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DE1CC8">
      <w:pPr>
        <w:pStyle w:val="Title"/>
        <w:widowControl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1338D7" w:rsidP="00DE1CC8">
      <w:pPr>
        <w:pStyle w:val="Heading1"/>
        <w:keepNext w:val="0"/>
        <w:keepLines w:val="0"/>
        <w:widowControl w:val="0"/>
        <w:jc w:val="center"/>
        <w:rPr>
          <w:rFonts w:asciiTheme="majorHAnsi" w:hAnsiTheme="majorHAnsi"/>
        </w:rPr>
      </w:pPr>
      <w:r>
        <w:rPr>
          <w:rFonts w:asciiTheme="majorHAnsi" w:hAnsiTheme="majorHAnsi"/>
        </w:rPr>
        <w:t>Social Services Committee</w:t>
      </w:r>
      <w:r>
        <w:rPr>
          <w:rFonts w:asciiTheme="majorHAnsi" w:hAnsiTheme="majorHAnsi"/>
        </w:rPr>
        <w:br/>
        <w:t>April 9</w:t>
      </w:r>
      <w:r w:rsidR="000E06ED" w:rsidRPr="00CE3CBC">
        <w:rPr>
          <w:rFonts w:asciiTheme="majorHAnsi" w:hAnsiTheme="majorHAnsi"/>
        </w:rPr>
        <w:t xml:space="preserve">, </w:t>
      </w:r>
      <w:r>
        <w:rPr>
          <w:rFonts w:asciiTheme="majorHAnsi" w:hAnsiTheme="majorHAnsi"/>
        </w:rPr>
        <w:t>2014</w:t>
      </w:r>
      <w:r w:rsidR="000E06ED" w:rsidRPr="00CE3CBC">
        <w:rPr>
          <w:rFonts w:asciiTheme="majorHAnsi" w:hAnsiTheme="majorHAnsi"/>
        </w:rPr>
        <w:t xml:space="preserve"> – </w:t>
      </w:r>
      <w:r>
        <w:rPr>
          <w:rFonts w:asciiTheme="majorHAnsi" w:hAnsiTheme="majorHAnsi"/>
        </w:rPr>
        <w:t>10:00 AM</w:t>
      </w:r>
    </w:p>
    <w:p w:rsidR="000E06ED" w:rsidRPr="00213087" w:rsidRDefault="001338D7" w:rsidP="00DE1CC8">
      <w:pPr>
        <w:widowControl w:val="0"/>
      </w:pPr>
      <w:r>
        <w:t>The Social Services Committee</w:t>
      </w:r>
      <w:r w:rsidR="000E06ED">
        <w:t xml:space="preserve"> met on the above date at the County Administration Building with the following members in attendance:</w:t>
      </w:r>
    </w:p>
    <w:p w:rsidR="000E06ED" w:rsidRPr="00541A35" w:rsidRDefault="001338D7" w:rsidP="00DE1CC8">
      <w:pPr>
        <w:widowControl w:val="0"/>
        <w:tabs>
          <w:tab w:val="left" w:pos="1440"/>
        </w:tabs>
        <w:ind w:left="1440" w:hanging="1440"/>
        <w:rPr>
          <w:rStyle w:val="Strong"/>
          <w:b w:val="0"/>
          <w:bCs w:val="0"/>
        </w:rPr>
      </w:pPr>
      <w:r>
        <w:rPr>
          <w:rStyle w:val="Strong"/>
          <w:b w:val="0"/>
        </w:rPr>
        <w:t>Present:</w:t>
      </w:r>
      <w:r>
        <w:rPr>
          <w:rStyle w:val="Strong"/>
          <w:b w:val="0"/>
        </w:rPr>
        <w:tab/>
        <w:t>Chair Dwight Burley</w:t>
      </w:r>
      <w:r w:rsidR="000E06ED" w:rsidRPr="00541A35">
        <w:rPr>
          <w:rStyle w:val="Strong"/>
          <w:b w:val="0"/>
        </w:rPr>
        <w:t xml:space="preserve">; Councillors </w:t>
      </w:r>
      <w:r>
        <w:rPr>
          <w:rStyle w:val="Strong"/>
          <w:b w:val="0"/>
        </w:rPr>
        <w:t xml:space="preserve">Terry McKay, Paul McQueen, </w:t>
      </w:r>
      <w:proofErr w:type="spellStart"/>
      <w:r>
        <w:rPr>
          <w:rStyle w:val="Strong"/>
          <w:b w:val="0"/>
        </w:rPr>
        <w:t>Kathi</w:t>
      </w:r>
      <w:proofErr w:type="spellEnd"/>
      <w:r>
        <w:rPr>
          <w:rStyle w:val="Strong"/>
          <w:b w:val="0"/>
        </w:rPr>
        <w:t xml:space="preserve"> </w:t>
      </w:r>
      <w:proofErr w:type="spellStart"/>
      <w:r>
        <w:rPr>
          <w:rStyle w:val="Strong"/>
          <w:b w:val="0"/>
        </w:rPr>
        <w:t>Maskell</w:t>
      </w:r>
      <w:proofErr w:type="spellEnd"/>
      <w:r>
        <w:rPr>
          <w:rStyle w:val="Strong"/>
          <w:b w:val="0"/>
        </w:rPr>
        <w:t>, Francis Richardson, Deborah Haswell, Ellen Anderson and John Bell</w:t>
      </w:r>
      <w:r w:rsidR="00A87B93">
        <w:rPr>
          <w:rStyle w:val="Strong"/>
          <w:b w:val="0"/>
        </w:rPr>
        <w:t>;</w:t>
      </w:r>
      <w:r w:rsidR="000E06ED" w:rsidRPr="00541A35">
        <w:rPr>
          <w:rStyle w:val="Strong"/>
          <w:b w:val="0"/>
        </w:rPr>
        <w:t xml:space="preserve"> and Warden</w:t>
      </w:r>
      <w:r>
        <w:rPr>
          <w:rStyle w:val="Strong"/>
          <w:b w:val="0"/>
        </w:rPr>
        <w:t xml:space="preserve"> Brian Milne</w:t>
      </w:r>
    </w:p>
    <w:p w:rsidR="000E06ED" w:rsidRPr="00541A35" w:rsidRDefault="000E06ED" w:rsidP="00DE1CC8">
      <w:pPr>
        <w:widowControl w:val="0"/>
        <w:tabs>
          <w:tab w:val="left" w:pos="1440"/>
        </w:tabs>
        <w:spacing w:after="0"/>
        <w:ind w:left="1440" w:hanging="1440"/>
        <w:rPr>
          <w:rStyle w:val="Strong"/>
          <w:b w:val="0"/>
          <w:bCs w:val="0"/>
        </w:rPr>
      </w:pPr>
      <w:r w:rsidRPr="00541A35">
        <w:rPr>
          <w:rStyle w:val="Strong"/>
          <w:b w:val="0"/>
        </w:rPr>
        <w:t>Staff</w:t>
      </w:r>
    </w:p>
    <w:p w:rsidR="000E06ED" w:rsidRPr="00541A35" w:rsidRDefault="001338D7" w:rsidP="00DE1CC8">
      <w:pPr>
        <w:widowControl w:val="0"/>
        <w:tabs>
          <w:tab w:val="left" w:pos="1440"/>
        </w:tabs>
        <w:ind w:left="1440" w:hanging="1440"/>
        <w:rPr>
          <w:rStyle w:val="Strong"/>
          <w:b w:val="0"/>
          <w:bCs w:val="0"/>
        </w:rPr>
      </w:pPr>
      <w:r>
        <w:rPr>
          <w:rStyle w:val="Strong"/>
          <w:b w:val="0"/>
        </w:rPr>
        <w:t>Present:</w:t>
      </w:r>
      <w:r>
        <w:rPr>
          <w:rStyle w:val="Strong"/>
          <w:b w:val="0"/>
        </w:rPr>
        <w:tab/>
        <w:t xml:space="preserve">Lance Thurston, Chief Administrative Officer; Rod Wyatt, Director of Housing; Lynne Johnson, Director of Long-Term Care; Barb Fedy, Director of Social Services; Jennifer Cornell, Long-Term Care Administrator; Debbie Pegelo, Ontario Works Manager and Tara Warder, Recording Secretary </w:t>
      </w:r>
    </w:p>
    <w:p w:rsidR="000E06ED" w:rsidRPr="00CE3CBC" w:rsidRDefault="000E06ED" w:rsidP="00DE1CC8">
      <w:pPr>
        <w:pStyle w:val="Heading2"/>
        <w:keepNext w:val="0"/>
        <w:keepLines w:val="0"/>
        <w:widowControl w:val="0"/>
        <w:spacing w:before="360"/>
      </w:pPr>
      <w:r w:rsidRPr="00CE3CBC">
        <w:t>Call to Order</w:t>
      </w:r>
    </w:p>
    <w:p w:rsidR="000E06ED" w:rsidRPr="00213087" w:rsidRDefault="001338D7" w:rsidP="00DE1CC8">
      <w:pPr>
        <w:widowControl w:val="0"/>
      </w:pPr>
      <w:r>
        <w:t>Chair Burley</w:t>
      </w:r>
      <w:r w:rsidR="000E06ED">
        <w:t xml:space="preserve"> calle</w:t>
      </w:r>
      <w:r w:rsidR="00A93A9B">
        <w:t>d the meeting to order at 10:00 AM</w:t>
      </w:r>
      <w:r w:rsidR="000E06ED">
        <w:t>.</w:t>
      </w:r>
    </w:p>
    <w:p w:rsidR="000E06ED" w:rsidRPr="00CE3CBC" w:rsidRDefault="000E06ED" w:rsidP="00DE1CC8">
      <w:pPr>
        <w:pStyle w:val="Heading2"/>
        <w:keepNext w:val="0"/>
        <w:keepLines w:val="0"/>
        <w:widowControl w:val="0"/>
        <w:rPr>
          <w:sz w:val="24"/>
          <w:szCs w:val="24"/>
        </w:rPr>
      </w:pPr>
      <w:r w:rsidRPr="00CE3CBC">
        <w:t>Declaration of Pecuniary Interest</w:t>
      </w:r>
    </w:p>
    <w:p w:rsidR="000E06ED" w:rsidRPr="00CE3CBC" w:rsidRDefault="000E06ED" w:rsidP="00DE1CC8">
      <w:pPr>
        <w:widowControl w:val="0"/>
      </w:pPr>
      <w:r w:rsidRPr="00CE3CBC">
        <w:t>There was none.</w:t>
      </w:r>
    </w:p>
    <w:p w:rsidR="000E06ED" w:rsidRPr="00CE3CBC" w:rsidRDefault="000E06ED" w:rsidP="00DE1CC8">
      <w:pPr>
        <w:pStyle w:val="Heading2"/>
        <w:keepNext w:val="0"/>
        <w:keepLines w:val="0"/>
        <w:widowControl w:val="0"/>
        <w:spacing w:before="0"/>
      </w:pPr>
      <w:r w:rsidRPr="00CE3CBC">
        <w:t>Business Arising from the Minutes</w:t>
      </w:r>
    </w:p>
    <w:p w:rsidR="000E06ED" w:rsidRPr="00056F1C" w:rsidRDefault="001338D7" w:rsidP="008407FA">
      <w:pPr>
        <w:pStyle w:val="Heading3"/>
        <w:spacing w:before="120"/>
      </w:pPr>
      <w:r>
        <w:t>Social Services Committee</w:t>
      </w:r>
      <w:r w:rsidR="000E06ED" w:rsidRPr="00056F1C">
        <w:t xml:space="preserve"> minutes dated</w:t>
      </w:r>
      <w:r>
        <w:t xml:space="preserve"> March 12, 2014</w:t>
      </w:r>
    </w:p>
    <w:p w:rsidR="000E06ED" w:rsidRDefault="000E06ED" w:rsidP="00DE1CC8">
      <w:pPr>
        <w:widowControl w:val="0"/>
      </w:pPr>
      <w:r>
        <w:t>These minutes are for information only as th</w:t>
      </w:r>
      <w:r w:rsidR="00A87B93">
        <w:t xml:space="preserve">ey were adopted </w:t>
      </w:r>
      <w:r w:rsidR="001338D7">
        <w:t xml:space="preserve">as presented </w:t>
      </w:r>
      <w:r w:rsidR="00A87B93">
        <w:t>by Grey County C</w:t>
      </w:r>
      <w:r w:rsidR="001338D7">
        <w:t>ouncil on April 1, 2014.</w:t>
      </w:r>
    </w:p>
    <w:p w:rsidR="000E06ED" w:rsidRPr="00CE3CBC" w:rsidRDefault="00336445" w:rsidP="00DE1CC8">
      <w:pPr>
        <w:pStyle w:val="Heading2"/>
        <w:keepNext w:val="0"/>
        <w:keepLines w:val="0"/>
        <w:widowControl w:val="0"/>
      </w:pPr>
      <w:r>
        <w:t>Reports – Social Services</w:t>
      </w:r>
    </w:p>
    <w:p w:rsidR="000E06ED" w:rsidRPr="0011285A" w:rsidRDefault="00180291" w:rsidP="008407FA">
      <w:pPr>
        <w:pStyle w:val="Heading3"/>
        <w:spacing w:before="120"/>
      </w:pPr>
      <w:r>
        <w:t>SSR-SS-05-14 Ontario Works Participant Profile</w:t>
      </w:r>
    </w:p>
    <w:p w:rsidR="000E06ED" w:rsidRDefault="001628FB" w:rsidP="00DE1CC8">
      <w:pPr>
        <w:widowControl w:val="0"/>
      </w:pPr>
      <w:r>
        <w:t>Debbie Pegelo presented the above report, providing</w:t>
      </w:r>
      <w:r w:rsidR="00602617">
        <w:t xml:space="preserve"> information about the programs and services the County provides and</w:t>
      </w:r>
      <w:r>
        <w:t xml:space="preserve"> a summary profile of Ontario Works households </w:t>
      </w:r>
      <w:r>
        <w:lastRenderedPageBreak/>
        <w:t xml:space="preserve">as of December 31, 2013. Ms. Pegelo detailed the changes in caseloads from 2009-2013, the caseload composition, costs, employment data, </w:t>
      </w:r>
      <w:r w:rsidR="00602617">
        <w:t xml:space="preserve">and a summary of funeral costs. </w:t>
      </w:r>
    </w:p>
    <w:p w:rsidR="000E06ED" w:rsidRDefault="00F32222" w:rsidP="00DE1CC8">
      <w:pPr>
        <w:widowControl w:val="0"/>
        <w:tabs>
          <w:tab w:val="left" w:pos="1440"/>
          <w:tab w:val="left" w:pos="5400"/>
        </w:tabs>
        <w:ind w:left="1440" w:hanging="1440"/>
      </w:pPr>
      <w:r>
        <w:rPr>
          <w:i/>
        </w:rPr>
        <w:t>SSC32</w:t>
      </w:r>
      <w:r w:rsidR="000E06ED" w:rsidRPr="008D34AF">
        <w:rPr>
          <w:i/>
        </w:rPr>
        <w:t>-</w:t>
      </w:r>
      <w:r>
        <w:rPr>
          <w:i/>
        </w:rPr>
        <w:t>14</w:t>
      </w:r>
      <w:r w:rsidR="000E06ED">
        <w:tab/>
      </w:r>
      <w:r w:rsidR="000E06ED" w:rsidRPr="005E0C7F">
        <w:t>Moved by: Councillor</w:t>
      </w:r>
      <w:r w:rsidR="00A93A9B">
        <w:t xml:space="preserve"> Bell</w:t>
      </w:r>
      <w:r w:rsidR="000E06ED">
        <w:tab/>
      </w:r>
      <w:r w:rsidR="000E06ED" w:rsidRPr="005E0C7F">
        <w:t>Seconded by: Councillor</w:t>
      </w:r>
      <w:r w:rsidR="00A93A9B">
        <w:t xml:space="preserve"> McKay</w:t>
      </w:r>
    </w:p>
    <w:p w:rsidR="000E06ED" w:rsidRPr="005E0C7F" w:rsidRDefault="00180291" w:rsidP="00DE1CC8">
      <w:pPr>
        <w:widowControl w:val="0"/>
        <w:tabs>
          <w:tab w:val="left" w:pos="1440"/>
        </w:tabs>
        <w:spacing w:after="0"/>
        <w:ind w:left="1440"/>
        <w:rPr>
          <w:b/>
        </w:rPr>
      </w:pPr>
      <w:r>
        <w:rPr>
          <w:b/>
        </w:rPr>
        <w:t xml:space="preserve">NOW THEREFORE BE IT RESOLVED THAT Report SSR-SS-05-14 regarding the Ontario Works Participant Profile </w:t>
      </w:r>
      <w:proofErr w:type="gramStart"/>
      <w:r>
        <w:rPr>
          <w:b/>
        </w:rPr>
        <w:t>be</w:t>
      </w:r>
      <w:proofErr w:type="gramEnd"/>
      <w:r>
        <w:rPr>
          <w:b/>
        </w:rPr>
        <w:t xml:space="preserve"> received for information only</w:t>
      </w:r>
      <w:r w:rsidR="000E06ED" w:rsidRPr="005E0C7F">
        <w:rPr>
          <w:b/>
        </w:rPr>
        <w:t>.</w:t>
      </w:r>
    </w:p>
    <w:p w:rsidR="000E06ED" w:rsidRDefault="000E06ED" w:rsidP="00DE1CC8">
      <w:pPr>
        <w:widowControl w:val="0"/>
        <w:tabs>
          <w:tab w:val="right" w:pos="9360"/>
        </w:tabs>
        <w:spacing w:after="0"/>
      </w:pPr>
      <w:r>
        <w:tab/>
        <w:t>C</w:t>
      </w:r>
      <w:r w:rsidR="00A93A9B">
        <w:t>arried</w:t>
      </w:r>
    </w:p>
    <w:p w:rsidR="00180291" w:rsidRPr="00180291" w:rsidRDefault="00180291" w:rsidP="008407FA">
      <w:pPr>
        <w:pStyle w:val="Heading3"/>
        <w:spacing w:before="120"/>
        <w:rPr>
          <w:i w:val="0"/>
        </w:rPr>
      </w:pPr>
      <w:r>
        <w:rPr>
          <w:i w:val="0"/>
        </w:rPr>
        <w:t>Reports – Long-Term Care</w:t>
      </w:r>
    </w:p>
    <w:p w:rsidR="000E06ED" w:rsidRPr="0011285A" w:rsidRDefault="00180291" w:rsidP="008407FA">
      <w:pPr>
        <w:pStyle w:val="Heading3"/>
        <w:spacing w:before="120"/>
      </w:pPr>
      <w:r>
        <w:t>LTCR-SS-08-14 Request for Donations for Home Enhancements – Grey Gables</w:t>
      </w:r>
    </w:p>
    <w:p w:rsidR="000E06ED" w:rsidRDefault="00C15216" w:rsidP="00DE1CC8">
      <w:pPr>
        <w:widowControl w:val="0"/>
      </w:pPr>
      <w:r>
        <w:t>Jennifer Cornell addressed the Committee on th</w:t>
      </w:r>
      <w:r w:rsidR="002D2A38">
        <w:t>e above report, requesting $10,000</w:t>
      </w:r>
      <w:r>
        <w:t xml:space="preserve"> be transferred from the Grey Gables Donation Account to continue with resident enhancements</w:t>
      </w:r>
      <w:r w:rsidR="002D2A38">
        <w:t>. The proposed enhancements include garden improvements</w:t>
      </w:r>
      <w:r w:rsidR="00D23B95">
        <w:t xml:space="preserve"> and</w:t>
      </w:r>
      <w:r w:rsidR="002D2A38">
        <w:t xml:space="preserve"> updates to the sit</w:t>
      </w:r>
      <w:r w:rsidR="00D23B95">
        <w:t>ting room on Valley View to provide residents with a gathering area for activities.</w:t>
      </w:r>
    </w:p>
    <w:p w:rsidR="000E06ED" w:rsidRDefault="00F32222" w:rsidP="00DE1CC8">
      <w:pPr>
        <w:widowControl w:val="0"/>
        <w:tabs>
          <w:tab w:val="left" w:pos="1440"/>
          <w:tab w:val="left" w:pos="5400"/>
        </w:tabs>
        <w:ind w:left="1440" w:hanging="1440"/>
      </w:pPr>
      <w:r>
        <w:rPr>
          <w:i/>
        </w:rPr>
        <w:t>SSC33</w:t>
      </w:r>
      <w:r w:rsidR="000E06ED" w:rsidRPr="008D34AF">
        <w:rPr>
          <w:i/>
        </w:rPr>
        <w:t>-</w:t>
      </w:r>
      <w:r>
        <w:rPr>
          <w:i/>
        </w:rPr>
        <w:t>14</w:t>
      </w:r>
      <w:r w:rsidR="000E06ED">
        <w:tab/>
      </w:r>
      <w:r w:rsidR="000E06ED" w:rsidRPr="005E0C7F">
        <w:t>Moved by: Councillor</w:t>
      </w:r>
      <w:r w:rsidR="00A93A9B">
        <w:t xml:space="preserve"> Bell</w:t>
      </w:r>
      <w:r w:rsidR="000E06ED">
        <w:tab/>
      </w:r>
      <w:r w:rsidR="000E06ED" w:rsidRPr="005E0C7F">
        <w:t xml:space="preserve">Seconded by: </w:t>
      </w:r>
      <w:r w:rsidR="00A93A9B">
        <w:t>Councillor Haswell</w:t>
      </w:r>
    </w:p>
    <w:p w:rsidR="00180291" w:rsidRDefault="00180291" w:rsidP="00180291">
      <w:pPr>
        <w:ind w:left="1440"/>
        <w:rPr>
          <w:b/>
        </w:rPr>
      </w:pPr>
      <w:r>
        <w:rPr>
          <w:b/>
        </w:rPr>
        <w:t>WHEREAS the continued enhancements at Grey Gables will improve the quality of life for the people who live there;</w:t>
      </w:r>
    </w:p>
    <w:p w:rsidR="00180291" w:rsidRDefault="00180291" w:rsidP="00180291">
      <w:pPr>
        <w:ind w:left="1440"/>
        <w:rPr>
          <w:b/>
        </w:rPr>
      </w:pPr>
      <w:r>
        <w:rPr>
          <w:b/>
        </w:rPr>
        <w:t xml:space="preserve">NOW THEREFORE BE IT RESOLVED THAT Report LTCR-SS-08-14 regarding the use of donation funds to complete such enhancements </w:t>
      </w:r>
      <w:proofErr w:type="gramStart"/>
      <w:r>
        <w:rPr>
          <w:b/>
        </w:rPr>
        <w:t>be</w:t>
      </w:r>
      <w:proofErr w:type="gramEnd"/>
      <w:r>
        <w:rPr>
          <w:b/>
        </w:rPr>
        <w:t xml:space="preserve"> received;</w:t>
      </w:r>
    </w:p>
    <w:p w:rsidR="00180291" w:rsidRDefault="00180291" w:rsidP="00180291">
      <w:pPr>
        <w:ind w:left="1440"/>
        <w:rPr>
          <w:b/>
        </w:rPr>
      </w:pPr>
      <w:r>
        <w:rPr>
          <w:b/>
        </w:rPr>
        <w:t>AND THAT $10,000.00 required to complete the following projects be allocated from the Grey Gables Donation Account:</w:t>
      </w:r>
    </w:p>
    <w:p w:rsidR="00180291" w:rsidRPr="008D7C03" w:rsidRDefault="00180291" w:rsidP="00180291">
      <w:pPr>
        <w:pStyle w:val="ListParagraph"/>
        <w:numPr>
          <w:ilvl w:val="0"/>
          <w:numId w:val="1"/>
        </w:numPr>
        <w:ind w:left="1800"/>
        <w:rPr>
          <w:b/>
        </w:rPr>
      </w:pPr>
      <w:r w:rsidRPr="008D7C03">
        <w:rPr>
          <w:b/>
        </w:rPr>
        <w:t xml:space="preserve">Garden </w:t>
      </w:r>
      <w:r>
        <w:rPr>
          <w:b/>
        </w:rPr>
        <w:t>Improvements</w:t>
      </w:r>
    </w:p>
    <w:p w:rsidR="000E06ED" w:rsidRPr="00180291" w:rsidRDefault="00180291" w:rsidP="00180291">
      <w:pPr>
        <w:pStyle w:val="ListParagraph"/>
        <w:numPr>
          <w:ilvl w:val="0"/>
          <w:numId w:val="1"/>
        </w:numPr>
        <w:ind w:left="1800"/>
        <w:rPr>
          <w:b/>
        </w:rPr>
      </w:pPr>
      <w:r w:rsidRPr="008D7C03">
        <w:rPr>
          <w:b/>
        </w:rPr>
        <w:t xml:space="preserve">Updates and </w:t>
      </w:r>
      <w:r>
        <w:rPr>
          <w:b/>
        </w:rPr>
        <w:t>F</w:t>
      </w:r>
      <w:r w:rsidRPr="008D7C03">
        <w:rPr>
          <w:b/>
        </w:rPr>
        <w:t>urnishing</w:t>
      </w:r>
      <w:r>
        <w:rPr>
          <w:b/>
        </w:rPr>
        <w:t>s</w:t>
      </w:r>
      <w:r w:rsidRPr="008D7C03">
        <w:rPr>
          <w:b/>
        </w:rPr>
        <w:t xml:space="preserve"> for the Sitting Room on Valley View</w:t>
      </w:r>
    </w:p>
    <w:p w:rsidR="000E06ED" w:rsidRDefault="000E06ED" w:rsidP="00DE1CC8">
      <w:pPr>
        <w:widowControl w:val="0"/>
        <w:tabs>
          <w:tab w:val="right" w:pos="9360"/>
        </w:tabs>
        <w:spacing w:after="0"/>
      </w:pPr>
      <w:r>
        <w:tab/>
        <w:t>C</w:t>
      </w:r>
      <w:r w:rsidR="00CE4A28">
        <w:t>arried</w:t>
      </w:r>
    </w:p>
    <w:p w:rsidR="00180291" w:rsidRPr="0011285A" w:rsidRDefault="00180291" w:rsidP="00180291">
      <w:pPr>
        <w:pStyle w:val="Heading3"/>
        <w:spacing w:before="120"/>
      </w:pPr>
      <w:r>
        <w:t>LTCR-SS-09-14 HVAC Replacement – Grey Gables</w:t>
      </w:r>
    </w:p>
    <w:p w:rsidR="00180291" w:rsidRDefault="008A37D2" w:rsidP="00180291">
      <w:pPr>
        <w:widowControl w:val="0"/>
      </w:pPr>
      <w:r>
        <w:t xml:space="preserve">Jennifer Cornell presented the above report, requesting authorization to proceed with replacing and refurbishing four </w:t>
      </w:r>
      <w:r w:rsidR="00D76EDB">
        <w:t>Heating, Ventilation and Air Conditioning (</w:t>
      </w:r>
      <w:r>
        <w:t>HVAC</w:t>
      </w:r>
      <w:bookmarkStart w:id="0" w:name="_GoBack"/>
      <w:bookmarkEnd w:id="0"/>
      <w:r w:rsidR="00D76EDB">
        <w:t>)</w:t>
      </w:r>
      <w:r>
        <w:t xml:space="preserve"> units at Grey Gables in 2014. The building condition assessment recommended that the replacement of the units begin in 2015, however a number of breakdowns have been </w:t>
      </w:r>
      <w:r>
        <w:lastRenderedPageBreak/>
        <w:t xml:space="preserve">experienced recently and staff wish to </w:t>
      </w:r>
      <w:r w:rsidR="003B791E">
        <w:t>prevent further</w:t>
      </w:r>
      <w:r>
        <w:t xml:space="preserve"> breakdowns. The anticipated cost is $22,500 for 2014 and </w:t>
      </w:r>
      <w:proofErr w:type="gramStart"/>
      <w:r>
        <w:t>staff are</w:t>
      </w:r>
      <w:proofErr w:type="gramEnd"/>
      <w:r>
        <w:t xml:space="preserve"> proposing it be funded from the Grey Gables Reserve. </w:t>
      </w:r>
    </w:p>
    <w:p w:rsidR="00180291" w:rsidRDefault="00F32222" w:rsidP="00180291">
      <w:pPr>
        <w:widowControl w:val="0"/>
        <w:tabs>
          <w:tab w:val="left" w:pos="1440"/>
          <w:tab w:val="left" w:pos="5400"/>
        </w:tabs>
        <w:ind w:left="1440" w:hanging="1440"/>
      </w:pPr>
      <w:r>
        <w:rPr>
          <w:i/>
        </w:rPr>
        <w:t>SSC34</w:t>
      </w:r>
      <w:r w:rsidR="00180291" w:rsidRPr="008D34AF">
        <w:rPr>
          <w:i/>
        </w:rPr>
        <w:t>-</w:t>
      </w:r>
      <w:r>
        <w:rPr>
          <w:i/>
        </w:rPr>
        <w:t>14</w:t>
      </w:r>
      <w:r w:rsidR="00180291">
        <w:tab/>
      </w:r>
      <w:r w:rsidR="00180291" w:rsidRPr="005E0C7F">
        <w:t>Moved by: Councillor</w:t>
      </w:r>
      <w:r w:rsidR="00CE4A28">
        <w:t xml:space="preserve"> </w:t>
      </w:r>
      <w:proofErr w:type="spellStart"/>
      <w:r w:rsidR="00CE4A28">
        <w:t>Maskell</w:t>
      </w:r>
      <w:proofErr w:type="spellEnd"/>
      <w:r w:rsidR="00180291">
        <w:tab/>
      </w:r>
      <w:r w:rsidR="00180291" w:rsidRPr="005E0C7F">
        <w:t>Seconded by: Councillor</w:t>
      </w:r>
      <w:r w:rsidR="00CE4A28">
        <w:t xml:space="preserve"> McQueen</w:t>
      </w:r>
    </w:p>
    <w:p w:rsidR="00180291" w:rsidRDefault="00180291" w:rsidP="00180291">
      <w:pPr>
        <w:ind w:left="1440"/>
        <w:rPr>
          <w:b/>
        </w:rPr>
      </w:pPr>
      <w:r>
        <w:rPr>
          <w:b/>
        </w:rPr>
        <w:t xml:space="preserve">WHEREAS the Building Condition Assessment identified the life cycle replacement for the heating and cooling units at Grey Gables </w:t>
      </w:r>
      <w:proofErr w:type="gramStart"/>
      <w:r>
        <w:rPr>
          <w:b/>
        </w:rPr>
        <w:t>be</w:t>
      </w:r>
      <w:proofErr w:type="gramEnd"/>
      <w:r>
        <w:rPr>
          <w:b/>
        </w:rPr>
        <w:t xml:space="preserve"> initiated in 2015;</w:t>
      </w:r>
    </w:p>
    <w:p w:rsidR="00180291" w:rsidRDefault="00180291" w:rsidP="00180291">
      <w:pPr>
        <w:ind w:left="1440"/>
        <w:rPr>
          <w:b/>
        </w:rPr>
      </w:pPr>
      <w:r>
        <w:rPr>
          <w:b/>
        </w:rPr>
        <w:t>AND WHEREAS the home is starting to experience costly breakdowns with some of the units;</w:t>
      </w:r>
    </w:p>
    <w:p w:rsidR="00180291" w:rsidRDefault="00180291" w:rsidP="00180291">
      <w:pPr>
        <w:ind w:left="1440"/>
        <w:rPr>
          <w:b/>
        </w:rPr>
      </w:pPr>
      <w:r>
        <w:rPr>
          <w:b/>
        </w:rPr>
        <w:t>AND WHEREAS all purchasing policies and protocols will be adhered to;</w:t>
      </w:r>
    </w:p>
    <w:p w:rsidR="00180291" w:rsidRDefault="00180291" w:rsidP="00180291">
      <w:pPr>
        <w:ind w:left="1440"/>
        <w:rPr>
          <w:b/>
        </w:rPr>
      </w:pPr>
      <w:r>
        <w:rPr>
          <w:b/>
        </w:rPr>
        <w:t xml:space="preserve">NOW THEREFORE BE IT RESOLVED THAT Report LTCR-SS-09-14 regarding HVAC Replacement at Grey Gables </w:t>
      </w:r>
      <w:proofErr w:type="gramStart"/>
      <w:r>
        <w:rPr>
          <w:b/>
        </w:rPr>
        <w:t>be</w:t>
      </w:r>
      <w:proofErr w:type="gramEnd"/>
      <w:r>
        <w:rPr>
          <w:b/>
        </w:rPr>
        <w:t xml:space="preserve"> received; </w:t>
      </w:r>
    </w:p>
    <w:p w:rsidR="00180291" w:rsidRDefault="00180291" w:rsidP="00180291">
      <w:pPr>
        <w:ind w:left="1440"/>
        <w:rPr>
          <w:b/>
        </w:rPr>
      </w:pPr>
      <w:r>
        <w:rPr>
          <w:b/>
        </w:rPr>
        <w:t xml:space="preserve">AND THAT the procurement of the HVAC units at Grey Gables </w:t>
      </w:r>
      <w:proofErr w:type="gramStart"/>
      <w:r>
        <w:rPr>
          <w:b/>
        </w:rPr>
        <w:t>proceed</w:t>
      </w:r>
      <w:proofErr w:type="gramEnd"/>
      <w:r>
        <w:rPr>
          <w:b/>
        </w:rPr>
        <w:t xml:space="preserve"> in 2014 in order that these units will be replaced in 2014; </w:t>
      </w:r>
    </w:p>
    <w:p w:rsidR="00180291" w:rsidRPr="005E0C7F" w:rsidRDefault="00180291" w:rsidP="00180291">
      <w:pPr>
        <w:ind w:left="1440"/>
        <w:rPr>
          <w:b/>
        </w:rPr>
      </w:pPr>
      <w:r>
        <w:rPr>
          <w:b/>
        </w:rPr>
        <w:t xml:space="preserve">AND THAT $22,500 in funds </w:t>
      </w:r>
      <w:proofErr w:type="gramStart"/>
      <w:r>
        <w:rPr>
          <w:b/>
        </w:rPr>
        <w:t>be</w:t>
      </w:r>
      <w:proofErr w:type="gramEnd"/>
      <w:r>
        <w:rPr>
          <w:b/>
        </w:rPr>
        <w:t xml:space="preserve"> transferred from Grey Gables Reserves to fund this project in 2014.</w:t>
      </w:r>
    </w:p>
    <w:p w:rsidR="00180291" w:rsidRDefault="00180291" w:rsidP="00180291">
      <w:pPr>
        <w:widowControl w:val="0"/>
        <w:tabs>
          <w:tab w:val="right" w:pos="9360"/>
        </w:tabs>
        <w:spacing w:after="0"/>
      </w:pPr>
      <w:r>
        <w:tab/>
        <w:t>C</w:t>
      </w:r>
      <w:r w:rsidR="00CE4A28">
        <w:t>arried</w:t>
      </w:r>
    </w:p>
    <w:p w:rsidR="006F7B43" w:rsidRPr="0011285A" w:rsidRDefault="006F7B43" w:rsidP="006F7B43">
      <w:pPr>
        <w:pStyle w:val="Heading3"/>
        <w:spacing w:before="120"/>
      </w:pPr>
      <w:r>
        <w:t>LTCR-SS-10-14 Quarterly Purchasing Report – Quarter 1 of 2014</w:t>
      </w:r>
    </w:p>
    <w:p w:rsidR="006F7B43" w:rsidRDefault="008A37D2" w:rsidP="006F7B43">
      <w:pPr>
        <w:widowControl w:val="0"/>
      </w:pPr>
      <w:r>
        <w:t xml:space="preserve">Lynne Johnson and Rod Wyatt addressed the above report, noting the purchases in Quarter 1 of 2014 which require reporting under the purchasing policy. </w:t>
      </w:r>
    </w:p>
    <w:p w:rsidR="006F7B43" w:rsidRDefault="00F32222" w:rsidP="006F7B43">
      <w:pPr>
        <w:widowControl w:val="0"/>
        <w:tabs>
          <w:tab w:val="left" w:pos="1440"/>
          <w:tab w:val="left" w:pos="5400"/>
        </w:tabs>
        <w:ind w:left="1440" w:hanging="1440"/>
      </w:pPr>
      <w:r>
        <w:rPr>
          <w:i/>
        </w:rPr>
        <w:t>SSC35</w:t>
      </w:r>
      <w:r w:rsidR="006F7B43" w:rsidRPr="008D34AF">
        <w:rPr>
          <w:i/>
        </w:rPr>
        <w:t>-</w:t>
      </w:r>
      <w:r>
        <w:rPr>
          <w:i/>
        </w:rPr>
        <w:t>14</w:t>
      </w:r>
      <w:r w:rsidR="006F7B43">
        <w:tab/>
      </w:r>
      <w:r w:rsidR="006F7B43" w:rsidRPr="005E0C7F">
        <w:t>Moved by: Councillor</w:t>
      </w:r>
      <w:r w:rsidR="00CE4A28">
        <w:t xml:space="preserve"> Anderson</w:t>
      </w:r>
      <w:r w:rsidR="006F7B43">
        <w:tab/>
      </w:r>
      <w:r w:rsidR="006F7B43" w:rsidRPr="005E0C7F">
        <w:t>Seconded by: Councillor</w:t>
      </w:r>
      <w:r w:rsidR="00CE4A28">
        <w:t xml:space="preserve"> McKay</w:t>
      </w:r>
    </w:p>
    <w:p w:rsidR="006F7B43" w:rsidRPr="00CA6DB9" w:rsidRDefault="006F7B43" w:rsidP="006F7B43">
      <w:pPr>
        <w:ind w:left="1440"/>
        <w:rPr>
          <w:b/>
        </w:rPr>
      </w:pPr>
      <w:r>
        <w:rPr>
          <w:b/>
        </w:rPr>
        <w:t xml:space="preserve">THAT Report LTCR-SS-10-14 regarding the quarterly purchasing report for Quarter 1 of 2014 for the Long-Term Care and Housing Departments </w:t>
      </w:r>
      <w:proofErr w:type="gramStart"/>
      <w:r>
        <w:rPr>
          <w:b/>
        </w:rPr>
        <w:t>be</w:t>
      </w:r>
      <w:proofErr w:type="gramEnd"/>
      <w:r>
        <w:rPr>
          <w:b/>
        </w:rPr>
        <w:t xml:space="preserve"> received for information.</w:t>
      </w:r>
    </w:p>
    <w:p w:rsidR="006F7B43" w:rsidRDefault="006F7B43" w:rsidP="00180291">
      <w:pPr>
        <w:widowControl w:val="0"/>
        <w:tabs>
          <w:tab w:val="right" w:pos="9360"/>
        </w:tabs>
        <w:spacing w:after="0"/>
      </w:pPr>
      <w:r>
        <w:tab/>
        <w:t>C</w:t>
      </w:r>
      <w:r w:rsidR="00CE4A28">
        <w:t>arried</w:t>
      </w:r>
    </w:p>
    <w:p w:rsidR="00180291" w:rsidRDefault="00180291" w:rsidP="00DE1CC8">
      <w:pPr>
        <w:widowControl w:val="0"/>
        <w:tabs>
          <w:tab w:val="right" w:pos="9360"/>
        </w:tabs>
        <w:spacing w:after="0"/>
      </w:pPr>
    </w:p>
    <w:p w:rsidR="000E06ED" w:rsidRPr="00CE3CBC" w:rsidRDefault="000E06ED" w:rsidP="00DE1CC8">
      <w:pPr>
        <w:pStyle w:val="Heading2"/>
        <w:keepNext w:val="0"/>
        <w:keepLines w:val="0"/>
        <w:widowControl w:val="0"/>
        <w:spacing w:before="0"/>
      </w:pPr>
      <w:r w:rsidRPr="00CE3CBC">
        <w:t>Correspondence</w:t>
      </w:r>
    </w:p>
    <w:p w:rsidR="000E06ED" w:rsidRPr="009A467D" w:rsidRDefault="006F7B43" w:rsidP="008407FA">
      <w:pPr>
        <w:pStyle w:val="Heading3"/>
        <w:spacing w:before="120"/>
      </w:pPr>
      <w:r>
        <w:t>Hydro One Networks Billing Issues March 2014</w:t>
      </w:r>
    </w:p>
    <w:p w:rsidR="000E06ED" w:rsidRDefault="00F32222" w:rsidP="00DE1CC8">
      <w:pPr>
        <w:widowControl w:val="0"/>
        <w:tabs>
          <w:tab w:val="left" w:pos="1440"/>
          <w:tab w:val="left" w:pos="5400"/>
        </w:tabs>
        <w:ind w:left="1440" w:hanging="1440"/>
      </w:pPr>
      <w:r>
        <w:rPr>
          <w:i/>
        </w:rPr>
        <w:t>SSC36</w:t>
      </w:r>
      <w:r w:rsidR="000E06ED" w:rsidRPr="008D34AF">
        <w:rPr>
          <w:i/>
        </w:rPr>
        <w:t>-</w:t>
      </w:r>
      <w:r>
        <w:rPr>
          <w:i/>
        </w:rPr>
        <w:t>14</w:t>
      </w:r>
      <w:r w:rsidR="000E06ED">
        <w:tab/>
      </w:r>
      <w:r w:rsidR="00CE4A28">
        <w:t>Moved by: Warden Milne</w:t>
      </w:r>
      <w:r w:rsidR="000E06ED">
        <w:tab/>
      </w:r>
      <w:r w:rsidR="000E06ED" w:rsidRPr="005E0C7F">
        <w:t>Seconded by: Councillor</w:t>
      </w:r>
      <w:r w:rsidR="00CE4A28">
        <w:t xml:space="preserve"> Anderson</w:t>
      </w:r>
    </w:p>
    <w:p w:rsidR="000E06ED" w:rsidRPr="005E0C7F" w:rsidRDefault="000E06ED" w:rsidP="00DE1CC8">
      <w:pPr>
        <w:widowControl w:val="0"/>
        <w:tabs>
          <w:tab w:val="left" w:pos="1440"/>
        </w:tabs>
        <w:spacing w:after="0"/>
        <w:ind w:left="1440"/>
        <w:rPr>
          <w:b/>
        </w:rPr>
      </w:pPr>
      <w:r w:rsidRPr="005E0C7F">
        <w:rPr>
          <w:b/>
        </w:rPr>
        <w:lastRenderedPageBreak/>
        <w:t xml:space="preserve">THAT the </w:t>
      </w:r>
      <w:r w:rsidR="006F7B43">
        <w:rPr>
          <w:b/>
        </w:rPr>
        <w:t xml:space="preserve">correspondence from Hydro One Networks regarding billing issues be received </w:t>
      </w:r>
      <w:r w:rsidR="00CE4A28">
        <w:rPr>
          <w:b/>
        </w:rPr>
        <w:t>for information.</w:t>
      </w:r>
    </w:p>
    <w:p w:rsidR="000E06ED" w:rsidRDefault="000E06ED" w:rsidP="00DE1CC8">
      <w:pPr>
        <w:widowControl w:val="0"/>
        <w:tabs>
          <w:tab w:val="right" w:pos="9360"/>
        </w:tabs>
        <w:spacing w:after="0"/>
      </w:pPr>
      <w:r>
        <w:tab/>
        <w:t>C</w:t>
      </w:r>
      <w:r w:rsidR="00CE4A28">
        <w:t>arried</w:t>
      </w:r>
    </w:p>
    <w:p w:rsidR="006F7B43" w:rsidRDefault="006F7B43" w:rsidP="00A31343">
      <w:pPr>
        <w:pStyle w:val="Heading3"/>
        <w:spacing w:before="120"/>
      </w:pPr>
      <w:r>
        <w:t xml:space="preserve">The Blue Mountains Attainable Housing Corporation – Investment in Affordable Housing Program </w:t>
      </w:r>
    </w:p>
    <w:p w:rsidR="008B6433" w:rsidRDefault="00CE4A28" w:rsidP="00CE4A28">
      <w:r>
        <w:t xml:space="preserve">Councillor Anderson spoke to the difficulties experienced in attempting to </w:t>
      </w:r>
      <w:r w:rsidR="008B6433">
        <w:t>find solutions to making housing more affordable.</w:t>
      </w:r>
      <w:r>
        <w:t xml:space="preserve"> </w:t>
      </w:r>
    </w:p>
    <w:p w:rsidR="00CE4A28" w:rsidRDefault="008B6433" w:rsidP="00CE4A28">
      <w:r>
        <w:t xml:space="preserve">The letter received from the Blue Mountains Attainable Housing Corporation spoke to the higher than average housing prices and how the program tends to exclude those wishing to pursue home ownership within the Blue Mountains and requested that the qualification levels for the program </w:t>
      </w:r>
      <w:proofErr w:type="gramStart"/>
      <w:r>
        <w:t>be</w:t>
      </w:r>
      <w:proofErr w:type="gramEnd"/>
      <w:r>
        <w:t xml:space="preserve"> changed for </w:t>
      </w:r>
      <w:r w:rsidR="006F6E2B">
        <w:t>the Blue Mountains area.</w:t>
      </w:r>
    </w:p>
    <w:p w:rsidR="00713E5B" w:rsidRDefault="00713E5B" w:rsidP="00CE4A28">
      <w:r>
        <w:t xml:space="preserve">The </w:t>
      </w:r>
      <w:r w:rsidR="008B6433">
        <w:t>C</w:t>
      </w:r>
      <w:r>
        <w:t xml:space="preserve">ommittee spoke to the </w:t>
      </w:r>
      <w:r w:rsidR="00941959">
        <w:t xml:space="preserve">ways to implement affordable housing </w:t>
      </w:r>
      <w:r w:rsidR="008B6433">
        <w:t>at the local level</w:t>
      </w:r>
      <w:r w:rsidR="00941959">
        <w:t xml:space="preserve">, including requiring developers to provide a specific number </w:t>
      </w:r>
      <w:r w:rsidR="008B6433">
        <w:t xml:space="preserve">of affordable housing units. The Committee </w:t>
      </w:r>
      <w:r w:rsidR="00941959">
        <w:t>also expressed concerns with differing treatment among municipalities within the region and the limits on</w:t>
      </w:r>
      <w:r w:rsidR="006F6E2B">
        <w:t xml:space="preserve"> available</w:t>
      </w:r>
      <w:r w:rsidR="00941959">
        <w:t xml:space="preserve"> funding for the program. </w:t>
      </w:r>
    </w:p>
    <w:p w:rsidR="00941959" w:rsidRDefault="006F6E2B" w:rsidP="00CE4A28">
      <w:r>
        <w:t>The po</w:t>
      </w:r>
      <w:r w:rsidR="00941959">
        <w:t>ssibility for more outre</w:t>
      </w:r>
      <w:r>
        <w:t>ach to real estate brokers was cited.</w:t>
      </w:r>
      <w:r w:rsidR="00941959">
        <w:t xml:space="preserve"> </w:t>
      </w:r>
    </w:p>
    <w:p w:rsidR="006F7B43" w:rsidRDefault="00F32222" w:rsidP="006F7B43">
      <w:pPr>
        <w:widowControl w:val="0"/>
        <w:tabs>
          <w:tab w:val="left" w:pos="1440"/>
          <w:tab w:val="left" w:pos="5400"/>
        </w:tabs>
        <w:ind w:left="1440" w:hanging="1440"/>
      </w:pPr>
      <w:r>
        <w:rPr>
          <w:i/>
        </w:rPr>
        <w:t>SSC37</w:t>
      </w:r>
      <w:r w:rsidR="006F7B43" w:rsidRPr="008D34AF">
        <w:rPr>
          <w:i/>
        </w:rPr>
        <w:t>-</w:t>
      </w:r>
      <w:r>
        <w:rPr>
          <w:i/>
        </w:rPr>
        <w:t>14</w:t>
      </w:r>
      <w:r w:rsidR="006F7B43">
        <w:tab/>
      </w:r>
      <w:r w:rsidR="006F7B43" w:rsidRPr="005E0C7F">
        <w:t>Moved by: Councillor</w:t>
      </w:r>
      <w:r w:rsidR="00941959">
        <w:t xml:space="preserve"> Haswell</w:t>
      </w:r>
      <w:r w:rsidR="006F7B43">
        <w:tab/>
      </w:r>
      <w:r w:rsidR="006F7B43" w:rsidRPr="005E0C7F">
        <w:t>Seconded by: Councillor</w:t>
      </w:r>
      <w:r w:rsidR="00941959">
        <w:t xml:space="preserve"> McKay</w:t>
      </w:r>
    </w:p>
    <w:p w:rsidR="006F7B43" w:rsidRDefault="006F7B43" w:rsidP="006F7B43">
      <w:pPr>
        <w:widowControl w:val="0"/>
        <w:tabs>
          <w:tab w:val="left" w:pos="1440"/>
        </w:tabs>
        <w:spacing w:after="0"/>
        <w:ind w:left="1440"/>
        <w:rPr>
          <w:b/>
        </w:rPr>
      </w:pPr>
      <w:r w:rsidRPr="005E0C7F">
        <w:rPr>
          <w:b/>
        </w:rPr>
        <w:t xml:space="preserve">THAT the </w:t>
      </w:r>
      <w:r>
        <w:rPr>
          <w:b/>
        </w:rPr>
        <w:t>correspondence from the Blue Mountains Attainable Housing Corporation regarding the Investment in Affordable Housing Program be received</w:t>
      </w:r>
      <w:r w:rsidR="006F6E2B">
        <w:rPr>
          <w:b/>
        </w:rPr>
        <w:t>;</w:t>
      </w:r>
    </w:p>
    <w:p w:rsidR="00941959" w:rsidRDefault="00941959" w:rsidP="006F7B43">
      <w:pPr>
        <w:widowControl w:val="0"/>
        <w:tabs>
          <w:tab w:val="left" w:pos="1440"/>
        </w:tabs>
        <w:spacing w:after="0"/>
        <w:ind w:left="1440"/>
        <w:rPr>
          <w:b/>
        </w:rPr>
      </w:pPr>
    </w:p>
    <w:p w:rsidR="00941959" w:rsidRPr="005E0C7F" w:rsidRDefault="00941959" w:rsidP="006F7B43">
      <w:pPr>
        <w:widowControl w:val="0"/>
        <w:tabs>
          <w:tab w:val="left" w:pos="1440"/>
        </w:tabs>
        <w:spacing w:after="0"/>
        <w:ind w:left="1440"/>
        <w:rPr>
          <w:b/>
        </w:rPr>
      </w:pPr>
      <w:r>
        <w:rPr>
          <w:b/>
        </w:rPr>
        <w:t xml:space="preserve">AND THAT </w:t>
      </w:r>
      <w:r w:rsidR="006F6E2B">
        <w:rPr>
          <w:b/>
        </w:rPr>
        <w:t xml:space="preserve">staff send </w:t>
      </w:r>
      <w:r>
        <w:rPr>
          <w:b/>
        </w:rPr>
        <w:t>a letter</w:t>
      </w:r>
      <w:r w:rsidR="006F6E2B">
        <w:rPr>
          <w:b/>
        </w:rPr>
        <w:t xml:space="preserve"> of response</w:t>
      </w:r>
      <w:r>
        <w:rPr>
          <w:b/>
        </w:rPr>
        <w:t xml:space="preserve"> to the </w:t>
      </w:r>
      <w:r w:rsidR="006F6E2B">
        <w:rPr>
          <w:b/>
        </w:rPr>
        <w:t>Blue Mountains Attainable Housing Corporation</w:t>
      </w:r>
      <w:r>
        <w:rPr>
          <w:b/>
        </w:rPr>
        <w:t xml:space="preserve"> detailing the</w:t>
      </w:r>
      <w:r w:rsidR="006F6E2B">
        <w:rPr>
          <w:b/>
        </w:rPr>
        <w:t xml:space="preserve"> Committee’s</w:t>
      </w:r>
      <w:r>
        <w:rPr>
          <w:b/>
        </w:rPr>
        <w:t xml:space="preserve"> discussions on the matter.</w:t>
      </w:r>
    </w:p>
    <w:p w:rsidR="006F7B43" w:rsidRDefault="006F7B43" w:rsidP="006F7B43">
      <w:pPr>
        <w:widowControl w:val="0"/>
        <w:tabs>
          <w:tab w:val="right" w:pos="9360"/>
        </w:tabs>
        <w:spacing w:after="0"/>
      </w:pPr>
      <w:r>
        <w:tab/>
        <w:t>C</w:t>
      </w:r>
      <w:r w:rsidR="00941959">
        <w:t>arried</w:t>
      </w:r>
    </w:p>
    <w:p w:rsidR="006F7B43" w:rsidRDefault="006F7B43" w:rsidP="006F7B43">
      <w:pPr>
        <w:pStyle w:val="Heading3"/>
        <w:spacing w:before="120"/>
      </w:pPr>
      <w:r>
        <w:t>2013 Central East Regional Media Release March 18, 2014</w:t>
      </w:r>
      <w:r w:rsidR="00A31343">
        <w:t>; Grey Bruce Poverty Task Force April 2014 Newsletter</w:t>
      </w:r>
    </w:p>
    <w:p w:rsidR="00941959" w:rsidRPr="00941959" w:rsidRDefault="00941959" w:rsidP="00941959">
      <w:r>
        <w:t>Barb Fedy addressed the Committee on the above correspondence and noted the positive benefits of 211 Community Connection and the assistance it</w:t>
      </w:r>
      <w:r w:rsidR="00C37AAD">
        <w:t xml:space="preserve"> ha</w:t>
      </w:r>
      <w:r w:rsidR="0042274B">
        <w:t>s provided residents</w:t>
      </w:r>
      <w:r w:rsidR="00C37AAD">
        <w:t>. Mrs. Fedy also provided</w:t>
      </w:r>
      <w:r w:rsidR="0042274B">
        <w:t xml:space="preserve"> </w:t>
      </w:r>
      <w:r w:rsidR="00C37AAD">
        <w:t>an update</w:t>
      </w:r>
      <w:r w:rsidR="0042274B">
        <w:t xml:space="preserve"> on the Grey Bruce Poverty Task F</w:t>
      </w:r>
      <w:r w:rsidR="00F32222">
        <w:t>orce open house held in January and spoke to the goals of the Task Force.</w:t>
      </w:r>
    </w:p>
    <w:p w:rsidR="006F7B43" w:rsidRDefault="00F32222" w:rsidP="006F7B43">
      <w:pPr>
        <w:widowControl w:val="0"/>
        <w:tabs>
          <w:tab w:val="left" w:pos="1440"/>
          <w:tab w:val="left" w:pos="5400"/>
        </w:tabs>
        <w:ind w:left="1440" w:hanging="1440"/>
      </w:pPr>
      <w:r>
        <w:rPr>
          <w:i/>
        </w:rPr>
        <w:t>SSC38</w:t>
      </w:r>
      <w:r w:rsidR="006F7B43" w:rsidRPr="008D34AF">
        <w:rPr>
          <w:i/>
        </w:rPr>
        <w:t>-</w:t>
      </w:r>
      <w:r>
        <w:rPr>
          <w:i/>
        </w:rPr>
        <w:t>14</w:t>
      </w:r>
      <w:r w:rsidR="006F7B43">
        <w:tab/>
      </w:r>
      <w:r w:rsidR="006F7B43" w:rsidRPr="005E0C7F">
        <w:t>Moved by: Councillor</w:t>
      </w:r>
      <w:r w:rsidR="0042274B">
        <w:t xml:space="preserve"> Richardson</w:t>
      </w:r>
      <w:r w:rsidR="006F7B43">
        <w:tab/>
      </w:r>
      <w:r w:rsidR="006F7B43" w:rsidRPr="005E0C7F">
        <w:t>Seconded by: Councillor</w:t>
      </w:r>
      <w:r w:rsidR="0042274B">
        <w:t xml:space="preserve"> McQueen</w:t>
      </w:r>
    </w:p>
    <w:p w:rsidR="006F7B43" w:rsidRPr="005E0C7F" w:rsidRDefault="006F7B43" w:rsidP="006F7B43">
      <w:pPr>
        <w:widowControl w:val="0"/>
        <w:tabs>
          <w:tab w:val="left" w:pos="1440"/>
        </w:tabs>
        <w:spacing w:after="0"/>
        <w:ind w:left="1440"/>
        <w:rPr>
          <w:b/>
        </w:rPr>
      </w:pPr>
      <w:r w:rsidRPr="005E0C7F">
        <w:rPr>
          <w:b/>
        </w:rPr>
        <w:t xml:space="preserve">THAT the </w:t>
      </w:r>
      <w:r>
        <w:rPr>
          <w:b/>
        </w:rPr>
        <w:t xml:space="preserve">2013 Central East Regional Media Release and the Grey </w:t>
      </w:r>
      <w:proofErr w:type="spellStart"/>
      <w:r>
        <w:rPr>
          <w:b/>
        </w:rPr>
        <w:lastRenderedPageBreak/>
        <w:t>Buce</w:t>
      </w:r>
      <w:proofErr w:type="spellEnd"/>
      <w:r>
        <w:rPr>
          <w:b/>
        </w:rPr>
        <w:t xml:space="preserve"> Poverty Task Force April 2014 Newsletter be received for information. </w:t>
      </w:r>
    </w:p>
    <w:p w:rsidR="006F7B43" w:rsidRDefault="006F7B43" w:rsidP="006F7B43">
      <w:pPr>
        <w:widowControl w:val="0"/>
        <w:tabs>
          <w:tab w:val="right" w:pos="9360"/>
        </w:tabs>
        <w:spacing w:after="0"/>
      </w:pPr>
      <w:r>
        <w:tab/>
        <w:t>C</w:t>
      </w:r>
      <w:r w:rsidR="0042274B">
        <w:t>arried</w:t>
      </w:r>
    </w:p>
    <w:p w:rsidR="000E06ED" w:rsidRPr="00617F2A" w:rsidRDefault="000E06ED" w:rsidP="00DE1CC8">
      <w:pPr>
        <w:pStyle w:val="Heading2"/>
        <w:keepNext w:val="0"/>
        <w:keepLines w:val="0"/>
        <w:widowControl w:val="0"/>
      </w:pPr>
      <w:r w:rsidRPr="00617F2A">
        <w:t>Other Business</w:t>
      </w:r>
    </w:p>
    <w:p w:rsidR="0042274B" w:rsidRDefault="00F32222" w:rsidP="0042274B">
      <w:r>
        <w:t xml:space="preserve">Chair Burley noted that Rod Wyatt, Director of Housing, will be retiring from the County and wished him the best in his retirement and thanked him for his </w:t>
      </w:r>
      <w:r w:rsidR="00D76EDB">
        <w:t xml:space="preserve">many years of </w:t>
      </w:r>
      <w:r>
        <w:t>service</w:t>
      </w:r>
      <w:r w:rsidR="00D76EDB">
        <w:t xml:space="preserve"> with the County</w:t>
      </w:r>
      <w:r>
        <w:t>.</w:t>
      </w:r>
    </w:p>
    <w:p w:rsidR="000E06ED" w:rsidRPr="00CE3CBC" w:rsidRDefault="000E06ED" w:rsidP="00DE1CC8">
      <w:pPr>
        <w:pStyle w:val="Heading2"/>
        <w:keepNext w:val="0"/>
        <w:keepLines w:val="0"/>
        <w:widowControl w:val="0"/>
      </w:pPr>
      <w:r w:rsidRPr="00CE3CBC">
        <w:t>Next Meeting Dates</w:t>
      </w:r>
    </w:p>
    <w:p w:rsidR="000E06ED" w:rsidRPr="009A467D" w:rsidRDefault="00A31343" w:rsidP="00DE1CC8">
      <w:pPr>
        <w:widowControl w:val="0"/>
        <w:rPr>
          <w:b/>
        </w:rPr>
      </w:pPr>
      <w:r>
        <w:rPr>
          <w:b/>
        </w:rPr>
        <w:t>May 14, 2014 at the Grey County Administration Building</w:t>
      </w:r>
    </w:p>
    <w:p w:rsidR="000E06ED" w:rsidRDefault="0042274B" w:rsidP="00DE1CC8">
      <w:pPr>
        <w:widowControl w:val="0"/>
      </w:pPr>
      <w:r>
        <w:t>On motion by Councillor Bell</w:t>
      </w:r>
      <w:r w:rsidR="000E06ED">
        <w:t>,</w:t>
      </w:r>
      <w:r>
        <w:t xml:space="preserve"> the meeting adjourned at 10:42 AM.</w:t>
      </w:r>
    </w:p>
    <w:p w:rsidR="00FE7170" w:rsidRDefault="00A31343" w:rsidP="00F90357">
      <w:pPr>
        <w:widowControl w:val="0"/>
        <w:tabs>
          <w:tab w:val="right" w:pos="9360"/>
        </w:tabs>
      </w:pPr>
      <w:r>
        <w:tab/>
        <w:t>Dwight Burley</w:t>
      </w:r>
      <w:r w:rsidR="000E06ED">
        <w:t>, Chair</w:t>
      </w:r>
    </w:p>
    <w:p w:rsidR="006F776A" w:rsidRPr="006F776A" w:rsidRDefault="006F776A" w:rsidP="006F776A"/>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336445" w:rsidP="005D7038">
    <w:pPr>
      <w:pStyle w:val="Header"/>
      <w:jc w:val="right"/>
      <w:rPr>
        <w:sz w:val="22"/>
        <w:szCs w:val="22"/>
      </w:rPr>
    </w:pPr>
    <w:r>
      <w:rPr>
        <w:sz w:val="22"/>
        <w:szCs w:val="22"/>
      </w:rPr>
      <w:t>Social Services</w:t>
    </w:r>
    <w:r w:rsidR="005D7038" w:rsidRPr="00541A35">
      <w:rPr>
        <w:sz w:val="22"/>
        <w:szCs w:val="22"/>
      </w:rPr>
      <w:t xml:space="preserve"> Committee</w:t>
    </w:r>
  </w:p>
  <w:p w:rsidR="005D7038" w:rsidRPr="00541A35" w:rsidRDefault="00336445" w:rsidP="005D7038">
    <w:pPr>
      <w:pStyle w:val="Header"/>
      <w:jc w:val="right"/>
      <w:rPr>
        <w:sz w:val="22"/>
        <w:szCs w:val="22"/>
      </w:rPr>
    </w:pPr>
    <w:r>
      <w:rPr>
        <w:sz w:val="22"/>
        <w:szCs w:val="22"/>
      </w:rPr>
      <w:t>April 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37F5C"/>
    <w:multiLevelType w:val="hybridMultilevel"/>
    <w:tmpl w:val="F88A5CF4"/>
    <w:lvl w:ilvl="0" w:tplc="8C449A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81FCF"/>
    <w:rsid w:val="000B7C11"/>
    <w:rsid w:val="000E06ED"/>
    <w:rsid w:val="000F4886"/>
    <w:rsid w:val="00113FCB"/>
    <w:rsid w:val="001338D7"/>
    <w:rsid w:val="001628FB"/>
    <w:rsid w:val="00180291"/>
    <w:rsid w:val="001C1977"/>
    <w:rsid w:val="001F1D7C"/>
    <w:rsid w:val="00247CA8"/>
    <w:rsid w:val="002915BC"/>
    <w:rsid w:val="002C6064"/>
    <w:rsid w:val="002D2A38"/>
    <w:rsid w:val="00336445"/>
    <w:rsid w:val="003738E2"/>
    <w:rsid w:val="003B791E"/>
    <w:rsid w:val="0042274B"/>
    <w:rsid w:val="00446A72"/>
    <w:rsid w:val="00457F2B"/>
    <w:rsid w:val="00464176"/>
    <w:rsid w:val="004942B7"/>
    <w:rsid w:val="004F083D"/>
    <w:rsid w:val="00530750"/>
    <w:rsid w:val="005326A5"/>
    <w:rsid w:val="00541A35"/>
    <w:rsid w:val="005A360A"/>
    <w:rsid w:val="005D7038"/>
    <w:rsid w:val="005F334F"/>
    <w:rsid w:val="00602617"/>
    <w:rsid w:val="006563A9"/>
    <w:rsid w:val="006B4C34"/>
    <w:rsid w:val="006F6E2B"/>
    <w:rsid w:val="006F776A"/>
    <w:rsid w:val="006F7B43"/>
    <w:rsid w:val="00713E5B"/>
    <w:rsid w:val="007D0048"/>
    <w:rsid w:val="008407FA"/>
    <w:rsid w:val="00883D8D"/>
    <w:rsid w:val="00895616"/>
    <w:rsid w:val="008A37D2"/>
    <w:rsid w:val="008B6433"/>
    <w:rsid w:val="00941959"/>
    <w:rsid w:val="00953DFC"/>
    <w:rsid w:val="00A31343"/>
    <w:rsid w:val="00A52D13"/>
    <w:rsid w:val="00A63DD6"/>
    <w:rsid w:val="00A87B93"/>
    <w:rsid w:val="00A93A9B"/>
    <w:rsid w:val="00AA5E09"/>
    <w:rsid w:val="00AB2197"/>
    <w:rsid w:val="00AC3A8B"/>
    <w:rsid w:val="00B64986"/>
    <w:rsid w:val="00B819EB"/>
    <w:rsid w:val="00C15216"/>
    <w:rsid w:val="00C21147"/>
    <w:rsid w:val="00C37AAD"/>
    <w:rsid w:val="00CE439D"/>
    <w:rsid w:val="00CE4A28"/>
    <w:rsid w:val="00D23B95"/>
    <w:rsid w:val="00D76EDB"/>
    <w:rsid w:val="00DC1FF0"/>
    <w:rsid w:val="00DE1CC8"/>
    <w:rsid w:val="00E32F4D"/>
    <w:rsid w:val="00F32222"/>
    <w:rsid w:val="00F47DD0"/>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2014-04-07T15:16:00+00:00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GC_213704</gcNumber>
    <recordCategory xmlns="e6cd7bd4-3f3e-4495-b8c9-139289cd76e6">C06</recordCategory>
    <isPublic xmlns="e6cd7bd4-3f3e-4495-b8c9-139289cd76e6">true</isPublic>
    <sharedId xmlns="e6cd7bd4-3f3e-4495-b8c9-139289cd76e6">qDRoVebYT-SD48mjcgcIqg</sharedId>
    <committee xmlns="e6cd7bd4-3f3e-4495-b8c9-139289cd76e6" xsi:nil="true"/>
    <meetingId xmlns="e6cd7bd4-3f3e-4495-b8c9-139289cd76e6">[2014-04-09 Social Services [1017], 2014-05-06 County Council [996]]</meetingId>
    <capitalProjectPriority xmlns="e6cd7bd4-3f3e-4495-b8c9-139289cd76e6" xsi:nil="true"/>
    <policyApprovalDate xmlns="e6cd7bd4-3f3e-4495-b8c9-139289cd76e6" xsi:nil="true"/>
    <NodeRef xmlns="e6cd7bd4-3f3e-4495-b8c9-139289cd76e6">01fa30d9-65c8-4c62-9a38-83faac35c427</NodeRef>
    <addressees xmlns="e6cd7bd4-3f3e-4495-b8c9-139289cd76e6" xsi:nil="true"/>
    <identifier xmlns="e6cd7bd4-3f3e-4495-b8c9-139289cd76e6">2016-1466909596153</identifier>
    <reviewAsOf xmlns="e6cd7bd4-3f3e-4495-b8c9-139289cd76e6">2026-09-06T08:15:39+00:00</reviewAsOf>
    <bylawNumber xmlns="e6cd7bd4-3f3e-4495-b8c9-139289cd76e6" xsi:nil="true"/>
    <addressee xmlns="e6cd7bd4-3f3e-4495-b8c9-139289cd76e6" xsi:nil="true"/>
    <recordOriginatingLocation xmlns="e6cd7bd4-3f3e-4495-b8c9-139289cd76e6">workspace://SpacesStore/5d086a84-8e2b-4488-a7a6-b241a89226e7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D9825C9-2167-4B5B-AC02-B61AB0F2240A}">
  <ds:schemaRefs>
    <ds:schemaRef ds:uri="http://schemas.openxmlformats.org/officeDocument/2006/bibliography"/>
  </ds:schemaRefs>
</ds:datastoreItem>
</file>

<file path=customXml/itemProps2.xml><?xml version="1.0" encoding="utf-8"?>
<ds:datastoreItem xmlns:ds="http://schemas.openxmlformats.org/officeDocument/2006/customXml" ds:itemID="{5A2D2DA1-7A0C-4817-9B7E-941438493BAC}"/>
</file>

<file path=customXml/itemProps3.xml><?xml version="1.0" encoding="utf-8"?>
<ds:datastoreItem xmlns:ds="http://schemas.openxmlformats.org/officeDocument/2006/customXml" ds:itemID="{0BE7FC08-F274-4F66-B14C-A9DFF741A571}"/>
</file>

<file path=customXml/itemProps4.xml><?xml version="1.0" encoding="utf-8"?>
<ds:datastoreItem xmlns:ds="http://schemas.openxmlformats.org/officeDocument/2006/customXml" ds:itemID="{A717BEC7-C970-4512-9488-297662AFBF65}"/>
</file>

<file path=customXml/itemProps5.xml><?xml version="1.0" encoding="utf-8"?>
<ds:datastoreItem xmlns:ds="http://schemas.openxmlformats.org/officeDocument/2006/customXml" ds:itemID="{3157B8D6-B6B6-4138-81EF-21E936B8E631}"/>
</file>

<file path=docProps/app.xml><?xml version="1.0" encoding="utf-8"?>
<Properties xmlns="http://schemas.openxmlformats.org/officeDocument/2006/extended-properties" xmlns:vt="http://schemas.openxmlformats.org/officeDocument/2006/docPropsVTypes">
  <Template>Normal</Template>
  <TotalTime>175</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2013-01-28T14:48:00Z</cp:lastPrinted>
  <dcterms:created xsi:type="dcterms:W3CDTF">2014-04-07T19:16:00Z</dcterms:created>
  <dcterms:modified xsi:type="dcterms:W3CDTF">2014-04-09T19:25:00Z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