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EE65" w14:textId="47BB3868" w:rsidR="00AE79CF" w:rsidRPr="00C2345E" w:rsidRDefault="00AE79CF" w:rsidP="00CE45EB">
      <w:pPr>
        <w:pStyle w:val="Title"/>
        <w:sectPr w:rsidR="00AE79CF" w:rsidRPr="00C2345E" w:rsidSect="00CE45EB">
          <w:headerReference w:type="default" r:id="rId9"/>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lastRenderedPageBreak/>
        <w:t>Committee of the Whole</w:t>
      </w:r>
    </w:p>
    <w:p w14:paraId="7E0E6471" w14:textId="4DFB1729" w:rsidR="00AE79CF" w:rsidRPr="00C656A8" w:rsidRDefault="00985865" w:rsidP="00CC491C">
      <w:pPr>
        <w:pStyle w:val="Heading2"/>
        <w:spacing w:before="120" w:line="240" w:lineRule="auto"/>
        <w:jc w:val="center"/>
        <w:rPr>
          <w:rFonts w:cs="Arial"/>
        </w:rPr>
      </w:pPr>
      <w:r>
        <w:rPr>
          <w:rFonts w:cs="Arial"/>
        </w:rPr>
        <w:t>November 23, 2017</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2D9B7881" w:rsidR="00037C12" w:rsidRPr="00C656A8" w:rsidRDefault="00037C12" w:rsidP="00CC491C">
      <w:pPr>
        <w:ind w:left="1560"/>
        <w:rPr>
          <w:rFonts w:cs="Arial"/>
        </w:rPr>
      </w:pPr>
      <w:r w:rsidRPr="00C656A8">
        <w:rPr>
          <w:rFonts w:cs="Arial"/>
        </w:rPr>
        <w:t>Council Chambers,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77777777"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Pecuniary Interest</w:t>
      </w:r>
    </w:p>
    <w:p w14:paraId="69CA28E2" w14:textId="12C58484" w:rsidR="000C335D" w:rsidRDefault="000C335D" w:rsidP="0067504B">
      <w:pPr>
        <w:pStyle w:val="ListParagraph"/>
        <w:numPr>
          <w:ilvl w:val="0"/>
          <w:numId w:val="1"/>
        </w:numPr>
        <w:spacing w:before="240" w:line="360" w:lineRule="auto"/>
        <w:rPr>
          <w:rFonts w:cs="Arial"/>
          <w:b/>
        </w:rPr>
      </w:pPr>
      <w:r>
        <w:rPr>
          <w:rFonts w:cs="Arial"/>
          <w:b/>
        </w:rPr>
        <w:t>Delegations</w:t>
      </w:r>
    </w:p>
    <w:p w14:paraId="399D5BEB" w14:textId="48A5C9B0" w:rsidR="008A38BC" w:rsidRDefault="000C335D" w:rsidP="000C335D">
      <w:pPr>
        <w:pStyle w:val="ListParagraph"/>
        <w:spacing w:before="240" w:line="360" w:lineRule="auto"/>
        <w:rPr>
          <w:rFonts w:cs="Arial"/>
        </w:rPr>
      </w:pPr>
      <w:r w:rsidRPr="008A38BC">
        <w:rPr>
          <w:rFonts w:cs="Arial"/>
        </w:rPr>
        <w:t xml:space="preserve">11:00 </w:t>
      </w:r>
      <w:proofErr w:type="gramStart"/>
      <w:r w:rsidRPr="008A38BC">
        <w:rPr>
          <w:rFonts w:cs="Arial"/>
        </w:rPr>
        <w:t>AM</w:t>
      </w:r>
      <w:proofErr w:type="gramEnd"/>
      <w:r w:rsidRPr="008A38BC">
        <w:rPr>
          <w:rFonts w:cs="Arial"/>
        </w:rPr>
        <w:tab/>
      </w:r>
      <w:r w:rsidR="00EC098D">
        <w:rPr>
          <w:rFonts w:cs="Arial"/>
        </w:rPr>
        <w:t xml:space="preserve">Grey County </w:t>
      </w:r>
      <w:r w:rsidR="008A38BC">
        <w:rPr>
          <w:rFonts w:cs="Arial"/>
        </w:rPr>
        <w:t>Building Condition Assessment</w:t>
      </w:r>
      <w:r w:rsidR="00EC098D">
        <w:rPr>
          <w:rFonts w:cs="Arial"/>
        </w:rPr>
        <w:t>s</w:t>
      </w:r>
    </w:p>
    <w:p w14:paraId="0B8F47E3" w14:textId="5F257BB3" w:rsidR="000C335D" w:rsidRPr="008A38BC" w:rsidRDefault="000C335D" w:rsidP="008A38BC">
      <w:pPr>
        <w:pStyle w:val="ListParagraph"/>
        <w:spacing w:before="240" w:line="240" w:lineRule="auto"/>
        <w:ind w:left="2127"/>
        <w:rPr>
          <w:rFonts w:cs="Arial"/>
        </w:rPr>
      </w:pPr>
      <w:r w:rsidRPr="008A38BC">
        <w:rPr>
          <w:rFonts w:cs="Arial"/>
        </w:rPr>
        <w:t xml:space="preserve">Robert Foster, </w:t>
      </w:r>
      <w:r w:rsidR="00EC098D">
        <w:rPr>
          <w:rFonts w:cs="Arial"/>
        </w:rPr>
        <w:t>Principal</w:t>
      </w:r>
    </w:p>
    <w:p w14:paraId="507D32C0" w14:textId="11484052" w:rsidR="008A38BC" w:rsidRPr="008A38BC" w:rsidRDefault="008A38BC" w:rsidP="008A38BC">
      <w:pPr>
        <w:pStyle w:val="ListParagraph"/>
        <w:spacing w:before="240" w:line="240" w:lineRule="auto"/>
        <w:contextualSpacing w:val="0"/>
        <w:rPr>
          <w:rFonts w:cs="Arial"/>
        </w:rPr>
      </w:pPr>
      <w:r w:rsidRPr="008A38BC">
        <w:rPr>
          <w:rFonts w:cs="Arial"/>
        </w:rPr>
        <w:tab/>
      </w:r>
      <w:r w:rsidRPr="008A38BC">
        <w:rPr>
          <w:rFonts w:cs="Arial"/>
        </w:rPr>
        <w:tab/>
      </w:r>
      <w:proofErr w:type="gramStart"/>
      <w:r w:rsidRPr="008A38BC">
        <w:rPr>
          <w:rFonts w:cs="Arial"/>
        </w:rPr>
        <w:t>The Stonewell Group Inc.</w:t>
      </w:r>
      <w:proofErr w:type="gramEnd"/>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1B633380" w14:textId="77777777" w:rsidR="000B17E4" w:rsidRDefault="000B17E4" w:rsidP="000B17E4">
      <w:pPr>
        <w:pStyle w:val="ListParagraph"/>
        <w:numPr>
          <w:ilvl w:val="1"/>
          <w:numId w:val="1"/>
        </w:numPr>
        <w:spacing w:before="240" w:line="240" w:lineRule="auto"/>
        <w:ind w:left="1134" w:hanging="357"/>
        <w:contextualSpacing w:val="0"/>
        <w:rPr>
          <w:rFonts w:cs="Arial"/>
        </w:rPr>
      </w:pPr>
      <w:r>
        <w:rPr>
          <w:rFonts w:cs="Arial"/>
        </w:rPr>
        <w:t>PDR-CW-46-17 Sleepy Hollow East Draft Approval Extension Request</w:t>
      </w:r>
    </w:p>
    <w:p w14:paraId="47BB8599" w14:textId="77777777" w:rsidR="000B17E4" w:rsidRDefault="000B17E4" w:rsidP="000B17E4">
      <w:pPr>
        <w:pStyle w:val="ListParagraph"/>
        <w:widowControl w:val="0"/>
        <w:spacing w:before="240"/>
        <w:ind w:left="1134"/>
        <w:contextualSpacing w:val="0"/>
        <w:rPr>
          <w:b/>
        </w:rPr>
      </w:pPr>
      <w:r w:rsidRPr="00BC3120">
        <w:rPr>
          <w:b/>
        </w:rPr>
        <w:t>That Report PDR-CW-</w:t>
      </w:r>
      <w:r>
        <w:rPr>
          <w:b/>
        </w:rPr>
        <w:t>46</w:t>
      </w:r>
      <w:r w:rsidRPr="00BC3120">
        <w:rPr>
          <w:b/>
        </w:rPr>
        <w:t xml:space="preserve">-17 be received and </w:t>
      </w:r>
      <w:r>
        <w:rPr>
          <w:b/>
        </w:rPr>
        <w:t>t</w:t>
      </w:r>
      <w:r w:rsidRPr="00BC3120">
        <w:rPr>
          <w:b/>
        </w:rPr>
        <w:t xml:space="preserve">hat an extension of draft approval for Plan of </w:t>
      </w:r>
      <w:r>
        <w:rPr>
          <w:b/>
        </w:rPr>
        <w:t xml:space="preserve">Subdivision File 42T-2014-01 – Sleepy Hollow East in the Town of The Blue Mountains </w:t>
      </w:r>
      <w:r w:rsidRPr="00BC3120">
        <w:rPr>
          <w:b/>
        </w:rPr>
        <w:t xml:space="preserve">be granted to </w:t>
      </w:r>
      <w:r>
        <w:rPr>
          <w:b/>
        </w:rPr>
        <w:t>December 16, 2020</w:t>
      </w:r>
      <w:r w:rsidRPr="00BC3120">
        <w:rPr>
          <w:b/>
        </w:rPr>
        <w:t xml:space="preserve"> as per Section 51(33) of the Planning Act, RSO 1990, as amended.</w:t>
      </w:r>
    </w:p>
    <w:p w14:paraId="14A845F7" w14:textId="19AF6833" w:rsidR="00E665CE" w:rsidRDefault="00E665CE" w:rsidP="00E665CE">
      <w:pPr>
        <w:pStyle w:val="ListParagraph"/>
        <w:widowControl w:val="0"/>
        <w:numPr>
          <w:ilvl w:val="1"/>
          <w:numId w:val="1"/>
        </w:numPr>
        <w:spacing w:before="240"/>
        <w:ind w:left="1134"/>
        <w:contextualSpacing w:val="0"/>
      </w:pPr>
      <w:r w:rsidRPr="00E665CE">
        <w:t>Ministry of Attorney General – Proposed Legislative Amendments to the Provincial Offences Act</w:t>
      </w:r>
    </w:p>
    <w:p w14:paraId="793D2578" w14:textId="39D36E98" w:rsidR="00E665CE" w:rsidRPr="00E665CE" w:rsidRDefault="00E665CE" w:rsidP="00E665CE">
      <w:pPr>
        <w:pStyle w:val="ListParagraph"/>
        <w:widowControl w:val="0"/>
        <w:spacing w:before="240"/>
        <w:ind w:left="1134"/>
        <w:contextualSpacing w:val="0"/>
        <w:rPr>
          <w:b/>
        </w:rPr>
      </w:pPr>
      <w:r w:rsidRPr="00E665CE">
        <w:rPr>
          <w:b/>
        </w:rPr>
        <w:t>That the correspondence from the Ministry of Attorney General regarding proposed legislative amendments to the Provincial Offences Act be received for information.</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For Direction and</w:t>
      </w:r>
      <w:r w:rsidRPr="00C656A8">
        <w:rPr>
          <w:rFonts w:cs="Arial"/>
          <w:b/>
        </w:rPr>
        <w:t xml:space="preserve"> Discussion</w:t>
      </w:r>
    </w:p>
    <w:p w14:paraId="17C8C766" w14:textId="019DF215" w:rsidR="002207B2" w:rsidRPr="00C656A8" w:rsidRDefault="00FC3284" w:rsidP="0040530E">
      <w:pPr>
        <w:pStyle w:val="ListParagraph"/>
        <w:numPr>
          <w:ilvl w:val="1"/>
          <w:numId w:val="1"/>
        </w:numPr>
        <w:spacing w:before="240" w:line="240" w:lineRule="auto"/>
        <w:ind w:left="1134" w:hanging="357"/>
        <w:contextualSpacing w:val="0"/>
        <w:rPr>
          <w:rFonts w:cs="Arial"/>
        </w:rPr>
      </w:pPr>
      <w:r>
        <w:rPr>
          <w:rFonts w:cs="Arial"/>
        </w:rPr>
        <w:lastRenderedPageBreak/>
        <w:t>CCR-CW-15</w:t>
      </w:r>
      <w:r w:rsidR="004266B1">
        <w:rPr>
          <w:rFonts w:cs="Arial"/>
        </w:rPr>
        <w:t>-17 Appointment of Integrity Commissioner</w:t>
      </w:r>
    </w:p>
    <w:p w14:paraId="693EC8CD" w14:textId="77777777" w:rsidR="00EC098D" w:rsidRPr="00B97DD0" w:rsidRDefault="00EC098D" w:rsidP="00EC098D">
      <w:pPr>
        <w:pStyle w:val="ListParagraph"/>
        <w:widowControl w:val="0"/>
        <w:ind w:left="1134"/>
        <w:contextualSpacing w:val="0"/>
        <w:rPr>
          <w:b/>
        </w:rPr>
      </w:pPr>
      <w:r w:rsidRPr="00B97DD0">
        <w:rPr>
          <w:b/>
        </w:rPr>
        <w:t>That</w:t>
      </w:r>
      <w:r>
        <w:rPr>
          <w:b/>
        </w:rPr>
        <w:t xml:space="preserve"> Report CCR-CW-15-17 be received and that Principles Integrity be appointed as Grey County’s Integrity Commissioner effective January 1, 2018 for a five (5) year term</w:t>
      </w:r>
      <w:r w:rsidRPr="00B97DD0">
        <w:rPr>
          <w:b/>
        </w:rPr>
        <w:t>; and</w:t>
      </w:r>
    </w:p>
    <w:p w14:paraId="28AA56A3" w14:textId="77777777" w:rsidR="00EC098D" w:rsidRPr="00B97DD0" w:rsidRDefault="00EC098D" w:rsidP="00EC098D">
      <w:pPr>
        <w:pStyle w:val="ListParagraph"/>
        <w:widowControl w:val="0"/>
        <w:spacing w:before="240"/>
        <w:ind w:left="1134"/>
        <w:contextualSpacing w:val="0"/>
        <w:rPr>
          <w:b/>
        </w:rPr>
      </w:pPr>
      <w:r>
        <w:rPr>
          <w:b/>
        </w:rPr>
        <w:t xml:space="preserve">That a by-law be brought forward for Council’s consideration outlining the terms of engagement for the Integrity Commissioner. </w:t>
      </w:r>
    </w:p>
    <w:p w14:paraId="771C56FB" w14:textId="77777777" w:rsidR="00A14747" w:rsidRDefault="00A14747" w:rsidP="00A14747">
      <w:pPr>
        <w:pStyle w:val="ListParagraph"/>
        <w:numPr>
          <w:ilvl w:val="1"/>
          <w:numId w:val="1"/>
        </w:numPr>
        <w:spacing w:before="240" w:line="240" w:lineRule="auto"/>
        <w:ind w:left="1134"/>
        <w:contextualSpacing w:val="0"/>
        <w:rPr>
          <w:rFonts w:cs="Arial"/>
        </w:rPr>
      </w:pPr>
      <w:r w:rsidRPr="000E7D53">
        <w:rPr>
          <w:rFonts w:cs="Arial"/>
        </w:rPr>
        <w:t>PDR-CW-47-17</w:t>
      </w:r>
      <w:r>
        <w:rPr>
          <w:rFonts w:cs="Arial"/>
        </w:rPr>
        <w:t xml:space="preserve"> </w:t>
      </w:r>
      <w:proofErr w:type="spellStart"/>
      <w:r>
        <w:rPr>
          <w:rFonts w:cs="Arial"/>
        </w:rPr>
        <w:t>Recolour</w:t>
      </w:r>
      <w:proofErr w:type="spellEnd"/>
      <w:r>
        <w:rPr>
          <w:rFonts w:cs="Arial"/>
        </w:rPr>
        <w:t xml:space="preserve"> Grey – New Draft Official Plan</w:t>
      </w:r>
    </w:p>
    <w:p w14:paraId="55D246F0" w14:textId="77777777" w:rsidR="00267887" w:rsidRPr="00992E91" w:rsidRDefault="00267887" w:rsidP="00267887">
      <w:pPr>
        <w:pStyle w:val="ListParagraph"/>
        <w:widowControl w:val="0"/>
        <w:ind w:left="1134"/>
        <w:contextualSpacing w:val="0"/>
        <w:rPr>
          <w:rFonts w:cs="Arial"/>
          <w:b/>
        </w:rPr>
      </w:pPr>
      <w:r w:rsidRPr="00992E91">
        <w:rPr>
          <w:rFonts w:cs="Arial"/>
          <w:b/>
        </w:rPr>
        <w:t>That a draft of the new County Official Plan be received</w:t>
      </w:r>
      <w:r>
        <w:rPr>
          <w:rFonts w:cs="Arial"/>
          <w:b/>
        </w:rPr>
        <w:t>; and</w:t>
      </w:r>
    </w:p>
    <w:p w14:paraId="7EF83F19" w14:textId="77777777" w:rsidR="00267887" w:rsidRPr="00992E91" w:rsidRDefault="00267887" w:rsidP="00267887">
      <w:pPr>
        <w:pStyle w:val="ListParagraph"/>
        <w:widowControl w:val="0"/>
        <w:spacing w:before="240"/>
        <w:ind w:left="1134"/>
        <w:contextualSpacing w:val="0"/>
        <w:rPr>
          <w:rFonts w:cs="Arial"/>
          <w:b/>
        </w:rPr>
      </w:pPr>
      <w:r w:rsidRPr="00992E91">
        <w:rPr>
          <w:rFonts w:cs="Arial"/>
          <w:b/>
        </w:rPr>
        <w:t>That staff be directed to circulate a draft of the new County Official Plan to the Province, local municipalities and other agencies as prescr</w:t>
      </w:r>
      <w:r>
        <w:rPr>
          <w:rFonts w:cs="Arial"/>
          <w:b/>
        </w:rPr>
        <w:t>ibed under the Planning Act; and</w:t>
      </w:r>
    </w:p>
    <w:p w14:paraId="1499A117" w14:textId="77777777" w:rsidR="00267887" w:rsidRPr="00992E91" w:rsidRDefault="00267887" w:rsidP="00267887">
      <w:pPr>
        <w:pStyle w:val="ListParagraph"/>
        <w:widowControl w:val="0"/>
        <w:spacing w:before="240"/>
        <w:ind w:left="1134"/>
        <w:contextualSpacing w:val="0"/>
        <w:rPr>
          <w:rFonts w:cs="Arial"/>
          <w:b/>
        </w:rPr>
      </w:pPr>
      <w:r w:rsidRPr="00992E91">
        <w:rPr>
          <w:rFonts w:cs="Arial"/>
          <w:b/>
        </w:rPr>
        <w:t xml:space="preserve">That a draft of the new County Official Plan be posted on the County website and distributed to the contact list collected as part of the first and second round of consultations for </w:t>
      </w:r>
      <w:proofErr w:type="spellStart"/>
      <w:r w:rsidRPr="00992E91">
        <w:rPr>
          <w:rFonts w:cs="Arial"/>
          <w:b/>
        </w:rPr>
        <w:t>Recolour</w:t>
      </w:r>
      <w:proofErr w:type="spellEnd"/>
      <w:r w:rsidRPr="00992E91">
        <w:rPr>
          <w:rFonts w:cs="Arial"/>
          <w:b/>
        </w:rPr>
        <w:t xml:space="preserve"> Grey; and</w:t>
      </w:r>
    </w:p>
    <w:p w14:paraId="64C59E55" w14:textId="77777777" w:rsidR="00267887" w:rsidRPr="00992E91" w:rsidRDefault="00267887" w:rsidP="00267887">
      <w:pPr>
        <w:pStyle w:val="ListParagraph"/>
        <w:widowControl w:val="0"/>
        <w:spacing w:before="240"/>
        <w:ind w:left="1134"/>
        <w:contextualSpacing w:val="0"/>
        <w:rPr>
          <w:rFonts w:cs="Arial"/>
          <w:b/>
        </w:rPr>
      </w:pPr>
      <w:r w:rsidRPr="00992E91">
        <w:rPr>
          <w:rFonts w:cs="Arial"/>
          <w:b/>
        </w:rPr>
        <w:t>That following the 90 day period of sending a draft of the Official Plan to the Province as per Section 17(17.1) of the Planning Act, that a Notice of Public Meeting be issued in early 2018 in order to receive further comments and feedback from the community.</w:t>
      </w:r>
    </w:p>
    <w:p w14:paraId="624FDB9C" w14:textId="77777777" w:rsidR="00A14747" w:rsidRDefault="00A14747" w:rsidP="00A14747">
      <w:pPr>
        <w:pStyle w:val="ListParagraph"/>
        <w:numPr>
          <w:ilvl w:val="1"/>
          <w:numId w:val="1"/>
        </w:numPr>
        <w:spacing w:before="240" w:line="240" w:lineRule="auto"/>
        <w:ind w:left="1134" w:hanging="357"/>
        <w:contextualSpacing w:val="0"/>
        <w:rPr>
          <w:rFonts w:cs="Arial"/>
        </w:rPr>
      </w:pPr>
      <w:r>
        <w:rPr>
          <w:rFonts w:cs="Arial"/>
        </w:rPr>
        <w:t>Addendum to PDR-CW-40-17 Appeals to the Grey Highlands Official Plan</w:t>
      </w:r>
    </w:p>
    <w:p w14:paraId="2CA8D367" w14:textId="77777777" w:rsidR="00A14747" w:rsidRPr="00270DED" w:rsidRDefault="00A14747" w:rsidP="00A14747">
      <w:pPr>
        <w:pStyle w:val="ListParagraph"/>
        <w:ind w:left="1134"/>
        <w:contextualSpacing w:val="0"/>
        <w:rPr>
          <w:rFonts w:cs="Arial"/>
          <w:b/>
          <w:snapToGrid w:val="0"/>
        </w:rPr>
      </w:pPr>
      <w:r>
        <w:rPr>
          <w:rFonts w:cs="Arial"/>
          <w:b/>
        </w:rPr>
        <w:t>Whereas t</w:t>
      </w:r>
      <w:r w:rsidRPr="00270DED">
        <w:rPr>
          <w:rFonts w:cs="Arial"/>
          <w:b/>
        </w:rPr>
        <w:t>he County of Grey approved the Municipality of Grey Highlands Official Plan on September 14, 2017</w:t>
      </w:r>
      <w:r w:rsidRPr="00270DED">
        <w:rPr>
          <w:rFonts w:cs="Arial"/>
          <w:b/>
          <w:snapToGrid w:val="0"/>
        </w:rPr>
        <w:t>, and this Plan has since been appealed by two (2) parties;</w:t>
      </w:r>
      <w:r>
        <w:rPr>
          <w:rFonts w:cs="Arial"/>
          <w:b/>
          <w:snapToGrid w:val="0"/>
        </w:rPr>
        <w:t xml:space="preserve"> and</w:t>
      </w:r>
    </w:p>
    <w:p w14:paraId="63C2E730" w14:textId="77777777" w:rsidR="00A14747" w:rsidRPr="00270DED" w:rsidRDefault="00A14747" w:rsidP="00A14747">
      <w:pPr>
        <w:pStyle w:val="ListParagraph"/>
        <w:ind w:left="1134"/>
        <w:contextualSpacing w:val="0"/>
        <w:rPr>
          <w:rFonts w:cs="Arial"/>
          <w:b/>
          <w:snapToGrid w:val="0"/>
        </w:rPr>
      </w:pPr>
      <w:r>
        <w:rPr>
          <w:rFonts w:cs="Arial"/>
          <w:b/>
          <w:snapToGrid w:val="0"/>
        </w:rPr>
        <w:t>Whereas th</w:t>
      </w:r>
      <w:r w:rsidRPr="00270DED">
        <w:rPr>
          <w:rFonts w:cs="Arial"/>
          <w:b/>
          <w:snapToGrid w:val="0"/>
        </w:rPr>
        <w:t>e County made a number of modifications to the Plan, which has the potential to impact multiple County interests including but not limited to</w:t>
      </w:r>
      <w:r>
        <w:rPr>
          <w:rFonts w:cs="Arial"/>
          <w:b/>
          <w:snapToGrid w:val="0"/>
        </w:rPr>
        <w:t>;</w:t>
      </w:r>
      <w:r w:rsidRPr="00270DED">
        <w:rPr>
          <w:rFonts w:cs="Arial"/>
          <w:b/>
          <w:snapToGrid w:val="0"/>
        </w:rPr>
        <w:t xml:space="preserve"> economic development, agriculture, resource extraction, growth management, housing, environmental, and transportation matters</w:t>
      </w:r>
      <w:r>
        <w:rPr>
          <w:rFonts w:cs="Arial"/>
          <w:b/>
          <w:snapToGrid w:val="0"/>
        </w:rPr>
        <w:t>; and</w:t>
      </w:r>
    </w:p>
    <w:p w14:paraId="472C154C" w14:textId="77777777" w:rsidR="00A14747" w:rsidRPr="00270DED" w:rsidRDefault="00A14747" w:rsidP="00A14747">
      <w:pPr>
        <w:pStyle w:val="ListParagraph"/>
        <w:ind w:left="1134"/>
        <w:rPr>
          <w:rFonts w:cs="Arial"/>
          <w:b/>
          <w:snapToGrid w:val="0"/>
        </w:rPr>
      </w:pPr>
      <w:r>
        <w:rPr>
          <w:rFonts w:cs="Arial"/>
          <w:b/>
          <w:snapToGrid w:val="0"/>
        </w:rPr>
        <w:t>Now Therefore Be It Resolved That i</w:t>
      </w:r>
      <w:r w:rsidRPr="00270DED">
        <w:rPr>
          <w:rFonts w:cs="Arial"/>
          <w:b/>
          <w:snapToGrid w:val="0"/>
        </w:rPr>
        <w:t>n accordance with the County’s approved protocol on the County’s attendance at Ontario Municipal Board proceedings, County Council directs that;</w:t>
      </w:r>
    </w:p>
    <w:p w14:paraId="0139DDEE" w14:textId="77777777" w:rsidR="00A14747" w:rsidRPr="00270DED" w:rsidRDefault="00A14747" w:rsidP="00A14747">
      <w:pPr>
        <w:ind w:left="1134"/>
        <w:rPr>
          <w:rFonts w:cs="Arial"/>
          <w:b/>
          <w:snapToGrid w:val="0"/>
          <w:u w:val="single"/>
        </w:rPr>
      </w:pPr>
      <w:r w:rsidRPr="00270DED">
        <w:rPr>
          <w:rFonts w:cs="Arial"/>
          <w:b/>
          <w:snapToGrid w:val="0"/>
          <w:u w:val="single"/>
        </w:rPr>
        <w:t xml:space="preserve">Option </w:t>
      </w:r>
      <w:proofErr w:type="gramStart"/>
      <w:r w:rsidRPr="00270DED">
        <w:rPr>
          <w:rFonts w:cs="Arial"/>
          <w:b/>
          <w:snapToGrid w:val="0"/>
          <w:u w:val="single"/>
        </w:rPr>
        <w:t>A</w:t>
      </w:r>
      <w:proofErr w:type="gramEnd"/>
      <w:r>
        <w:rPr>
          <w:rFonts w:cs="Arial"/>
          <w:b/>
          <w:snapToGrid w:val="0"/>
          <w:u w:val="single"/>
        </w:rPr>
        <w:t xml:space="preserve"> (Recommended)</w:t>
      </w:r>
    </w:p>
    <w:p w14:paraId="2403945B" w14:textId="77777777" w:rsidR="00A14747" w:rsidRPr="00270DED" w:rsidRDefault="00A14747" w:rsidP="00A14747">
      <w:pPr>
        <w:pStyle w:val="ListParagraph"/>
        <w:numPr>
          <w:ilvl w:val="0"/>
          <w:numId w:val="22"/>
        </w:numPr>
        <w:ind w:left="1560" w:hanging="357"/>
        <w:contextualSpacing w:val="0"/>
        <w:rPr>
          <w:rFonts w:cs="Arial"/>
          <w:b/>
        </w:rPr>
      </w:pPr>
      <w:r w:rsidRPr="00270DED">
        <w:rPr>
          <w:rFonts w:cs="Arial"/>
          <w:b/>
          <w:snapToGrid w:val="0"/>
        </w:rPr>
        <w:lastRenderedPageBreak/>
        <w:t xml:space="preserve">County staff and the County solicitor be directed to participate in the Ontario Municipal Board proceedings as a ‘party’ with respect to the </w:t>
      </w:r>
      <w:r w:rsidRPr="00270DED">
        <w:rPr>
          <w:rFonts w:cs="Arial"/>
          <w:b/>
        </w:rPr>
        <w:t>Municipality of Grey Highlands Official Plan in a collaborative fashion with the Municipality of Grey Highlands;</w:t>
      </w:r>
      <w:r>
        <w:rPr>
          <w:rFonts w:cs="Arial"/>
          <w:b/>
        </w:rPr>
        <w:t xml:space="preserve"> and</w:t>
      </w:r>
    </w:p>
    <w:p w14:paraId="385F36EF" w14:textId="77777777" w:rsidR="00A14747" w:rsidRPr="00270DED" w:rsidRDefault="00A14747" w:rsidP="00A14747">
      <w:pPr>
        <w:pStyle w:val="ListParagraph"/>
        <w:numPr>
          <w:ilvl w:val="0"/>
          <w:numId w:val="22"/>
        </w:numPr>
        <w:ind w:left="1560" w:hanging="357"/>
        <w:contextualSpacing w:val="0"/>
        <w:rPr>
          <w:rFonts w:cs="Arial"/>
          <w:b/>
        </w:rPr>
      </w:pPr>
      <w:r>
        <w:rPr>
          <w:rFonts w:cs="Arial"/>
          <w:b/>
        </w:rPr>
        <w:t xml:space="preserve">That </w:t>
      </w:r>
      <w:r w:rsidRPr="00270DED">
        <w:rPr>
          <w:rFonts w:cs="Arial"/>
          <w:b/>
        </w:rPr>
        <w:t>Staff be directed to explore possible settlement opportunities with the Municipality and the appellants;</w:t>
      </w:r>
      <w:r>
        <w:rPr>
          <w:rFonts w:cs="Arial"/>
          <w:b/>
        </w:rPr>
        <w:t xml:space="preserve"> and</w:t>
      </w:r>
    </w:p>
    <w:p w14:paraId="37CB45EE" w14:textId="77777777" w:rsidR="00A14747" w:rsidRPr="00270DED" w:rsidRDefault="00A14747" w:rsidP="00A14747">
      <w:pPr>
        <w:pStyle w:val="ListParagraph"/>
        <w:numPr>
          <w:ilvl w:val="0"/>
          <w:numId w:val="22"/>
        </w:numPr>
        <w:ind w:left="1560"/>
        <w:rPr>
          <w:rFonts w:cs="Arial"/>
          <w:b/>
        </w:rPr>
      </w:pPr>
      <w:r>
        <w:rPr>
          <w:rFonts w:cs="Arial"/>
          <w:b/>
        </w:rPr>
        <w:t>That s</w:t>
      </w:r>
      <w:r w:rsidRPr="00270DED">
        <w:rPr>
          <w:rFonts w:cs="Arial"/>
          <w:b/>
        </w:rPr>
        <w:t>taff be directed to share legal services with the Municipality of Grey Highlands, should the Municipality be willing to do so.</w:t>
      </w:r>
    </w:p>
    <w:p w14:paraId="0C468831" w14:textId="77777777" w:rsidR="00A14747" w:rsidRPr="00270DED" w:rsidRDefault="00A14747" w:rsidP="00A14747">
      <w:pPr>
        <w:ind w:left="1134"/>
        <w:rPr>
          <w:rFonts w:cs="Arial"/>
          <w:b/>
          <w:snapToGrid w:val="0"/>
          <w:u w:val="single"/>
        </w:rPr>
      </w:pPr>
      <w:r w:rsidRPr="00270DED">
        <w:rPr>
          <w:rFonts w:cs="Arial"/>
          <w:b/>
          <w:snapToGrid w:val="0"/>
          <w:u w:val="single"/>
        </w:rPr>
        <w:t>Option B</w:t>
      </w:r>
    </w:p>
    <w:p w14:paraId="08E37348" w14:textId="77777777" w:rsidR="00A14747" w:rsidRPr="00270DED" w:rsidRDefault="00A14747" w:rsidP="00A14747">
      <w:pPr>
        <w:pStyle w:val="ListParagraph"/>
        <w:numPr>
          <w:ilvl w:val="0"/>
          <w:numId w:val="23"/>
        </w:numPr>
        <w:ind w:left="1560" w:hanging="357"/>
        <w:contextualSpacing w:val="0"/>
        <w:rPr>
          <w:rFonts w:cs="Arial"/>
          <w:b/>
        </w:rPr>
      </w:pPr>
      <w:r>
        <w:rPr>
          <w:rFonts w:cs="Arial"/>
          <w:b/>
          <w:snapToGrid w:val="0"/>
        </w:rPr>
        <w:t xml:space="preserve">That </w:t>
      </w:r>
      <w:r w:rsidRPr="00270DED">
        <w:rPr>
          <w:rFonts w:cs="Arial"/>
          <w:b/>
          <w:snapToGrid w:val="0"/>
        </w:rPr>
        <w:t xml:space="preserve">County staff and the County solicitor be directed to participate in the Ontario Municipal Board proceedings as a ‘participant’ with respect to the </w:t>
      </w:r>
      <w:r w:rsidRPr="00270DED">
        <w:rPr>
          <w:rFonts w:cs="Arial"/>
          <w:b/>
        </w:rPr>
        <w:t>Municipality of Grey Highlands Official Plan in a collaborative fashion with the Municipality of Grey Highlands;</w:t>
      </w:r>
      <w:r>
        <w:rPr>
          <w:rFonts w:cs="Arial"/>
          <w:b/>
        </w:rPr>
        <w:t xml:space="preserve"> and</w:t>
      </w:r>
    </w:p>
    <w:p w14:paraId="18CA3C78" w14:textId="77777777" w:rsidR="00A14747" w:rsidRPr="00270DED" w:rsidRDefault="00A14747" w:rsidP="00A14747">
      <w:pPr>
        <w:pStyle w:val="ListParagraph"/>
        <w:numPr>
          <w:ilvl w:val="0"/>
          <w:numId w:val="23"/>
        </w:numPr>
        <w:ind w:left="1560"/>
        <w:rPr>
          <w:rFonts w:cs="Arial"/>
          <w:b/>
        </w:rPr>
      </w:pPr>
      <w:r>
        <w:rPr>
          <w:rFonts w:cs="Arial"/>
          <w:b/>
        </w:rPr>
        <w:t>That s</w:t>
      </w:r>
      <w:r w:rsidRPr="00270DED">
        <w:rPr>
          <w:rFonts w:cs="Arial"/>
          <w:b/>
        </w:rPr>
        <w:t>taff be directed to explore possible settlement opportunities with the Municipality and the appellants.</w:t>
      </w:r>
    </w:p>
    <w:p w14:paraId="217E7A9F" w14:textId="77777777" w:rsidR="00A14747" w:rsidRPr="00270DED" w:rsidRDefault="00A14747" w:rsidP="00A14747">
      <w:pPr>
        <w:ind w:left="1134"/>
        <w:rPr>
          <w:rFonts w:cs="Arial"/>
          <w:b/>
          <w:u w:val="single"/>
        </w:rPr>
      </w:pPr>
      <w:r w:rsidRPr="00270DED">
        <w:rPr>
          <w:rFonts w:cs="Arial"/>
          <w:b/>
          <w:u w:val="single"/>
        </w:rPr>
        <w:t>Option C</w:t>
      </w:r>
    </w:p>
    <w:p w14:paraId="0C32F3FE" w14:textId="77777777" w:rsidR="00A14747" w:rsidRPr="00270DED" w:rsidRDefault="00A14747" w:rsidP="00A14747">
      <w:pPr>
        <w:pStyle w:val="ListParagraph"/>
        <w:numPr>
          <w:ilvl w:val="0"/>
          <w:numId w:val="24"/>
        </w:numPr>
        <w:ind w:left="1560" w:hanging="357"/>
        <w:contextualSpacing w:val="0"/>
        <w:rPr>
          <w:rFonts w:cs="Arial"/>
          <w:b/>
        </w:rPr>
      </w:pPr>
      <w:r w:rsidRPr="00270DED">
        <w:rPr>
          <w:rFonts w:cs="Arial"/>
          <w:b/>
          <w:snapToGrid w:val="0"/>
        </w:rPr>
        <w:t xml:space="preserve">The County will not participate in the Ontario Municipal Board proceedings with respect to the </w:t>
      </w:r>
      <w:r w:rsidRPr="00270DED">
        <w:rPr>
          <w:rFonts w:cs="Arial"/>
          <w:b/>
        </w:rPr>
        <w:t>Municipality of Grey Highlands Official Plan;</w:t>
      </w:r>
      <w:r>
        <w:rPr>
          <w:rFonts w:cs="Arial"/>
          <w:b/>
        </w:rPr>
        <w:t xml:space="preserve"> and</w:t>
      </w:r>
    </w:p>
    <w:p w14:paraId="19C6FCAA" w14:textId="77777777" w:rsidR="00A14747" w:rsidRPr="00270DED" w:rsidRDefault="00A14747" w:rsidP="00A14747">
      <w:pPr>
        <w:pStyle w:val="ListParagraph"/>
        <w:numPr>
          <w:ilvl w:val="0"/>
          <w:numId w:val="24"/>
        </w:numPr>
        <w:ind w:left="1560" w:hanging="357"/>
        <w:contextualSpacing w:val="0"/>
        <w:rPr>
          <w:rFonts w:cs="Arial"/>
          <w:b/>
        </w:rPr>
      </w:pPr>
      <w:r>
        <w:rPr>
          <w:rFonts w:cs="Arial"/>
          <w:b/>
        </w:rPr>
        <w:t>That s</w:t>
      </w:r>
      <w:r w:rsidRPr="00270DED">
        <w:rPr>
          <w:rFonts w:cs="Arial"/>
          <w:b/>
        </w:rPr>
        <w:t>taff be directed to inform the Ontario Municipal Board, the appellants and the Municipality of the County’s non-participation in this regard;</w:t>
      </w:r>
      <w:r>
        <w:rPr>
          <w:rFonts w:cs="Arial"/>
          <w:b/>
        </w:rPr>
        <w:t xml:space="preserve"> and</w:t>
      </w:r>
    </w:p>
    <w:p w14:paraId="01D7D1BD" w14:textId="77777777" w:rsidR="00A14747" w:rsidRPr="00270DED" w:rsidRDefault="00A14747" w:rsidP="000B17E4">
      <w:pPr>
        <w:pStyle w:val="ListParagraph"/>
        <w:numPr>
          <w:ilvl w:val="0"/>
          <w:numId w:val="24"/>
        </w:numPr>
        <w:ind w:left="1559" w:hanging="357"/>
        <w:contextualSpacing w:val="0"/>
        <w:rPr>
          <w:rFonts w:cs="Arial"/>
          <w:b/>
        </w:rPr>
      </w:pPr>
      <w:r>
        <w:rPr>
          <w:rFonts w:cs="Arial"/>
          <w:b/>
        </w:rPr>
        <w:t>That t</w:t>
      </w:r>
      <w:r w:rsidRPr="00270DED">
        <w:rPr>
          <w:rFonts w:cs="Arial"/>
          <w:b/>
        </w:rPr>
        <w:t xml:space="preserve">he County requests notification from the Ontario Municipal Board of any decision rendered with respect to </w:t>
      </w:r>
      <w:r w:rsidRPr="00270DED">
        <w:rPr>
          <w:rFonts w:cs="Arial"/>
          <w:b/>
          <w:snapToGrid w:val="0"/>
        </w:rPr>
        <w:t xml:space="preserve">the </w:t>
      </w:r>
      <w:r w:rsidRPr="00270DED">
        <w:rPr>
          <w:rFonts w:cs="Arial"/>
          <w:b/>
        </w:rPr>
        <w:t>Municipality of Grey Highlands Official Plan.</w:t>
      </w:r>
    </w:p>
    <w:p w14:paraId="5CB3CEE6" w14:textId="77777777" w:rsidR="00A14747" w:rsidRPr="00C656A8" w:rsidRDefault="00A14747" w:rsidP="00A14747">
      <w:pPr>
        <w:pStyle w:val="ListParagraph"/>
        <w:numPr>
          <w:ilvl w:val="1"/>
          <w:numId w:val="1"/>
        </w:numPr>
        <w:spacing w:before="240" w:line="240" w:lineRule="auto"/>
        <w:ind w:left="1134" w:hanging="357"/>
        <w:contextualSpacing w:val="0"/>
        <w:rPr>
          <w:rFonts w:cs="Arial"/>
        </w:rPr>
      </w:pPr>
      <w:r>
        <w:rPr>
          <w:rFonts w:cs="Arial"/>
        </w:rPr>
        <w:t>HDR-CW-12-17 Transition and Transformation of the Grey County Housing System</w:t>
      </w:r>
    </w:p>
    <w:p w14:paraId="1794E34C" w14:textId="77777777" w:rsidR="00267887" w:rsidRPr="003221D7" w:rsidRDefault="00267887" w:rsidP="00267887">
      <w:pPr>
        <w:pStyle w:val="ListParagraph"/>
        <w:ind w:left="1134"/>
        <w:contextualSpacing w:val="0"/>
        <w:rPr>
          <w:rFonts w:cs="Arial"/>
          <w:b/>
        </w:rPr>
      </w:pPr>
      <w:r w:rsidRPr="007464CD">
        <w:rPr>
          <w:rFonts w:cs="Arial"/>
          <w:b/>
        </w:rPr>
        <w:t>That</w:t>
      </w:r>
      <w:r>
        <w:rPr>
          <w:rFonts w:cs="Arial"/>
          <w:b/>
        </w:rPr>
        <w:t xml:space="preserve"> report HDR-CW-12-17 regarding the transition and transformation of the Grey County Housing System be received and t</w:t>
      </w:r>
      <w:r w:rsidRPr="003221D7">
        <w:rPr>
          <w:rFonts w:cs="Arial"/>
          <w:b/>
        </w:rPr>
        <w:t>hat an Affordable Housing Fund be set up to build affordable housing; and</w:t>
      </w:r>
    </w:p>
    <w:p w14:paraId="45E087CB" w14:textId="77777777" w:rsidR="00267887" w:rsidRDefault="00267887" w:rsidP="00267887">
      <w:pPr>
        <w:pStyle w:val="ListParagraph"/>
        <w:ind w:left="1134"/>
        <w:contextualSpacing w:val="0"/>
        <w:rPr>
          <w:rFonts w:cs="Arial"/>
          <w:b/>
        </w:rPr>
      </w:pPr>
      <w:r>
        <w:rPr>
          <w:rFonts w:cs="Arial"/>
          <w:b/>
        </w:rPr>
        <w:t>That a fund be set up to provide a portable housing benefit program;</w:t>
      </w:r>
    </w:p>
    <w:p w14:paraId="51C63E87" w14:textId="3D21349D" w:rsidR="00267887" w:rsidRDefault="00267887" w:rsidP="00267887">
      <w:pPr>
        <w:pStyle w:val="ListParagraph"/>
        <w:ind w:left="1134"/>
        <w:contextualSpacing w:val="0"/>
        <w:rPr>
          <w:rFonts w:cs="Arial"/>
          <w:b/>
        </w:rPr>
      </w:pPr>
      <w:r>
        <w:rPr>
          <w:rFonts w:cs="Arial"/>
          <w:b/>
        </w:rPr>
        <w:lastRenderedPageBreak/>
        <w:t xml:space="preserve">That Grey County proceed with the sale of detached family homes in Westmount as they become available in accordance with </w:t>
      </w:r>
      <w:r w:rsidR="00CB000F">
        <w:rPr>
          <w:rFonts w:cs="Arial"/>
          <w:b/>
        </w:rPr>
        <w:t xml:space="preserve">the </w:t>
      </w:r>
      <w:r>
        <w:rPr>
          <w:rFonts w:cs="Arial"/>
          <w:b/>
        </w:rPr>
        <w:t>Grey County Sale of Land procedure; and</w:t>
      </w:r>
    </w:p>
    <w:p w14:paraId="3D599B55" w14:textId="77777777" w:rsidR="00267887" w:rsidRDefault="00267887" w:rsidP="00267887">
      <w:pPr>
        <w:pStyle w:val="ListParagraph"/>
        <w:ind w:left="1134"/>
        <w:contextualSpacing w:val="0"/>
        <w:rPr>
          <w:rFonts w:cs="Arial"/>
          <w:b/>
        </w:rPr>
      </w:pPr>
      <w:r>
        <w:rPr>
          <w:rFonts w:cs="Arial"/>
          <w:b/>
        </w:rPr>
        <w:t>That Grey County set up a secondary suite program under the Ontario Renovates Program; and</w:t>
      </w:r>
    </w:p>
    <w:p w14:paraId="31A8E100" w14:textId="77777777" w:rsidR="00267887" w:rsidRPr="003221D7" w:rsidRDefault="00267887" w:rsidP="00267887">
      <w:pPr>
        <w:pStyle w:val="ListParagraph"/>
        <w:ind w:left="1134"/>
        <w:contextualSpacing w:val="0"/>
        <w:rPr>
          <w:rFonts w:cs="Arial"/>
          <w:b/>
        </w:rPr>
      </w:pPr>
      <w:r>
        <w:rPr>
          <w:rFonts w:cs="Arial"/>
          <w:b/>
        </w:rPr>
        <w:t>That the County introduces market/affordable rent units into Grey County Housing units.</w:t>
      </w:r>
    </w:p>
    <w:p w14:paraId="2C0EB313" w14:textId="1008A2C7" w:rsidR="00B123C9" w:rsidRDefault="00B123C9" w:rsidP="0040530E">
      <w:pPr>
        <w:pStyle w:val="ListParagraph"/>
        <w:numPr>
          <w:ilvl w:val="1"/>
          <w:numId w:val="1"/>
        </w:numPr>
        <w:spacing w:before="240" w:line="240" w:lineRule="auto"/>
        <w:ind w:left="1134" w:hanging="357"/>
        <w:contextualSpacing w:val="0"/>
        <w:rPr>
          <w:rFonts w:cs="Arial"/>
        </w:rPr>
      </w:pPr>
      <w:r>
        <w:rPr>
          <w:rFonts w:cs="Arial"/>
        </w:rPr>
        <w:t>HDR-CW-11-17 Financial Assistance for Affordable Build Owen Sound Housing Company</w:t>
      </w:r>
    </w:p>
    <w:p w14:paraId="77E0335E" w14:textId="77777777" w:rsidR="00267887" w:rsidRPr="00AA473A" w:rsidRDefault="00267887" w:rsidP="00267887">
      <w:pPr>
        <w:pStyle w:val="ListParagraph"/>
        <w:ind w:left="1134"/>
        <w:contextualSpacing w:val="0"/>
        <w:rPr>
          <w:rFonts w:cs="Arial"/>
          <w:b/>
        </w:rPr>
      </w:pPr>
      <w:r w:rsidRPr="007464CD">
        <w:rPr>
          <w:rFonts w:cs="Arial"/>
          <w:b/>
        </w:rPr>
        <w:t>That</w:t>
      </w:r>
      <w:r>
        <w:rPr>
          <w:rFonts w:cs="Arial"/>
          <w:b/>
        </w:rPr>
        <w:t xml:space="preserve"> report HDR-CW-11-17 be received and t</w:t>
      </w:r>
      <w:r w:rsidRPr="00AA473A">
        <w:rPr>
          <w:rFonts w:cs="Arial"/>
          <w:b/>
        </w:rPr>
        <w:t>hat financial assistance in the amount of $800,000 be loaned to Owen Sound Housing Company with repayment in full by August 31, 2018</w:t>
      </w:r>
      <w:r>
        <w:rPr>
          <w:rFonts w:cs="Arial"/>
          <w:b/>
        </w:rPr>
        <w:t>; and</w:t>
      </w:r>
    </w:p>
    <w:p w14:paraId="6F1F90AF" w14:textId="77777777" w:rsidR="00267887" w:rsidRPr="00AA473A" w:rsidRDefault="00267887" w:rsidP="00267887">
      <w:pPr>
        <w:pStyle w:val="ListParagraph"/>
        <w:ind w:left="1134"/>
        <w:contextualSpacing w:val="0"/>
        <w:rPr>
          <w:rFonts w:cs="Arial"/>
          <w:b/>
        </w:rPr>
      </w:pPr>
      <w:r>
        <w:rPr>
          <w:rFonts w:cs="Arial"/>
          <w:b/>
        </w:rPr>
        <w:t>That an agreement be prepared between Owen Sound Housing Company and Grey County.</w:t>
      </w:r>
    </w:p>
    <w:p w14:paraId="623C9ADF" w14:textId="11D53230" w:rsidR="00A87D24" w:rsidRDefault="00A87D24" w:rsidP="0040530E">
      <w:pPr>
        <w:pStyle w:val="ListParagraph"/>
        <w:numPr>
          <w:ilvl w:val="1"/>
          <w:numId w:val="1"/>
        </w:numPr>
        <w:spacing w:before="240" w:line="240" w:lineRule="auto"/>
        <w:ind w:left="1134" w:hanging="357"/>
        <w:contextualSpacing w:val="0"/>
        <w:rPr>
          <w:rFonts w:cs="Arial"/>
        </w:rPr>
      </w:pPr>
      <w:r>
        <w:rPr>
          <w:rFonts w:cs="Arial"/>
        </w:rPr>
        <w:t xml:space="preserve">TR-CW-25-17 Paved Shoulder Policy Update </w:t>
      </w:r>
    </w:p>
    <w:p w14:paraId="038B2DAD" w14:textId="77777777" w:rsidR="00267887" w:rsidRPr="004B449F" w:rsidRDefault="00267887" w:rsidP="00267887">
      <w:pPr>
        <w:pStyle w:val="ListParagraph"/>
        <w:widowControl w:val="0"/>
        <w:spacing w:before="240" w:after="120"/>
        <w:ind w:left="1134"/>
        <w:contextualSpacing w:val="0"/>
        <w:rPr>
          <w:b/>
        </w:rPr>
      </w:pPr>
      <w:r>
        <w:rPr>
          <w:b/>
        </w:rPr>
        <w:t>That Report TR-CW-25-</w:t>
      </w:r>
      <w:r w:rsidRPr="004B449F">
        <w:rPr>
          <w:b/>
        </w:rPr>
        <w:t>17 be received</w:t>
      </w:r>
      <w:r>
        <w:rPr>
          <w:b/>
        </w:rPr>
        <w:t>; and</w:t>
      </w:r>
    </w:p>
    <w:p w14:paraId="0D63F428" w14:textId="77777777" w:rsidR="00267887" w:rsidRPr="004B449F" w:rsidRDefault="00267887" w:rsidP="00267887">
      <w:pPr>
        <w:pStyle w:val="ListParagraph"/>
        <w:widowControl w:val="0"/>
        <w:spacing w:before="240" w:after="120"/>
        <w:ind w:left="1134"/>
        <w:contextualSpacing w:val="0"/>
        <w:rPr>
          <w:b/>
        </w:rPr>
      </w:pPr>
      <w:r w:rsidRPr="004B449F">
        <w:rPr>
          <w:b/>
        </w:rPr>
        <w:t xml:space="preserve">That Grey County Transportation Services host a public meeting to confirm public interest in developing a policy to fully pave all shoulders in conjunction with new construction </w:t>
      </w:r>
      <w:r>
        <w:rPr>
          <w:b/>
        </w:rPr>
        <w:t xml:space="preserve">of county roads </w:t>
      </w:r>
      <w:r w:rsidRPr="004B449F">
        <w:rPr>
          <w:b/>
        </w:rPr>
        <w:t>in Grey County</w:t>
      </w:r>
      <w:r>
        <w:rPr>
          <w:b/>
        </w:rPr>
        <w:t>; and</w:t>
      </w:r>
    </w:p>
    <w:p w14:paraId="4E9A5FBF" w14:textId="77777777" w:rsidR="00267887" w:rsidRPr="004B449F" w:rsidRDefault="00267887" w:rsidP="00267887">
      <w:pPr>
        <w:pStyle w:val="ListParagraph"/>
        <w:widowControl w:val="0"/>
        <w:spacing w:before="240" w:after="120"/>
        <w:ind w:left="1134"/>
        <w:contextualSpacing w:val="0"/>
        <w:rPr>
          <w:b/>
        </w:rPr>
      </w:pPr>
      <w:r w:rsidRPr="004B449F">
        <w:rPr>
          <w:b/>
        </w:rPr>
        <w:t>That a revised paved shoulder policy be brought forward to Committee of the Whole upon completion of the public meeting</w:t>
      </w:r>
      <w:r>
        <w:rPr>
          <w:b/>
        </w:rPr>
        <w:t>.</w:t>
      </w:r>
    </w:p>
    <w:p w14:paraId="24327E02" w14:textId="52DE28D3" w:rsidR="000E7D53" w:rsidRDefault="00A87D24" w:rsidP="0040530E">
      <w:pPr>
        <w:pStyle w:val="ListParagraph"/>
        <w:numPr>
          <w:ilvl w:val="1"/>
          <w:numId w:val="1"/>
        </w:numPr>
        <w:spacing w:before="240" w:line="240" w:lineRule="auto"/>
        <w:ind w:left="1134" w:hanging="357"/>
        <w:contextualSpacing w:val="0"/>
        <w:rPr>
          <w:rFonts w:cs="Arial"/>
        </w:rPr>
      </w:pPr>
      <w:r>
        <w:rPr>
          <w:rFonts w:cs="Arial"/>
        </w:rPr>
        <w:t>TR-CW-32</w:t>
      </w:r>
      <w:r w:rsidR="000E7D53">
        <w:rPr>
          <w:rFonts w:cs="Arial"/>
        </w:rPr>
        <w:t xml:space="preserve">-17 </w:t>
      </w:r>
      <w:r>
        <w:rPr>
          <w:rFonts w:cs="Arial"/>
        </w:rPr>
        <w:t>Capital Purchasing Prior to Budget Approval</w:t>
      </w:r>
    </w:p>
    <w:p w14:paraId="0517FB85" w14:textId="77777777" w:rsidR="00CB000F" w:rsidRPr="0044346F" w:rsidRDefault="00CB000F" w:rsidP="00CB000F">
      <w:pPr>
        <w:pStyle w:val="ListParagraph"/>
        <w:widowControl w:val="0"/>
        <w:spacing w:after="120"/>
        <w:ind w:left="1134"/>
        <w:contextualSpacing w:val="0"/>
        <w:rPr>
          <w:rFonts w:cs="Arial"/>
          <w:b/>
        </w:rPr>
      </w:pPr>
      <w:r>
        <w:rPr>
          <w:rFonts w:cs="Arial"/>
          <w:b/>
        </w:rPr>
        <w:t>Whereas</w:t>
      </w:r>
      <w:r w:rsidRPr="0044346F">
        <w:rPr>
          <w:rFonts w:cs="Arial"/>
          <w:b/>
        </w:rPr>
        <w:t xml:space="preserve"> Section </w:t>
      </w:r>
      <w:r>
        <w:rPr>
          <w:rFonts w:cs="Arial"/>
          <w:b/>
        </w:rPr>
        <w:t>3.3 (c)</w:t>
      </w:r>
      <w:r w:rsidRPr="0044346F">
        <w:rPr>
          <w:rFonts w:cs="Arial"/>
          <w:b/>
        </w:rPr>
        <w:t xml:space="preserve"> of the Purchasing Procedure notes that ‘</w:t>
      </w:r>
      <w:r w:rsidRPr="0069770E">
        <w:rPr>
          <w:rFonts w:cs="Arial"/>
          <w:b/>
        </w:rPr>
        <w:t>Staff is authorized to use the appropriate procurement methods to procure up to 50% of the gross expenditures contained in the first year of the c</w:t>
      </w:r>
      <w:r>
        <w:rPr>
          <w:rFonts w:cs="Arial"/>
          <w:b/>
        </w:rPr>
        <w:t>urrent 5 year capital forecast;</w:t>
      </w:r>
    </w:p>
    <w:p w14:paraId="0418BF9A" w14:textId="77777777" w:rsidR="00CB000F" w:rsidRPr="00AE1F79" w:rsidRDefault="00CB000F" w:rsidP="00CB000F">
      <w:pPr>
        <w:pStyle w:val="ListParagraph"/>
        <w:widowControl w:val="0"/>
        <w:spacing w:after="0"/>
        <w:ind w:left="1134"/>
        <w:rPr>
          <w:rFonts w:cs="Arial"/>
          <w:b/>
        </w:rPr>
      </w:pPr>
      <w:r>
        <w:rPr>
          <w:rFonts w:cs="Arial"/>
          <w:b/>
        </w:rPr>
        <w:t>Now Therefore Be It Resolved That Report TR-CW-32-17 be received and t</w:t>
      </w:r>
      <w:r w:rsidRPr="00AE1F79">
        <w:rPr>
          <w:rFonts w:cs="Arial"/>
          <w:b/>
        </w:rPr>
        <w:t>hat the request to let the tender for 3 tandem trucks prior to 2018 budget approval due to delivery time constraints be approved.</w:t>
      </w:r>
    </w:p>
    <w:p w14:paraId="58DF6DA6" w14:textId="5F5D0E79" w:rsidR="0044025B" w:rsidRDefault="00A14747" w:rsidP="0040530E">
      <w:pPr>
        <w:pStyle w:val="ListParagraph"/>
        <w:numPr>
          <w:ilvl w:val="1"/>
          <w:numId w:val="1"/>
        </w:numPr>
        <w:spacing w:before="240" w:line="240" w:lineRule="auto"/>
        <w:ind w:left="1134" w:hanging="357"/>
        <w:contextualSpacing w:val="0"/>
        <w:rPr>
          <w:rFonts w:cs="Arial"/>
        </w:rPr>
      </w:pPr>
      <w:r>
        <w:rPr>
          <w:rFonts w:cs="Arial"/>
        </w:rPr>
        <w:lastRenderedPageBreak/>
        <w:t>TR-CW-34</w:t>
      </w:r>
      <w:r w:rsidR="000B17E4">
        <w:rPr>
          <w:rFonts w:cs="Arial"/>
        </w:rPr>
        <w:t>-17 Speed Limit Grey Road</w:t>
      </w:r>
      <w:r w:rsidR="0044025B">
        <w:rPr>
          <w:rFonts w:cs="Arial"/>
        </w:rPr>
        <w:t xml:space="preserve"> 119</w:t>
      </w:r>
    </w:p>
    <w:p w14:paraId="38EA16EA" w14:textId="5E068EF9" w:rsidR="00A14747" w:rsidRDefault="00A14747" w:rsidP="00A14747">
      <w:pPr>
        <w:pStyle w:val="ListParagraph"/>
        <w:ind w:left="1134"/>
        <w:contextualSpacing w:val="0"/>
        <w:rPr>
          <w:b/>
        </w:rPr>
      </w:pPr>
      <w:r w:rsidRPr="009560D1">
        <w:rPr>
          <w:b/>
        </w:rPr>
        <w:t xml:space="preserve">That </w:t>
      </w:r>
      <w:r>
        <w:rPr>
          <w:b/>
        </w:rPr>
        <w:t>Report TR</w:t>
      </w:r>
      <w:r w:rsidRPr="009560D1">
        <w:rPr>
          <w:b/>
        </w:rPr>
        <w:t>-CW-</w:t>
      </w:r>
      <w:r>
        <w:rPr>
          <w:b/>
        </w:rPr>
        <w:t>34</w:t>
      </w:r>
      <w:r w:rsidRPr="009560D1">
        <w:rPr>
          <w:b/>
        </w:rPr>
        <w:t>-17</w:t>
      </w:r>
      <w:r w:rsidR="00FE567E">
        <w:rPr>
          <w:b/>
        </w:rPr>
        <w:t xml:space="preserve"> regarding Grey Road 119 Speed Limit changes</w:t>
      </w:r>
      <w:r w:rsidRPr="009560D1">
        <w:rPr>
          <w:b/>
        </w:rPr>
        <w:t xml:space="preserve"> </w:t>
      </w:r>
      <w:proofErr w:type="gramStart"/>
      <w:r w:rsidRPr="009560D1">
        <w:rPr>
          <w:b/>
        </w:rPr>
        <w:t>be</w:t>
      </w:r>
      <w:proofErr w:type="gramEnd"/>
      <w:r w:rsidRPr="009560D1">
        <w:rPr>
          <w:b/>
        </w:rPr>
        <w:t xml:space="preserve"> received</w:t>
      </w:r>
      <w:r>
        <w:rPr>
          <w:b/>
        </w:rPr>
        <w:t xml:space="preserve"> for information.</w:t>
      </w:r>
    </w:p>
    <w:p w14:paraId="09FB00EA" w14:textId="271DE08D" w:rsidR="000C335D" w:rsidRDefault="000C335D" w:rsidP="000C335D">
      <w:pPr>
        <w:pStyle w:val="ListParagraph"/>
        <w:numPr>
          <w:ilvl w:val="1"/>
          <w:numId w:val="1"/>
        </w:numPr>
        <w:ind w:left="1134"/>
        <w:contextualSpacing w:val="0"/>
      </w:pPr>
      <w:r w:rsidRPr="000C335D">
        <w:t>FR-CW-23-17 Corporate Financial Update and Year-End Projection as of September 30, 2017</w:t>
      </w:r>
    </w:p>
    <w:p w14:paraId="403C3C91" w14:textId="5A4D7D3B" w:rsidR="000C335D" w:rsidRDefault="000C335D" w:rsidP="000C335D">
      <w:pPr>
        <w:pStyle w:val="ListParagraph"/>
        <w:widowControl w:val="0"/>
        <w:spacing w:before="240"/>
        <w:ind w:left="1134"/>
        <w:contextualSpacing w:val="0"/>
        <w:rPr>
          <w:b/>
        </w:rPr>
      </w:pPr>
      <w:r w:rsidRPr="004753B8">
        <w:rPr>
          <w:b/>
        </w:rPr>
        <w:t xml:space="preserve">That Report FR-CW-23-17 regarding a Corporate Financial Update and Year-End Projection as of September 30, 2017 </w:t>
      </w:r>
      <w:proofErr w:type="gramStart"/>
      <w:r w:rsidRPr="004753B8">
        <w:rPr>
          <w:b/>
        </w:rPr>
        <w:t>be</w:t>
      </w:r>
      <w:proofErr w:type="gramEnd"/>
      <w:r w:rsidRPr="004753B8">
        <w:rPr>
          <w:b/>
        </w:rPr>
        <w:t xml:space="preserve"> received.</w:t>
      </w:r>
    </w:p>
    <w:p w14:paraId="5F267CA4" w14:textId="6ED4096A" w:rsidR="008A38BC" w:rsidRPr="008A38BC" w:rsidRDefault="008A38BC" w:rsidP="008A38BC">
      <w:pPr>
        <w:pStyle w:val="ListParagraph"/>
        <w:widowControl w:val="0"/>
        <w:numPr>
          <w:ilvl w:val="1"/>
          <w:numId w:val="1"/>
        </w:numPr>
        <w:spacing w:before="240"/>
        <w:ind w:left="1134"/>
        <w:contextualSpacing w:val="0"/>
      </w:pPr>
      <w:r w:rsidRPr="008A38BC">
        <w:t>FR-CW-24-17 Annual Indexing of Development Charges</w:t>
      </w:r>
    </w:p>
    <w:p w14:paraId="776BA65A" w14:textId="77777777" w:rsidR="00240598" w:rsidRPr="00240598" w:rsidRDefault="00240598" w:rsidP="00240598">
      <w:pPr>
        <w:pStyle w:val="ListParagraph"/>
        <w:ind w:left="1134"/>
        <w:contextualSpacing w:val="0"/>
        <w:rPr>
          <w:b/>
        </w:rPr>
      </w:pPr>
      <w:r w:rsidRPr="00240598">
        <w:rPr>
          <w:b/>
        </w:rPr>
        <w:t xml:space="preserve">That Report FR-CW-24-17 regarding the updated development charge rates effective January 1, 2018 </w:t>
      </w:r>
      <w:proofErr w:type="gramStart"/>
      <w:r w:rsidRPr="00240598">
        <w:rPr>
          <w:b/>
        </w:rPr>
        <w:t>be</w:t>
      </w:r>
      <w:proofErr w:type="gramEnd"/>
      <w:r w:rsidRPr="00240598">
        <w:rPr>
          <w:b/>
        </w:rPr>
        <w:t xml:space="preserve"> received for information.</w:t>
      </w:r>
    </w:p>
    <w:p w14:paraId="0E1D4718" w14:textId="248F580A" w:rsidR="00614319" w:rsidRDefault="00614319" w:rsidP="00614319">
      <w:pPr>
        <w:pStyle w:val="ListParagraph"/>
        <w:numPr>
          <w:ilvl w:val="1"/>
          <w:numId w:val="1"/>
        </w:numPr>
        <w:ind w:left="1134"/>
        <w:contextualSpacing w:val="0"/>
      </w:pPr>
      <w:r w:rsidRPr="00614319">
        <w:t xml:space="preserve">FR-CW-25-17 Building Condition Assessments and Reserve Fund Studies </w:t>
      </w:r>
    </w:p>
    <w:p w14:paraId="5FB9D614" w14:textId="77777777" w:rsidR="00240598" w:rsidRPr="00B97DD0" w:rsidRDefault="00240598" w:rsidP="00240598">
      <w:pPr>
        <w:pStyle w:val="ListParagraph"/>
        <w:widowControl w:val="0"/>
        <w:ind w:left="1134"/>
        <w:contextualSpacing w:val="0"/>
        <w:rPr>
          <w:b/>
        </w:rPr>
      </w:pPr>
      <w:r w:rsidRPr="00B97DD0">
        <w:rPr>
          <w:b/>
        </w:rPr>
        <w:t>That</w:t>
      </w:r>
      <w:r>
        <w:rPr>
          <w:b/>
        </w:rPr>
        <w:t xml:space="preserve"> Report FR-CW-25-17 regarding Building Condition Assessments and Reserve </w:t>
      </w:r>
      <w:bookmarkStart w:id="0" w:name="_GoBack"/>
      <w:bookmarkEnd w:id="0"/>
      <w:r>
        <w:rPr>
          <w:b/>
        </w:rPr>
        <w:t>Fund Studies be received</w:t>
      </w:r>
      <w:r w:rsidRPr="00B97DD0">
        <w:rPr>
          <w:b/>
        </w:rPr>
        <w:t>; and</w:t>
      </w:r>
    </w:p>
    <w:p w14:paraId="7756A2F1" w14:textId="77777777" w:rsidR="00240598" w:rsidRPr="00B97DD0" w:rsidRDefault="00240598" w:rsidP="00240598">
      <w:pPr>
        <w:pStyle w:val="ListParagraph"/>
        <w:widowControl w:val="0"/>
        <w:spacing w:before="240"/>
        <w:ind w:left="1134"/>
        <w:contextualSpacing w:val="0"/>
        <w:rPr>
          <w:b/>
        </w:rPr>
      </w:pPr>
      <w:r>
        <w:rPr>
          <w:b/>
        </w:rPr>
        <w:t xml:space="preserve">That staff utilize the Building Condition Assessments and Reserve Fund Studies as a resource in developing capital forecasts and annual budgets. </w:t>
      </w:r>
    </w:p>
    <w:p w14:paraId="54A1DB68" w14:textId="606B0104" w:rsidR="006961AF" w:rsidRDefault="006961AF" w:rsidP="00777961">
      <w:pPr>
        <w:pStyle w:val="ListParagraph"/>
        <w:numPr>
          <w:ilvl w:val="0"/>
          <w:numId w:val="1"/>
        </w:numPr>
        <w:spacing w:before="240" w:line="360" w:lineRule="auto"/>
        <w:rPr>
          <w:rFonts w:cs="Arial"/>
          <w:b/>
        </w:rPr>
      </w:pPr>
      <w:r w:rsidRPr="00C656A8">
        <w:rPr>
          <w:rFonts w:cs="Arial"/>
          <w:b/>
        </w:rPr>
        <w:t>Other Business</w:t>
      </w:r>
    </w:p>
    <w:p w14:paraId="5E0E617C" w14:textId="380214A0" w:rsidR="000C335D" w:rsidRPr="000C335D" w:rsidRDefault="000C335D" w:rsidP="000C335D">
      <w:pPr>
        <w:pStyle w:val="ListParagraph"/>
        <w:numPr>
          <w:ilvl w:val="1"/>
          <w:numId w:val="1"/>
        </w:numPr>
        <w:spacing w:before="240" w:line="240" w:lineRule="auto"/>
        <w:ind w:left="1134"/>
        <w:contextualSpacing w:val="0"/>
        <w:rPr>
          <w:rFonts w:cs="Arial"/>
        </w:rPr>
      </w:pPr>
      <w:r>
        <w:rPr>
          <w:rFonts w:cs="Arial"/>
        </w:rPr>
        <w:t>Seniors Active Living Centres: Program Expansion</w:t>
      </w:r>
      <w:r w:rsidR="002F0F37">
        <w:rPr>
          <w:rFonts w:cs="Arial"/>
        </w:rPr>
        <w:t xml:space="preserve"> – call for Proposals 2017-2018</w:t>
      </w:r>
    </w:p>
    <w:p w14:paraId="4BE2F4FF" w14:textId="1D84E4FD" w:rsidR="00777961" w:rsidRPr="00C656A8" w:rsidRDefault="00777961" w:rsidP="008E0DCD">
      <w:pPr>
        <w:pStyle w:val="ListParagraph"/>
        <w:numPr>
          <w:ilvl w:val="0"/>
          <w:numId w:val="1"/>
        </w:numPr>
        <w:spacing w:before="240" w:line="360" w:lineRule="auto"/>
        <w:ind w:hanging="450"/>
        <w:rPr>
          <w:rFonts w:cs="Arial"/>
          <w:b/>
        </w:rPr>
      </w:pPr>
      <w:r w:rsidRPr="00C656A8">
        <w:rPr>
          <w:rFonts w:cs="Arial"/>
          <w:b/>
        </w:rPr>
        <w:t>Notice of Motion</w:t>
      </w:r>
    </w:p>
    <w:p w14:paraId="1FE97CA7" w14:textId="2A156985" w:rsidR="00FC3EFF" w:rsidRPr="00C656A8" w:rsidRDefault="00FC3EFF" w:rsidP="008E0DCD">
      <w:pPr>
        <w:pStyle w:val="ListParagraph"/>
        <w:numPr>
          <w:ilvl w:val="0"/>
          <w:numId w:val="1"/>
        </w:numPr>
        <w:spacing w:before="240" w:line="360" w:lineRule="auto"/>
        <w:ind w:hanging="450"/>
        <w:rPr>
          <w:rFonts w:cs="Arial"/>
          <w:b/>
        </w:rPr>
      </w:pPr>
      <w:r w:rsidRPr="00C656A8">
        <w:rPr>
          <w:rFonts w:cs="Arial"/>
          <w:b/>
        </w:rPr>
        <w:t>Good News and Celebrations</w:t>
      </w:r>
    </w:p>
    <w:p w14:paraId="648372D7" w14:textId="77777777" w:rsidR="00AE79CF" w:rsidRDefault="00AE79CF" w:rsidP="008E0DCD">
      <w:pPr>
        <w:pStyle w:val="ListParagraph"/>
        <w:numPr>
          <w:ilvl w:val="0"/>
          <w:numId w:val="1"/>
        </w:numPr>
        <w:spacing w:before="240" w:line="360" w:lineRule="auto"/>
        <w:ind w:hanging="450"/>
        <w:rPr>
          <w:rFonts w:cs="Arial"/>
          <w:b/>
        </w:rPr>
      </w:pPr>
      <w:r w:rsidRPr="00C656A8">
        <w:rPr>
          <w:rFonts w:cs="Arial"/>
          <w:b/>
        </w:rPr>
        <w:t>Adjournment</w:t>
      </w:r>
    </w:p>
    <w:p w14:paraId="7428564D" w14:textId="7AE6C587" w:rsidR="00D20906" w:rsidRPr="00D20906" w:rsidRDefault="00D20906" w:rsidP="00D20906">
      <w:pPr>
        <w:pStyle w:val="ListParagraph"/>
        <w:spacing w:before="240" w:line="360" w:lineRule="auto"/>
        <w:jc w:val="center"/>
        <w:rPr>
          <w:rFonts w:cs="Arial"/>
        </w:rPr>
      </w:pPr>
      <w:r w:rsidRPr="00D20906">
        <w:rPr>
          <w:rFonts w:cs="Arial"/>
        </w:rPr>
        <w:t>Council photos at approximately</w:t>
      </w:r>
      <w:r>
        <w:rPr>
          <w:rFonts w:cs="Arial"/>
        </w:rPr>
        <w:t xml:space="preserve"> 1:00 PM</w:t>
      </w:r>
    </w:p>
    <w:p w14:paraId="46584BDB" w14:textId="0E68BEB4" w:rsidR="00FE7170" w:rsidRPr="00C656A8" w:rsidRDefault="00FE7170" w:rsidP="00AE79CF">
      <w:pPr>
        <w:rPr>
          <w:rFonts w:cs="Arial"/>
        </w:rPr>
      </w:pPr>
    </w:p>
    <w:sectPr w:rsidR="00FE7170" w:rsidRPr="00C656A8" w:rsidSect="00D417FC">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20772AAA" w:rsidR="00D27D6A" w:rsidRPr="00D417FC" w:rsidRDefault="004266B1" w:rsidP="00D417FC">
    <w:pPr>
      <w:pStyle w:val="Header"/>
      <w:tabs>
        <w:tab w:val="clear" w:pos="4680"/>
        <w:tab w:val="clear" w:pos="9360"/>
        <w:tab w:val="left" w:pos="3840"/>
      </w:tabs>
    </w:pPr>
    <w:r>
      <w:t>November 23, 2017</w:t>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240598">
      <w:rPr>
        <w:noProof/>
      </w:rPr>
      <w:t>2</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07F63EF"/>
    <w:multiLevelType w:val="hybridMultilevel"/>
    <w:tmpl w:val="11B22D5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74858"/>
    <w:multiLevelType w:val="hybridMultilevel"/>
    <w:tmpl w:val="93940146"/>
    <w:lvl w:ilvl="0" w:tplc="B68A5E56">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8">
    <w:nsid w:val="44426399"/>
    <w:multiLevelType w:val="hybridMultilevel"/>
    <w:tmpl w:val="67B4E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2">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F03E3"/>
    <w:multiLevelType w:val="hybridMultilevel"/>
    <w:tmpl w:val="94866F56"/>
    <w:lvl w:ilvl="0" w:tplc="F7728A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0335291"/>
    <w:multiLevelType w:val="hybridMultilevel"/>
    <w:tmpl w:val="E8103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2">
    <w:nsid w:val="762B2812"/>
    <w:multiLevelType w:val="hybridMultilevel"/>
    <w:tmpl w:val="DAAA4718"/>
    <w:lvl w:ilvl="0" w:tplc="0694D4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2545C7"/>
    <w:multiLevelType w:val="hybridMultilevel"/>
    <w:tmpl w:val="6A0CB1F8"/>
    <w:lvl w:ilvl="0" w:tplc="B3B005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A597EC3"/>
    <w:multiLevelType w:val="hybridMultilevel"/>
    <w:tmpl w:val="76C8632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1"/>
  </w:num>
  <w:num w:numId="4">
    <w:abstractNumId w:val="21"/>
  </w:num>
  <w:num w:numId="5">
    <w:abstractNumId w:val="0"/>
  </w:num>
  <w:num w:numId="6">
    <w:abstractNumId w:val="9"/>
  </w:num>
  <w:num w:numId="7">
    <w:abstractNumId w:val="4"/>
  </w:num>
  <w:num w:numId="8">
    <w:abstractNumId w:val="10"/>
  </w:num>
  <w:num w:numId="9">
    <w:abstractNumId w:val="17"/>
  </w:num>
  <w:num w:numId="10">
    <w:abstractNumId w:val="2"/>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3"/>
  </w:num>
  <w:num w:numId="16">
    <w:abstractNumId w:val="12"/>
  </w:num>
  <w:num w:numId="17">
    <w:abstractNumId w:val="19"/>
  </w:num>
  <w:num w:numId="18">
    <w:abstractNumId w:val="20"/>
  </w:num>
  <w:num w:numId="19">
    <w:abstractNumId w:val="15"/>
  </w:num>
  <w:num w:numId="20">
    <w:abstractNumId w:val="14"/>
  </w:num>
  <w:num w:numId="21">
    <w:abstractNumId w:val="8"/>
  </w:num>
  <w:num w:numId="22">
    <w:abstractNumId w:val="22"/>
  </w:num>
  <w:num w:numId="23">
    <w:abstractNumId w:val="13"/>
  </w:num>
  <w:num w:numId="24">
    <w:abstractNumId w:val="23"/>
  </w:num>
  <w:num w:numId="25">
    <w:abstractNumId w:val="5"/>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21AC"/>
    <w:rsid w:val="00026182"/>
    <w:rsid w:val="00037C12"/>
    <w:rsid w:val="00047A0A"/>
    <w:rsid w:val="00081FCF"/>
    <w:rsid w:val="0009504C"/>
    <w:rsid w:val="000B17E4"/>
    <w:rsid w:val="000B7C11"/>
    <w:rsid w:val="000C335D"/>
    <w:rsid w:val="000D4510"/>
    <w:rsid w:val="000E06ED"/>
    <w:rsid w:val="000E7D53"/>
    <w:rsid w:val="00113FCB"/>
    <w:rsid w:val="00155E3A"/>
    <w:rsid w:val="001800F1"/>
    <w:rsid w:val="001914E5"/>
    <w:rsid w:val="001A5952"/>
    <w:rsid w:val="001B6570"/>
    <w:rsid w:val="001C1977"/>
    <w:rsid w:val="001F1D7C"/>
    <w:rsid w:val="00203C97"/>
    <w:rsid w:val="002207B2"/>
    <w:rsid w:val="00230372"/>
    <w:rsid w:val="00240598"/>
    <w:rsid w:val="00247CA8"/>
    <w:rsid w:val="0026383E"/>
    <w:rsid w:val="002655F0"/>
    <w:rsid w:val="00267887"/>
    <w:rsid w:val="00283D1A"/>
    <w:rsid w:val="002915BC"/>
    <w:rsid w:val="002C6064"/>
    <w:rsid w:val="002F0F37"/>
    <w:rsid w:val="00301BA4"/>
    <w:rsid w:val="003164AC"/>
    <w:rsid w:val="0033016E"/>
    <w:rsid w:val="00344E5C"/>
    <w:rsid w:val="003505D0"/>
    <w:rsid w:val="003765A1"/>
    <w:rsid w:val="00386405"/>
    <w:rsid w:val="00397F16"/>
    <w:rsid w:val="003D74D8"/>
    <w:rsid w:val="003E40E6"/>
    <w:rsid w:val="0040530E"/>
    <w:rsid w:val="00406459"/>
    <w:rsid w:val="004266B1"/>
    <w:rsid w:val="00434565"/>
    <w:rsid w:val="004400FB"/>
    <w:rsid w:val="0044025B"/>
    <w:rsid w:val="00446A72"/>
    <w:rsid w:val="00457F2B"/>
    <w:rsid w:val="00464176"/>
    <w:rsid w:val="00493C78"/>
    <w:rsid w:val="004942B7"/>
    <w:rsid w:val="004A0F36"/>
    <w:rsid w:val="004F083D"/>
    <w:rsid w:val="004F1130"/>
    <w:rsid w:val="00505C53"/>
    <w:rsid w:val="00542BE2"/>
    <w:rsid w:val="00565A75"/>
    <w:rsid w:val="005A360A"/>
    <w:rsid w:val="005E07C6"/>
    <w:rsid w:val="005F330B"/>
    <w:rsid w:val="005F62DF"/>
    <w:rsid w:val="005F6414"/>
    <w:rsid w:val="00614319"/>
    <w:rsid w:val="006206B3"/>
    <w:rsid w:val="00620A59"/>
    <w:rsid w:val="00631242"/>
    <w:rsid w:val="006563A9"/>
    <w:rsid w:val="0067504B"/>
    <w:rsid w:val="00680D2F"/>
    <w:rsid w:val="006961AF"/>
    <w:rsid w:val="006B4C34"/>
    <w:rsid w:val="006D65B5"/>
    <w:rsid w:val="006E7742"/>
    <w:rsid w:val="006F16E7"/>
    <w:rsid w:val="00701978"/>
    <w:rsid w:val="00701F0E"/>
    <w:rsid w:val="00724983"/>
    <w:rsid w:val="00750965"/>
    <w:rsid w:val="007531D3"/>
    <w:rsid w:val="00756950"/>
    <w:rsid w:val="00775D55"/>
    <w:rsid w:val="00777961"/>
    <w:rsid w:val="00784139"/>
    <w:rsid w:val="007A33E2"/>
    <w:rsid w:val="007C29C9"/>
    <w:rsid w:val="007E42BF"/>
    <w:rsid w:val="007E5854"/>
    <w:rsid w:val="007F717A"/>
    <w:rsid w:val="008553FE"/>
    <w:rsid w:val="00880503"/>
    <w:rsid w:val="00882447"/>
    <w:rsid w:val="00883D8D"/>
    <w:rsid w:val="00895616"/>
    <w:rsid w:val="00896691"/>
    <w:rsid w:val="008A38BC"/>
    <w:rsid w:val="008C2D3B"/>
    <w:rsid w:val="008E0DCD"/>
    <w:rsid w:val="008E41BF"/>
    <w:rsid w:val="009179BB"/>
    <w:rsid w:val="00953DFC"/>
    <w:rsid w:val="00963D28"/>
    <w:rsid w:val="0097394B"/>
    <w:rsid w:val="00985865"/>
    <w:rsid w:val="009933A5"/>
    <w:rsid w:val="009D5904"/>
    <w:rsid w:val="00A057C7"/>
    <w:rsid w:val="00A05CDA"/>
    <w:rsid w:val="00A14747"/>
    <w:rsid w:val="00A36943"/>
    <w:rsid w:val="00A52D13"/>
    <w:rsid w:val="00A54E40"/>
    <w:rsid w:val="00A63DD6"/>
    <w:rsid w:val="00A67600"/>
    <w:rsid w:val="00A71FAB"/>
    <w:rsid w:val="00A74056"/>
    <w:rsid w:val="00A87D24"/>
    <w:rsid w:val="00AA4862"/>
    <w:rsid w:val="00AA5E09"/>
    <w:rsid w:val="00AB2197"/>
    <w:rsid w:val="00AC3A8B"/>
    <w:rsid w:val="00AD31FC"/>
    <w:rsid w:val="00AE0F5A"/>
    <w:rsid w:val="00AE79CF"/>
    <w:rsid w:val="00B0033A"/>
    <w:rsid w:val="00B03BF7"/>
    <w:rsid w:val="00B04712"/>
    <w:rsid w:val="00B10FBB"/>
    <w:rsid w:val="00B123C9"/>
    <w:rsid w:val="00B14A16"/>
    <w:rsid w:val="00B157DF"/>
    <w:rsid w:val="00B21696"/>
    <w:rsid w:val="00B62A5F"/>
    <w:rsid w:val="00B64986"/>
    <w:rsid w:val="00B81EF2"/>
    <w:rsid w:val="00B86E4D"/>
    <w:rsid w:val="00BD7114"/>
    <w:rsid w:val="00C039D2"/>
    <w:rsid w:val="00C06C67"/>
    <w:rsid w:val="00C4524A"/>
    <w:rsid w:val="00C56854"/>
    <w:rsid w:val="00C64D53"/>
    <w:rsid w:val="00C656A8"/>
    <w:rsid w:val="00C91637"/>
    <w:rsid w:val="00CB000F"/>
    <w:rsid w:val="00CC491C"/>
    <w:rsid w:val="00CE439D"/>
    <w:rsid w:val="00CE45EB"/>
    <w:rsid w:val="00CE5B89"/>
    <w:rsid w:val="00D0496C"/>
    <w:rsid w:val="00D063A8"/>
    <w:rsid w:val="00D20906"/>
    <w:rsid w:val="00D27D6A"/>
    <w:rsid w:val="00D417FC"/>
    <w:rsid w:val="00D55E4F"/>
    <w:rsid w:val="00D55E69"/>
    <w:rsid w:val="00D8687B"/>
    <w:rsid w:val="00DA32D4"/>
    <w:rsid w:val="00DB3F35"/>
    <w:rsid w:val="00DB6619"/>
    <w:rsid w:val="00DC1FF0"/>
    <w:rsid w:val="00DC4334"/>
    <w:rsid w:val="00DF0E19"/>
    <w:rsid w:val="00E108FE"/>
    <w:rsid w:val="00E32F4D"/>
    <w:rsid w:val="00E45F83"/>
    <w:rsid w:val="00E46A36"/>
    <w:rsid w:val="00E50DC9"/>
    <w:rsid w:val="00E54DAF"/>
    <w:rsid w:val="00E665CE"/>
    <w:rsid w:val="00EC098D"/>
    <w:rsid w:val="00ED1DCB"/>
    <w:rsid w:val="00F277DA"/>
    <w:rsid w:val="00F60302"/>
    <w:rsid w:val="00F6609C"/>
    <w:rsid w:val="00F81E75"/>
    <w:rsid w:val="00FA2333"/>
    <w:rsid w:val="00FB25C7"/>
    <w:rsid w:val="00FC3284"/>
    <w:rsid w:val="00FC3EFF"/>
    <w:rsid w:val="00FE567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2E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0F"/>
    <w:rPr>
      <w:rFonts w:ascii="Arial" w:hAnsi="Arial"/>
      <w:sz w:val="24"/>
      <w:szCs w:val="24"/>
    </w:rPr>
  </w:style>
  <w:style w:type="paragraph" w:styleId="Heading1">
    <w:name w:val="heading 1"/>
    <w:basedOn w:val="Normal"/>
    <w:next w:val="Normal"/>
    <w:link w:val="Heading1Char"/>
    <w:uiPriority w:val="9"/>
    <w:qFormat/>
    <w:rsid w:val="00CB000F"/>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B000F"/>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B000F"/>
    <w:pPr>
      <w:outlineLvl w:val="2"/>
    </w:pPr>
    <w:rPr>
      <w:rFonts w:cs="Arial"/>
      <w:i w:val="0"/>
    </w:rPr>
  </w:style>
  <w:style w:type="paragraph" w:styleId="Heading4">
    <w:name w:val="heading 4"/>
    <w:basedOn w:val="Normal"/>
    <w:next w:val="Normal"/>
    <w:link w:val="Heading4Char"/>
    <w:uiPriority w:val="9"/>
    <w:unhideWhenUsed/>
    <w:qFormat/>
    <w:rsid w:val="00CB000F"/>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B000F"/>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B000F"/>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B000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B000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B000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B00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000F"/>
  </w:style>
  <w:style w:type="character" w:customStyle="1" w:styleId="Heading1Char">
    <w:name w:val="Heading 1 Char"/>
    <w:basedOn w:val="DefaultParagraphFont"/>
    <w:link w:val="Heading1"/>
    <w:uiPriority w:val="9"/>
    <w:rsid w:val="00CB000F"/>
    <w:rPr>
      <w:rFonts w:ascii="Arial" w:eastAsiaTheme="majorEastAsia" w:hAnsi="Arial" w:cstheme="majorBidi"/>
      <w:sz w:val="40"/>
    </w:rPr>
  </w:style>
  <w:style w:type="character" w:customStyle="1" w:styleId="Heading2Char">
    <w:name w:val="Heading 2 Char"/>
    <w:basedOn w:val="DefaultParagraphFont"/>
    <w:link w:val="Heading2"/>
    <w:uiPriority w:val="9"/>
    <w:rsid w:val="00CB000F"/>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B000F"/>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B000F"/>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B000F"/>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B000F"/>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B000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B000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B000F"/>
    <w:rPr>
      <w:rFonts w:ascii="Arial" w:eastAsiaTheme="majorEastAsia" w:hAnsi="Arial" w:cstheme="majorBidi"/>
      <w:i/>
      <w:iCs/>
      <w:sz w:val="24"/>
    </w:rPr>
  </w:style>
  <w:style w:type="paragraph" w:styleId="Title">
    <w:name w:val="Title"/>
    <w:basedOn w:val="Normal"/>
    <w:next w:val="Normal"/>
    <w:link w:val="TitleChar"/>
    <w:uiPriority w:val="9"/>
    <w:qFormat/>
    <w:rsid w:val="00CB000F"/>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B000F"/>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B000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B000F"/>
    <w:rPr>
      <w:rFonts w:ascii="Arial" w:eastAsiaTheme="majorEastAsia" w:hAnsi="Arial" w:cstheme="majorBidi"/>
      <w:i/>
      <w:iCs/>
      <w:spacing w:val="15"/>
      <w:sz w:val="24"/>
      <w:szCs w:val="24"/>
    </w:rPr>
  </w:style>
  <w:style w:type="character" w:styleId="Strong">
    <w:name w:val="Strong"/>
    <w:basedOn w:val="DefaultParagraphFont"/>
    <w:uiPriority w:val="22"/>
    <w:qFormat/>
    <w:rsid w:val="00CB000F"/>
    <w:rPr>
      <w:rFonts w:ascii="Arial" w:hAnsi="Arial"/>
      <w:b/>
      <w:bCs/>
    </w:rPr>
  </w:style>
  <w:style w:type="character" w:styleId="Emphasis">
    <w:name w:val="Emphasis"/>
    <w:basedOn w:val="DefaultParagraphFont"/>
    <w:uiPriority w:val="20"/>
    <w:qFormat/>
    <w:rsid w:val="00CB000F"/>
    <w:rPr>
      <w:rFonts w:ascii="Arial" w:hAnsi="Arial"/>
      <w:i/>
      <w:iCs/>
    </w:rPr>
  </w:style>
  <w:style w:type="paragraph" w:styleId="NoSpacing">
    <w:name w:val="No Spacing"/>
    <w:uiPriority w:val="1"/>
    <w:qFormat/>
    <w:rsid w:val="00CB000F"/>
    <w:pPr>
      <w:spacing w:after="0" w:line="240" w:lineRule="auto"/>
    </w:pPr>
    <w:rPr>
      <w:rFonts w:ascii="Arial" w:hAnsi="Arial" w:cs="Arial"/>
      <w:bCs/>
      <w:sz w:val="24"/>
      <w:szCs w:val="24"/>
    </w:rPr>
  </w:style>
  <w:style w:type="paragraph" w:styleId="ListParagraph">
    <w:name w:val="List Paragraph"/>
    <w:basedOn w:val="Normal"/>
    <w:uiPriority w:val="34"/>
    <w:qFormat/>
    <w:rsid w:val="00CB000F"/>
    <w:pPr>
      <w:ind w:left="720"/>
      <w:contextualSpacing/>
    </w:pPr>
  </w:style>
  <w:style w:type="paragraph" w:styleId="Quote">
    <w:name w:val="Quote"/>
    <w:basedOn w:val="Normal"/>
    <w:next w:val="Normal"/>
    <w:link w:val="QuoteChar"/>
    <w:uiPriority w:val="29"/>
    <w:qFormat/>
    <w:rsid w:val="00CB000F"/>
    <w:rPr>
      <w:i/>
      <w:iCs/>
      <w:color w:val="000000" w:themeColor="text1"/>
    </w:rPr>
  </w:style>
  <w:style w:type="character" w:customStyle="1" w:styleId="QuoteChar">
    <w:name w:val="Quote Char"/>
    <w:basedOn w:val="DefaultParagraphFont"/>
    <w:link w:val="Quote"/>
    <w:uiPriority w:val="29"/>
    <w:rsid w:val="00CB000F"/>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B000F"/>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B000F"/>
    <w:rPr>
      <w:rFonts w:ascii="Arial" w:hAnsi="Arial"/>
      <w:b/>
      <w:bCs/>
      <w:i/>
      <w:iCs/>
      <w:sz w:val="24"/>
      <w:szCs w:val="24"/>
    </w:rPr>
  </w:style>
  <w:style w:type="character" w:styleId="SubtleEmphasis">
    <w:name w:val="Subtle Emphasis"/>
    <w:basedOn w:val="DefaultParagraphFont"/>
    <w:uiPriority w:val="19"/>
    <w:qFormat/>
    <w:rsid w:val="00CB000F"/>
    <w:rPr>
      <w:rFonts w:ascii="Arial" w:hAnsi="Arial"/>
      <w:i/>
      <w:iCs/>
      <w:color w:val="808080" w:themeColor="text1" w:themeTint="7F"/>
    </w:rPr>
  </w:style>
  <w:style w:type="character" w:styleId="IntenseEmphasis">
    <w:name w:val="Intense Emphasis"/>
    <w:basedOn w:val="DefaultParagraphFont"/>
    <w:uiPriority w:val="21"/>
    <w:qFormat/>
    <w:rsid w:val="00CB000F"/>
    <w:rPr>
      <w:rFonts w:ascii="Arial" w:hAnsi="Arial"/>
      <w:b/>
      <w:bCs/>
    </w:rPr>
  </w:style>
  <w:style w:type="character" w:styleId="SubtleReference">
    <w:name w:val="Subtle Reference"/>
    <w:basedOn w:val="DefaultParagraphFont"/>
    <w:uiPriority w:val="31"/>
    <w:qFormat/>
    <w:rsid w:val="00CB000F"/>
    <w:rPr>
      <w:rFonts w:ascii="Arial" w:hAnsi="Arial"/>
      <w:smallCaps/>
      <w:color w:val="C0504D" w:themeColor="accent2"/>
      <w:u w:val="single"/>
    </w:rPr>
  </w:style>
  <w:style w:type="character" w:styleId="Hyperlink">
    <w:name w:val="Hyperlink"/>
    <w:basedOn w:val="DefaultParagraphFont"/>
    <w:uiPriority w:val="99"/>
    <w:unhideWhenUsed/>
    <w:rsid w:val="00CB000F"/>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CB000F"/>
    <w:rPr>
      <w:b/>
      <w:bCs/>
      <w:smallCaps/>
      <w:color w:val="C0504D" w:themeColor="accent2"/>
      <w:spacing w:val="5"/>
      <w:u w:val="single"/>
    </w:rPr>
  </w:style>
  <w:style w:type="character" w:styleId="BookTitle">
    <w:name w:val="Book Title"/>
    <w:basedOn w:val="DefaultParagraphFont"/>
    <w:uiPriority w:val="33"/>
    <w:qFormat/>
    <w:rsid w:val="00CB000F"/>
    <w:rPr>
      <w:b/>
      <w:bCs/>
      <w:smallCaps/>
      <w:spacing w:val="5"/>
    </w:rPr>
  </w:style>
  <w:style w:type="character" w:styleId="FollowedHyperlink">
    <w:name w:val="FollowedHyperlink"/>
    <w:basedOn w:val="DefaultParagraphFont"/>
    <w:uiPriority w:val="99"/>
    <w:semiHidden/>
    <w:unhideWhenUsed/>
    <w:rsid w:val="00CB000F"/>
    <w:rPr>
      <w:color w:val="800080" w:themeColor="followedHyperlink"/>
      <w:u w:val="single"/>
    </w:rPr>
  </w:style>
  <w:style w:type="paragraph" w:customStyle="1" w:styleId="AppleFill">
    <w:name w:val="Apple Fill"/>
    <w:basedOn w:val="Normal"/>
    <w:link w:val="AppleFillChar"/>
    <w:uiPriority w:val="10"/>
    <w:qFormat/>
    <w:rsid w:val="00CB000F"/>
    <w:rPr>
      <w:b/>
      <w:color w:val="FFFFFF" w:themeColor="background1"/>
      <w:shd w:val="clear" w:color="auto" w:fill="9BBB59" w:themeFill="accent3"/>
    </w:rPr>
  </w:style>
  <w:style w:type="paragraph" w:customStyle="1" w:styleId="AquaFill">
    <w:name w:val="Aqua Fill"/>
    <w:basedOn w:val="Normal"/>
    <w:link w:val="AquaFillChar"/>
    <w:uiPriority w:val="10"/>
    <w:qFormat/>
    <w:rsid w:val="00CB000F"/>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B000F"/>
    <w:rPr>
      <w:rFonts w:ascii="Arial" w:hAnsi="Arial"/>
      <w:b/>
      <w:color w:val="FFFFFF" w:themeColor="background1"/>
      <w:sz w:val="24"/>
      <w:szCs w:val="24"/>
    </w:rPr>
  </w:style>
  <w:style w:type="paragraph" w:customStyle="1" w:styleId="WineFill">
    <w:name w:val="Wine Fill"/>
    <w:basedOn w:val="Normal"/>
    <w:link w:val="WineFillChar"/>
    <w:uiPriority w:val="9"/>
    <w:qFormat/>
    <w:rsid w:val="00CB000F"/>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B000F"/>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B000F"/>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0F"/>
    <w:rPr>
      <w:rFonts w:ascii="Arial" w:hAnsi="Arial"/>
      <w:sz w:val="24"/>
      <w:szCs w:val="24"/>
    </w:rPr>
  </w:style>
  <w:style w:type="paragraph" w:styleId="Heading1">
    <w:name w:val="heading 1"/>
    <w:basedOn w:val="Normal"/>
    <w:next w:val="Normal"/>
    <w:link w:val="Heading1Char"/>
    <w:uiPriority w:val="9"/>
    <w:qFormat/>
    <w:rsid w:val="00CB000F"/>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B000F"/>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B000F"/>
    <w:pPr>
      <w:outlineLvl w:val="2"/>
    </w:pPr>
    <w:rPr>
      <w:rFonts w:cs="Arial"/>
      <w:i w:val="0"/>
    </w:rPr>
  </w:style>
  <w:style w:type="paragraph" w:styleId="Heading4">
    <w:name w:val="heading 4"/>
    <w:basedOn w:val="Normal"/>
    <w:next w:val="Normal"/>
    <w:link w:val="Heading4Char"/>
    <w:uiPriority w:val="9"/>
    <w:unhideWhenUsed/>
    <w:qFormat/>
    <w:rsid w:val="00CB000F"/>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B000F"/>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B000F"/>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B000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B000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B000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B00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000F"/>
  </w:style>
  <w:style w:type="character" w:customStyle="1" w:styleId="Heading1Char">
    <w:name w:val="Heading 1 Char"/>
    <w:basedOn w:val="DefaultParagraphFont"/>
    <w:link w:val="Heading1"/>
    <w:uiPriority w:val="9"/>
    <w:rsid w:val="00CB000F"/>
    <w:rPr>
      <w:rFonts w:ascii="Arial" w:eastAsiaTheme="majorEastAsia" w:hAnsi="Arial" w:cstheme="majorBidi"/>
      <w:sz w:val="40"/>
    </w:rPr>
  </w:style>
  <w:style w:type="character" w:customStyle="1" w:styleId="Heading2Char">
    <w:name w:val="Heading 2 Char"/>
    <w:basedOn w:val="DefaultParagraphFont"/>
    <w:link w:val="Heading2"/>
    <w:uiPriority w:val="9"/>
    <w:rsid w:val="00CB000F"/>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B000F"/>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B000F"/>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B000F"/>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B000F"/>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B000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B000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B000F"/>
    <w:rPr>
      <w:rFonts w:ascii="Arial" w:eastAsiaTheme="majorEastAsia" w:hAnsi="Arial" w:cstheme="majorBidi"/>
      <w:i/>
      <w:iCs/>
      <w:sz w:val="24"/>
    </w:rPr>
  </w:style>
  <w:style w:type="paragraph" w:styleId="Title">
    <w:name w:val="Title"/>
    <w:basedOn w:val="Normal"/>
    <w:next w:val="Normal"/>
    <w:link w:val="TitleChar"/>
    <w:uiPriority w:val="9"/>
    <w:qFormat/>
    <w:rsid w:val="00CB000F"/>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B000F"/>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B000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B000F"/>
    <w:rPr>
      <w:rFonts w:ascii="Arial" w:eastAsiaTheme="majorEastAsia" w:hAnsi="Arial" w:cstheme="majorBidi"/>
      <w:i/>
      <w:iCs/>
      <w:spacing w:val="15"/>
      <w:sz w:val="24"/>
      <w:szCs w:val="24"/>
    </w:rPr>
  </w:style>
  <w:style w:type="character" w:styleId="Strong">
    <w:name w:val="Strong"/>
    <w:basedOn w:val="DefaultParagraphFont"/>
    <w:uiPriority w:val="22"/>
    <w:qFormat/>
    <w:rsid w:val="00CB000F"/>
    <w:rPr>
      <w:rFonts w:ascii="Arial" w:hAnsi="Arial"/>
      <w:b/>
      <w:bCs/>
    </w:rPr>
  </w:style>
  <w:style w:type="character" w:styleId="Emphasis">
    <w:name w:val="Emphasis"/>
    <w:basedOn w:val="DefaultParagraphFont"/>
    <w:uiPriority w:val="20"/>
    <w:qFormat/>
    <w:rsid w:val="00CB000F"/>
    <w:rPr>
      <w:rFonts w:ascii="Arial" w:hAnsi="Arial"/>
      <w:i/>
      <w:iCs/>
    </w:rPr>
  </w:style>
  <w:style w:type="paragraph" w:styleId="NoSpacing">
    <w:name w:val="No Spacing"/>
    <w:uiPriority w:val="1"/>
    <w:qFormat/>
    <w:rsid w:val="00CB000F"/>
    <w:pPr>
      <w:spacing w:after="0" w:line="240" w:lineRule="auto"/>
    </w:pPr>
    <w:rPr>
      <w:rFonts w:ascii="Arial" w:hAnsi="Arial" w:cs="Arial"/>
      <w:bCs/>
      <w:sz w:val="24"/>
      <w:szCs w:val="24"/>
    </w:rPr>
  </w:style>
  <w:style w:type="paragraph" w:styleId="ListParagraph">
    <w:name w:val="List Paragraph"/>
    <w:basedOn w:val="Normal"/>
    <w:uiPriority w:val="34"/>
    <w:qFormat/>
    <w:rsid w:val="00CB000F"/>
    <w:pPr>
      <w:ind w:left="720"/>
      <w:contextualSpacing/>
    </w:pPr>
  </w:style>
  <w:style w:type="paragraph" w:styleId="Quote">
    <w:name w:val="Quote"/>
    <w:basedOn w:val="Normal"/>
    <w:next w:val="Normal"/>
    <w:link w:val="QuoteChar"/>
    <w:uiPriority w:val="29"/>
    <w:qFormat/>
    <w:rsid w:val="00CB000F"/>
    <w:rPr>
      <w:i/>
      <w:iCs/>
      <w:color w:val="000000" w:themeColor="text1"/>
    </w:rPr>
  </w:style>
  <w:style w:type="character" w:customStyle="1" w:styleId="QuoteChar">
    <w:name w:val="Quote Char"/>
    <w:basedOn w:val="DefaultParagraphFont"/>
    <w:link w:val="Quote"/>
    <w:uiPriority w:val="29"/>
    <w:rsid w:val="00CB000F"/>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B000F"/>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B000F"/>
    <w:rPr>
      <w:rFonts w:ascii="Arial" w:hAnsi="Arial"/>
      <w:b/>
      <w:bCs/>
      <w:i/>
      <w:iCs/>
      <w:sz w:val="24"/>
      <w:szCs w:val="24"/>
    </w:rPr>
  </w:style>
  <w:style w:type="character" w:styleId="SubtleEmphasis">
    <w:name w:val="Subtle Emphasis"/>
    <w:basedOn w:val="DefaultParagraphFont"/>
    <w:uiPriority w:val="19"/>
    <w:qFormat/>
    <w:rsid w:val="00CB000F"/>
    <w:rPr>
      <w:rFonts w:ascii="Arial" w:hAnsi="Arial"/>
      <w:i/>
      <w:iCs/>
      <w:color w:val="808080" w:themeColor="text1" w:themeTint="7F"/>
    </w:rPr>
  </w:style>
  <w:style w:type="character" w:styleId="IntenseEmphasis">
    <w:name w:val="Intense Emphasis"/>
    <w:basedOn w:val="DefaultParagraphFont"/>
    <w:uiPriority w:val="21"/>
    <w:qFormat/>
    <w:rsid w:val="00CB000F"/>
    <w:rPr>
      <w:rFonts w:ascii="Arial" w:hAnsi="Arial"/>
      <w:b/>
      <w:bCs/>
    </w:rPr>
  </w:style>
  <w:style w:type="character" w:styleId="SubtleReference">
    <w:name w:val="Subtle Reference"/>
    <w:basedOn w:val="DefaultParagraphFont"/>
    <w:uiPriority w:val="31"/>
    <w:qFormat/>
    <w:rsid w:val="00CB000F"/>
    <w:rPr>
      <w:rFonts w:ascii="Arial" w:hAnsi="Arial"/>
      <w:smallCaps/>
      <w:color w:val="C0504D" w:themeColor="accent2"/>
      <w:u w:val="single"/>
    </w:rPr>
  </w:style>
  <w:style w:type="character" w:styleId="Hyperlink">
    <w:name w:val="Hyperlink"/>
    <w:basedOn w:val="DefaultParagraphFont"/>
    <w:uiPriority w:val="99"/>
    <w:unhideWhenUsed/>
    <w:rsid w:val="00CB000F"/>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CB000F"/>
    <w:rPr>
      <w:b/>
      <w:bCs/>
      <w:smallCaps/>
      <w:color w:val="C0504D" w:themeColor="accent2"/>
      <w:spacing w:val="5"/>
      <w:u w:val="single"/>
    </w:rPr>
  </w:style>
  <w:style w:type="character" w:styleId="BookTitle">
    <w:name w:val="Book Title"/>
    <w:basedOn w:val="DefaultParagraphFont"/>
    <w:uiPriority w:val="33"/>
    <w:qFormat/>
    <w:rsid w:val="00CB000F"/>
    <w:rPr>
      <w:b/>
      <w:bCs/>
      <w:smallCaps/>
      <w:spacing w:val="5"/>
    </w:rPr>
  </w:style>
  <w:style w:type="character" w:styleId="FollowedHyperlink">
    <w:name w:val="FollowedHyperlink"/>
    <w:basedOn w:val="DefaultParagraphFont"/>
    <w:uiPriority w:val="99"/>
    <w:semiHidden/>
    <w:unhideWhenUsed/>
    <w:rsid w:val="00CB000F"/>
    <w:rPr>
      <w:color w:val="800080" w:themeColor="followedHyperlink"/>
      <w:u w:val="single"/>
    </w:rPr>
  </w:style>
  <w:style w:type="paragraph" w:customStyle="1" w:styleId="AppleFill">
    <w:name w:val="Apple Fill"/>
    <w:basedOn w:val="Normal"/>
    <w:link w:val="AppleFillChar"/>
    <w:uiPriority w:val="10"/>
    <w:qFormat/>
    <w:rsid w:val="00CB000F"/>
    <w:rPr>
      <w:b/>
      <w:color w:val="FFFFFF" w:themeColor="background1"/>
      <w:shd w:val="clear" w:color="auto" w:fill="9BBB59" w:themeFill="accent3"/>
    </w:rPr>
  </w:style>
  <w:style w:type="paragraph" w:customStyle="1" w:styleId="AquaFill">
    <w:name w:val="Aqua Fill"/>
    <w:basedOn w:val="Normal"/>
    <w:link w:val="AquaFillChar"/>
    <w:uiPriority w:val="10"/>
    <w:qFormat/>
    <w:rsid w:val="00CB000F"/>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B000F"/>
    <w:rPr>
      <w:rFonts w:ascii="Arial" w:hAnsi="Arial"/>
      <w:b/>
      <w:color w:val="FFFFFF" w:themeColor="background1"/>
      <w:sz w:val="24"/>
      <w:szCs w:val="24"/>
    </w:rPr>
  </w:style>
  <w:style w:type="paragraph" w:customStyle="1" w:styleId="WineFill">
    <w:name w:val="Wine Fill"/>
    <w:basedOn w:val="Normal"/>
    <w:link w:val="WineFillChar"/>
    <w:uiPriority w:val="9"/>
    <w:qFormat/>
    <w:rsid w:val="00CB000F"/>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B000F"/>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B000F"/>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968">
      <w:bodyDiv w:val="1"/>
      <w:marLeft w:val="0"/>
      <w:marRight w:val="0"/>
      <w:marTop w:val="0"/>
      <w:marBottom w:val="0"/>
      <w:divBdr>
        <w:top w:val="none" w:sz="0" w:space="0" w:color="auto"/>
        <w:left w:val="none" w:sz="0" w:space="0" w:color="auto"/>
        <w:bottom w:val="none" w:sz="0" w:space="0" w:color="auto"/>
        <w:right w:val="none" w:sz="0" w:space="0" w:color="auto"/>
      </w:divBdr>
    </w:div>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378445">
      <w:bodyDiv w:val="1"/>
      <w:marLeft w:val="0"/>
      <w:marRight w:val="0"/>
      <w:marTop w:val="0"/>
      <w:marBottom w:val="0"/>
      <w:divBdr>
        <w:top w:val="none" w:sz="0" w:space="0" w:color="auto"/>
        <w:left w:val="none" w:sz="0" w:space="0" w:color="auto"/>
        <w:bottom w:val="none" w:sz="0" w:space="0" w:color="auto"/>
        <w:right w:val="none" w:sz="0" w:space="0" w:color="auto"/>
      </w:divBdr>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554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GC_106972067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CTVZQIitT2agtrkKbxB8MA</sharedId>
    <committee xmlns="e6cd7bd4-3f3e-4495-b8c9-139289cd76e6">Committee of the Whole</committee>
    <meetingId xmlns="e6cd7bd4-3f3e-4495-b8c9-139289cd76e6">[2017-11-23 Committee of the Whole [5733]]</meetingId>
    <capitalProjectPriority xmlns="e6cd7bd4-3f3e-4495-b8c9-139289cd76e6" xsi:nil="true"/>
    <policyApprovalDate xmlns="e6cd7bd4-3f3e-4495-b8c9-139289cd76e6" xsi:nil="true"/>
    <NodeRef xmlns="e6cd7bd4-3f3e-4495-b8c9-139289cd76e6">03819b3e-6837-4b13-8da3-b048b54f68bf</NodeRef>
    <addressees xmlns="e6cd7bd4-3f3e-4495-b8c9-139289cd76e6" xsi:nil="true"/>
    <identifier xmlns="e6cd7bd4-3f3e-4495-b8c9-139289cd76e6">2017-1514582172126</identifier>
    <reviewAsOf xmlns="e6cd7bd4-3f3e-4495-b8c9-139289cd76e6">2027-12-29T09:16:16+00:00</reviewAsOf>
    <bylawNumber xmlns="e6cd7bd4-3f3e-4495-b8c9-139289cd76e6" xsi:nil="true"/>
    <addressee xmlns="e6cd7bd4-3f3e-4495-b8c9-139289cd76e6" xsi:nil="true"/>
    <recordOriginatingLocation xmlns="e6cd7bd4-3f3e-4495-b8c9-139289cd76e6">workspace://SpacesStore/2ced0988-df6b-40ae-88d6-1efcc302b995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B36DAC57-4A84-4AD8-98F0-A88C23450217}">
  <ds:schemaRefs>
    <ds:schemaRef ds:uri="http://schemas.openxmlformats.org/officeDocument/2006/bibliography"/>
  </ds:schemaRefs>
</ds:datastoreItem>
</file>

<file path=customXml/itemProps2.xml><?xml version="1.0" encoding="utf-8"?>
<ds:datastoreItem xmlns:ds="http://schemas.openxmlformats.org/officeDocument/2006/customXml" ds:itemID="{B2CB7D0F-BEF7-4BBA-B51B-ECBC26DB7331}"/>
</file>

<file path=customXml/itemProps3.xml><?xml version="1.0" encoding="utf-8"?>
<ds:datastoreItem xmlns:ds="http://schemas.openxmlformats.org/officeDocument/2006/customXml" ds:itemID="{2964AB5A-11B3-4DA9-8188-F8E03F9143A4}"/>
</file>

<file path=customXml/itemProps4.xml><?xml version="1.0" encoding="utf-8"?>
<ds:datastoreItem xmlns:ds="http://schemas.openxmlformats.org/officeDocument/2006/customXml" ds:itemID="{5B08C336-4A34-41BE-A6D3-A507CF360D2B}"/>
</file>

<file path=customXml/itemProps5.xml><?xml version="1.0" encoding="utf-8"?>
<ds:datastoreItem xmlns:ds="http://schemas.openxmlformats.org/officeDocument/2006/customXml" ds:itemID="{94283A3B-341A-4852-BDCE-B19E87B4A7DA}"/>
</file>

<file path=docProps/app.xml><?xml version="1.0" encoding="utf-8"?>
<Properties xmlns="http://schemas.openxmlformats.org/officeDocument/2006/extended-properties" xmlns:vt="http://schemas.openxmlformats.org/officeDocument/2006/docPropsVTypes">
  <Template>Normal</Template>
  <TotalTime>311</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19</cp:revision>
  <cp:lastPrinted>2017-11-10T18:57:00Z</cp:lastPrinted>
  <dcterms:created xsi:type="dcterms:W3CDTF">2017-10-25T18:54:00Z</dcterms:created>
  <dcterms:modified xsi:type="dcterms:W3CDTF">2017-11-17T17:20:00Z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