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36D7ED0E" w14:textId="1DE0FCD0" w:rsidR="000D7F77" w:rsidRDefault="00B60EE2" w:rsidP="007B2B6E">
      <w:pPr>
        <w:pStyle w:val="Heading1"/>
        <w:spacing w:before="80" w:after="80"/>
        <w:jc w:val="center"/>
      </w:pPr>
      <w:r>
        <w:t xml:space="preserve">Joint </w:t>
      </w:r>
      <w:r w:rsidR="000D7F77">
        <w:t>Economic Development and Planning Advisory</w:t>
      </w:r>
      <w:r>
        <w:t xml:space="preserve"> and Tourism Advisory</w:t>
      </w:r>
      <w:r w:rsidR="000D7F77">
        <w:t xml:space="preserve"> Committee</w:t>
      </w:r>
      <w:r w:rsidR="009D0930">
        <w:t>s</w:t>
      </w:r>
      <w:r w:rsidR="000D7F77">
        <w:t xml:space="preserve"> </w:t>
      </w:r>
    </w:p>
    <w:p w14:paraId="4D75D8CF" w14:textId="5BD517C3" w:rsidR="000E06ED" w:rsidRPr="00884722" w:rsidRDefault="00B60EE2" w:rsidP="007B2B6E">
      <w:pPr>
        <w:pStyle w:val="Heading1"/>
        <w:spacing w:before="0"/>
        <w:jc w:val="center"/>
      </w:pPr>
      <w:r>
        <w:t>December 15</w:t>
      </w:r>
      <w:r w:rsidR="0048586E">
        <w:t>, 2020</w:t>
      </w:r>
      <w:r w:rsidR="000E06ED" w:rsidRPr="00884722">
        <w:t xml:space="preserve"> – </w:t>
      </w:r>
      <w:r w:rsidR="00E52838">
        <w:t>8</w:t>
      </w:r>
      <w:r w:rsidR="002B637D">
        <w:t>:</w:t>
      </w:r>
      <w:r w:rsidR="007A0C29">
        <w:t>3</w:t>
      </w:r>
      <w:r w:rsidR="00DB0819">
        <w:t>0</w:t>
      </w:r>
      <w:r w:rsidR="000D7F77">
        <w:t xml:space="preserve"> AM</w:t>
      </w:r>
    </w:p>
    <w:p w14:paraId="4D75D8D0" w14:textId="1FC57111" w:rsidR="000E06ED" w:rsidRPr="00213087" w:rsidRDefault="000D7F77" w:rsidP="0016752E">
      <w:pPr>
        <w:widowControl w:val="0"/>
        <w:spacing w:after="160"/>
      </w:pPr>
      <w:r>
        <w:t>The Economic Development and Planning Advisory Committee</w:t>
      </w:r>
      <w:r w:rsidR="00B60EE2">
        <w:t xml:space="preserve"> and the Tourism Advisory Committee</w:t>
      </w:r>
      <w:r>
        <w:t xml:space="preserve"> </w:t>
      </w:r>
      <w:r w:rsidR="006D5DF3">
        <w:t xml:space="preserve">held a joint meeting </w:t>
      </w:r>
      <w:r w:rsidR="000E06ED">
        <w:t xml:space="preserve">on the above date </w:t>
      </w:r>
      <w:r w:rsidR="007A0043">
        <w:t>through electronic means</w:t>
      </w:r>
      <w:r w:rsidR="000E06ED">
        <w:t xml:space="preserve"> with the following members in attendance:</w:t>
      </w:r>
    </w:p>
    <w:p w14:paraId="4D75D8D1" w14:textId="627EE469" w:rsidR="000E06ED" w:rsidRPr="006D5DF3" w:rsidRDefault="000E06ED" w:rsidP="006D5DF3">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343AFD">
        <w:rPr>
          <w:rStyle w:val="Strong"/>
          <w:b w:val="0"/>
        </w:rPr>
        <w:t xml:space="preserve">Brian Davenport, </w:t>
      </w:r>
      <w:r w:rsidR="00692A0A">
        <w:rPr>
          <w:rStyle w:val="Strong"/>
          <w:b w:val="0"/>
        </w:rPr>
        <w:t xml:space="preserve">Steacy Den Haan, </w:t>
      </w:r>
      <w:r w:rsidR="005F6094">
        <w:rPr>
          <w:rStyle w:val="Strong"/>
          <w:b w:val="0"/>
        </w:rPr>
        <w:t>Sharif Rahman,</w:t>
      </w:r>
      <w:r w:rsidR="007A0C29" w:rsidRPr="007A0C29">
        <w:rPr>
          <w:rStyle w:val="Strong"/>
          <w:b w:val="0"/>
        </w:rPr>
        <w:t xml:space="preserve"> </w:t>
      </w:r>
      <w:r w:rsidR="002577CB">
        <w:rPr>
          <w:rStyle w:val="Strong"/>
          <w:b w:val="0"/>
        </w:rPr>
        <w:t>Ashley Chapman,</w:t>
      </w:r>
      <w:r w:rsidR="004C4764">
        <w:rPr>
          <w:rStyle w:val="Strong"/>
          <w:b w:val="0"/>
        </w:rPr>
        <w:t xml:space="preserve"> Lisa Taylor,</w:t>
      </w:r>
      <w:r w:rsidR="00A00E39">
        <w:rPr>
          <w:rStyle w:val="Strong"/>
          <w:b w:val="0"/>
        </w:rPr>
        <w:t xml:space="preserve"> Andrew Siegwart, Joel Dawson, Andrea O’Reilly and Jim Halliday;</w:t>
      </w:r>
      <w:r w:rsidR="004C4764">
        <w:rPr>
          <w:rStyle w:val="Strong"/>
          <w:b w:val="0"/>
        </w:rPr>
        <w:t xml:space="preserve"> </w:t>
      </w:r>
      <w:proofErr w:type="spellStart"/>
      <w:r w:rsidR="00ED4EA2" w:rsidRPr="00ED4EA2">
        <w:rPr>
          <w:rStyle w:val="Strong"/>
          <w:b w:val="0"/>
        </w:rPr>
        <w:t>Counci</w:t>
      </w:r>
      <w:r w:rsidR="0057491E">
        <w:rPr>
          <w:rStyle w:val="Strong"/>
          <w:b w:val="0"/>
        </w:rPr>
        <w:t>llor</w:t>
      </w:r>
      <w:r w:rsidR="00E52838">
        <w:rPr>
          <w:rStyle w:val="Strong"/>
          <w:b w:val="0"/>
        </w:rPr>
        <w:t>s</w:t>
      </w:r>
      <w:proofErr w:type="spellEnd"/>
      <w:r w:rsidR="00ED4EA2" w:rsidRPr="00ED4EA2">
        <w:rPr>
          <w:rStyle w:val="Strong"/>
          <w:b w:val="0"/>
        </w:rPr>
        <w:t xml:space="preserve"> </w:t>
      </w:r>
      <w:r w:rsidR="00E52838">
        <w:rPr>
          <w:rStyle w:val="Strong"/>
          <w:b w:val="0"/>
        </w:rPr>
        <w:t>Ian Boddy,</w:t>
      </w:r>
      <w:r w:rsidR="00692A0A">
        <w:rPr>
          <w:rStyle w:val="Strong"/>
          <w:b w:val="0"/>
        </w:rPr>
        <w:t xml:space="preserve"> John Woodbury,</w:t>
      </w:r>
      <w:r w:rsidR="0048586E">
        <w:rPr>
          <w:rStyle w:val="Strong"/>
          <w:b w:val="0"/>
        </w:rPr>
        <w:t xml:space="preserve"> </w:t>
      </w:r>
      <w:r w:rsidR="000E22B4">
        <w:rPr>
          <w:rStyle w:val="Strong"/>
          <w:b w:val="0"/>
        </w:rPr>
        <w:t>Sue Carleton</w:t>
      </w:r>
      <w:r w:rsidR="004C4764">
        <w:rPr>
          <w:rStyle w:val="Strong"/>
          <w:b w:val="0"/>
        </w:rPr>
        <w:t xml:space="preserve">, Tom Hutchinson, Aakash Desai, Shirley </w:t>
      </w:r>
      <w:proofErr w:type="spellStart"/>
      <w:r w:rsidR="004C4764">
        <w:rPr>
          <w:rStyle w:val="Strong"/>
          <w:b w:val="0"/>
        </w:rPr>
        <w:t>Keaveney</w:t>
      </w:r>
      <w:proofErr w:type="spellEnd"/>
      <w:r w:rsidR="006D5DF3">
        <w:rPr>
          <w:rStyle w:val="Strong"/>
          <w:b w:val="0"/>
        </w:rPr>
        <w:t>, Rob Potter</w:t>
      </w:r>
      <w:r w:rsidR="00A00E39">
        <w:rPr>
          <w:rStyle w:val="Strong"/>
          <w:b w:val="0"/>
        </w:rPr>
        <w:t xml:space="preserve"> </w:t>
      </w:r>
      <w:r w:rsidR="004C4764">
        <w:rPr>
          <w:rStyle w:val="Strong"/>
          <w:b w:val="0"/>
        </w:rPr>
        <w:t xml:space="preserve">and Warden </w:t>
      </w:r>
      <w:r w:rsidR="00B60EE2">
        <w:rPr>
          <w:rStyle w:val="Strong"/>
          <w:b w:val="0"/>
        </w:rPr>
        <w:t>Selwyn Hicks</w:t>
      </w:r>
    </w:p>
    <w:p w14:paraId="2748003E" w14:textId="3252129D" w:rsidR="00B60EE2" w:rsidRDefault="006D5DF3" w:rsidP="001204A7">
      <w:pPr>
        <w:widowControl w:val="0"/>
        <w:tabs>
          <w:tab w:val="left" w:pos="1440"/>
        </w:tabs>
        <w:spacing w:after="0"/>
        <w:ind w:left="1440" w:hanging="1440"/>
        <w:rPr>
          <w:rStyle w:val="Strong"/>
          <w:b w:val="0"/>
        </w:rPr>
      </w:pPr>
      <w:r>
        <w:rPr>
          <w:rStyle w:val="Strong"/>
          <w:b w:val="0"/>
        </w:rPr>
        <w:t>Regrets:</w:t>
      </w:r>
      <w:r>
        <w:rPr>
          <w:rStyle w:val="Strong"/>
          <w:b w:val="0"/>
        </w:rPr>
        <w:tab/>
        <w:t>Andrea Riley, Jim Diebel</w:t>
      </w:r>
      <w:r w:rsidR="00A00E39">
        <w:rPr>
          <w:rStyle w:val="Strong"/>
          <w:b w:val="0"/>
        </w:rPr>
        <w:t xml:space="preserve"> and Maureen Solecki</w:t>
      </w:r>
    </w:p>
    <w:p w14:paraId="3F6D7A6B" w14:textId="77777777" w:rsidR="0059402A" w:rsidRPr="00541A35" w:rsidRDefault="0059402A" w:rsidP="00D27645">
      <w:pPr>
        <w:widowControl w:val="0"/>
        <w:tabs>
          <w:tab w:val="left" w:pos="1440"/>
        </w:tabs>
        <w:spacing w:after="0"/>
        <w:rPr>
          <w:rStyle w:val="Strong"/>
          <w:b w:val="0"/>
          <w:bCs w:val="0"/>
        </w:rPr>
      </w:pP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1C0C96D3" w:rsidR="000E06ED" w:rsidRPr="00436744" w:rsidRDefault="000E06ED" w:rsidP="00436744">
      <w:pPr>
        <w:widowControl w:val="0"/>
        <w:tabs>
          <w:tab w:val="left" w:pos="1440"/>
        </w:tabs>
        <w:spacing w:after="0"/>
        <w:ind w:left="1440" w:hanging="1440"/>
        <w:rPr>
          <w:rStyle w:val="Strong"/>
          <w:b w:val="0"/>
        </w:rPr>
      </w:pPr>
      <w:r w:rsidRPr="00541A35">
        <w:rPr>
          <w:rStyle w:val="Strong"/>
          <w:b w:val="0"/>
        </w:rPr>
        <w:t>Present:</w:t>
      </w:r>
      <w:r w:rsidRPr="00541A35">
        <w:rPr>
          <w:rStyle w:val="Strong"/>
          <w:b w:val="0"/>
        </w:rPr>
        <w:tab/>
      </w:r>
      <w:r w:rsidR="00ED4EA2" w:rsidRPr="00ED4EA2">
        <w:rPr>
          <w:rStyle w:val="Strong"/>
          <w:b w:val="0"/>
        </w:rPr>
        <w:t>Kim Wingrove, Chief Administrative Officer;</w:t>
      </w:r>
      <w:r w:rsidR="00E52838">
        <w:rPr>
          <w:rStyle w:val="Strong"/>
          <w:b w:val="0"/>
        </w:rPr>
        <w:t xml:space="preserve"> </w:t>
      </w:r>
      <w:r w:rsidR="00ED4EA2" w:rsidRPr="00ED4EA2">
        <w:rPr>
          <w:rStyle w:val="Strong"/>
          <w:b w:val="0"/>
        </w:rPr>
        <w:t xml:space="preserve">Randy Scherzer, Director of Planning; </w:t>
      </w:r>
      <w:r w:rsidR="000E22B4">
        <w:rPr>
          <w:rStyle w:val="Strong"/>
          <w:b w:val="0"/>
        </w:rPr>
        <w:t xml:space="preserve">Savanna Myers, </w:t>
      </w:r>
      <w:r w:rsidR="00550EB3">
        <w:rPr>
          <w:rStyle w:val="Strong"/>
          <w:b w:val="0"/>
        </w:rPr>
        <w:t>Director</w:t>
      </w:r>
      <w:r w:rsidR="000E22B4">
        <w:rPr>
          <w:rStyle w:val="Strong"/>
          <w:b w:val="0"/>
        </w:rPr>
        <w:t xml:space="preserve"> of Economic Development</w:t>
      </w:r>
      <w:r w:rsidR="00550EB3">
        <w:rPr>
          <w:rStyle w:val="Strong"/>
          <w:b w:val="0"/>
        </w:rPr>
        <w:t>, Tourism and Culture,</w:t>
      </w:r>
      <w:r w:rsidR="000E22B4">
        <w:rPr>
          <w:rStyle w:val="Strong"/>
          <w:b w:val="0"/>
        </w:rPr>
        <w:t xml:space="preserve"> </w:t>
      </w:r>
      <w:r w:rsidR="002577CB">
        <w:rPr>
          <w:rStyle w:val="Strong"/>
          <w:b w:val="0"/>
        </w:rPr>
        <w:t>Scott Taylor, Senior Planner</w:t>
      </w:r>
      <w:r w:rsidR="00A00E39">
        <w:rPr>
          <w:rStyle w:val="Strong"/>
          <w:b w:val="0"/>
        </w:rPr>
        <w:t>;</w:t>
      </w:r>
      <w:r w:rsidR="002577CB">
        <w:rPr>
          <w:rStyle w:val="Strong"/>
          <w:b w:val="0"/>
        </w:rPr>
        <w:t xml:space="preserve"> </w:t>
      </w:r>
      <w:r w:rsidR="00A00E39">
        <w:rPr>
          <w:rStyle w:val="Strong"/>
          <w:b w:val="0"/>
        </w:rPr>
        <w:t xml:space="preserve">Bryan Plumstead, Tourism Manager; Alison Theodore, Tourism Partner and Media Relations Specialist; Heather </w:t>
      </w:r>
      <w:proofErr w:type="spellStart"/>
      <w:r w:rsidR="00A00E39">
        <w:rPr>
          <w:rStyle w:val="Strong"/>
          <w:b w:val="0"/>
        </w:rPr>
        <w:t>Aljoe</w:t>
      </w:r>
      <w:proofErr w:type="spellEnd"/>
      <w:r w:rsidR="00A00E39">
        <w:rPr>
          <w:rStyle w:val="Strong"/>
          <w:b w:val="0"/>
        </w:rPr>
        <w:t xml:space="preserve">, Tourism Marketing and Communications Specialist;  Courtney Miller, Business Enterprise Manager; Steve Furness, Manager of Economic Development; Jacinda Rudolph, Economic Development Officer; Kim Trombley, Administrative Assistant; Heather Morrison, Clerk; Rob Hatten, Communications Manager and </w:t>
      </w:r>
      <w:r w:rsidR="007A0043">
        <w:rPr>
          <w:rStyle w:val="Strong"/>
          <w:b w:val="0"/>
        </w:rPr>
        <w:t>Tara Warder, Deputy Clerk / Legislative Coordinator</w:t>
      </w:r>
      <w:r w:rsidR="0048586E">
        <w:rPr>
          <w:rStyle w:val="Strong"/>
          <w:b w:val="0"/>
        </w:rPr>
        <w:t xml:space="preserve"> </w:t>
      </w:r>
    </w:p>
    <w:p w14:paraId="4D75D8D5" w14:textId="77777777" w:rsidR="000E06ED" w:rsidRDefault="000E06ED" w:rsidP="001204A7">
      <w:pPr>
        <w:pStyle w:val="Heading2"/>
        <w:keepNext w:val="0"/>
        <w:keepLines w:val="0"/>
        <w:widowControl w:val="0"/>
        <w:spacing w:before="120"/>
      </w:pPr>
      <w:r w:rsidRPr="00CE3CBC">
        <w:t>Call to Order</w:t>
      </w:r>
    </w:p>
    <w:p w14:paraId="3A2727E9" w14:textId="51CD37DA" w:rsidR="00DE6D95" w:rsidRDefault="00A00E39" w:rsidP="00E25B8F">
      <w:pPr>
        <w:widowControl w:val="0"/>
        <w:spacing w:after="0" w:line="240" w:lineRule="auto"/>
      </w:pPr>
      <w:r>
        <w:t xml:space="preserve">Joint </w:t>
      </w:r>
      <w:r w:rsidR="004C4764">
        <w:t>Chair</w:t>
      </w:r>
      <w:r>
        <w:t xml:space="preserve"> Brian Davenport </w:t>
      </w:r>
      <w:r w:rsidR="000D7F77">
        <w:t xml:space="preserve">called the meeting to order at </w:t>
      </w:r>
      <w:r w:rsidR="00E52838">
        <w:t>8:</w:t>
      </w:r>
      <w:r w:rsidR="007A0C29">
        <w:t>3</w:t>
      </w:r>
      <w:r>
        <w:t>5</w:t>
      </w:r>
      <w:r w:rsidR="00DE6D95">
        <w:t xml:space="preserve"> </w:t>
      </w:r>
      <w:r w:rsidR="00ED4EA2">
        <w:t>AM</w:t>
      </w:r>
      <w:r w:rsidR="000E06ED">
        <w:t>.</w:t>
      </w:r>
      <w:r w:rsidR="0057491E">
        <w:t xml:space="preserve"> </w:t>
      </w:r>
    </w:p>
    <w:p w14:paraId="5D1D1EF7" w14:textId="2CDF714D" w:rsidR="00E52838" w:rsidRDefault="00E52838" w:rsidP="00E52838">
      <w:pPr>
        <w:pStyle w:val="Heading2"/>
      </w:pPr>
      <w:r>
        <w:t>Declaration of Interest</w:t>
      </w:r>
    </w:p>
    <w:p w14:paraId="6EE63473" w14:textId="70486811" w:rsidR="00E52838" w:rsidRDefault="00E52838" w:rsidP="00E52838">
      <w:r>
        <w:t>There were no declarations of interest.</w:t>
      </w:r>
    </w:p>
    <w:p w14:paraId="1FF35380" w14:textId="0013CE60" w:rsidR="00AF34B0" w:rsidRDefault="00AF34B0" w:rsidP="00AF34B0">
      <w:pPr>
        <w:pStyle w:val="Heading2"/>
      </w:pPr>
      <w:r>
        <w:lastRenderedPageBreak/>
        <w:t>Reports</w:t>
      </w:r>
    </w:p>
    <w:p w14:paraId="59E826AB" w14:textId="40C36F65" w:rsidR="00B60EE2" w:rsidRDefault="00B60EE2" w:rsidP="000E73EF">
      <w:pPr>
        <w:pStyle w:val="Heading3"/>
      </w:pPr>
      <w:r w:rsidRPr="009C2EF1">
        <w:t>G</w:t>
      </w:r>
      <w:r>
        <w:t>rey Transit Route</w:t>
      </w:r>
      <w:r w:rsidRPr="009C2EF1">
        <w:t xml:space="preserve"> Update </w:t>
      </w:r>
      <w:r>
        <w:t xml:space="preserve">– Verbal </w:t>
      </w:r>
    </w:p>
    <w:p w14:paraId="0166E711" w14:textId="766BC8BA" w:rsidR="00A00E39" w:rsidRDefault="000E73EF" w:rsidP="000E73EF">
      <w:r>
        <w:t xml:space="preserve">Stephanie Stewart </w:t>
      </w:r>
      <w:r w:rsidR="009D293D">
        <w:t>updated</w:t>
      </w:r>
      <w:r>
        <w:t xml:space="preserve"> the Committees on the Grey Transit</w:t>
      </w:r>
      <w:r w:rsidR="009D293D">
        <w:t xml:space="preserve"> Route (GTR)</w:t>
      </w:r>
      <w:r>
        <w:t xml:space="preserve">. </w:t>
      </w:r>
      <w:r w:rsidR="00BF1335">
        <w:t>The transit route is working well</w:t>
      </w:r>
      <w:r w:rsidR="009D293D">
        <w:t xml:space="preserve"> and the </w:t>
      </w:r>
      <w:r w:rsidR="00A00E39">
        <w:t>feedback that has been receive</w:t>
      </w:r>
      <w:r w:rsidR="009D293D">
        <w:t>d</w:t>
      </w:r>
      <w:r w:rsidR="00A00E39">
        <w:t xml:space="preserve"> has </w:t>
      </w:r>
      <w:r w:rsidR="009D293D">
        <w:t>b</w:t>
      </w:r>
      <w:r w:rsidR="00A00E39">
        <w:t>een positive</w:t>
      </w:r>
      <w:r w:rsidR="009D293D">
        <w:t>.</w:t>
      </w:r>
      <w:r w:rsidR="00A00E39">
        <w:t xml:space="preserve">  </w:t>
      </w:r>
    </w:p>
    <w:p w14:paraId="3E3AF645" w14:textId="4BAE9706" w:rsidR="00BF1335" w:rsidRDefault="009D293D" w:rsidP="000E73EF">
      <w:r>
        <w:t xml:space="preserve">It was noted that additional </w:t>
      </w:r>
      <w:r w:rsidR="00BF1335">
        <w:t>connections have been added in since the launch</w:t>
      </w:r>
      <w:r>
        <w:t xml:space="preserve"> and there have been changes in the schedule as well. It is anticipated that ridership numbers will increase because of these recent changes. </w:t>
      </w:r>
    </w:p>
    <w:p w14:paraId="0503F73B" w14:textId="200078B7" w:rsidR="00BF1335" w:rsidRDefault="009D293D" w:rsidP="000E73EF">
      <w:r>
        <w:t>Staff are also working on additional promotions for the GTR.</w:t>
      </w:r>
    </w:p>
    <w:p w14:paraId="639000E8" w14:textId="5E4A19B1" w:rsidR="00BF1335" w:rsidRDefault="009D293D" w:rsidP="000E73EF">
      <w:r>
        <w:t xml:space="preserve">She spoke to advancements </w:t>
      </w:r>
      <w:r w:rsidR="009D0930">
        <w:t>to</w:t>
      </w:r>
      <w:r>
        <w:t xml:space="preserve"> the system anticipated </w:t>
      </w:r>
      <w:r w:rsidR="009D0930">
        <w:t>for</w:t>
      </w:r>
      <w:r>
        <w:t xml:space="preserve"> 2021. There is a need fo</w:t>
      </w:r>
      <w:r w:rsidR="004F670F">
        <w:t xml:space="preserve">r a cash payment </w:t>
      </w:r>
      <w:r w:rsidR="00D60119">
        <w:t>option,</w:t>
      </w:r>
      <w:r w:rsidR="004F670F">
        <w:t xml:space="preserve"> so she has been working on a coupon code system to address that need. </w:t>
      </w:r>
    </w:p>
    <w:p w14:paraId="3752DF41" w14:textId="087A0203" w:rsidR="000E73EF" w:rsidRDefault="004F670F" w:rsidP="000E73EF">
      <w:r>
        <w:t xml:space="preserve">Further, </w:t>
      </w:r>
      <w:r w:rsidR="00BF1335">
        <w:t>individuals need</w:t>
      </w:r>
      <w:r>
        <w:t>ing</w:t>
      </w:r>
      <w:r w:rsidR="00BF1335">
        <w:t xml:space="preserve"> </w:t>
      </w:r>
      <w:r>
        <w:t xml:space="preserve">an </w:t>
      </w:r>
      <w:r w:rsidR="00BF1335">
        <w:t>accessibl</w:t>
      </w:r>
      <w:r>
        <w:t>e</w:t>
      </w:r>
      <w:r w:rsidR="00BF1335">
        <w:t xml:space="preserve"> ride</w:t>
      </w:r>
      <w:r>
        <w:t xml:space="preserve"> </w:t>
      </w:r>
      <w:r w:rsidR="00BF1335">
        <w:t>can</w:t>
      </w:r>
      <w:r>
        <w:t xml:space="preserve"> book </w:t>
      </w:r>
      <w:r w:rsidR="009D0930">
        <w:t>online</w:t>
      </w:r>
      <w:r>
        <w:t xml:space="preserve"> as well.</w:t>
      </w:r>
    </w:p>
    <w:p w14:paraId="66B71AEF" w14:textId="59EE17E9" w:rsidR="003D45B3" w:rsidRPr="000E73EF" w:rsidRDefault="003D45B3" w:rsidP="000E73EF">
      <w:r>
        <w:t xml:space="preserve">Andrew Siegwart then assumed the Chair for the remainder of the meeting. </w:t>
      </w:r>
    </w:p>
    <w:p w14:paraId="247102AA" w14:textId="00AFCC7C" w:rsidR="000E73EF" w:rsidRDefault="00B60EE2" w:rsidP="000E73EF">
      <w:pPr>
        <w:pStyle w:val="Heading3"/>
      </w:pPr>
      <w:r w:rsidRPr="000E73EF">
        <w:t xml:space="preserve">Draft Living on Main Street Student Report </w:t>
      </w:r>
    </w:p>
    <w:p w14:paraId="73445EAD" w14:textId="42F960DE" w:rsidR="000E73EF" w:rsidRDefault="000E73EF" w:rsidP="000E73EF">
      <w:r>
        <w:t xml:space="preserve">Scott Taylor addressed the Committee on the </w:t>
      </w:r>
      <w:r w:rsidR="004F670F">
        <w:t>d</w:t>
      </w:r>
      <w:r>
        <w:t xml:space="preserve">raft Living on Main Street </w:t>
      </w:r>
      <w:r w:rsidR="004F670F">
        <w:t>s</w:t>
      </w:r>
      <w:r>
        <w:t xml:space="preserve">tudent report. </w:t>
      </w:r>
      <w:r w:rsidR="004F670F">
        <w:t>The goal of the report was t</w:t>
      </w:r>
      <w:r w:rsidR="00BF1335">
        <w:t xml:space="preserve">o look at </w:t>
      </w:r>
      <w:r w:rsidR="004F670F">
        <w:t xml:space="preserve">the </w:t>
      </w:r>
      <w:r w:rsidR="00BF1335">
        <w:t xml:space="preserve">downtowns across </w:t>
      </w:r>
      <w:r w:rsidR="004F670F">
        <w:t>G</w:t>
      </w:r>
      <w:r w:rsidR="00BF1335">
        <w:t xml:space="preserve">rey </w:t>
      </w:r>
      <w:r w:rsidR="004F670F">
        <w:t>C</w:t>
      </w:r>
      <w:r w:rsidR="00BF1335">
        <w:t>ounty</w:t>
      </w:r>
      <w:r w:rsidR="004F670F">
        <w:t xml:space="preserve"> and to l</w:t>
      </w:r>
      <w:r w:rsidR="00BF1335">
        <w:t xml:space="preserve">ook at </w:t>
      </w:r>
      <w:r w:rsidR="004F670F">
        <w:t>t</w:t>
      </w:r>
      <w:r w:rsidR="00BF1335">
        <w:t>he shap</w:t>
      </w:r>
      <w:r w:rsidR="004F670F">
        <w:t>e</w:t>
      </w:r>
      <w:r w:rsidR="00BF1335">
        <w:t xml:space="preserve"> o</w:t>
      </w:r>
      <w:r w:rsidR="004F670F">
        <w:t>f</w:t>
      </w:r>
      <w:r w:rsidR="00BF1335">
        <w:t xml:space="preserve"> the main streets </w:t>
      </w:r>
      <w:r w:rsidR="004F670F">
        <w:t xml:space="preserve">in </w:t>
      </w:r>
      <w:r w:rsidR="00BF1335">
        <w:t>the downtown</w:t>
      </w:r>
      <w:r w:rsidR="004F670F">
        <w:t>s</w:t>
      </w:r>
      <w:r w:rsidR="00BF1335">
        <w:t xml:space="preserve"> and</w:t>
      </w:r>
      <w:r w:rsidR="004F670F">
        <w:t xml:space="preserve"> examine</w:t>
      </w:r>
      <w:r w:rsidR="00BF1335">
        <w:t xml:space="preserve"> further opportunities for housing. </w:t>
      </w:r>
      <w:r w:rsidR="004F670F">
        <w:t>The report has been d</w:t>
      </w:r>
      <w:r w:rsidR="00BF1335">
        <w:t xml:space="preserve">one in partnership with </w:t>
      </w:r>
      <w:r w:rsidR="004F670F">
        <w:t xml:space="preserve">University of Toronto students. </w:t>
      </w:r>
    </w:p>
    <w:p w14:paraId="1D60543D" w14:textId="7782C04B" w:rsidR="00BF1335" w:rsidRDefault="004F670F" w:rsidP="000E73EF">
      <w:r>
        <w:t>Mr. Taylor noted that d</w:t>
      </w:r>
      <w:r w:rsidR="00BF1335">
        <w:t>owntowns need</w:t>
      </w:r>
      <w:r>
        <w:t xml:space="preserve"> </w:t>
      </w:r>
      <w:r w:rsidR="00BF1335">
        <w:t xml:space="preserve">to contain a mix of </w:t>
      </w:r>
      <w:r>
        <w:t xml:space="preserve">both </w:t>
      </w:r>
      <w:r w:rsidR="00BF1335">
        <w:t>comm</w:t>
      </w:r>
      <w:r>
        <w:t xml:space="preserve">ercial </w:t>
      </w:r>
      <w:r w:rsidR="00BF1335">
        <w:t>and res</w:t>
      </w:r>
      <w:r>
        <w:t>idential</w:t>
      </w:r>
      <w:r w:rsidR="00BF1335">
        <w:t xml:space="preserve"> spaces. </w:t>
      </w:r>
      <w:r>
        <w:t>There is still a desire to</w:t>
      </w:r>
      <w:r w:rsidR="00BF1335">
        <w:t xml:space="preserve"> maintain the commercial basis of</w:t>
      </w:r>
      <w:r w:rsidR="00592D5A">
        <w:t xml:space="preserve"> the County’s </w:t>
      </w:r>
      <w:r w:rsidR="00BF1335">
        <w:t>do</w:t>
      </w:r>
      <w:r w:rsidR="00592D5A">
        <w:t>w</w:t>
      </w:r>
      <w:r w:rsidR="00BF1335">
        <w:t xml:space="preserve">ntowns </w:t>
      </w:r>
      <w:r w:rsidR="00592D5A">
        <w:t xml:space="preserve">but still provide opportunity for residential space as well. </w:t>
      </w:r>
      <w:r w:rsidR="00BF1335">
        <w:t xml:space="preserve"> </w:t>
      </w:r>
    </w:p>
    <w:p w14:paraId="5DC9C1ED" w14:textId="3BE81B29" w:rsidR="00BF1335" w:rsidRDefault="00592D5A" w:rsidP="000E73EF">
      <w:r>
        <w:t xml:space="preserve">Recommendations from the Living on Main Street report </w:t>
      </w:r>
      <w:r w:rsidR="00D60119">
        <w:t>encourage</w:t>
      </w:r>
      <w:r>
        <w:t xml:space="preserve"> </w:t>
      </w:r>
      <w:r w:rsidR="00D60119">
        <w:t xml:space="preserve">that </w:t>
      </w:r>
      <w:r>
        <w:t>Community Improvement Plans (CIPs) be living documents and staff need to consider formal reviews of the documents</w:t>
      </w:r>
      <w:r w:rsidR="00DB3436">
        <w:t>.</w:t>
      </w:r>
      <w:r>
        <w:t xml:space="preserve"> </w:t>
      </w:r>
      <w:r w:rsidR="00DB3436">
        <w:t>I</w:t>
      </w:r>
      <w:r>
        <w:t xml:space="preserve">t was further recommended that staff conduct impact analysis on the documents and that municipalities work with organizations such as the Business Improvement Areas and Business Enterprise </w:t>
      </w:r>
      <w:proofErr w:type="spellStart"/>
      <w:r>
        <w:t>Centres</w:t>
      </w:r>
      <w:proofErr w:type="spellEnd"/>
      <w:r>
        <w:t xml:space="preserve"> to actively promote the CIPs. </w:t>
      </w:r>
    </w:p>
    <w:p w14:paraId="7C3386BB" w14:textId="13DD0B40" w:rsidR="00592D5A" w:rsidRDefault="00592D5A" w:rsidP="000E73EF">
      <w:r>
        <w:t>It was also noted that municipalities could o</w:t>
      </w:r>
      <w:r w:rsidR="00A312F6">
        <w:t>ffer wraparound supports and offer small loans to cover some</w:t>
      </w:r>
      <w:r w:rsidR="00AC7E7A">
        <w:t xml:space="preserve"> types of </w:t>
      </w:r>
      <w:r w:rsidR="00A312F6">
        <w:t xml:space="preserve">projects. </w:t>
      </w:r>
      <w:r>
        <w:t xml:space="preserve">CIPs </w:t>
      </w:r>
      <w:r w:rsidR="00A312F6">
        <w:t>should incl</w:t>
      </w:r>
      <w:r>
        <w:t>u</w:t>
      </w:r>
      <w:r w:rsidR="00A312F6">
        <w:t>de fundi</w:t>
      </w:r>
      <w:r>
        <w:t>n</w:t>
      </w:r>
      <w:r w:rsidR="00A312F6">
        <w:t>g for attainable housing</w:t>
      </w:r>
      <w:r>
        <w:t xml:space="preserve"> as well. </w:t>
      </w:r>
    </w:p>
    <w:p w14:paraId="240B1099" w14:textId="7ABC5AE4" w:rsidR="00A312F6" w:rsidRDefault="00592D5A" w:rsidP="000E73EF">
      <w:r>
        <w:t xml:space="preserve">Considerations could be given to promoting dormitory style housing to house the </w:t>
      </w:r>
      <w:proofErr w:type="spellStart"/>
      <w:r>
        <w:t>labour</w:t>
      </w:r>
      <w:proofErr w:type="spellEnd"/>
      <w:r>
        <w:t xml:space="preserve"> force and to l</w:t>
      </w:r>
      <w:r w:rsidR="00A312F6">
        <w:t>ook at parking standards in zo</w:t>
      </w:r>
      <w:r>
        <w:t>n</w:t>
      </w:r>
      <w:r w:rsidR="00A312F6">
        <w:t>ing bylaws</w:t>
      </w:r>
      <w:r w:rsidR="00DB3436">
        <w:t xml:space="preserve"> as well</w:t>
      </w:r>
      <w:r w:rsidR="00AC7E7A">
        <w:t>.</w:t>
      </w:r>
    </w:p>
    <w:p w14:paraId="68FE8823" w14:textId="26F7C7AE" w:rsidR="000E73EF" w:rsidRPr="000E73EF" w:rsidRDefault="00F0653F" w:rsidP="000E73EF">
      <w:r>
        <w:lastRenderedPageBreak/>
        <w:t xml:space="preserve">Councillor Desai left the meeting at this time. </w:t>
      </w:r>
    </w:p>
    <w:p w14:paraId="07580D4C" w14:textId="052CBC63" w:rsidR="00B60EE2" w:rsidRDefault="00B60EE2" w:rsidP="000E73EF">
      <w:pPr>
        <w:pStyle w:val="Heading3"/>
      </w:pPr>
      <w:r>
        <w:t>EDTC-ED-0</w:t>
      </w:r>
      <w:r w:rsidR="00CD0327">
        <w:t>2</w:t>
      </w:r>
      <w:r>
        <w:t>-21 Workplan Priorities and Staffing</w:t>
      </w:r>
    </w:p>
    <w:p w14:paraId="4E7E78B9" w14:textId="44B6187B" w:rsidR="000E73EF" w:rsidRDefault="000E73EF" w:rsidP="000E73EF">
      <w:r>
        <w:t>Savanna Myers presented the above report</w:t>
      </w:r>
      <w:r w:rsidR="00AC7E7A">
        <w:t>.</w:t>
      </w:r>
      <w:r>
        <w:t xml:space="preserve"> </w:t>
      </w:r>
    </w:p>
    <w:p w14:paraId="0109AC7C" w14:textId="04847B44" w:rsidR="000E73EF" w:rsidRDefault="000E73EF" w:rsidP="000E73EF">
      <w:r>
        <w:t xml:space="preserve">It was noted that </w:t>
      </w:r>
      <w:r w:rsidR="00B61413">
        <w:t>there are a lot of themes that</w:t>
      </w:r>
      <w:r w:rsidR="00DB3436">
        <w:t xml:space="preserve"> have been</w:t>
      </w:r>
      <w:r w:rsidR="00B61413">
        <w:t xml:space="preserve"> re</w:t>
      </w:r>
      <w:r w:rsidR="00F04771">
        <w:t>-e</w:t>
      </w:r>
      <w:r w:rsidR="00B61413">
        <w:t>merging</w:t>
      </w:r>
      <w:r w:rsidR="00F04771">
        <w:t xml:space="preserve"> since the pandemic began</w:t>
      </w:r>
      <w:r w:rsidR="00B61413">
        <w:t xml:space="preserve"> and</w:t>
      </w:r>
      <w:r w:rsidR="00F04771">
        <w:t xml:space="preserve"> they</w:t>
      </w:r>
      <w:r w:rsidR="00B61413">
        <w:t xml:space="preserve"> will likely be even stronger going into the new year. Th</w:t>
      </w:r>
      <w:r w:rsidR="00F04771">
        <w:t>e</w:t>
      </w:r>
      <w:r w:rsidR="00B61413">
        <w:t xml:space="preserve"> workplan</w:t>
      </w:r>
      <w:r w:rsidR="00F04771">
        <w:t xml:space="preserve"> that has been developed by staff</w:t>
      </w:r>
      <w:r w:rsidR="00B61413">
        <w:t xml:space="preserve"> stems from th</w:t>
      </w:r>
      <w:r w:rsidR="00F04771">
        <w:t xml:space="preserve">ese themes. </w:t>
      </w:r>
    </w:p>
    <w:p w14:paraId="6CFC8EE2" w14:textId="697991E7" w:rsidR="00B61413" w:rsidRDefault="00B61413" w:rsidP="000E73EF">
      <w:r>
        <w:t xml:space="preserve">Staff have been readjusting </w:t>
      </w:r>
      <w:r w:rsidR="00F04771">
        <w:t>and</w:t>
      </w:r>
      <w:r>
        <w:t xml:space="preserve"> paying </w:t>
      </w:r>
      <w:r w:rsidR="00F04771">
        <w:t xml:space="preserve">close </w:t>
      </w:r>
      <w:r>
        <w:t xml:space="preserve">attention to what’s working. Staffing adjustments have been made </w:t>
      </w:r>
      <w:r w:rsidR="00F04771">
        <w:t xml:space="preserve">based on expertise and it is being recommended that this realignment become a permanent structure. Staff </w:t>
      </w:r>
      <w:r w:rsidR="00DC7D80">
        <w:t xml:space="preserve">were divided into communications, business consultations and training, and economic development at the beginning of the pandemic and this arrangement has worked well. </w:t>
      </w:r>
      <w:r w:rsidR="00F04771">
        <w:t xml:space="preserve"> </w:t>
      </w:r>
      <w:r>
        <w:t xml:space="preserve"> </w:t>
      </w:r>
    </w:p>
    <w:p w14:paraId="10B662B1" w14:textId="07CD348C" w:rsidR="00B61413" w:rsidRDefault="00DC7D80" w:rsidP="000E73EF">
      <w:r>
        <w:t xml:space="preserve">Ms. Myers spoke to foreign direct investment, noting that </w:t>
      </w:r>
      <w:r w:rsidR="00B61413">
        <w:t>investment opportunit</w:t>
      </w:r>
      <w:r>
        <w:t>ies</w:t>
      </w:r>
      <w:r w:rsidR="00B61413">
        <w:t xml:space="preserve"> </w:t>
      </w:r>
      <w:r>
        <w:t>are of great importance</w:t>
      </w:r>
      <w:r w:rsidR="00B61413">
        <w:t xml:space="preserve">. Grey </w:t>
      </w:r>
      <w:r>
        <w:t>C</w:t>
      </w:r>
      <w:r w:rsidR="00B61413">
        <w:t>ounty</w:t>
      </w:r>
      <w:r>
        <w:t xml:space="preserve">’s popularity has increased </w:t>
      </w:r>
      <w:r w:rsidR="00B61413">
        <w:t xml:space="preserve">during the pandemic and </w:t>
      </w:r>
      <w:r>
        <w:t xml:space="preserve">it is </w:t>
      </w:r>
      <w:r w:rsidR="00B61413">
        <w:t>expect</w:t>
      </w:r>
      <w:r>
        <w:t>ed</w:t>
      </w:r>
      <w:r w:rsidR="00DB3436">
        <w:t xml:space="preserve"> that </w:t>
      </w:r>
      <w:r w:rsidR="00B61413">
        <w:t>its popularity</w:t>
      </w:r>
      <w:r w:rsidR="00DB3436">
        <w:t xml:space="preserve"> will continue</w:t>
      </w:r>
      <w:r>
        <w:t>.</w:t>
      </w:r>
      <w:r w:rsidR="00B61413">
        <w:t xml:space="preserve"> </w:t>
      </w:r>
      <w:r>
        <w:t>Staff have been w</w:t>
      </w:r>
      <w:r w:rsidR="00B61413">
        <w:t>orking with member mun</w:t>
      </w:r>
      <w:r>
        <w:t>icipalitie</w:t>
      </w:r>
      <w:r w:rsidR="00B61413">
        <w:t xml:space="preserve">s to </w:t>
      </w:r>
      <w:r w:rsidR="00DB3436">
        <w:t>undertake</w:t>
      </w:r>
      <w:r w:rsidR="00B61413">
        <w:t xml:space="preserve"> </w:t>
      </w:r>
      <w:r>
        <w:t>foreign direct investment</w:t>
      </w:r>
      <w:r w:rsidR="00B61413">
        <w:t xml:space="preserve"> training. </w:t>
      </w:r>
    </w:p>
    <w:p w14:paraId="0FF9AFEF" w14:textId="73CFC597" w:rsidR="00B61413" w:rsidRDefault="00DC7D80" w:rsidP="000E73EF">
      <w:r>
        <w:t xml:space="preserve">It was noted that </w:t>
      </w:r>
      <w:r w:rsidR="00B61413">
        <w:t xml:space="preserve">CIPs </w:t>
      </w:r>
      <w:r>
        <w:t>have been a</w:t>
      </w:r>
      <w:r w:rsidR="00B61413">
        <w:t xml:space="preserve"> focus as well</w:t>
      </w:r>
      <w:r>
        <w:t xml:space="preserve"> and staff are</w:t>
      </w:r>
      <w:r w:rsidR="00B61413">
        <w:t xml:space="preserve"> working with member mun</w:t>
      </w:r>
      <w:r>
        <w:t>icipalitie</w:t>
      </w:r>
      <w:r w:rsidR="00B61413">
        <w:t>s to implement</w:t>
      </w:r>
      <w:r>
        <w:t xml:space="preserve"> these Plans. Most communities have passed their CIPs</w:t>
      </w:r>
      <w:r w:rsidR="00AB242D">
        <w:t xml:space="preserve"> and all of them should be complete by 2021. </w:t>
      </w:r>
    </w:p>
    <w:p w14:paraId="24FCCEDA" w14:textId="20CC05A1" w:rsidR="00B61413" w:rsidRDefault="00B61413" w:rsidP="000E73EF">
      <w:r>
        <w:t xml:space="preserve">Ms. Myers recognized the work that the businesses have done in maintaining protocols during the pandemic. They have done an excellent job and should be recognized. </w:t>
      </w:r>
    </w:p>
    <w:p w14:paraId="4E00BB24" w14:textId="7406A170" w:rsidR="00B61413" w:rsidRDefault="00DB3436" w:rsidP="000E73EF">
      <w:r>
        <w:t>The i</w:t>
      </w:r>
      <w:r w:rsidR="00B61413">
        <w:t xml:space="preserve">mportance of </w:t>
      </w:r>
      <w:r>
        <w:t>having</w:t>
      </w:r>
      <w:r w:rsidR="00B61413">
        <w:t xml:space="preserve"> shovel ready projects</w:t>
      </w:r>
      <w:r w:rsidR="00AB242D">
        <w:t xml:space="preserve"> </w:t>
      </w:r>
      <w:r>
        <w:t xml:space="preserve">on hand </w:t>
      </w:r>
      <w:r w:rsidR="00AB242D">
        <w:t xml:space="preserve">was noted. There will be a large number of infrastructure projects </w:t>
      </w:r>
      <w:r w:rsidR="00BE04EE">
        <w:t xml:space="preserve">coming forward next year as well. </w:t>
      </w:r>
    </w:p>
    <w:p w14:paraId="4956F221" w14:textId="3D6C2AD7" w:rsidR="00B61413" w:rsidRDefault="00BE04EE" w:rsidP="000E73EF">
      <w:r>
        <w:t>Grey County has</w:t>
      </w:r>
      <w:r w:rsidR="00B61413">
        <w:t xml:space="preserve"> full settlement services for the next 3-5 years</w:t>
      </w:r>
      <w:r>
        <w:t xml:space="preserve"> through the Local Immigration Partnership and its</w:t>
      </w:r>
      <w:r w:rsidR="00CD0327">
        <w:t xml:space="preserve"> respective</w:t>
      </w:r>
      <w:r>
        <w:t xml:space="preserve"> funding. </w:t>
      </w:r>
    </w:p>
    <w:p w14:paraId="22C87C81" w14:textId="597CDA0B" w:rsidR="00BE04EE" w:rsidRDefault="00BE04EE" w:rsidP="000E73EF">
      <w:r>
        <w:t xml:space="preserve">Ms. Myers stated the importance of attracting and retaining the </w:t>
      </w:r>
      <w:proofErr w:type="spellStart"/>
      <w:r>
        <w:t>labour</w:t>
      </w:r>
      <w:proofErr w:type="spellEnd"/>
      <w:r>
        <w:t xml:space="preserve"> force in Grey County. There is a need to keep moving forward with attainable and affordable housing because these things have a tremendous effect on the </w:t>
      </w:r>
      <w:proofErr w:type="spellStart"/>
      <w:r>
        <w:t>labour</w:t>
      </w:r>
      <w:proofErr w:type="spellEnd"/>
      <w:r>
        <w:t xml:space="preserve"> force. </w:t>
      </w:r>
    </w:p>
    <w:p w14:paraId="6E0F6FF1" w14:textId="48B1EE2C" w:rsidR="0036553A" w:rsidRDefault="0036553A" w:rsidP="000E73EF">
      <w:r>
        <w:t>Staff addressed questions from the Committee</w:t>
      </w:r>
      <w:r w:rsidR="00BE04EE">
        <w:t>.</w:t>
      </w:r>
    </w:p>
    <w:p w14:paraId="6D0AE0C7" w14:textId="79B45C55" w:rsidR="00BE04EE" w:rsidRDefault="00BE04EE" w:rsidP="000E73EF">
      <w:r>
        <w:t xml:space="preserve">Further discussion occurred on Southwestern Integrated </w:t>
      </w:r>
      <w:proofErr w:type="spellStart"/>
      <w:r>
        <w:t>Fibre</w:t>
      </w:r>
      <w:proofErr w:type="spellEnd"/>
      <w:r>
        <w:t xml:space="preserve"> Technology (SWIFT) </w:t>
      </w:r>
      <w:r w:rsidR="00CD0327">
        <w:t>and the opportunity to engage local citizens in advocacy efforts surrounding broadband and its economic importance.</w:t>
      </w:r>
    </w:p>
    <w:p w14:paraId="17472E1B" w14:textId="77777777" w:rsidR="00DB3436" w:rsidRDefault="00DB3436" w:rsidP="000E73EF"/>
    <w:p w14:paraId="20AD6C46" w14:textId="264C8E67" w:rsidR="00B60EE2" w:rsidRPr="000E73EF" w:rsidRDefault="00942BF3" w:rsidP="00942BF3">
      <w:pPr>
        <w:spacing w:before="240" w:line="240" w:lineRule="auto"/>
        <w:ind w:left="1418" w:hanging="1418"/>
      </w:pPr>
      <w:r w:rsidRPr="00942BF3">
        <w:rPr>
          <w:i/>
          <w:iCs/>
        </w:rPr>
        <w:lastRenderedPageBreak/>
        <w:t>ED01-21</w:t>
      </w:r>
      <w:r>
        <w:t xml:space="preserve"> </w:t>
      </w:r>
      <w:r>
        <w:tab/>
      </w:r>
      <w:r w:rsidR="00B60EE2">
        <w:t xml:space="preserve">Moved by: </w:t>
      </w:r>
      <w:r w:rsidR="000E73EF">
        <w:t>Councillor Woodbury</w:t>
      </w:r>
      <w:r w:rsidR="00B60EE2">
        <w:tab/>
      </w:r>
      <w:r w:rsidR="00B60EE2">
        <w:tab/>
        <w:t>Seconded by:</w:t>
      </w:r>
      <w:r w:rsidR="000E73EF">
        <w:t xml:space="preserve"> Councillor Potter</w:t>
      </w:r>
    </w:p>
    <w:p w14:paraId="5802C931" w14:textId="662398ED" w:rsidR="00B60EE2" w:rsidRDefault="00B60EE2" w:rsidP="00B60EE2">
      <w:pPr>
        <w:spacing w:before="240"/>
        <w:ind w:left="1418"/>
        <w:rPr>
          <w:b/>
          <w:bCs/>
        </w:rPr>
      </w:pPr>
      <w:bookmarkStart w:id="0" w:name="_Hlk40766785"/>
      <w:r w:rsidRPr="001E1628">
        <w:rPr>
          <w:b/>
          <w:bCs/>
        </w:rPr>
        <w:t xml:space="preserve">That </w:t>
      </w:r>
      <w:r>
        <w:rPr>
          <w:b/>
          <w:bCs/>
        </w:rPr>
        <w:t>Report EDTC</w:t>
      </w:r>
      <w:r w:rsidRPr="00CD0327">
        <w:rPr>
          <w:b/>
          <w:bCs/>
        </w:rPr>
        <w:t>-ED-0</w:t>
      </w:r>
      <w:r w:rsidR="00CD0327" w:rsidRPr="00CD0327">
        <w:rPr>
          <w:b/>
          <w:bCs/>
        </w:rPr>
        <w:t>2</w:t>
      </w:r>
      <w:r w:rsidRPr="00CD0327">
        <w:rPr>
          <w:b/>
          <w:bCs/>
        </w:rPr>
        <w:t>-21</w:t>
      </w:r>
      <w:r>
        <w:rPr>
          <w:b/>
          <w:bCs/>
        </w:rPr>
        <w:t xml:space="preserve"> regarding 2021 Economic Development and Tourism Priorities and Staffing be received for information; and</w:t>
      </w:r>
    </w:p>
    <w:p w14:paraId="7DED398F" w14:textId="1281325F" w:rsidR="00B60EE2" w:rsidRDefault="00B60EE2" w:rsidP="00B60EE2">
      <w:pPr>
        <w:spacing w:before="240"/>
        <w:ind w:left="1418"/>
        <w:rPr>
          <w:b/>
          <w:bCs/>
        </w:rPr>
      </w:pPr>
      <w:r>
        <w:rPr>
          <w:b/>
          <w:bCs/>
        </w:rPr>
        <w:t>That operational priorities of investment, attraction and retention and entrepreneurship, along with staffing changes be adopted as presented for consideration by Council through the 2021 budget process.</w:t>
      </w:r>
      <w:bookmarkEnd w:id="0"/>
    </w:p>
    <w:p w14:paraId="017613B3" w14:textId="04CB9FAA" w:rsidR="009C15D7" w:rsidRPr="009C15D7" w:rsidRDefault="009C15D7" w:rsidP="009C15D7">
      <w:pPr>
        <w:spacing w:before="240"/>
        <w:ind w:left="1418"/>
        <w:jc w:val="right"/>
      </w:pPr>
      <w:r w:rsidRPr="009C15D7">
        <w:t>Carried</w:t>
      </w:r>
    </w:p>
    <w:p w14:paraId="10C61E36" w14:textId="450213E9" w:rsidR="00B60EE2" w:rsidRDefault="00B60EE2" w:rsidP="000E73EF">
      <w:pPr>
        <w:pStyle w:val="Heading3"/>
      </w:pPr>
      <w:r w:rsidRPr="000E73EF">
        <w:t>Planning Department Project Summary 2021</w:t>
      </w:r>
    </w:p>
    <w:p w14:paraId="7BC2A616" w14:textId="650DB9D3" w:rsidR="00F0653F" w:rsidRPr="00F0653F" w:rsidRDefault="00F0653F" w:rsidP="00F0653F">
      <w:proofErr w:type="spellStart"/>
      <w:r>
        <w:t>Councillors</w:t>
      </w:r>
      <w:proofErr w:type="spellEnd"/>
      <w:r>
        <w:t xml:space="preserve"> Boddy and Hutchinson and Sharif Rahman and Andrea O’Reilly left the meeting at this time. </w:t>
      </w:r>
    </w:p>
    <w:p w14:paraId="27DCA144" w14:textId="5F4E10F6" w:rsidR="00CD0327" w:rsidRDefault="009C15D7" w:rsidP="000E73EF">
      <w:r>
        <w:t xml:space="preserve">Randy Scherzer presented the above </w:t>
      </w:r>
      <w:r w:rsidR="00CD0327">
        <w:t>noted summary document</w:t>
      </w:r>
      <w:r>
        <w:t xml:space="preserve"> and spoke to </w:t>
      </w:r>
      <w:r w:rsidR="00CD0327">
        <w:t xml:space="preserve">current and </w:t>
      </w:r>
      <w:r>
        <w:t>upcoming projects</w:t>
      </w:r>
      <w:r w:rsidR="00CD0327">
        <w:t xml:space="preserve"> that the Planning Department is involved in</w:t>
      </w:r>
      <w:r>
        <w:t xml:space="preserve">. </w:t>
      </w:r>
    </w:p>
    <w:p w14:paraId="733860EA" w14:textId="32F1C040" w:rsidR="000E73EF" w:rsidRDefault="00CD0327" w:rsidP="000E73EF">
      <w:r>
        <w:t xml:space="preserve">He provided an update on the status of the </w:t>
      </w:r>
      <w:r w:rsidR="009C15D7">
        <w:t xml:space="preserve">Climate Change </w:t>
      </w:r>
      <w:r>
        <w:t>Ac</w:t>
      </w:r>
      <w:r w:rsidR="009C15D7">
        <w:t xml:space="preserve">tion </w:t>
      </w:r>
      <w:r>
        <w:t>P</w:t>
      </w:r>
      <w:r w:rsidR="009C15D7">
        <w:t>lan</w:t>
      </w:r>
      <w:r>
        <w:t>, and the</w:t>
      </w:r>
      <w:r w:rsidR="009C15D7">
        <w:t xml:space="preserve"> Affordab</w:t>
      </w:r>
      <w:r>
        <w:t>l</w:t>
      </w:r>
      <w:r w:rsidR="009C15D7">
        <w:t xml:space="preserve">e </w:t>
      </w:r>
      <w:r>
        <w:t>H</w:t>
      </w:r>
      <w:r w:rsidR="009C15D7">
        <w:t xml:space="preserve">ousing </w:t>
      </w:r>
      <w:r>
        <w:t xml:space="preserve">workplan implementation which is a joint project with Housing. </w:t>
      </w:r>
    </w:p>
    <w:p w14:paraId="466482FA" w14:textId="51B75B48" w:rsidR="009C15D7" w:rsidRDefault="004F4D69" w:rsidP="000E73EF">
      <w:r>
        <w:t xml:space="preserve">The </w:t>
      </w:r>
      <w:r w:rsidR="009C15D7">
        <w:t xml:space="preserve">Affordable </w:t>
      </w:r>
      <w:r w:rsidR="00CD0327">
        <w:t>H</w:t>
      </w:r>
      <w:r w:rsidR="009C15D7">
        <w:t xml:space="preserve">ousing </w:t>
      </w:r>
      <w:r w:rsidR="00CD0327">
        <w:t>Task Force</w:t>
      </w:r>
      <w:r w:rsidR="009C15D7">
        <w:t xml:space="preserve"> has developed an action plan which staff have </w:t>
      </w:r>
      <w:r>
        <w:t>beg</w:t>
      </w:r>
      <w:r w:rsidR="00DB3436">
        <w:t>u</w:t>
      </w:r>
      <w:r>
        <w:t>n implementing</w:t>
      </w:r>
      <w:r w:rsidR="009C15D7">
        <w:t xml:space="preserve"> </w:t>
      </w:r>
      <w:r w:rsidR="006B3DC3">
        <w:t xml:space="preserve">and will be discussing </w:t>
      </w:r>
      <w:r w:rsidR="009C15D7">
        <w:t>funding requir</w:t>
      </w:r>
      <w:r>
        <w:t>e</w:t>
      </w:r>
      <w:r w:rsidR="009C15D7">
        <w:t>ments</w:t>
      </w:r>
      <w:r w:rsidR="006B3DC3">
        <w:t xml:space="preserve"> with the Task Force</w:t>
      </w:r>
      <w:r>
        <w:t>.</w:t>
      </w:r>
      <w:r w:rsidR="009C15D7">
        <w:t xml:space="preserve"> </w:t>
      </w:r>
      <w:r>
        <w:t>The goal is to h</w:t>
      </w:r>
      <w:r w:rsidR="009C15D7">
        <w:t xml:space="preserve">elp create both </w:t>
      </w:r>
      <w:r w:rsidR="006B3DC3">
        <w:t xml:space="preserve">a mix of </w:t>
      </w:r>
      <w:r>
        <w:t>affordable</w:t>
      </w:r>
      <w:r w:rsidR="009C15D7">
        <w:t xml:space="preserve"> and attainable housing</w:t>
      </w:r>
      <w:r w:rsidR="006B3DC3">
        <w:t xml:space="preserve"> with future builds</w:t>
      </w:r>
      <w:r>
        <w:t>.</w:t>
      </w:r>
      <w:r w:rsidR="009C15D7">
        <w:t xml:space="preserve"> </w:t>
      </w:r>
    </w:p>
    <w:p w14:paraId="13F17DAE" w14:textId="6EFF4F23" w:rsidR="00F81CB0" w:rsidRDefault="004F4D69" w:rsidP="000E73EF">
      <w:r>
        <w:t xml:space="preserve">He spoke to </w:t>
      </w:r>
      <w:r w:rsidR="00DB3436">
        <w:t>proposed amendments to</w:t>
      </w:r>
      <w:r w:rsidR="00F81CB0">
        <w:t xml:space="preserve"> the </w:t>
      </w:r>
      <w:r>
        <w:t>development charges</w:t>
      </w:r>
      <w:r w:rsidR="00F81CB0">
        <w:t xml:space="preserve"> by-law</w:t>
      </w:r>
      <w:r w:rsidR="00DB3436">
        <w:t>s</w:t>
      </w:r>
      <w:r>
        <w:t xml:space="preserve"> which</w:t>
      </w:r>
      <w:r w:rsidR="00F81CB0">
        <w:t xml:space="preserve"> </w:t>
      </w:r>
      <w:r>
        <w:t>are going forward to Council</w:t>
      </w:r>
      <w:r w:rsidR="00DB3436">
        <w:t xml:space="preserve"> in January. These amendments will</w:t>
      </w:r>
      <w:r w:rsidR="00F81CB0">
        <w:t xml:space="preserve"> </w:t>
      </w:r>
      <w:r w:rsidR="006B3DC3">
        <w:t>provide further incentive for developing</w:t>
      </w:r>
      <w:r w:rsidR="00F81CB0">
        <w:t xml:space="preserve"> aff</w:t>
      </w:r>
      <w:r>
        <w:t xml:space="preserve">ordable </w:t>
      </w:r>
      <w:r w:rsidR="00F81CB0">
        <w:t>and atta</w:t>
      </w:r>
      <w:r>
        <w:t>inable</w:t>
      </w:r>
      <w:r w:rsidR="00F81CB0">
        <w:t xml:space="preserve"> housing. </w:t>
      </w:r>
    </w:p>
    <w:p w14:paraId="51CA3B87" w14:textId="50FC3F60" w:rsidR="00F81CB0" w:rsidRDefault="004F4D69" w:rsidP="000E73EF">
      <w:r>
        <w:t xml:space="preserve">Mr. Scherzer noted that the County has received correspondence from the Town of the Blue Mountains requesting the County consider delegating certain planning matters to the Town. Staff have been directed to bring forward a report to Committee of the Whole with further information on the request. Staff have distributed a survey and have had conversations </w:t>
      </w:r>
      <w:r w:rsidR="00DB3436">
        <w:t>on</w:t>
      </w:r>
      <w:r>
        <w:t xml:space="preserve"> improvements that could be made to the process. </w:t>
      </w:r>
    </w:p>
    <w:p w14:paraId="21B49A8A" w14:textId="0E77F63B" w:rsidR="00F81CB0" w:rsidRDefault="00F742FD" w:rsidP="000E73EF">
      <w:r>
        <w:t xml:space="preserve">Other priorities </w:t>
      </w:r>
      <w:r w:rsidR="006B3DC3">
        <w:t>include the exploration of options related to future growth and infrastructures needs as it relates to designated settlement areas where two or more municipal boundaries are involved</w:t>
      </w:r>
      <w:r w:rsidR="00B574CE">
        <w:t>.</w:t>
      </w:r>
      <w:r w:rsidR="006B3DC3">
        <w:t xml:space="preserve">  </w:t>
      </w:r>
      <w:r w:rsidR="00B574CE">
        <w:t>It is i</w:t>
      </w:r>
      <w:r w:rsidR="00F81CB0">
        <w:t>mportant for mun</w:t>
      </w:r>
      <w:r w:rsidR="00B574CE">
        <w:t>icipalities</w:t>
      </w:r>
      <w:r w:rsidR="00F81CB0">
        <w:t xml:space="preserve"> to ensure they have adequate lands to accommodate projected growth needs. </w:t>
      </w:r>
      <w:r w:rsidR="00B574CE">
        <w:t xml:space="preserve">It takes time to service and designate land. </w:t>
      </w:r>
      <w:r w:rsidR="006B3DC3">
        <w:t>Staff will be bringing forward a report to discuss the research findings and next steps.</w:t>
      </w:r>
    </w:p>
    <w:p w14:paraId="1D35DBE1" w14:textId="4BA10A4A" w:rsidR="00F81CB0" w:rsidRDefault="003D45B3" w:rsidP="000E73EF">
      <w:r>
        <w:lastRenderedPageBreak/>
        <w:t>Mr. Scherzer then provided information on the h</w:t>
      </w:r>
      <w:r w:rsidR="00F81CB0">
        <w:t>ousing feasi</w:t>
      </w:r>
      <w:r>
        <w:t>b</w:t>
      </w:r>
      <w:r w:rsidR="00F81CB0">
        <w:t>ility study</w:t>
      </w:r>
      <w:r>
        <w:t xml:space="preserve">, noting that the County has 30 acres of land </w:t>
      </w:r>
      <w:r w:rsidR="00F81CB0">
        <w:t xml:space="preserve">as part of </w:t>
      </w:r>
      <w:r>
        <w:t>the Rockwood Terrace redevelopment</w:t>
      </w:r>
      <w:r w:rsidR="00EB5F6E">
        <w:t xml:space="preserve"> in Durham.</w:t>
      </w:r>
      <w:r w:rsidR="00F81CB0">
        <w:t xml:space="preserve"> </w:t>
      </w:r>
      <w:r>
        <w:t>A</w:t>
      </w:r>
      <w:r w:rsidR="00F81CB0">
        <w:t xml:space="preserve"> consultant has be</w:t>
      </w:r>
      <w:r>
        <w:t xml:space="preserve">en </w:t>
      </w:r>
      <w:r w:rsidR="00F81CB0">
        <w:t xml:space="preserve">hired to look at what other housing options </w:t>
      </w:r>
      <w:r w:rsidR="00EB5F6E">
        <w:t xml:space="preserve">could be </w:t>
      </w:r>
      <w:r w:rsidR="00F81CB0">
        <w:t xml:space="preserve">considered on the lands and </w:t>
      </w:r>
      <w:r w:rsidR="00EB5F6E">
        <w:t>the report is</w:t>
      </w:r>
      <w:r w:rsidR="00F81CB0">
        <w:t xml:space="preserve"> scheduled to be completed in April 2021</w:t>
      </w:r>
      <w:r w:rsidR="00EB5F6E">
        <w:t>.</w:t>
      </w:r>
      <w:r w:rsidR="00F81CB0">
        <w:t xml:space="preserve"> </w:t>
      </w:r>
    </w:p>
    <w:p w14:paraId="60AEF4CB" w14:textId="736D2C60" w:rsidR="00F81CB0" w:rsidRDefault="00EB5F6E" w:rsidP="000E73EF">
      <w:r>
        <w:t xml:space="preserve">Staff are also working on updating the </w:t>
      </w:r>
      <w:r w:rsidR="00F81CB0">
        <w:t xml:space="preserve">Growth </w:t>
      </w:r>
      <w:r>
        <w:t>M</w:t>
      </w:r>
      <w:r w:rsidR="00F81CB0">
        <w:t xml:space="preserve">anagement </w:t>
      </w:r>
      <w:r>
        <w:t>S</w:t>
      </w:r>
      <w:r w:rsidR="00F81CB0">
        <w:t xml:space="preserve">tudy and </w:t>
      </w:r>
      <w:r>
        <w:t xml:space="preserve">a </w:t>
      </w:r>
      <w:r w:rsidR="00F81CB0">
        <w:t>housekeeping O</w:t>
      </w:r>
      <w:r>
        <w:t>fficial Plan Amendment</w:t>
      </w:r>
      <w:r w:rsidR="00F81CB0">
        <w:t xml:space="preserve">. </w:t>
      </w:r>
      <w:r w:rsidR="00DB3436">
        <w:t>Further, t</w:t>
      </w:r>
      <w:r>
        <w:t xml:space="preserve">he Regional Agricultural Lands Demonstration Site by-laws have been enacted. The goals of this project are to provide a location for residents to learn about where food comes from and serve as a location to hold other agricultural events. A Niagara Escarpment Plan Amendment has been prepared and will soon be submitted to the Niagara Escarpment Commission.  </w:t>
      </w:r>
      <w:r w:rsidR="00F81CB0">
        <w:t xml:space="preserve"> </w:t>
      </w:r>
    </w:p>
    <w:p w14:paraId="39F42C41" w14:textId="3F04ED61" w:rsidR="00F81CB0" w:rsidRPr="000E73EF" w:rsidRDefault="0065191D" w:rsidP="000E73EF">
      <w:r>
        <w:t>There are updates occurring on the Age F</w:t>
      </w:r>
      <w:r w:rsidR="00F81CB0">
        <w:t xml:space="preserve">riendly </w:t>
      </w:r>
      <w:r>
        <w:t>C</w:t>
      </w:r>
      <w:r w:rsidR="00F81CB0">
        <w:t xml:space="preserve">ommunity </w:t>
      </w:r>
      <w:r>
        <w:t>S</w:t>
      </w:r>
      <w:r w:rsidR="00F81CB0">
        <w:t>trategy</w:t>
      </w:r>
      <w:r>
        <w:t>, as well as the Forest Management Plan update</w:t>
      </w:r>
      <w:r w:rsidR="00DB3436">
        <w:t xml:space="preserve">. Work is also being done on Grey County’s trails. </w:t>
      </w:r>
    </w:p>
    <w:p w14:paraId="3A889209" w14:textId="369ABB72" w:rsidR="000E73EF" w:rsidRPr="000E73EF" w:rsidRDefault="00B60EE2" w:rsidP="0065191D">
      <w:pPr>
        <w:pStyle w:val="Heading3"/>
      </w:pPr>
      <w:r w:rsidRPr="000E73EF">
        <w:t>Roundtable and Discussion Points to Consider</w:t>
      </w:r>
    </w:p>
    <w:p w14:paraId="584E8495" w14:textId="63F710B5" w:rsidR="00B60EE2" w:rsidRDefault="0065191D" w:rsidP="000E73EF">
      <w:pPr>
        <w:spacing w:before="240" w:line="360" w:lineRule="auto"/>
      </w:pPr>
      <w:r>
        <w:t>The Committees were asked to state their t</w:t>
      </w:r>
      <w:r w:rsidR="00B60EE2" w:rsidRPr="009C2EF1">
        <w:t xml:space="preserve">op 3 </w:t>
      </w:r>
      <w:r>
        <w:t>i</w:t>
      </w:r>
      <w:r w:rsidR="00B60EE2" w:rsidRPr="009C2EF1">
        <w:t>ssues for 2021</w:t>
      </w:r>
      <w:r w:rsidR="0074299C">
        <w:t>:</w:t>
      </w:r>
    </w:p>
    <w:p w14:paraId="01C2F63B" w14:textId="77777777" w:rsidR="00F0653F" w:rsidRDefault="0065191D" w:rsidP="000E73EF">
      <w:pPr>
        <w:spacing w:before="240" w:line="360" w:lineRule="auto"/>
      </w:pPr>
      <w:r>
        <w:t xml:space="preserve">Members spoke to matters concerning </w:t>
      </w:r>
    </w:p>
    <w:p w14:paraId="3C951A89" w14:textId="6E3B902A" w:rsidR="00F0653F" w:rsidRDefault="00F0653F" w:rsidP="00F0653F">
      <w:pPr>
        <w:pStyle w:val="ListParagraph"/>
        <w:numPr>
          <w:ilvl w:val="0"/>
          <w:numId w:val="8"/>
        </w:numPr>
        <w:spacing w:before="240" w:line="360" w:lineRule="auto"/>
      </w:pPr>
      <w:r>
        <w:t>Ho</w:t>
      </w:r>
      <w:r w:rsidR="0065191D">
        <w:t xml:space="preserve">using and </w:t>
      </w:r>
      <w:proofErr w:type="spellStart"/>
      <w:r w:rsidR="0065191D">
        <w:t>labour</w:t>
      </w:r>
      <w:proofErr w:type="spellEnd"/>
      <w:r w:rsidR="0065191D">
        <w:t xml:space="preserve"> force</w:t>
      </w:r>
    </w:p>
    <w:p w14:paraId="7D846076" w14:textId="77777777" w:rsidR="00F0653F" w:rsidRDefault="00F0653F" w:rsidP="00F0653F">
      <w:pPr>
        <w:pStyle w:val="ListParagraph"/>
        <w:numPr>
          <w:ilvl w:val="0"/>
          <w:numId w:val="8"/>
        </w:numPr>
        <w:spacing w:before="240" w:line="360" w:lineRule="auto"/>
      </w:pPr>
      <w:r>
        <w:t>R</w:t>
      </w:r>
      <w:r w:rsidR="0065191D">
        <w:t>ural broadband</w:t>
      </w:r>
    </w:p>
    <w:p w14:paraId="6E1B8607" w14:textId="77777777" w:rsidR="00F0653F" w:rsidRDefault="00F0653F" w:rsidP="00F0653F">
      <w:pPr>
        <w:pStyle w:val="ListParagraph"/>
        <w:numPr>
          <w:ilvl w:val="0"/>
          <w:numId w:val="8"/>
        </w:numPr>
        <w:spacing w:before="240" w:line="360" w:lineRule="auto"/>
      </w:pPr>
      <w:r>
        <w:t>T</w:t>
      </w:r>
      <w:r w:rsidR="0065191D">
        <w:t>argeting the right businesses to fill downtown commercial spaces</w:t>
      </w:r>
    </w:p>
    <w:p w14:paraId="48EF087A" w14:textId="77777777" w:rsidR="00F0653F" w:rsidRDefault="00F0653F" w:rsidP="00F0653F">
      <w:pPr>
        <w:pStyle w:val="ListParagraph"/>
        <w:numPr>
          <w:ilvl w:val="0"/>
          <w:numId w:val="8"/>
        </w:numPr>
        <w:spacing w:before="240" w:line="360" w:lineRule="auto"/>
      </w:pPr>
      <w:r>
        <w:t>A</w:t>
      </w:r>
      <w:r w:rsidR="0065191D">
        <w:t>ttracting new industries and sectors</w:t>
      </w:r>
    </w:p>
    <w:p w14:paraId="1E8485C9" w14:textId="77777777" w:rsidR="00F0653F" w:rsidRDefault="00F0653F" w:rsidP="00F0653F">
      <w:pPr>
        <w:pStyle w:val="ListParagraph"/>
        <w:numPr>
          <w:ilvl w:val="0"/>
          <w:numId w:val="8"/>
        </w:numPr>
        <w:spacing w:before="240" w:line="360" w:lineRule="auto"/>
      </w:pPr>
      <w:r>
        <w:t>A</w:t>
      </w:r>
      <w:r w:rsidR="0065191D">
        <w:t>ccess to primary health care</w:t>
      </w:r>
    </w:p>
    <w:p w14:paraId="4EBCEC07" w14:textId="39028DA7" w:rsidR="0065191D" w:rsidRDefault="00F0653F" w:rsidP="00702002">
      <w:pPr>
        <w:pStyle w:val="ListParagraph"/>
        <w:numPr>
          <w:ilvl w:val="0"/>
          <w:numId w:val="8"/>
        </w:numPr>
        <w:spacing w:before="240" w:line="240" w:lineRule="auto"/>
        <w:ind w:left="714" w:hanging="357"/>
        <w:contextualSpacing w:val="0"/>
      </w:pPr>
      <w:r>
        <w:t>E</w:t>
      </w:r>
      <w:r w:rsidR="0065191D">
        <w:t>nsuring positive community experiences for newcomers and international students</w:t>
      </w:r>
    </w:p>
    <w:p w14:paraId="0B2ACDC8" w14:textId="77777777" w:rsidR="0065191D" w:rsidRDefault="0065191D" w:rsidP="0065191D">
      <w:pPr>
        <w:pStyle w:val="ListParagraph"/>
        <w:numPr>
          <w:ilvl w:val="0"/>
          <w:numId w:val="8"/>
        </w:numPr>
        <w:spacing w:before="240" w:line="360" w:lineRule="auto"/>
      </w:pPr>
      <w:r>
        <w:t xml:space="preserve">Transportation </w:t>
      </w:r>
    </w:p>
    <w:p w14:paraId="5027B82C" w14:textId="77777777" w:rsidR="0065191D" w:rsidRDefault="0065191D" w:rsidP="0065191D">
      <w:pPr>
        <w:pStyle w:val="ListParagraph"/>
        <w:numPr>
          <w:ilvl w:val="0"/>
          <w:numId w:val="8"/>
        </w:numPr>
        <w:spacing w:before="240" w:line="360" w:lineRule="auto"/>
      </w:pPr>
      <w:r>
        <w:t>Broadband expansion to rural communities</w:t>
      </w:r>
    </w:p>
    <w:p w14:paraId="15095D12" w14:textId="77777777" w:rsidR="00F0653F" w:rsidRDefault="0065191D" w:rsidP="0065191D">
      <w:pPr>
        <w:pStyle w:val="ListParagraph"/>
        <w:numPr>
          <w:ilvl w:val="0"/>
          <w:numId w:val="8"/>
        </w:numPr>
        <w:spacing w:before="240" w:line="360" w:lineRule="auto"/>
      </w:pPr>
      <w:proofErr w:type="spellStart"/>
      <w:r>
        <w:t>Labour</w:t>
      </w:r>
      <w:proofErr w:type="spellEnd"/>
      <w:r>
        <w:t xml:space="preserve"> attraction and retention</w:t>
      </w:r>
    </w:p>
    <w:p w14:paraId="668F43C3" w14:textId="77777777" w:rsidR="00F0653F" w:rsidRDefault="00F0653F" w:rsidP="0065191D">
      <w:pPr>
        <w:pStyle w:val="ListParagraph"/>
        <w:numPr>
          <w:ilvl w:val="0"/>
          <w:numId w:val="8"/>
        </w:numPr>
        <w:spacing w:before="240" w:line="360" w:lineRule="auto"/>
      </w:pPr>
      <w:r>
        <w:t>Supporting social services and mental health care professionals</w:t>
      </w:r>
    </w:p>
    <w:p w14:paraId="186AE6ED" w14:textId="1FCC1236" w:rsidR="0074299C" w:rsidRDefault="00F0653F" w:rsidP="00F0653F">
      <w:pPr>
        <w:pStyle w:val="ListParagraph"/>
        <w:numPr>
          <w:ilvl w:val="0"/>
          <w:numId w:val="8"/>
        </w:numPr>
        <w:spacing w:before="240" w:line="360" w:lineRule="auto"/>
      </w:pPr>
      <w:r>
        <w:t>Improving government practices surrounding new industry and development</w:t>
      </w:r>
      <w:r w:rsidR="0065191D">
        <w:t xml:space="preserve"> </w:t>
      </w:r>
    </w:p>
    <w:p w14:paraId="72E37010" w14:textId="6A19E771" w:rsidR="00F0653F" w:rsidRDefault="00F0653F" w:rsidP="00F0653F">
      <w:pPr>
        <w:pStyle w:val="ListParagraph"/>
        <w:numPr>
          <w:ilvl w:val="0"/>
          <w:numId w:val="8"/>
        </w:numPr>
        <w:spacing w:before="240" w:line="360" w:lineRule="auto"/>
      </w:pPr>
      <w:r>
        <w:t>COVID adaptations</w:t>
      </w:r>
    </w:p>
    <w:p w14:paraId="7ED0C4D2" w14:textId="0CEA834C" w:rsidR="00F0653F" w:rsidRDefault="00F0653F" w:rsidP="00F0653F">
      <w:pPr>
        <w:pStyle w:val="ListParagraph"/>
        <w:numPr>
          <w:ilvl w:val="0"/>
          <w:numId w:val="8"/>
        </w:numPr>
        <w:spacing w:before="240" w:line="360" w:lineRule="auto"/>
      </w:pPr>
      <w:r>
        <w:t xml:space="preserve">Diversity and inclusion </w:t>
      </w:r>
    </w:p>
    <w:p w14:paraId="763C5966" w14:textId="4A9B244A" w:rsidR="002E2FC7" w:rsidRDefault="00F0653F" w:rsidP="00F0653F">
      <w:pPr>
        <w:spacing w:before="240" w:line="240" w:lineRule="auto"/>
      </w:pPr>
      <w:r>
        <w:lastRenderedPageBreak/>
        <w:t xml:space="preserve">The Committee suggested that a forum be organized so that people can provide feedback to municipal </w:t>
      </w:r>
      <w:proofErr w:type="spellStart"/>
      <w:r>
        <w:t>councillors</w:t>
      </w:r>
      <w:proofErr w:type="spellEnd"/>
      <w:r>
        <w:t xml:space="preserve"> and staff. CAO Wingrove noted that the idea of engaging with people and offering a forum to have discussion is something the County can work towards. </w:t>
      </w:r>
    </w:p>
    <w:p w14:paraId="3CCBFB82" w14:textId="34159241" w:rsidR="00F0653F" w:rsidRDefault="00F0653F" w:rsidP="00F0653F">
      <w:pPr>
        <w:spacing w:before="240" w:line="240" w:lineRule="auto"/>
      </w:pPr>
      <w:r>
        <w:t xml:space="preserve">Brian Davenport left the meeting. </w:t>
      </w:r>
    </w:p>
    <w:p w14:paraId="15010B5A" w14:textId="253A59FE" w:rsidR="00171FD4" w:rsidRDefault="00F0653F" w:rsidP="000E73EF">
      <w:pPr>
        <w:spacing w:before="240" w:line="360" w:lineRule="auto"/>
      </w:pPr>
      <w:r>
        <w:t xml:space="preserve">It was noted that quorum was lost at this time. </w:t>
      </w:r>
    </w:p>
    <w:p w14:paraId="1C7F43B6" w14:textId="10F5BCE6" w:rsidR="00E52838" w:rsidRDefault="00A44A16" w:rsidP="00E52838">
      <w:pPr>
        <w:pStyle w:val="Heading2"/>
      </w:pPr>
      <w:r>
        <w:t>Other Business</w:t>
      </w:r>
    </w:p>
    <w:p w14:paraId="68AA8E27" w14:textId="0536EBE2" w:rsidR="00AA7087" w:rsidRPr="00AA7087" w:rsidRDefault="00AA7087" w:rsidP="00AA7087">
      <w:r>
        <w:t>There was no other bu</w:t>
      </w:r>
      <w:r w:rsidR="004E0957">
        <w:t xml:space="preserve">siness. </w:t>
      </w:r>
    </w:p>
    <w:p w14:paraId="4D75D908" w14:textId="77777777" w:rsidR="000E06ED" w:rsidRPr="00CE3CBC" w:rsidRDefault="000E06ED" w:rsidP="0016752E">
      <w:pPr>
        <w:pStyle w:val="Heading2"/>
        <w:keepNext w:val="0"/>
        <w:keepLines w:val="0"/>
        <w:widowControl w:val="0"/>
        <w:spacing w:after="160"/>
      </w:pPr>
      <w:r w:rsidRPr="00CE3CBC">
        <w:t>Next Meeting Dates</w:t>
      </w:r>
    </w:p>
    <w:p w14:paraId="5FABD042" w14:textId="5C560F38" w:rsidR="00CF464B" w:rsidRDefault="00B45A88" w:rsidP="0016752E">
      <w:pPr>
        <w:widowControl w:val="0"/>
        <w:spacing w:after="160"/>
      </w:pPr>
      <w:r>
        <w:t xml:space="preserve">To be determined. </w:t>
      </w:r>
      <w:bookmarkStart w:id="1" w:name="_GoBack"/>
      <w:bookmarkEnd w:id="1"/>
    </w:p>
    <w:p w14:paraId="152BB112" w14:textId="1B6B262E" w:rsidR="00A44A16" w:rsidRPr="00E14DB1" w:rsidRDefault="00A44A16" w:rsidP="00A44A16">
      <w:pPr>
        <w:pStyle w:val="Heading2"/>
      </w:pPr>
      <w:r>
        <w:t>Adjournment</w:t>
      </w:r>
    </w:p>
    <w:p w14:paraId="4D75D90A" w14:textId="57CD7D34" w:rsidR="000E06ED" w:rsidRDefault="00E52838" w:rsidP="0016752E">
      <w:pPr>
        <w:widowControl w:val="0"/>
        <w:spacing w:after="160"/>
      </w:pPr>
      <w:r>
        <w:t xml:space="preserve">On a motion </w:t>
      </w:r>
      <w:r w:rsidR="00171FD4">
        <w:t xml:space="preserve">by </w:t>
      </w:r>
      <w:proofErr w:type="spellStart"/>
      <w:r w:rsidR="00171FD4">
        <w:t>Councillors</w:t>
      </w:r>
      <w:proofErr w:type="spellEnd"/>
      <w:r w:rsidR="00171FD4">
        <w:t xml:space="preserve"> Potter and Woodbury</w:t>
      </w:r>
      <w:r>
        <w:t>, t</w:t>
      </w:r>
      <w:r w:rsidR="0057491E">
        <w:t>he</w:t>
      </w:r>
      <w:r w:rsidR="00076C0D">
        <w:t xml:space="preserve"> meeting adjourned at</w:t>
      </w:r>
      <w:r w:rsidR="00EB2838">
        <w:t xml:space="preserve"> </w:t>
      </w:r>
      <w:r w:rsidR="00F17851">
        <w:t>10:</w:t>
      </w:r>
      <w:r w:rsidR="00171FD4">
        <w:t>2</w:t>
      </w:r>
      <w:r w:rsidR="00F17851">
        <w:t>8</w:t>
      </w:r>
      <w:r w:rsidR="00CF464B">
        <w:t xml:space="preserve"> </w:t>
      </w:r>
      <w:r w:rsidR="006221B5">
        <w:t>AM.</w:t>
      </w:r>
    </w:p>
    <w:p w14:paraId="52E68CB0" w14:textId="79199F1E" w:rsidR="00E91974" w:rsidRDefault="000E06ED" w:rsidP="0016752E">
      <w:pPr>
        <w:widowControl w:val="0"/>
        <w:tabs>
          <w:tab w:val="right" w:pos="9360"/>
        </w:tabs>
        <w:spacing w:after="160"/>
      </w:pPr>
      <w:r>
        <w:tab/>
      </w:r>
      <w:r w:rsidR="00B60EE2">
        <w:t xml:space="preserve">Andrew Siegwart and </w:t>
      </w:r>
      <w:r w:rsidR="00FF65F0">
        <w:t>Brian Davenport</w:t>
      </w:r>
      <w:r w:rsidR="00E52838">
        <w:t>, Chair</w:t>
      </w:r>
      <w:r w:rsidR="00B60EE2">
        <w:t>s</w:t>
      </w:r>
    </w:p>
    <w:p w14:paraId="4D75D90C" w14:textId="125FB1AD" w:rsidR="006F776A" w:rsidRPr="006F776A" w:rsidRDefault="006F776A" w:rsidP="004F5E32">
      <w:pPr>
        <w:widowControl w:val="0"/>
        <w:tabs>
          <w:tab w:val="right" w:pos="9360"/>
        </w:tabs>
        <w:spacing w:after="160"/>
      </w:pP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D219E" w14:textId="77777777" w:rsidR="008A1F18" w:rsidRDefault="008A1F18" w:rsidP="00883D8D">
      <w:pPr>
        <w:spacing w:after="0" w:line="240" w:lineRule="auto"/>
      </w:pPr>
      <w:r>
        <w:separator/>
      </w:r>
    </w:p>
  </w:endnote>
  <w:endnote w:type="continuationSeparator" w:id="0">
    <w:p w14:paraId="700020D5" w14:textId="77777777" w:rsidR="008A1F18" w:rsidRDefault="008A1F18" w:rsidP="00883D8D">
      <w:pPr>
        <w:spacing w:after="0" w:line="240" w:lineRule="auto"/>
      </w:pPr>
      <w:r>
        <w:continuationSeparator/>
      </w:r>
    </w:p>
  </w:endnote>
  <w:endnote w:type="continuationNotice" w:id="1">
    <w:p w14:paraId="0CB0C939" w14:textId="77777777" w:rsidR="008A1F18" w:rsidRDefault="008A1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029404"/>
      <w:docPartObj>
        <w:docPartGallery w:val="Page Numbers (Bottom of Page)"/>
        <w:docPartUnique/>
      </w:docPartObj>
    </w:sdtPr>
    <w:sdtEndPr>
      <w:rPr>
        <w:noProof/>
      </w:rPr>
    </w:sdtEndPr>
    <w:sdtContent>
      <w:p w14:paraId="3B445256" w14:textId="6AE2B69A" w:rsidR="009E7CB5" w:rsidRDefault="009E7CB5">
        <w:pPr>
          <w:pStyle w:val="Footer"/>
          <w:jc w:val="center"/>
        </w:pPr>
        <w:r>
          <w:fldChar w:fldCharType="begin"/>
        </w:r>
        <w:r>
          <w:instrText xml:space="preserve"> PAGE   \* MERGEFORMAT </w:instrText>
        </w:r>
        <w:r>
          <w:fldChar w:fldCharType="separate"/>
        </w:r>
        <w:r w:rsidR="004232B5">
          <w:rPr>
            <w:noProof/>
          </w:rPr>
          <w:t>4</w:t>
        </w:r>
        <w:r>
          <w:rPr>
            <w:noProof/>
          </w:rPr>
          <w:fldChar w:fldCharType="end"/>
        </w:r>
      </w:p>
    </w:sdtContent>
  </w:sdt>
  <w:p w14:paraId="4D75D915" w14:textId="34DDC7BC" w:rsidR="00921F73" w:rsidRPr="00AC3A8B" w:rsidRDefault="00921F73" w:rsidP="00AC3A8B">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67E78" w14:textId="77777777" w:rsidR="008A1F18" w:rsidRDefault="008A1F18" w:rsidP="00883D8D">
      <w:pPr>
        <w:spacing w:after="0" w:line="240" w:lineRule="auto"/>
      </w:pPr>
      <w:r>
        <w:separator/>
      </w:r>
    </w:p>
  </w:footnote>
  <w:footnote w:type="continuationSeparator" w:id="0">
    <w:p w14:paraId="644DD9B3" w14:textId="77777777" w:rsidR="008A1F18" w:rsidRDefault="008A1F18" w:rsidP="00883D8D">
      <w:pPr>
        <w:spacing w:after="0" w:line="240" w:lineRule="auto"/>
      </w:pPr>
      <w:r>
        <w:continuationSeparator/>
      </w:r>
    </w:p>
  </w:footnote>
  <w:footnote w:type="continuationNotice" w:id="1">
    <w:p w14:paraId="7FEC56DD" w14:textId="77777777" w:rsidR="008A1F18" w:rsidRDefault="008A1F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D913" w14:textId="0BE6CD6F" w:rsidR="00921F73" w:rsidRPr="00541A35" w:rsidRDefault="00921F73" w:rsidP="005D7038">
    <w:pPr>
      <w:pStyle w:val="Header"/>
      <w:jc w:val="right"/>
      <w:rPr>
        <w:sz w:val="22"/>
        <w:szCs w:val="22"/>
      </w:rPr>
    </w:pPr>
    <w:r>
      <w:rPr>
        <w:sz w:val="22"/>
        <w:szCs w:val="22"/>
      </w:rPr>
      <w:t>Economic Development and Planning Advisory Committee</w:t>
    </w:r>
    <w:r w:rsidR="009D0930">
      <w:rPr>
        <w:sz w:val="22"/>
        <w:szCs w:val="22"/>
      </w:rPr>
      <w:t xml:space="preserve"> and Tourism Advisory Committee</w:t>
    </w:r>
  </w:p>
  <w:p w14:paraId="4D75D914" w14:textId="7E3941D0" w:rsidR="00921F73" w:rsidRPr="00541A35" w:rsidRDefault="000E73EF" w:rsidP="005D7038">
    <w:pPr>
      <w:pStyle w:val="Header"/>
      <w:jc w:val="right"/>
      <w:rPr>
        <w:sz w:val="22"/>
        <w:szCs w:val="22"/>
      </w:rPr>
    </w:pPr>
    <w:r>
      <w:rPr>
        <w:sz w:val="22"/>
        <w:szCs w:val="22"/>
      </w:rPr>
      <w:t>December 15</w:t>
    </w:r>
    <w:r w:rsidR="0048586E">
      <w:rPr>
        <w:sz w:val="22"/>
        <w:szCs w:val="2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459"/>
    <w:multiLevelType w:val="hybridMultilevel"/>
    <w:tmpl w:val="5C105DAE"/>
    <w:lvl w:ilvl="0" w:tplc="77EC00BA">
      <w:numFmt w:val="bullet"/>
      <w:lvlText w:val=""/>
      <w:lvlJc w:val="left"/>
      <w:pPr>
        <w:ind w:left="1080" w:hanging="360"/>
      </w:pPr>
      <w:rPr>
        <w:rFonts w:ascii="Symbol" w:eastAsiaTheme="minorHAns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844157"/>
    <w:multiLevelType w:val="hybridMultilevel"/>
    <w:tmpl w:val="B310D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81215D"/>
    <w:multiLevelType w:val="hybridMultilevel"/>
    <w:tmpl w:val="58EE3C2E"/>
    <w:lvl w:ilvl="0" w:tplc="272ABF74">
      <w:start w:val="1"/>
      <w:numFmt w:val="bullet"/>
      <w:lvlText w:val="•"/>
      <w:lvlJc w:val="left"/>
      <w:pPr>
        <w:tabs>
          <w:tab w:val="num" w:pos="720"/>
        </w:tabs>
        <w:ind w:left="720" w:hanging="360"/>
      </w:pPr>
      <w:rPr>
        <w:rFonts w:ascii="Arial" w:hAnsi="Arial" w:hint="default"/>
      </w:rPr>
    </w:lvl>
    <w:lvl w:ilvl="1" w:tplc="4AA284E0">
      <w:start w:val="110"/>
      <w:numFmt w:val="bullet"/>
      <w:lvlText w:val="•"/>
      <w:lvlJc w:val="left"/>
      <w:pPr>
        <w:tabs>
          <w:tab w:val="num" w:pos="1440"/>
        </w:tabs>
        <w:ind w:left="1440" w:hanging="360"/>
      </w:pPr>
      <w:rPr>
        <w:rFonts w:ascii="Arial" w:hAnsi="Arial" w:hint="default"/>
      </w:rPr>
    </w:lvl>
    <w:lvl w:ilvl="2" w:tplc="FA66E7FA" w:tentative="1">
      <w:start w:val="1"/>
      <w:numFmt w:val="bullet"/>
      <w:lvlText w:val="•"/>
      <w:lvlJc w:val="left"/>
      <w:pPr>
        <w:tabs>
          <w:tab w:val="num" w:pos="2160"/>
        </w:tabs>
        <w:ind w:left="2160" w:hanging="360"/>
      </w:pPr>
      <w:rPr>
        <w:rFonts w:ascii="Arial" w:hAnsi="Arial" w:hint="default"/>
      </w:rPr>
    </w:lvl>
    <w:lvl w:ilvl="3" w:tplc="0588801E" w:tentative="1">
      <w:start w:val="1"/>
      <w:numFmt w:val="bullet"/>
      <w:lvlText w:val="•"/>
      <w:lvlJc w:val="left"/>
      <w:pPr>
        <w:tabs>
          <w:tab w:val="num" w:pos="2880"/>
        </w:tabs>
        <w:ind w:left="2880" w:hanging="360"/>
      </w:pPr>
      <w:rPr>
        <w:rFonts w:ascii="Arial" w:hAnsi="Arial" w:hint="default"/>
      </w:rPr>
    </w:lvl>
    <w:lvl w:ilvl="4" w:tplc="9DECD9CC" w:tentative="1">
      <w:start w:val="1"/>
      <w:numFmt w:val="bullet"/>
      <w:lvlText w:val="•"/>
      <w:lvlJc w:val="left"/>
      <w:pPr>
        <w:tabs>
          <w:tab w:val="num" w:pos="3600"/>
        </w:tabs>
        <w:ind w:left="3600" w:hanging="360"/>
      </w:pPr>
      <w:rPr>
        <w:rFonts w:ascii="Arial" w:hAnsi="Arial" w:hint="default"/>
      </w:rPr>
    </w:lvl>
    <w:lvl w:ilvl="5" w:tplc="03F4EFC6" w:tentative="1">
      <w:start w:val="1"/>
      <w:numFmt w:val="bullet"/>
      <w:lvlText w:val="•"/>
      <w:lvlJc w:val="left"/>
      <w:pPr>
        <w:tabs>
          <w:tab w:val="num" w:pos="4320"/>
        </w:tabs>
        <w:ind w:left="4320" w:hanging="360"/>
      </w:pPr>
      <w:rPr>
        <w:rFonts w:ascii="Arial" w:hAnsi="Arial" w:hint="default"/>
      </w:rPr>
    </w:lvl>
    <w:lvl w:ilvl="6" w:tplc="3314F08A" w:tentative="1">
      <w:start w:val="1"/>
      <w:numFmt w:val="bullet"/>
      <w:lvlText w:val="•"/>
      <w:lvlJc w:val="left"/>
      <w:pPr>
        <w:tabs>
          <w:tab w:val="num" w:pos="5040"/>
        </w:tabs>
        <w:ind w:left="5040" w:hanging="360"/>
      </w:pPr>
      <w:rPr>
        <w:rFonts w:ascii="Arial" w:hAnsi="Arial" w:hint="default"/>
      </w:rPr>
    </w:lvl>
    <w:lvl w:ilvl="7" w:tplc="8328FF18" w:tentative="1">
      <w:start w:val="1"/>
      <w:numFmt w:val="bullet"/>
      <w:lvlText w:val="•"/>
      <w:lvlJc w:val="left"/>
      <w:pPr>
        <w:tabs>
          <w:tab w:val="num" w:pos="5760"/>
        </w:tabs>
        <w:ind w:left="5760" w:hanging="360"/>
      </w:pPr>
      <w:rPr>
        <w:rFonts w:ascii="Arial" w:hAnsi="Arial" w:hint="default"/>
      </w:rPr>
    </w:lvl>
    <w:lvl w:ilvl="8" w:tplc="C9F07E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D55081"/>
    <w:multiLevelType w:val="hybridMultilevel"/>
    <w:tmpl w:val="6FE2C038"/>
    <w:lvl w:ilvl="0" w:tplc="F49216D6">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053F81"/>
    <w:multiLevelType w:val="hybridMultilevel"/>
    <w:tmpl w:val="DC46E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B20214"/>
    <w:multiLevelType w:val="hybridMultilevel"/>
    <w:tmpl w:val="D784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97EC3"/>
    <w:multiLevelType w:val="hybridMultilevel"/>
    <w:tmpl w:val="26140F28"/>
    <w:lvl w:ilvl="0" w:tplc="0409000F">
      <w:start w:val="1"/>
      <w:numFmt w:val="decimal"/>
      <w:lvlText w:val="%1."/>
      <w:lvlJc w:val="left"/>
      <w:pPr>
        <w:ind w:left="720" w:hanging="360"/>
      </w:pPr>
    </w:lvl>
    <w:lvl w:ilvl="1" w:tplc="F1CA886A">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3F5F"/>
    <w:rsid w:val="00005E5D"/>
    <w:rsid w:val="00007999"/>
    <w:rsid w:val="00010942"/>
    <w:rsid w:val="00013321"/>
    <w:rsid w:val="00040D37"/>
    <w:rsid w:val="0004514A"/>
    <w:rsid w:val="00047A0A"/>
    <w:rsid w:val="00052110"/>
    <w:rsid w:val="00060002"/>
    <w:rsid w:val="000633DE"/>
    <w:rsid w:val="00072204"/>
    <w:rsid w:val="00076C0D"/>
    <w:rsid w:val="00081FCF"/>
    <w:rsid w:val="000B1A08"/>
    <w:rsid w:val="000B4C80"/>
    <w:rsid w:val="000B7C11"/>
    <w:rsid w:val="000C07EA"/>
    <w:rsid w:val="000C56EE"/>
    <w:rsid w:val="000D7F77"/>
    <w:rsid w:val="000E06ED"/>
    <w:rsid w:val="000E1396"/>
    <w:rsid w:val="000E22B4"/>
    <w:rsid w:val="000E73EF"/>
    <w:rsid w:val="000F4886"/>
    <w:rsid w:val="001075F3"/>
    <w:rsid w:val="00113FCB"/>
    <w:rsid w:val="001204A7"/>
    <w:rsid w:val="00141CBE"/>
    <w:rsid w:val="00144DC3"/>
    <w:rsid w:val="0015028D"/>
    <w:rsid w:val="00160E2B"/>
    <w:rsid w:val="0016752E"/>
    <w:rsid w:val="00171D75"/>
    <w:rsid w:val="00171FD4"/>
    <w:rsid w:val="00177E4D"/>
    <w:rsid w:val="001827CA"/>
    <w:rsid w:val="0018418A"/>
    <w:rsid w:val="00196516"/>
    <w:rsid w:val="001965C6"/>
    <w:rsid w:val="001A2246"/>
    <w:rsid w:val="001B6DDC"/>
    <w:rsid w:val="001C1977"/>
    <w:rsid w:val="001C3E00"/>
    <w:rsid w:val="001F0110"/>
    <w:rsid w:val="001F0EA6"/>
    <w:rsid w:val="001F1D7C"/>
    <w:rsid w:val="00207295"/>
    <w:rsid w:val="002211B6"/>
    <w:rsid w:val="002401D3"/>
    <w:rsid w:val="00241440"/>
    <w:rsid w:val="00247CA8"/>
    <w:rsid w:val="002577CB"/>
    <w:rsid w:val="00266365"/>
    <w:rsid w:val="002915BC"/>
    <w:rsid w:val="002935B6"/>
    <w:rsid w:val="00296E45"/>
    <w:rsid w:val="002A0657"/>
    <w:rsid w:val="002A0767"/>
    <w:rsid w:val="002A1D53"/>
    <w:rsid w:val="002B1617"/>
    <w:rsid w:val="002B25CF"/>
    <w:rsid w:val="002B637D"/>
    <w:rsid w:val="002C1850"/>
    <w:rsid w:val="002C6064"/>
    <w:rsid w:val="002D00A8"/>
    <w:rsid w:val="002E2FC7"/>
    <w:rsid w:val="002F7A7B"/>
    <w:rsid w:val="00323CF4"/>
    <w:rsid w:val="00324F6D"/>
    <w:rsid w:val="003411D7"/>
    <w:rsid w:val="00343AFD"/>
    <w:rsid w:val="003464C0"/>
    <w:rsid w:val="00352A44"/>
    <w:rsid w:val="0036553A"/>
    <w:rsid w:val="003738E2"/>
    <w:rsid w:val="00375F65"/>
    <w:rsid w:val="003865A3"/>
    <w:rsid w:val="0039161B"/>
    <w:rsid w:val="003C4184"/>
    <w:rsid w:val="003D45B3"/>
    <w:rsid w:val="003D78B3"/>
    <w:rsid w:val="003E4CC4"/>
    <w:rsid w:val="003E5B3C"/>
    <w:rsid w:val="003F61B6"/>
    <w:rsid w:val="004232B5"/>
    <w:rsid w:val="0042376C"/>
    <w:rsid w:val="00431A64"/>
    <w:rsid w:val="00436744"/>
    <w:rsid w:val="0043685A"/>
    <w:rsid w:val="00436BAA"/>
    <w:rsid w:val="00444BFB"/>
    <w:rsid w:val="00446A72"/>
    <w:rsid w:val="0045077B"/>
    <w:rsid w:val="00450F0F"/>
    <w:rsid w:val="0045536C"/>
    <w:rsid w:val="00457F2B"/>
    <w:rsid w:val="00464176"/>
    <w:rsid w:val="0048586E"/>
    <w:rsid w:val="004942B7"/>
    <w:rsid w:val="004B2A50"/>
    <w:rsid w:val="004B420A"/>
    <w:rsid w:val="004C228C"/>
    <w:rsid w:val="004C4764"/>
    <w:rsid w:val="004C7894"/>
    <w:rsid w:val="004E0957"/>
    <w:rsid w:val="004F083D"/>
    <w:rsid w:val="004F4D69"/>
    <w:rsid w:val="004F5E32"/>
    <w:rsid w:val="004F670F"/>
    <w:rsid w:val="004F7898"/>
    <w:rsid w:val="004F7D23"/>
    <w:rsid w:val="005001DE"/>
    <w:rsid w:val="00500294"/>
    <w:rsid w:val="00505B62"/>
    <w:rsid w:val="00511E99"/>
    <w:rsid w:val="0051439D"/>
    <w:rsid w:val="00530750"/>
    <w:rsid w:val="005326A5"/>
    <w:rsid w:val="005374BA"/>
    <w:rsid w:val="00541A35"/>
    <w:rsid w:val="00550EB3"/>
    <w:rsid w:val="00571BC9"/>
    <w:rsid w:val="005740ED"/>
    <w:rsid w:val="0057491E"/>
    <w:rsid w:val="00576CC2"/>
    <w:rsid w:val="00590F6C"/>
    <w:rsid w:val="00592D5A"/>
    <w:rsid w:val="0059402A"/>
    <w:rsid w:val="005977EC"/>
    <w:rsid w:val="005A1DF2"/>
    <w:rsid w:val="005A360A"/>
    <w:rsid w:val="005B4DE7"/>
    <w:rsid w:val="005B7EDA"/>
    <w:rsid w:val="005C6F2D"/>
    <w:rsid w:val="005D5889"/>
    <w:rsid w:val="005D7038"/>
    <w:rsid w:val="005F334F"/>
    <w:rsid w:val="005F6094"/>
    <w:rsid w:val="00603C60"/>
    <w:rsid w:val="00620114"/>
    <w:rsid w:val="006221B5"/>
    <w:rsid w:val="00630476"/>
    <w:rsid w:val="0063203B"/>
    <w:rsid w:val="0065191D"/>
    <w:rsid w:val="006563A9"/>
    <w:rsid w:val="00657731"/>
    <w:rsid w:val="00671BAC"/>
    <w:rsid w:val="006753CD"/>
    <w:rsid w:val="0068796C"/>
    <w:rsid w:val="00692A0A"/>
    <w:rsid w:val="006B3DC3"/>
    <w:rsid w:val="006B4C34"/>
    <w:rsid w:val="006C57FB"/>
    <w:rsid w:val="006D3AB8"/>
    <w:rsid w:val="006D5DF3"/>
    <w:rsid w:val="006D79DE"/>
    <w:rsid w:val="006E11EA"/>
    <w:rsid w:val="006E7775"/>
    <w:rsid w:val="006F776A"/>
    <w:rsid w:val="00701804"/>
    <w:rsid w:val="00702002"/>
    <w:rsid w:val="00707862"/>
    <w:rsid w:val="00712E10"/>
    <w:rsid w:val="00727838"/>
    <w:rsid w:val="007356D6"/>
    <w:rsid w:val="007402C3"/>
    <w:rsid w:val="0074299C"/>
    <w:rsid w:val="00765116"/>
    <w:rsid w:val="00772065"/>
    <w:rsid w:val="007870A2"/>
    <w:rsid w:val="007A0043"/>
    <w:rsid w:val="007A0C29"/>
    <w:rsid w:val="007B2B6E"/>
    <w:rsid w:val="007C3710"/>
    <w:rsid w:val="007C64BC"/>
    <w:rsid w:val="007D0048"/>
    <w:rsid w:val="0081513C"/>
    <w:rsid w:val="00834D14"/>
    <w:rsid w:val="008407FA"/>
    <w:rsid w:val="00842FDD"/>
    <w:rsid w:val="00847D3A"/>
    <w:rsid w:val="008509CF"/>
    <w:rsid w:val="008554E8"/>
    <w:rsid w:val="00867148"/>
    <w:rsid w:val="00881580"/>
    <w:rsid w:val="00883D8D"/>
    <w:rsid w:val="00884722"/>
    <w:rsid w:val="00895616"/>
    <w:rsid w:val="008A0FF5"/>
    <w:rsid w:val="008A1F18"/>
    <w:rsid w:val="008B3D5D"/>
    <w:rsid w:val="008B6039"/>
    <w:rsid w:val="008C5695"/>
    <w:rsid w:val="008C71E8"/>
    <w:rsid w:val="008D0666"/>
    <w:rsid w:val="008D5320"/>
    <w:rsid w:val="008D70EB"/>
    <w:rsid w:val="008E64CC"/>
    <w:rsid w:val="008F0A60"/>
    <w:rsid w:val="008F2D31"/>
    <w:rsid w:val="00921F73"/>
    <w:rsid w:val="00931B14"/>
    <w:rsid w:val="00933180"/>
    <w:rsid w:val="00933AE4"/>
    <w:rsid w:val="00934D6E"/>
    <w:rsid w:val="00941217"/>
    <w:rsid w:val="00942BF3"/>
    <w:rsid w:val="00953DFC"/>
    <w:rsid w:val="009627D3"/>
    <w:rsid w:val="00977620"/>
    <w:rsid w:val="009859DF"/>
    <w:rsid w:val="009B6593"/>
    <w:rsid w:val="009C15D7"/>
    <w:rsid w:val="009D0930"/>
    <w:rsid w:val="009D293D"/>
    <w:rsid w:val="009E7CB5"/>
    <w:rsid w:val="00A00E39"/>
    <w:rsid w:val="00A10BBC"/>
    <w:rsid w:val="00A12936"/>
    <w:rsid w:val="00A131A0"/>
    <w:rsid w:val="00A312F6"/>
    <w:rsid w:val="00A321C2"/>
    <w:rsid w:val="00A34199"/>
    <w:rsid w:val="00A36E2B"/>
    <w:rsid w:val="00A44A16"/>
    <w:rsid w:val="00A52D13"/>
    <w:rsid w:val="00A53395"/>
    <w:rsid w:val="00A55370"/>
    <w:rsid w:val="00A61384"/>
    <w:rsid w:val="00A63DD6"/>
    <w:rsid w:val="00A80693"/>
    <w:rsid w:val="00A86EF6"/>
    <w:rsid w:val="00A87B93"/>
    <w:rsid w:val="00AA5E09"/>
    <w:rsid w:val="00AA7087"/>
    <w:rsid w:val="00AB06D0"/>
    <w:rsid w:val="00AB2197"/>
    <w:rsid w:val="00AB242D"/>
    <w:rsid w:val="00AC3A8B"/>
    <w:rsid w:val="00AC7E7A"/>
    <w:rsid w:val="00AE4D5A"/>
    <w:rsid w:val="00AE6E2E"/>
    <w:rsid w:val="00AF34B0"/>
    <w:rsid w:val="00AF400A"/>
    <w:rsid w:val="00B127AF"/>
    <w:rsid w:val="00B45A88"/>
    <w:rsid w:val="00B47B48"/>
    <w:rsid w:val="00B50ABA"/>
    <w:rsid w:val="00B53BA7"/>
    <w:rsid w:val="00B574CE"/>
    <w:rsid w:val="00B60EE2"/>
    <w:rsid w:val="00B61413"/>
    <w:rsid w:val="00B63D54"/>
    <w:rsid w:val="00B64986"/>
    <w:rsid w:val="00B819EB"/>
    <w:rsid w:val="00B834A3"/>
    <w:rsid w:val="00B87345"/>
    <w:rsid w:val="00B91CB3"/>
    <w:rsid w:val="00BA4E18"/>
    <w:rsid w:val="00BA7F94"/>
    <w:rsid w:val="00BB0378"/>
    <w:rsid w:val="00BB0445"/>
    <w:rsid w:val="00BB0967"/>
    <w:rsid w:val="00BC4E7B"/>
    <w:rsid w:val="00BD50D4"/>
    <w:rsid w:val="00BE04EE"/>
    <w:rsid w:val="00BE5A38"/>
    <w:rsid w:val="00BE7333"/>
    <w:rsid w:val="00BF1335"/>
    <w:rsid w:val="00BF46BF"/>
    <w:rsid w:val="00C12F30"/>
    <w:rsid w:val="00C26446"/>
    <w:rsid w:val="00C31726"/>
    <w:rsid w:val="00C4572F"/>
    <w:rsid w:val="00C47824"/>
    <w:rsid w:val="00C96555"/>
    <w:rsid w:val="00CA36D0"/>
    <w:rsid w:val="00CA682E"/>
    <w:rsid w:val="00CD0327"/>
    <w:rsid w:val="00CD0386"/>
    <w:rsid w:val="00CD1DB3"/>
    <w:rsid w:val="00CD305F"/>
    <w:rsid w:val="00CE09A1"/>
    <w:rsid w:val="00CE0C53"/>
    <w:rsid w:val="00CE42D3"/>
    <w:rsid w:val="00CE439D"/>
    <w:rsid w:val="00CF464B"/>
    <w:rsid w:val="00CF7F61"/>
    <w:rsid w:val="00D06017"/>
    <w:rsid w:val="00D071B7"/>
    <w:rsid w:val="00D1104C"/>
    <w:rsid w:val="00D11431"/>
    <w:rsid w:val="00D11F7C"/>
    <w:rsid w:val="00D12AC9"/>
    <w:rsid w:val="00D14874"/>
    <w:rsid w:val="00D15DA8"/>
    <w:rsid w:val="00D27645"/>
    <w:rsid w:val="00D4164D"/>
    <w:rsid w:val="00D51C13"/>
    <w:rsid w:val="00D5541C"/>
    <w:rsid w:val="00D5610B"/>
    <w:rsid w:val="00D56DDF"/>
    <w:rsid w:val="00D60119"/>
    <w:rsid w:val="00D72D6E"/>
    <w:rsid w:val="00D932B4"/>
    <w:rsid w:val="00DA599F"/>
    <w:rsid w:val="00DB0819"/>
    <w:rsid w:val="00DB3436"/>
    <w:rsid w:val="00DB6DC0"/>
    <w:rsid w:val="00DC123C"/>
    <w:rsid w:val="00DC14BE"/>
    <w:rsid w:val="00DC1FF0"/>
    <w:rsid w:val="00DC7D80"/>
    <w:rsid w:val="00DE1CC8"/>
    <w:rsid w:val="00DE22DE"/>
    <w:rsid w:val="00DE6D95"/>
    <w:rsid w:val="00DF268E"/>
    <w:rsid w:val="00DF4162"/>
    <w:rsid w:val="00E108E1"/>
    <w:rsid w:val="00E14DB1"/>
    <w:rsid w:val="00E24207"/>
    <w:rsid w:val="00E25B8F"/>
    <w:rsid w:val="00E32F4D"/>
    <w:rsid w:val="00E45498"/>
    <w:rsid w:val="00E52838"/>
    <w:rsid w:val="00E91974"/>
    <w:rsid w:val="00E96A03"/>
    <w:rsid w:val="00EB2838"/>
    <w:rsid w:val="00EB5F6E"/>
    <w:rsid w:val="00ED4EA2"/>
    <w:rsid w:val="00EE484A"/>
    <w:rsid w:val="00EE649D"/>
    <w:rsid w:val="00EF0AA3"/>
    <w:rsid w:val="00F04771"/>
    <w:rsid w:val="00F0653F"/>
    <w:rsid w:val="00F127D8"/>
    <w:rsid w:val="00F17851"/>
    <w:rsid w:val="00F17F28"/>
    <w:rsid w:val="00F25DA1"/>
    <w:rsid w:val="00F43F05"/>
    <w:rsid w:val="00F62CC9"/>
    <w:rsid w:val="00F660C3"/>
    <w:rsid w:val="00F702FB"/>
    <w:rsid w:val="00F742FD"/>
    <w:rsid w:val="00F74FBB"/>
    <w:rsid w:val="00F81CB0"/>
    <w:rsid w:val="00F8601B"/>
    <w:rsid w:val="00F90357"/>
    <w:rsid w:val="00F93ADB"/>
    <w:rsid w:val="00F93EE1"/>
    <w:rsid w:val="00FA0048"/>
    <w:rsid w:val="00FA26C9"/>
    <w:rsid w:val="00FC1CBA"/>
    <w:rsid w:val="00FD149F"/>
    <w:rsid w:val="00FD6812"/>
    <w:rsid w:val="00FE376D"/>
    <w:rsid w:val="00FE7170"/>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E10E3962-B032-47CD-9C98-28944562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FollowedHyperlink">
    <w:name w:val="FollowedHyperlink"/>
    <w:basedOn w:val="DefaultParagraphFont"/>
    <w:uiPriority w:val="99"/>
    <w:semiHidden/>
    <w:unhideWhenUsed/>
    <w:rsid w:val="00F43F05"/>
    <w:rPr>
      <w:color w:val="800080" w:themeColor="followedHyperlink"/>
      <w:u w:val="single"/>
    </w:rPr>
  </w:style>
  <w:style w:type="paragraph" w:styleId="Revision">
    <w:name w:val="Revision"/>
    <w:hidden/>
    <w:uiPriority w:val="99"/>
    <w:semiHidden/>
    <w:rsid w:val="004232B5"/>
    <w:pPr>
      <w:spacing w:after="0" w:line="240" w:lineRule="auto"/>
    </w:pPr>
    <w:rPr>
      <w:rFonts w:ascii="Arial" w:hAnsi="Arial"/>
      <w:sz w:val="24"/>
      <w:szCs w:val="24"/>
    </w:rPr>
  </w:style>
  <w:style w:type="paragraph" w:customStyle="1" w:styleId="Default">
    <w:name w:val="Default"/>
    <w:rsid w:val="00765116"/>
    <w:pPr>
      <w:autoSpaceDE w:val="0"/>
      <w:autoSpaceDN w:val="0"/>
      <w:adjustRightInd w:val="0"/>
      <w:spacing w:after="0" w:line="240" w:lineRule="auto"/>
    </w:pPr>
    <w:rPr>
      <w:rFonts w:ascii="Calibri" w:hAnsi="Calibri" w:cs="Calibri"/>
      <w:color w:val="000000"/>
      <w:sz w:val="24"/>
      <w:szCs w:val="24"/>
      <w:lang w:val="en-CA"/>
    </w:rPr>
  </w:style>
  <w:style w:type="character" w:customStyle="1" w:styleId="size">
    <w:name w:val="size"/>
    <w:basedOn w:val="DefaultParagraphFont"/>
    <w:rsid w:val="007A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77698503">
      <w:bodyDiv w:val="1"/>
      <w:marLeft w:val="0"/>
      <w:marRight w:val="0"/>
      <w:marTop w:val="0"/>
      <w:marBottom w:val="0"/>
      <w:divBdr>
        <w:top w:val="none" w:sz="0" w:space="0" w:color="auto"/>
        <w:left w:val="none" w:sz="0" w:space="0" w:color="auto"/>
        <w:bottom w:val="none" w:sz="0" w:space="0" w:color="auto"/>
        <w:right w:val="none" w:sz="0" w:space="0" w:color="auto"/>
      </w:divBdr>
    </w:div>
    <w:div w:id="1579246502">
      <w:bodyDiv w:val="1"/>
      <w:marLeft w:val="0"/>
      <w:marRight w:val="0"/>
      <w:marTop w:val="0"/>
      <w:marBottom w:val="0"/>
      <w:divBdr>
        <w:top w:val="none" w:sz="0" w:space="0" w:color="auto"/>
        <w:left w:val="none" w:sz="0" w:space="0" w:color="auto"/>
        <w:bottom w:val="none" w:sz="0" w:space="0" w:color="auto"/>
        <w:right w:val="none" w:sz="0" w:space="0" w:color="auto"/>
      </w:divBdr>
    </w:div>
    <w:div w:id="2046982174">
      <w:bodyDiv w:val="1"/>
      <w:marLeft w:val="0"/>
      <w:marRight w:val="0"/>
      <w:marTop w:val="0"/>
      <w:marBottom w:val="0"/>
      <w:divBdr>
        <w:top w:val="none" w:sz="0" w:space="0" w:color="auto"/>
        <w:left w:val="none" w:sz="0" w:space="0" w:color="auto"/>
        <w:bottom w:val="none" w:sz="0" w:space="0" w:color="auto"/>
        <w:right w:val="none" w:sz="0" w:space="0" w:color="auto"/>
      </w:divBdr>
      <w:divsChild>
        <w:div w:id="1345397547">
          <w:marLeft w:val="274"/>
          <w:marRight w:val="0"/>
          <w:marTop w:val="154"/>
          <w:marBottom w:val="0"/>
          <w:divBdr>
            <w:top w:val="none" w:sz="0" w:space="0" w:color="auto"/>
            <w:left w:val="none" w:sz="0" w:space="0" w:color="auto"/>
            <w:bottom w:val="none" w:sz="0" w:space="0" w:color="auto"/>
            <w:right w:val="none" w:sz="0" w:space="0" w:color="auto"/>
          </w:divBdr>
        </w:div>
        <w:div w:id="1232233267">
          <w:marLeft w:val="806"/>
          <w:marRight w:val="0"/>
          <w:marTop w:val="154"/>
          <w:marBottom w:val="0"/>
          <w:divBdr>
            <w:top w:val="none" w:sz="0" w:space="0" w:color="auto"/>
            <w:left w:val="none" w:sz="0" w:space="0" w:color="auto"/>
            <w:bottom w:val="none" w:sz="0" w:space="0" w:color="auto"/>
            <w:right w:val="none" w:sz="0" w:space="0" w:color="auto"/>
          </w:divBdr>
        </w:div>
        <w:div w:id="730807795">
          <w:marLeft w:val="806"/>
          <w:marRight w:val="0"/>
          <w:marTop w:val="154"/>
          <w:marBottom w:val="0"/>
          <w:divBdr>
            <w:top w:val="none" w:sz="0" w:space="0" w:color="auto"/>
            <w:left w:val="none" w:sz="0" w:space="0" w:color="auto"/>
            <w:bottom w:val="none" w:sz="0" w:space="0" w:color="auto"/>
            <w:right w:val="none" w:sz="0" w:space="0" w:color="auto"/>
          </w:divBdr>
        </w:div>
        <w:div w:id="1427001596">
          <w:marLeft w:val="274"/>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GC_115158504</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Economic Development and Planning Advisory Committee</committee>
    <meetingId xmlns="e6cd7bd4-3f3e-4495-b8c9-139289cd76e6">[2021-01-14 Committee of the Whole [9808], 2020-12-15 Tourism Advisory Committee [10109], 2020-12-15 Economic Development and Planning Advisory Committee [10107], 2020-12-15 Joint Ec Dev,  Planning and Tourism Advisory Committee [9911]]</meetingId>
    <capitalProjectPriority xmlns="e6cd7bd4-3f3e-4495-b8c9-139289cd76e6" xsi:nil="true"/>
    <policyApprovalDate xmlns="e6cd7bd4-3f3e-4495-b8c9-139289cd76e6" xsi:nil="true"/>
    <NodeRef xmlns="e6cd7bd4-3f3e-4495-b8c9-139289cd76e6">067293e7-cbc6-47a2-b0b5-5b4a6ac383c3</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6322C698-05DE-434D-83BF-DC2970198193}">
  <ds:schemaRefs>
    <ds:schemaRef ds:uri="http://schemas.openxmlformats.org/officeDocument/2006/bibliography"/>
  </ds:schemaRefs>
</ds:datastoreItem>
</file>

<file path=customXml/itemProps2.xml><?xml version="1.0" encoding="utf-8"?>
<ds:datastoreItem xmlns:ds="http://schemas.openxmlformats.org/officeDocument/2006/customXml" ds:itemID="{6E59D14F-4291-47B7-AC98-19321ACA5B1E}"/>
</file>

<file path=customXml/itemProps3.xml><?xml version="1.0" encoding="utf-8"?>
<ds:datastoreItem xmlns:ds="http://schemas.openxmlformats.org/officeDocument/2006/customXml" ds:itemID="{0BA46CA7-EDE6-435B-89A9-F8DC922F76E4}"/>
</file>

<file path=customXml/itemProps4.xml><?xml version="1.0" encoding="utf-8"?>
<ds:datastoreItem xmlns:ds="http://schemas.openxmlformats.org/officeDocument/2006/customXml" ds:itemID="{B488F61D-6B13-4420-9137-900AC5C16A69}"/>
</file>

<file path=customXml/itemProps5.xml><?xml version="1.0" encoding="utf-8"?>
<ds:datastoreItem xmlns:ds="http://schemas.openxmlformats.org/officeDocument/2006/customXml" ds:itemID="{B58159CF-A790-4DFC-9D0A-CF2735445EF6}"/>
</file>

<file path=docProps/app.xml><?xml version="1.0" encoding="utf-8"?>
<Properties xmlns="http://schemas.openxmlformats.org/officeDocument/2006/extended-properties" xmlns:vt="http://schemas.openxmlformats.org/officeDocument/2006/docPropsVTypes">
  <Template>July 29 Arial Font</Template>
  <TotalTime>505</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10</cp:revision>
  <cp:lastPrinted>2020-12-16T20:00:00Z</cp:lastPrinted>
  <dcterms:created xsi:type="dcterms:W3CDTF">2020-12-15T03:02:00Z</dcterms:created>
  <dcterms:modified xsi:type="dcterms:W3CDTF">2020-12-17T17:00:00Z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