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66E7A" w14:textId="6D7F27B8" w:rsidR="00A3226F" w:rsidRPr="009A61A9" w:rsidRDefault="00100AA2" w:rsidP="00A3226F">
      <w:pPr>
        <w:pStyle w:val="Title"/>
      </w:pPr>
      <w:r>
        <w:rPr>
          <w:noProof/>
        </w:rPr>
        <w:drawing>
          <wp:inline distT="0" distB="0" distL="0" distR="0" wp14:anchorId="2518B0D2" wp14:editId="78F8C35C">
            <wp:extent cx="1975104" cy="762048"/>
            <wp:effectExtent l="0" t="0" r="6350" b="0"/>
            <wp:docPr id="4" name="Picture 4"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_cmyk_wine.jpg"/>
                    <pic:cNvPicPr/>
                  </pic:nvPicPr>
                  <pic:blipFill>
                    <a:blip r:embed="rId11">
                      <a:extLst>
                        <a:ext uri="{28A0092B-C50C-407E-A947-70E740481C1C}">
                          <a14:useLocalDpi xmlns:a14="http://schemas.microsoft.com/office/drawing/2010/main" val="0"/>
                        </a:ext>
                      </a:extLst>
                    </a:blip>
                    <a:stretch>
                      <a:fillRect/>
                    </a:stretch>
                  </pic:blipFill>
                  <pic:spPr>
                    <a:xfrm>
                      <a:off x="0" y="0"/>
                      <a:ext cx="1975104" cy="762048"/>
                    </a:xfrm>
                    <a:prstGeom prst="rect">
                      <a:avLst/>
                    </a:prstGeom>
                  </pic:spPr>
                </pic:pic>
              </a:graphicData>
            </a:graphic>
          </wp:inline>
        </w:drawing>
      </w:r>
      <w:r w:rsidR="00A3226F">
        <w:tab/>
      </w:r>
      <w:r w:rsidR="007827FC">
        <w:t>Committee Report</w:t>
      </w:r>
    </w:p>
    <w:tbl>
      <w:tblPr>
        <w:tblStyle w:val="TableGrid"/>
        <w:tblW w:w="0" w:type="auto"/>
        <w:tblLook w:val="04A0" w:firstRow="1" w:lastRow="0" w:firstColumn="1" w:lastColumn="0" w:noHBand="0" w:noVBand="1"/>
      </w:tblPr>
      <w:tblGrid>
        <w:gridCol w:w="3024"/>
        <w:gridCol w:w="6326"/>
      </w:tblGrid>
      <w:tr w:rsidR="009C4373" w14:paraId="26787A71" w14:textId="77777777" w:rsidTr="00893CEB">
        <w:tc>
          <w:tcPr>
            <w:tcW w:w="3024" w:type="dxa"/>
          </w:tcPr>
          <w:p w14:paraId="31D3BA31" w14:textId="77777777" w:rsidR="009C4373" w:rsidRDefault="009C4373" w:rsidP="00760C9B">
            <w:pPr>
              <w:spacing w:before="60" w:after="60"/>
            </w:pPr>
            <w:r w:rsidRPr="00860D2A">
              <w:rPr>
                <w:b/>
                <w:bCs/>
              </w:rPr>
              <w:t>To</w:t>
            </w:r>
            <w:r>
              <w:t>:</w:t>
            </w:r>
          </w:p>
        </w:tc>
        <w:tc>
          <w:tcPr>
            <w:tcW w:w="6326" w:type="dxa"/>
          </w:tcPr>
          <w:p w14:paraId="229AC4B1" w14:textId="06E21EA7" w:rsidR="009C4373" w:rsidRDefault="009C4373" w:rsidP="00760C9B">
            <w:pPr>
              <w:spacing w:before="60" w:after="60"/>
            </w:pPr>
            <w:r>
              <w:t xml:space="preserve">Warden </w:t>
            </w:r>
            <w:r w:rsidR="002A165A">
              <w:t>Hicks</w:t>
            </w:r>
            <w:r>
              <w:t xml:space="preserve"> and Members of Grey County Council</w:t>
            </w:r>
          </w:p>
        </w:tc>
      </w:tr>
      <w:tr w:rsidR="009C4373" w14:paraId="28B0CAE8" w14:textId="77777777" w:rsidTr="00893CEB">
        <w:tc>
          <w:tcPr>
            <w:tcW w:w="3024" w:type="dxa"/>
          </w:tcPr>
          <w:p w14:paraId="76FE071B" w14:textId="77777777" w:rsidR="009C4373" w:rsidRDefault="009C4373" w:rsidP="00760C9B">
            <w:pPr>
              <w:spacing w:before="60" w:after="60"/>
            </w:pPr>
            <w:r w:rsidRPr="00860D2A">
              <w:rPr>
                <w:b/>
                <w:bCs/>
              </w:rPr>
              <w:t>Committee Date</w:t>
            </w:r>
            <w:r>
              <w:t>:</w:t>
            </w:r>
          </w:p>
        </w:tc>
        <w:tc>
          <w:tcPr>
            <w:tcW w:w="6326" w:type="dxa"/>
          </w:tcPr>
          <w:p w14:paraId="0A6390A5" w14:textId="5F4BF449" w:rsidR="009C4373" w:rsidRDefault="006650A4" w:rsidP="00760C9B">
            <w:pPr>
              <w:spacing w:before="60" w:after="60"/>
            </w:pPr>
            <w:r>
              <w:t>September 9</w:t>
            </w:r>
            <w:r w:rsidRPr="006650A4">
              <w:rPr>
                <w:vertAlign w:val="superscript"/>
              </w:rPr>
              <w:t>th</w:t>
            </w:r>
            <w:r>
              <w:t>, 2021</w:t>
            </w:r>
          </w:p>
        </w:tc>
      </w:tr>
      <w:tr w:rsidR="009C4373" w14:paraId="2A75EB31" w14:textId="77777777" w:rsidTr="00893CEB">
        <w:tc>
          <w:tcPr>
            <w:tcW w:w="3024" w:type="dxa"/>
          </w:tcPr>
          <w:p w14:paraId="2164EC44" w14:textId="77777777" w:rsidR="009C4373" w:rsidRDefault="009C4373" w:rsidP="00760C9B">
            <w:pPr>
              <w:spacing w:before="60" w:after="60"/>
            </w:pPr>
            <w:r w:rsidRPr="00860D2A">
              <w:rPr>
                <w:b/>
                <w:bCs/>
              </w:rPr>
              <w:t>Subject / Report No</w:t>
            </w:r>
            <w:r>
              <w:t>:</w:t>
            </w:r>
          </w:p>
        </w:tc>
        <w:tc>
          <w:tcPr>
            <w:tcW w:w="6326" w:type="dxa"/>
          </w:tcPr>
          <w:p w14:paraId="37C8B935" w14:textId="08C2F62A" w:rsidR="009C4373" w:rsidRDefault="000344E8" w:rsidP="00760C9B">
            <w:pPr>
              <w:spacing w:before="60" w:after="60"/>
            </w:pPr>
            <w:r>
              <w:t>ITR-CW-01-21</w:t>
            </w:r>
          </w:p>
        </w:tc>
      </w:tr>
      <w:tr w:rsidR="009C4373" w14:paraId="762A937E" w14:textId="77777777" w:rsidTr="00893CEB">
        <w:tc>
          <w:tcPr>
            <w:tcW w:w="3024" w:type="dxa"/>
          </w:tcPr>
          <w:p w14:paraId="08CC6E7A" w14:textId="77777777" w:rsidR="009C4373" w:rsidRDefault="009C4373" w:rsidP="00760C9B">
            <w:pPr>
              <w:spacing w:before="60" w:after="60"/>
            </w:pPr>
            <w:r w:rsidRPr="00860D2A">
              <w:rPr>
                <w:b/>
                <w:bCs/>
              </w:rPr>
              <w:t>Title</w:t>
            </w:r>
            <w:r>
              <w:t>:</w:t>
            </w:r>
          </w:p>
        </w:tc>
        <w:sdt>
          <w:sdtPr>
            <w:alias w:val="Title"/>
            <w:tag w:val=""/>
            <w:id w:val="1970864255"/>
            <w:placeholder>
              <w:docPart w:val="68346B44CA1B4F39A2BC57A12D8925EA"/>
            </w:placeholder>
            <w:dataBinding w:prefixMappings="xmlns:ns0='http://purl.org/dc/elements/1.1/' xmlns:ns1='http://schemas.openxmlformats.org/package/2006/metadata/core-properties' " w:xpath="/ns1:coreProperties[1]/ns0:title[1]" w:storeItemID="{6C3C8BC8-F283-45AE-878A-BAB7291924A1}"/>
            <w:text/>
          </w:sdtPr>
          <w:sdtEndPr/>
          <w:sdtContent>
            <w:tc>
              <w:tcPr>
                <w:tcW w:w="6326" w:type="dxa"/>
              </w:tcPr>
              <w:p w14:paraId="25B6F039" w14:textId="59DE3B7A" w:rsidR="009C4373" w:rsidRDefault="0084795B" w:rsidP="00760C9B">
                <w:pPr>
                  <w:spacing w:before="60" w:after="60"/>
                </w:pPr>
                <w:r>
                  <w:t>Support Agreement</w:t>
                </w:r>
                <w:r w:rsidR="002A165A">
                  <w:t xml:space="preserve"> for Mitel VOIP System</w:t>
                </w:r>
              </w:p>
            </w:tc>
          </w:sdtContent>
        </w:sdt>
      </w:tr>
      <w:tr w:rsidR="009C4373" w14:paraId="3A471F7F" w14:textId="77777777" w:rsidTr="00893CEB">
        <w:tc>
          <w:tcPr>
            <w:tcW w:w="3024" w:type="dxa"/>
          </w:tcPr>
          <w:p w14:paraId="5A695257" w14:textId="77777777" w:rsidR="009C4373" w:rsidRDefault="009C4373" w:rsidP="00760C9B">
            <w:pPr>
              <w:spacing w:before="60" w:after="60"/>
            </w:pPr>
            <w:r w:rsidRPr="00860D2A">
              <w:rPr>
                <w:b/>
                <w:bCs/>
              </w:rPr>
              <w:t>Prepared by</w:t>
            </w:r>
            <w:r>
              <w:t>:</w:t>
            </w:r>
          </w:p>
        </w:tc>
        <w:tc>
          <w:tcPr>
            <w:tcW w:w="6326" w:type="dxa"/>
          </w:tcPr>
          <w:p w14:paraId="1588C054" w14:textId="68A25DC4" w:rsidR="009C4373" w:rsidRDefault="002A165A" w:rsidP="00760C9B">
            <w:pPr>
              <w:spacing w:before="60" w:after="60"/>
            </w:pPr>
            <w:r>
              <w:t>Jody MacEachern</w:t>
            </w:r>
          </w:p>
        </w:tc>
      </w:tr>
      <w:tr w:rsidR="009C4373" w14:paraId="5046C7C1" w14:textId="77777777" w:rsidTr="00893CEB">
        <w:tc>
          <w:tcPr>
            <w:tcW w:w="3024" w:type="dxa"/>
          </w:tcPr>
          <w:p w14:paraId="559021D4" w14:textId="77777777" w:rsidR="009C4373" w:rsidRDefault="009C4373" w:rsidP="00760C9B">
            <w:pPr>
              <w:spacing w:before="60" w:after="60"/>
            </w:pPr>
            <w:r w:rsidRPr="00860D2A">
              <w:rPr>
                <w:b/>
                <w:bCs/>
              </w:rPr>
              <w:t>Reviewed by</w:t>
            </w:r>
            <w:r>
              <w:t>:</w:t>
            </w:r>
          </w:p>
        </w:tc>
        <w:tc>
          <w:tcPr>
            <w:tcW w:w="6326" w:type="dxa"/>
          </w:tcPr>
          <w:p w14:paraId="156EA1ED" w14:textId="5A9689B8" w:rsidR="009C4373" w:rsidRDefault="0049159B" w:rsidP="00760C9B">
            <w:pPr>
              <w:spacing w:before="60" w:after="60"/>
            </w:pPr>
            <w:r>
              <w:t>Kim Wingrove</w:t>
            </w:r>
          </w:p>
        </w:tc>
      </w:tr>
      <w:tr w:rsidR="009C4373" w14:paraId="2A1ACE62" w14:textId="77777777" w:rsidTr="00893CEB">
        <w:tc>
          <w:tcPr>
            <w:tcW w:w="3024" w:type="dxa"/>
          </w:tcPr>
          <w:p w14:paraId="466A1BF7" w14:textId="77777777" w:rsidR="009C4373" w:rsidRDefault="009C4373" w:rsidP="00760C9B">
            <w:pPr>
              <w:spacing w:before="60" w:after="60"/>
            </w:pPr>
            <w:r w:rsidRPr="00860D2A">
              <w:rPr>
                <w:b/>
                <w:bCs/>
              </w:rPr>
              <w:t>Lower Tier(s) Affected</w:t>
            </w:r>
            <w:r>
              <w:t>:</w:t>
            </w:r>
          </w:p>
        </w:tc>
        <w:tc>
          <w:tcPr>
            <w:tcW w:w="6326" w:type="dxa"/>
          </w:tcPr>
          <w:p w14:paraId="6FBFBF4D" w14:textId="2315442C" w:rsidR="009C4373" w:rsidRDefault="002A165A" w:rsidP="00760C9B">
            <w:pPr>
              <w:spacing w:before="60" w:after="60"/>
            </w:pPr>
            <w:r>
              <w:t>N/A</w:t>
            </w:r>
          </w:p>
        </w:tc>
      </w:tr>
      <w:tr w:rsidR="009C4373" w14:paraId="7E914223" w14:textId="77777777" w:rsidTr="00893CEB">
        <w:tc>
          <w:tcPr>
            <w:tcW w:w="3024" w:type="dxa"/>
          </w:tcPr>
          <w:p w14:paraId="616C3E2C" w14:textId="77777777" w:rsidR="009C4373" w:rsidRDefault="009C4373" w:rsidP="00760C9B">
            <w:pPr>
              <w:spacing w:before="60" w:after="60"/>
            </w:pPr>
            <w:r w:rsidRPr="00860D2A">
              <w:rPr>
                <w:b/>
                <w:bCs/>
              </w:rPr>
              <w:t>Status</w:t>
            </w:r>
            <w:r>
              <w:t>:</w:t>
            </w:r>
          </w:p>
        </w:tc>
        <w:tc>
          <w:tcPr>
            <w:tcW w:w="6326" w:type="dxa"/>
          </w:tcPr>
          <w:p w14:paraId="1099FD26" w14:textId="21846346" w:rsidR="009C4373" w:rsidRDefault="007A55C2" w:rsidP="00760C9B">
            <w:pPr>
              <w:spacing w:before="60" w:after="60"/>
            </w:pPr>
            <w:r w:rsidRPr="003957A5">
              <w:rPr>
                <w:rStyle w:val="IntenseEmphasis"/>
                <w:b w:val="0"/>
              </w:rPr>
              <w:t>Adopted as presented by Committee of the Whole through R</w:t>
            </w:r>
            <w:r>
              <w:rPr>
                <w:rStyle w:val="IntenseEmphasis"/>
                <w:b w:val="0"/>
              </w:rPr>
              <w:t>e</w:t>
            </w:r>
            <w:r w:rsidRPr="003957A5">
              <w:rPr>
                <w:rStyle w:val="IntenseEmphasis"/>
                <w:b w:val="0"/>
              </w:rPr>
              <w:t>solution CW14</w:t>
            </w:r>
            <w:r>
              <w:rPr>
                <w:rStyle w:val="IntenseEmphasis"/>
                <w:b w:val="0"/>
              </w:rPr>
              <w:t>6</w:t>
            </w:r>
            <w:r w:rsidRPr="003957A5">
              <w:rPr>
                <w:rStyle w:val="IntenseEmphasis"/>
                <w:b w:val="0"/>
              </w:rPr>
              <w:t>-2</w:t>
            </w:r>
            <w:r>
              <w:rPr>
                <w:rStyle w:val="IntenseEmphasis"/>
                <w:b w:val="0"/>
              </w:rPr>
              <w:t>1; Endorsed by County Council CC70-21</w:t>
            </w:r>
          </w:p>
        </w:tc>
      </w:tr>
    </w:tbl>
    <w:p w14:paraId="22045908" w14:textId="77777777" w:rsidR="00893CEB" w:rsidRDefault="00893CEB" w:rsidP="00893CEB">
      <w:pPr>
        <w:pStyle w:val="Heading1"/>
      </w:pPr>
      <w:r>
        <w:t>Recommendation</w:t>
      </w:r>
    </w:p>
    <w:p w14:paraId="1BD85B9B" w14:textId="1EF1E41C" w:rsidR="00893CEB" w:rsidRPr="00D2348C" w:rsidRDefault="00893CEB" w:rsidP="00D2348C">
      <w:pPr>
        <w:pStyle w:val="Level1"/>
        <w:rPr>
          <w:b/>
          <w:bCs w:val="0"/>
        </w:rPr>
      </w:pPr>
      <w:r w:rsidRPr="00D2348C">
        <w:rPr>
          <w:b/>
          <w:bCs w:val="0"/>
        </w:rPr>
        <w:t>That</w:t>
      </w:r>
      <w:r w:rsidR="001F46A4">
        <w:rPr>
          <w:b/>
          <w:bCs w:val="0"/>
        </w:rPr>
        <w:t xml:space="preserve"> report ITR-C</w:t>
      </w:r>
      <w:r w:rsidR="00AC0F94">
        <w:rPr>
          <w:b/>
          <w:bCs w:val="0"/>
        </w:rPr>
        <w:t>W-01-21 be received</w:t>
      </w:r>
      <w:r w:rsidRPr="00D2348C">
        <w:rPr>
          <w:b/>
          <w:bCs w:val="0"/>
        </w:rPr>
        <w:t>; and</w:t>
      </w:r>
    </w:p>
    <w:p w14:paraId="0A312916" w14:textId="6663C21B" w:rsidR="00E0692A" w:rsidRDefault="00893CEB" w:rsidP="00E0692A">
      <w:pPr>
        <w:pStyle w:val="Level1"/>
        <w:rPr>
          <w:b/>
          <w:bCs w:val="0"/>
        </w:rPr>
      </w:pPr>
      <w:r w:rsidRPr="00D2348C">
        <w:rPr>
          <w:b/>
          <w:bCs w:val="0"/>
        </w:rPr>
        <w:t xml:space="preserve">That </w:t>
      </w:r>
      <w:r w:rsidR="00AC0F94">
        <w:rPr>
          <w:b/>
          <w:bCs w:val="0"/>
        </w:rPr>
        <w:t xml:space="preserve">staff </w:t>
      </w:r>
      <w:r w:rsidR="0084795B">
        <w:rPr>
          <w:b/>
          <w:bCs w:val="0"/>
        </w:rPr>
        <w:t>be directed to renew Grey County’s support agreement with OnTarget/Mitel with an estimated cost of $24,320; and</w:t>
      </w:r>
    </w:p>
    <w:p w14:paraId="36E1666B" w14:textId="2BD1FD3E" w:rsidR="0084795B" w:rsidRPr="00D2348C" w:rsidRDefault="0084795B" w:rsidP="00E0692A">
      <w:pPr>
        <w:pStyle w:val="Level1"/>
        <w:rPr>
          <w:b/>
          <w:bCs w:val="0"/>
        </w:rPr>
      </w:pPr>
      <w:r>
        <w:rPr>
          <w:b/>
          <w:bCs w:val="0"/>
        </w:rPr>
        <w:t>That the cost be covered with anticipated surplus from the Information Services operating budget</w:t>
      </w:r>
      <w:r w:rsidR="00CE37BB">
        <w:rPr>
          <w:b/>
          <w:bCs w:val="0"/>
        </w:rPr>
        <w:t xml:space="preserve"> and if insufficient surplus exists, the cost be funded from the IT Infrastructure Reserve</w:t>
      </w:r>
      <w:r>
        <w:rPr>
          <w:b/>
          <w:bCs w:val="0"/>
        </w:rPr>
        <w:t>.</w:t>
      </w:r>
    </w:p>
    <w:p w14:paraId="48D663CE" w14:textId="7824ECC5" w:rsidR="00893CEB" w:rsidRDefault="00893CEB" w:rsidP="00893CEB">
      <w:pPr>
        <w:pStyle w:val="Heading2"/>
      </w:pPr>
      <w:r>
        <w:t>Executive Summary</w:t>
      </w:r>
    </w:p>
    <w:p w14:paraId="3B9C40B8" w14:textId="549FA4BE" w:rsidR="0084795B" w:rsidRPr="0084795B" w:rsidRDefault="0084795B" w:rsidP="0084795B">
      <w:r>
        <w:t xml:space="preserve">Grey County’s support agreement </w:t>
      </w:r>
      <w:r w:rsidR="00303FB9">
        <w:t xml:space="preserve">covering support and maintenance on its Mitel VOIP system is expiring in </w:t>
      </w:r>
      <w:r w:rsidR="00924804">
        <w:t xml:space="preserve">September </w:t>
      </w:r>
      <w:r w:rsidR="00303FB9">
        <w:t>2021. This agreement covers support and updates, including software, firmware and security updates</w:t>
      </w:r>
      <w:r w:rsidR="00924804">
        <w:t xml:space="preserve"> for one year</w:t>
      </w:r>
      <w:r w:rsidR="00303FB9">
        <w:t>. Not renewing this agreement places the County at risk of prolonged telephony outages and failing to maintain the system. Staff recommend renewing the agreement, funded with anticipate</w:t>
      </w:r>
      <w:r w:rsidR="00924804">
        <w:t>d</w:t>
      </w:r>
      <w:r w:rsidR="00303FB9">
        <w:t xml:space="preserve"> surplus in the Information Services budget.</w:t>
      </w:r>
    </w:p>
    <w:p w14:paraId="4B2AF860" w14:textId="77777777" w:rsidR="00893CEB" w:rsidRDefault="00893CEB" w:rsidP="00893CEB">
      <w:pPr>
        <w:pStyle w:val="Heading2"/>
      </w:pPr>
      <w:r>
        <w:t>Background and Discussion</w:t>
      </w:r>
    </w:p>
    <w:p w14:paraId="2F9863C6" w14:textId="7B8A822F" w:rsidR="00924804" w:rsidRDefault="00924804" w:rsidP="00893CEB">
      <w:r>
        <w:t xml:space="preserve">Grey County has currently engaged Nielson IT Consulting to assess the County’s use of telephony, including unused features of the current system and industry trends. Nielson will assess the County’s telephony contracts, financials, and provide a technology road </w:t>
      </w:r>
      <w:r>
        <w:lastRenderedPageBreak/>
        <w:t>map for future maintenance or investment in telephony. This one-year renewal of the support contract will ensure we have the necessary system support until future requirements have been confirmed.</w:t>
      </w:r>
    </w:p>
    <w:p w14:paraId="4A874880" w14:textId="5E8BADD3" w:rsidR="00893CEB" w:rsidRDefault="000B3FE1" w:rsidP="00893CEB">
      <w:r>
        <w:t xml:space="preserve">Grey County first implemented a Shoretel VOIP (Voice Over Internet Protocol) telephony system in 2009. The County now uses VOIP at all corporate locations (admin, POA, social services office, transportation depots, paramedics bases), and maintains analogue phone lines only </w:t>
      </w:r>
      <w:r w:rsidR="0084795B">
        <w:t xml:space="preserve">at public housing locations where there are no county offices, and </w:t>
      </w:r>
      <w:r>
        <w:t xml:space="preserve">for emergency redundancy in </w:t>
      </w:r>
      <w:r w:rsidR="0084795B">
        <w:t>Long Term Care Facilities</w:t>
      </w:r>
      <w:r>
        <w:t>.</w:t>
      </w:r>
      <w:r w:rsidR="00460845">
        <w:t xml:space="preserve"> In 2017, Mitel took over Shoretel. The County uses mostly Shoretel equipment that now carries the Mitel brand, the VOIP system will be referred to as Mitel hereafter in this report.</w:t>
      </w:r>
    </w:p>
    <w:p w14:paraId="4E87EAE0" w14:textId="34B818F9" w:rsidR="00460845" w:rsidRDefault="00460845" w:rsidP="00893CEB">
      <w:r>
        <w:t xml:space="preserve">The Mitel system is run mainly from the County’s main data center at the administration building. However, each Long Term Care </w:t>
      </w:r>
      <w:r w:rsidR="0084795B">
        <w:t xml:space="preserve">(LTC) </w:t>
      </w:r>
      <w:r>
        <w:t xml:space="preserve">facility has its own server equipment for redundancy. If the County’s administration center failed, each LTC facility would continue to have telephony services without interruption. </w:t>
      </w:r>
    </w:p>
    <w:p w14:paraId="6B868066" w14:textId="1A7F5857" w:rsidR="00460845" w:rsidRDefault="00460845" w:rsidP="00893CEB">
      <w:r>
        <w:t xml:space="preserve">Since the County has implemented VOIP, it </w:t>
      </w:r>
      <w:r w:rsidR="0084795B">
        <w:t>has</w:t>
      </w:r>
      <w:r>
        <w:t xml:space="preserve"> </w:t>
      </w:r>
      <w:r w:rsidR="0084795B">
        <w:t>maintained a support agreement</w:t>
      </w:r>
      <w:r>
        <w:t xml:space="preserve"> on the system, as is common with most technology </w:t>
      </w:r>
      <w:r w:rsidR="0084795B">
        <w:t>applications</w:t>
      </w:r>
      <w:r>
        <w:t xml:space="preserve">. </w:t>
      </w:r>
      <w:r w:rsidR="0084795B">
        <w:t>Support</w:t>
      </w:r>
      <w:r>
        <w:t xml:space="preserve"> contracts ensure that support is available when required to troubleshoot issues and outages, </w:t>
      </w:r>
      <w:r w:rsidR="0084795B">
        <w:t>the agreement covers</w:t>
      </w:r>
      <w:r>
        <w:t xml:space="preserve"> software and firmware updates, including security updates, and they generally provide a service level agreement (SLA) for support response and equipment replacement when required. </w:t>
      </w:r>
    </w:p>
    <w:p w14:paraId="689ADEAC" w14:textId="3E7AD011" w:rsidR="00460845" w:rsidRDefault="00460845" w:rsidP="00893CEB">
      <w:r>
        <w:t>Grey County IT engaged its VOIP vendor (OnTarget) on nearly a monthly basis under its support contract over the past three years. The current support contract expires in September 2021 and should be renewed. Failure to renew the contract will leave the County without software, firmware and security updates to its VOIP system, and no S</w:t>
      </w:r>
      <w:r w:rsidR="00924804">
        <w:t xml:space="preserve">ervice </w:t>
      </w:r>
      <w:r>
        <w:t>L</w:t>
      </w:r>
      <w:r w:rsidR="00924804">
        <w:t xml:space="preserve">evel </w:t>
      </w:r>
      <w:r>
        <w:t>A</w:t>
      </w:r>
      <w:r w:rsidR="00924804">
        <w:t>greement</w:t>
      </w:r>
      <w:r>
        <w:t xml:space="preserve"> </w:t>
      </w:r>
      <w:r w:rsidR="0084795B">
        <w:t xml:space="preserve">for </w:t>
      </w:r>
      <w:r>
        <w:t>issue resolution. Although the County can pay directly for these services, it assumes considerable risk related to potential prolonged outages, especially in critical services (emergency management, paramedics, and long</w:t>
      </w:r>
      <w:r w:rsidR="0084795B">
        <w:t xml:space="preserve"> </w:t>
      </w:r>
      <w:r>
        <w:t>term care).</w:t>
      </w:r>
    </w:p>
    <w:p w14:paraId="4DDCF7F4" w14:textId="77777777" w:rsidR="00893CEB" w:rsidRDefault="00893CEB" w:rsidP="00893CEB">
      <w:pPr>
        <w:pStyle w:val="Heading2"/>
      </w:pPr>
      <w:r>
        <w:t>Financial and Resource Implications</w:t>
      </w:r>
    </w:p>
    <w:p w14:paraId="31212CAD" w14:textId="72DCA687" w:rsidR="00893CEB" w:rsidRPr="000F4322" w:rsidRDefault="00460845" w:rsidP="00EF1BF8">
      <w:r>
        <w:t>The</w:t>
      </w:r>
      <w:r w:rsidR="0084795B">
        <w:t xml:space="preserve"> annual</w:t>
      </w:r>
      <w:r>
        <w:t xml:space="preserve"> cost of renewing </w:t>
      </w:r>
      <w:r w:rsidR="00EF1BF8">
        <w:t xml:space="preserve">a </w:t>
      </w:r>
      <w:r w:rsidR="0084795B">
        <w:t>support</w:t>
      </w:r>
      <w:r w:rsidR="00EF1BF8">
        <w:t xml:space="preserve"> agreement with OnTarget is $</w:t>
      </w:r>
      <w:r w:rsidR="0084795B">
        <w:t>24,320, including the non-refundable portion of HST</w:t>
      </w:r>
      <w:r w:rsidR="00EF1BF8">
        <w:t>. County staff recommend renewing this agreement a</w:t>
      </w:r>
      <w:r w:rsidR="00EF1BF8" w:rsidRPr="0084795B">
        <w:t>nd funding the $</w:t>
      </w:r>
      <w:r w:rsidR="0084795B" w:rsidRPr="0084795B">
        <w:t>24,320 fro</w:t>
      </w:r>
      <w:r w:rsidR="008E069C" w:rsidRPr="0084795B">
        <w:t xml:space="preserve">m </w:t>
      </w:r>
      <w:r w:rsidR="0084795B" w:rsidRPr="0084795B">
        <w:t>anticipate</w:t>
      </w:r>
      <w:r w:rsidR="0084795B">
        <w:t xml:space="preserve">d surplus in the Information Services operating budget. </w:t>
      </w:r>
      <w:r w:rsidR="00B52D11">
        <w:t xml:space="preserve">If insufficient surplus exists, the </w:t>
      </w:r>
      <w:r w:rsidR="0084795B">
        <w:t xml:space="preserve">shortfall can be funded from the IT </w:t>
      </w:r>
      <w:r w:rsidR="00B52D11">
        <w:t>I</w:t>
      </w:r>
      <w:r w:rsidR="0084795B">
        <w:t xml:space="preserve">nfrastructure </w:t>
      </w:r>
      <w:r w:rsidR="00B52D11">
        <w:t>R</w:t>
      </w:r>
      <w:r w:rsidR="0084795B">
        <w:t>eserve.</w:t>
      </w:r>
    </w:p>
    <w:p w14:paraId="60BBA4F0" w14:textId="77777777" w:rsidR="00893CEB" w:rsidRDefault="00893CEB" w:rsidP="00893CEB">
      <w:pPr>
        <w:pStyle w:val="Heading1"/>
      </w:pPr>
      <w:r>
        <w:lastRenderedPageBreak/>
        <w:t>Relevant Consultation</w:t>
      </w:r>
    </w:p>
    <w:p w14:paraId="19B37EF4" w14:textId="0BAE9A9A" w:rsidR="00893CEB" w:rsidRDefault="007A55C2" w:rsidP="00893CEB">
      <w:sdt>
        <w:sdtPr>
          <w:id w:val="277615633"/>
          <w14:checkbox>
            <w14:checked w14:val="0"/>
            <w14:checkedState w14:val="2612" w14:font="MS Gothic"/>
            <w14:uncheckedState w14:val="2610" w14:font="MS Gothic"/>
          </w14:checkbox>
        </w:sdtPr>
        <w:sdtEndPr/>
        <w:sdtContent>
          <w:r w:rsidR="00893CEB">
            <w:rPr>
              <w:rFonts w:ascii="MS Gothic" w:eastAsia="MS Gothic" w:hAnsi="MS Gothic" w:hint="eastAsia"/>
            </w:rPr>
            <w:t>☐</w:t>
          </w:r>
        </w:sdtContent>
      </w:sdt>
      <w:r w:rsidR="00893CEB">
        <w:tab/>
        <w:t>Internal (list)</w:t>
      </w:r>
    </w:p>
    <w:p w14:paraId="446DC629" w14:textId="056870FB" w:rsidR="0084795B" w:rsidRDefault="0084795B" w:rsidP="00893CEB">
      <w:r w:rsidRPr="0099646F">
        <w:t>Finance</w:t>
      </w:r>
      <w:r w:rsidRPr="0099646F">
        <w:br/>
        <w:t>CAO</w:t>
      </w:r>
    </w:p>
    <w:p w14:paraId="161A2279" w14:textId="77777777" w:rsidR="00893CEB" w:rsidRDefault="007A55C2" w:rsidP="00893CEB">
      <w:sdt>
        <w:sdtPr>
          <w:id w:val="148943250"/>
          <w14:checkbox>
            <w14:checked w14:val="0"/>
            <w14:checkedState w14:val="2612" w14:font="MS Gothic"/>
            <w14:uncheckedState w14:val="2610" w14:font="MS Gothic"/>
          </w14:checkbox>
        </w:sdtPr>
        <w:sdtEndPr/>
        <w:sdtContent>
          <w:r w:rsidR="00893CEB">
            <w:rPr>
              <w:rFonts w:ascii="MS Gothic" w:eastAsia="MS Gothic" w:hAnsi="MS Gothic" w:hint="eastAsia"/>
            </w:rPr>
            <w:t>☐</w:t>
          </w:r>
        </w:sdtContent>
      </w:sdt>
      <w:r w:rsidR="00893CEB">
        <w:tab/>
        <w:t>External (list)</w:t>
      </w:r>
    </w:p>
    <w:p w14:paraId="03A9288B" w14:textId="77777777" w:rsidR="00893CEB" w:rsidRDefault="00893CEB" w:rsidP="00893CEB">
      <w:pPr>
        <w:pStyle w:val="Heading3"/>
      </w:pPr>
      <w:r>
        <w:t>Appendices and Attachments</w:t>
      </w:r>
    </w:p>
    <w:p w14:paraId="0B8512E6" w14:textId="31D5FA38" w:rsidR="00893CEB" w:rsidRDefault="007A55C2" w:rsidP="00893CEB">
      <w:hyperlink r:id="rId12" w:history="1">
        <w:r w:rsidR="0099646F" w:rsidRPr="0099646F">
          <w:rPr>
            <w:rStyle w:val="Hyperlink"/>
          </w:rPr>
          <w:t>Mitel Maintenance Agreement</w:t>
        </w:r>
      </w:hyperlink>
    </w:p>
    <w:p w14:paraId="2BC9B21B" w14:textId="3BA380F1" w:rsidR="00100AA2" w:rsidRDefault="00100AA2" w:rsidP="00A3226F">
      <w:pPr>
        <w:tabs>
          <w:tab w:val="right" w:pos="9360"/>
        </w:tabs>
        <w:rPr>
          <w:rFonts w:cs="Arial"/>
        </w:rPr>
      </w:pPr>
    </w:p>
    <w:p w14:paraId="650B799C" w14:textId="7FDEEF3A" w:rsidR="00CC7816" w:rsidRPr="00CC7816" w:rsidRDefault="00CC7816" w:rsidP="00CC7816">
      <w:pPr>
        <w:spacing w:after="120"/>
        <w:jc w:val="center"/>
        <w:rPr>
          <w:lang w:val="en-CA"/>
        </w:rPr>
      </w:pPr>
    </w:p>
    <w:sectPr w:rsidR="00CC7816" w:rsidRPr="00CC7816" w:rsidSect="00906BC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58A8F" w14:textId="77777777" w:rsidR="00E95D0B" w:rsidRDefault="00E95D0B" w:rsidP="004B6AC1">
      <w:pPr>
        <w:spacing w:after="0" w:line="240" w:lineRule="auto"/>
      </w:pPr>
      <w:r>
        <w:separator/>
      </w:r>
    </w:p>
  </w:endnote>
  <w:endnote w:type="continuationSeparator" w:id="0">
    <w:p w14:paraId="58C34F99" w14:textId="77777777" w:rsidR="00E95D0B" w:rsidRDefault="00E95D0B" w:rsidP="004B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115DD" w14:textId="2D07AC09" w:rsidR="00C5196E" w:rsidRDefault="007673C9" w:rsidP="00906BC5">
    <w:pPr>
      <w:pStyle w:val="Footer"/>
      <w:jc w:val="center"/>
    </w:pPr>
    <w:r>
      <w:rPr>
        <w:sz w:val="22"/>
        <w:szCs w:val="22"/>
      </w:rPr>
      <w:t>ITR-CW-01-21</w:t>
    </w:r>
    <w:r w:rsidR="00906BC5">
      <w:t xml:space="preserve"> </w:t>
    </w:r>
    <w:r w:rsidR="00906BC5">
      <w:tab/>
    </w:r>
    <w:sdt>
      <w:sdtPr>
        <w:id w:val="-1318193851"/>
        <w:docPartObj>
          <w:docPartGallery w:val="Page Numbers (Bottom of Page)"/>
          <w:docPartUnique/>
        </w:docPartObj>
      </w:sdtPr>
      <w:sdtEndPr>
        <w:rPr>
          <w:noProof/>
        </w:rPr>
      </w:sdtEndPr>
      <w:sdtContent>
        <w:r w:rsidR="00906BC5">
          <w:fldChar w:fldCharType="begin"/>
        </w:r>
        <w:r w:rsidR="00906BC5">
          <w:instrText xml:space="preserve"> PAGE   \* MERGEFORMAT </w:instrText>
        </w:r>
        <w:r w:rsidR="00906BC5">
          <w:fldChar w:fldCharType="separate"/>
        </w:r>
        <w:r w:rsidR="00906BC5">
          <w:t>1</w:t>
        </w:r>
        <w:r w:rsidR="00906BC5">
          <w:rPr>
            <w:noProof/>
          </w:rPr>
          <w:fldChar w:fldCharType="end"/>
        </w:r>
      </w:sdtContent>
    </w:sdt>
    <w:r w:rsidR="00906BC5">
      <w:rPr>
        <w:noProof/>
      </w:rPr>
      <w:tab/>
    </w:r>
    <w:r>
      <w:rPr>
        <w:noProof/>
      </w:rPr>
      <w:t>September 9,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712D9" w14:textId="77777777" w:rsidR="00E95D0B" w:rsidRDefault="00E95D0B" w:rsidP="004B6AC1">
      <w:pPr>
        <w:spacing w:after="0" w:line="240" w:lineRule="auto"/>
      </w:pPr>
      <w:r>
        <w:separator/>
      </w:r>
    </w:p>
  </w:footnote>
  <w:footnote w:type="continuationSeparator" w:id="0">
    <w:p w14:paraId="38175C7B" w14:textId="77777777" w:rsidR="00E95D0B" w:rsidRDefault="00E95D0B" w:rsidP="004B6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42CC8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46A79"/>
    <w:multiLevelType w:val="hybridMultilevel"/>
    <w:tmpl w:val="FA24F830"/>
    <w:lvl w:ilvl="0" w:tplc="E3F4973A">
      <w:start w:val="1"/>
      <w:numFmt w:val="decimal"/>
      <w:pStyle w:val="Style1"/>
      <w:lvlText w:val="4.0%1"/>
      <w:lvlJc w:val="left"/>
      <w:pPr>
        <w:ind w:left="720" w:hanging="360"/>
      </w:pPr>
      <w:rPr>
        <w:rFonts w:hint="default"/>
      </w:rPr>
    </w:lvl>
    <w:lvl w:ilvl="1" w:tplc="04090019" w:tentative="1">
      <w:start w:val="1"/>
      <w:numFmt w:val="lowerLetter"/>
      <w:pStyle w:val="Style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F37C0"/>
    <w:multiLevelType w:val="hybridMultilevel"/>
    <w:tmpl w:val="E87A4A4E"/>
    <w:lvl w:ilvl="0" w:tplc="EE2253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3E3353"/>
    <w:multiLevelType w:val="multilevel"/>
    <w:tmpl w:val="53FC4F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E96801"/>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5" w15:restartNumberingAfterBreak="0">
    <w:nsid w:val="2042488C"/>
    <w:multiLevelType w:val="hybridMultilevel"/>
    <w:tmpl w:val="B76C56B0"/>
    <w:lvl w:ilvl="0" w:tplc="85B6405A">
      <w:start w:val="1"/>
      <w:numFmt w:val="bullet"/>
      <w:lvlText w:val=""/>
      <w:lvlJc w:val="left"/>
      <w:pPr>
        <w:ind w:left="720" w:hanging="360"/>
      </w:pPr>
      <w:rPr>
        <w:rFonts w:ascii="Wingdings" w:hAnsi="Wingdings"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3B61C8"/>
    <w:multiLevelType w:val="multilevel"/>
    <w:tmpl w:val="F656089C"/>
    <w:styleLink w:val="PurchasingProcedure"/>
    <w:lvl w:ilvl="0">
      <w:start w:val="1"/>
      <w:numFmt w:val="decimal"/>
      <w:lvlText w:val="%1.0"/>
      <w:lvlJc w:val="left"/>
      <w:pPr>
        <w:ind w:left="720" w:hanging="720"/>
      </w:pPr>
      <w:rPr>
        <w:rFonts w:hint="default"/>
      </w:rPr>
    </w:lvl>
    <w:lvl w:ilvl="1">
      <w:start w:val="1"/>
      <w:numFmt w:val="decimalZero"/>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58E6231"/>
    <w:multiLevelType w:val="hybridMultilevel"/>
    <w:tmpl w:val="193A4B10"/>
    <w:lvl w:ilvl="0" w:tplc="222687B0">
      <w:start w:val="1"/>
      <w:numFmt w:val="decimalZero"/>
      <w:pStyle w:val="Heading5purchpol"/>
      <w:lvlText w:val="5.%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69261F3"/>
    <w:multiLevelType w:val="multilevel"/>
    <w:tmpl w:val="105CE0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EA11EE"/>
    <w:multiLevelType w:val="hybridMultilevel"/>
    <w:tmpl w:val="50345CC0"/>
    <w:lvl w:ilvl="0" w:tplc="A1A013C4">
      <w:start w:val="1"/>
      <w:numFmt w:val="decimal"/>
      <w:pStyle w:val="Level1"/>
      <w:lvlText w:val="%1."/>
      <w:lvlJc w:val="left"/>
      <w:pPr>
        <w:ind w:left="720" w:hanging="360"/>
      </w:pPr>
      <w:rPr>
        <w:rFonts w:hint="default"/>
        <w:b w:val="0"/>
        <w:bCs/>
      </w:rPr>
    </w:lvl>
    <w:lvl w:ilvl="1" w:tplc="9D46F2DA">
      <w:start w:val="1"/>
      <w:numFmt w:val="lowerLetter"/>
      <w:pStyle w:val="Level2"/>
      <w:lvlText w:val="%2)"/>
      <w:lvlJc w:val="left"/>
      <w:pPr>
        <w:ind w:left="1440" w:hanging="360"/>
      </w:pPr>
      <w:rPr>
        <w:rFonts w:hint="default"/>
      </w:rPr>
    </w:lvl>
    <w:lvl w:ilvl="2" w:tplc="8460FF34">
      <w:start w:val="1"/>
      <w:numFmt w:val="lowerRoman"/>
      <w:pStyle w:val="Level3"/>
      <w:lvlText w:val="%3."/>
      <w:lvlJc w:val="right"/>
      <w:pPr>
        <w:ind w:left="2160" w:hanging="180"/>
      </w:pPr>
    </w:lvl>
    <w:lvl w:ilvl="3" w:tplc="D3F87A96">
      <w:start w:val="1"/>
      <w:numFmt w:val="bullet"/>
      <w:pStyle w:val="Level4"/>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B4DF5"/>
    <w:multiLevelType w:val="hybridMultilevel"/>
    <w:tmpl w:val="BA862202"/>
    <w:lvl w:ilvl="0" w:tplc="03E01368">
      <w:start w:val="1"/>
      <w:numFmt w:val="decimalZero"/>
      <w:pStyle w:val="Heading8Purchpol"/>
      <w:lvlText w:val="8.%1"/>
      <w:lvlJc w:val="left"/>
      <w:pPr>
        <w:tabs>
          <w:tab w:val="num" w:pos="720"/>
        </w:tabs>
        <w:ind w:left="720" w:hanging="720"/>
      </w:pPr>
      <w:rPr>
        <w:rFonts w:hint="default"/>
      </w:rPr>
    </w:lvl>
    <w:lvl w:ilvl="1" w:tplc="FFFFFFFF">
      <w:start w:val="2"/>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1390DE5"/>
    <w:multiLevelType w:val="multilevel"/>
    <w:tmpl w:val="A0986D8E"/>
    <w:styleLink w:val="Agreement"/>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83A4974"/>
    <w:multiLevelType w:val="hybridMultilevel"/>
    <w:tmpl w:val="398E6AA8"/>
    <w:lvl w:ilvl="0" w:tplc="20CA5DDE">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3D9A0C26"/>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4" w15:restartNumberingAfterBreak="0">
    <w:nsid w:val="3F572DA6"/>
    <w:multiLevelType w:val="multilevel"/>
    <w:tmpl w:val="545CA080"/>
    <w:lvl w:ilvl="0">
      <w:start w:val="1"/>
      <w:numFmt w:val="decimal"/>
      <w:lvlText w:val="%1.0"/>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80"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530"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3240" w:hanging="108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3805645"/>
    <w:multiLevelType w:val="hybridMultilevel"/>
    <w:tmpl w:val="472E2682"/>
    <w:lvl w:ilvl="0" w:tplc="91D4004A">
      <w:start w:val="1"/>
      <w:numFmt w:val="lowerRoman"/>
      <w:pStyle w:val="Level40"/>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Level40"/>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204F3F"/>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7" w15:restartNumberingAfterBreak="0">
    <w:nsid w:val="495B7CEA"/>
    <w:multiLevelType w:val="hybridMultilevel"/>
    <w:tmpl w:val="E354A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A2D568A"/>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9" w15:restartNumberingAfterBreak="0">
    <w:nsid w:val="50AE5AB2"/>
    <w:multiLevelType w:val="multilevel"/>
    <w:tmpl w:val="D7C66C50"/>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b w:val="0"/>
      </w:rPr>
    </w:lvl>
    <w:lvl w:ilvl="2">
      <w:start w:val="1"/>
      <w:numFmt w:val="decimal"/>
      <w:lvlText w:val="%1.%2.%3"/>
      <w:lvlJc w:val="left"/>
      <w:pPr>
        <w:ind w:left="1980"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792AD7"/>
    <w:multiLevelType w:val="multilevel"/>
    <w:tmpl w:val="46A80ED0"/>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pStyle w:val="Subheading"/>
      <w:lvlText w:val="%5)"/>
      <w:lvlJc w:val="left"/>
      <w:pPr>
        <w:ind w:left="1418"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1" w15:restartNumberingAfterBreak="0">
    <w:nsid w:val="63D40304"/>
    <w:multiLevelType w:val="hybridMultilevel"/>
    <w:tmpl w:val="31B8DF4C"/>
    <w:lvl w:ilvl="0" w:tplc="134EDCC6">
      <w:start w:val="1"/>
      <w:numFmt w:val="lowerRoman"/>
      <w:pStyle w:val="subheading2"/>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2" w15:restartNumberingAfterBreak="0">
    <w:nsid w:val="716C1984"/>
    <w:multiLevelType w:val="hybridMultilevel"/>
    <w:tmpl w:val="DB76E4EA"/>
    <w:lvl w:ilvl="0" w:tplc="85B6405A">
      <w:start w:val="1"/>
      <w:numFmt w:val="bullet"/>
      <w:lvlText w:val=""/>
      <w:lvlJc w:val="left"/>
      <w:pPr>
        <w:tabs>
          <w:tab w:val="num" w:pos="1440"/>
        </w:tabs>
        <w:ind w:left="1440" w:hanging="360"/>
      </w:pPr>
      <w:rPr>
        <w:rFonts w:ascii="Wingdings" w:hAnsi="Wingding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1DE3430"/>
    <w:multiLevelType w:val="hybridMultilevel"/>
    <w:tmpl w:val="A4F022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14"/>
  </w:num>
  <w:num w:numId="5">
    <w:abstractNumId w:val="2"/>
  </w:num>
  <w:num w:numId="6">
    <w:abstractNumId w:val="15"/>
  </w:num>
  <w:num w:numId="7">
    <w:abstractNumId w:val="7"/>
  </w:num>
  <w:num w:numId="8">
    <w:abstractNumId w:val="10"/>
  </w:num>
  <w:num w:numId="9">
    <w:abstractNumId w:val="22"/>
  </w:num>
  <w:num w:numId="10">
    <w:abstractNumId w:val="23"/>
  </w:num>
  <w:num w:numId="11">
    <w:abstractNumId w:val="1"/>
  </w:num>
  <w:num w:numId="12">
    <w:abstractNumId w:val="20"/>
  </w:num>
  <w:num w:numId="13">
    <w:abstractNumId w:val="6"/>
  </w:num>
  <w:num w:numId="14">
    <w:abstractNumId w:val="5"/>
  </w:num>
  <w:num w:numId="15">
    <w:abstractNumId w:val="3"/>
  </w:num>
  <w:num w:numId="16">
    <w:abstractNumId w:val="21"/>
  </w:num>
  <w:num w:numId="17">
    <w:abstractNumId w:val="1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9"/>
  </w:num>
  <w:num w:numId="33">
    <w:abstractNumId w:val="16"/>
  </w:num>
  <w:num w:numId="34">
    <w:abstractNumId w:val="4"/>
  </w:num>
  <w:num w:numId="35">
    <w:abstractNumId w:val="18"/>
  </w:num>
  <w:num w:numId="36">
    <w:abstractNumId w:val="13"/>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9"/>
  </w:num>
  <w:num w:numId="46">
    <w:abstractNumId w:val="12"/>
  </w:num>
  <w:num w:numId="47">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49"/>
    <w:rsid w:val="00001BE5"/>
    <w:rsid w:val="00002276"/>
    <w:rsid w:val="000061C3"/>
    <w:rsid w:val="00012B58"/>
    <w:rsid w:val="00016743"/>
    <w:rsid w:val="0003157D"/>
    <w:rsid w:val="000344E8"/>
    <w:rsid w:val="000346AB"/>
    <w:rsid w:val="000347D9"/>
    <w:rsid w:val="00041374"/>
    <w:rsid w:val="000447BA"/>
    <w:rsid w:val="00047678"/>
    <w:rsid w:val="00047A0A"/>
    <w:rsid w:val="00047E78"/>
    <w:rsid w:val="000522B6"/>
    <w:rsid w:val="00054A60"/>
    <w:rsid w:val="0005699E"/>
    <w:rsid w:val="00072693"/>
    <w:rsid w:val="0007662D"/>
    <w:rsid w:val="0008166C"/>
    <w:rsid w:val="00083A40"/>
    <w:rsid w:val="00094BA8"/>
    <w:rsid w:val="000A5195"/>
    <w:rsid w:val="000A665D"/>
    <w:rsid w:val="000B2FC6"/>
    <w:rsid w:val="000B3FE1"/>
    <w:rsid w:val="000B7C11"/>
    <w:rsid w:val="000D1391"/>
    <w:rsid w:val="000D3D6B"/>
    <w:rsid w:val="000D707D"/>
    <w:rsid w:val="000E2028"/>
    <w:rsid w:val="000F339B"/>
    <w:rsid w:val="000F7DE2"/>
    <w:rsid w:val="00100AA2"/>
    <w:rsid w:val="001034BB"/>
    <w:rsid w:val="001163EF"/>
    <w:rsid w:val="00120301"/>
    <w:rsid w:val="00127940"/>
    <w:rsid w:val="00134184"/>
    <w:rsid w:val="00134B93"/>
    <w:rsid w:val="00142D96"/>
    <w:rsid w:val="00143833"/>
    <w:rsid w:val="001467F1"/>
    <w:rsid w:val="00146DCA"/>
    <w:rsid w:val="00147696"/>
    <w:rsid w:val="001512C3"/>
    <w:rsid w:val="00160AAD"/>
    <w:rsid w:val="00164A48"/>
    <w:rsid w:val="00172189"/>
    <w:rsid w:val="00173845"/>
    <w:rsid w:val="00183B1B"/>
    <w:rsid w:val="00187C45"/>
    <w:rsid w:val="00194DFD"/>
    <w:rsid w:val="00197815"/>
    <w:rsid w:val="001A0805"/>
    <w:rsid w:val="001A0A21"/>
    <w:rsid w:val="001A13FB"/>
    <w:rsid w:val="001A31CE"/>
    <w:rsid w:val="001B2CC3"/>
    <w:rsid w:val="001B7EB2"/>
    <w:rsid w:val="001C2C22"/>
    <w:rsid w:val="001C3431"/>
    <w:rsid w:val="001D240E"/>
    <w:rsid w:val="001D724D"/>
    <w:rsid w:val="001E0803"/>
    <w:rsid w:val="001E1FAD"/>
    <w:rsid w:val="001F46A4"/>
    <w:rsid w:val="001F4F23"/>
    <w:rsid w:val="001F5A84"/>
    <w:rsid w:val="002072A5"/>
    <w:rsid w:val="00225132"/>
    <w:rsid w:val="00234FC9"/>
    <w:rsid w:val="002360C1"/>
    <w:rsid w:val="00242EEE"/>
    <w:rsid w:val="0024545F"/>
    <w:rsid w:val="00247AC9"/>
    <w:rsid w:val="002530D6"/>
    <w:rsid w:val="00256E92"/>
    <w:rsid w:val="002656CA"/>
    <w:rsid w:val="00266F3F"/>
    <w:rsid w:val="00270CAD"/>
    <w:rsid w:val="00271FE9"/>
    <w:rsid w:val="00273924"/>
    <w:rsid w:val="00280906"/>
    <w:rsid w:val="0028365F"/>
    <w:rsid w:val="002861C2"/>
    <w:rsid w:val="002874BE"/>
    <w:rsid w:val="002874DF"/>
    <w:rsid w:val="00287670"/>
    <w:rsid w:val="00290CFA"/>
    <w:rsid w:val="0029130B"/>
    <w:rsid w:val="00296EB5"/>
    <w:rsid w:val="002A165A"/>
    <w:rsid w:val="002A3088"/>
    <w:rsid w:val="002A52DB"/>
    <w:rsid w:val="002A7872"/>
    <w:rsid w:val="002B0815"/>
    <w:rsid w:val="002B6CFB"/>
    <w:rsid w:val="002C4773"/>
    <w:rsid w:val="002C7C57"/>
    <w:rsid w:val="002E1CB2"/>
    <w:rsid w:val="002F101C"/>
    <w:rsid w:val="00301729"/>
    <w:rsid w:val="00303FB9"/>
    <w:rsid w:val="00306B3C"/>
    <w:rsid w:val="003079D0"/>
    <w:rsid w:val="003129C1"/>
    <w:rsid w:val="00321ABB"/>
    <w:rsid w:val="00321D71"/>
    <w:rsid w:val="00323913"/>
    <w:rsid w:val="00330028"/>
    <w:rsid w:val="00345E23"/>
    <w:rsid w:val="00351231"/>
    <w:rsid w:val="003518BF"/>
    <w:rsid w:val="003529F9"/>
    <w:rsid w:val="00357106"/>
    <w:rsid w:val="00360ECB"/>
    <w:rsid w:val="003718D9"/>
    <w:rsid w:val="003778B1"/>
    <w:rsid w:val="00390ED8"/>
    <w:rsid w:val="00395C32"/>
    <w:rsid w:val="00395D98"/>
    <w:rsid w:val="003A5FCE"/>
    <w:rsid w:val="003A67E8"/>
    <w:rsid w:val="003A79A4"/>
    <w:rsid w:val="003B136F"/>
    <w:rsid w:val="003B3676"/>
    <w:rsid w:val="003C2067"/>
    <w:rsid w:val="003C2662"/>
    <w:rsid w:val="003C76FD"/>
    <w:rsid w:val="003D0C0E"/>
    <w:rsid w:val="003D0D58"/>
    <w:rsid w:val="003D1F2E"/>
    <w:rsid w:val="003D740A"/>
    <w:rsid w:val="003E777E"/>
    <w:rsid w:val="003F1747"/>
    <w:rsid w:val="003F7749"/>
    <w:rsid w:val="00405DEF"/>
    <w:rsid w:val="00405FB1"/>
    <w:rsid w:val="00406F19"/>
    <w:rsid w:val="00411D6C"/>
    <w:rsid w:val="004159CC"/>
    <w:rsid w:val="004178A2"/>
    <w:rsid w:val="00417D54"/>
    <w:rsid w:val="004339E1"/>
    <w:rsid w:val="00435E44"/>
    <w:rsid w:val="00440064"/>
    <w:rsid w:val="0044177B"/>
    <w:rsid w:val="004417BE"/>
    <w:rsid w:val="00452615"/>
    <w:rsid w:val="00454906"/>
    <w:rsid w:val="00460845"/>
    <w:rsid w:val="004613D5"/>
    <w:rsid w:val="0046191D"/>
    <w:rsid w:val="0046421D"/>
    <w:rsid w:val="00477A45"/>
    <w:rsid w:val="00480B65"/>
    <w:rsid w:val="00485E14"/>
    <w:rsid w:val="0049159B"/>
    <w:rsid w:val="0049193B"/>
    <w:rsid w:val="00492CCA"/>
    <w:rsid w:val="004942B7"/>
    <w:rsid w:val="004968F0"/>
    <w:rsid w:val="004971CF"/>
    <w:rsid w:val="004A22C9"/>
    <w:rsid w:val="004A2B1C"/>
    <w:rsid w:val="004A76CC"/>
    <w:rsid w:val="004B41D3"/>
    <w:rsid w:val="004B5FDD"/>
    <w:rsid w:val="004B6AC1"/>
    <w:rsid w:val="004C0B58"/>
    <w:rsid w:val="004C490E"/>
    <w:rsid w:val="004C7835"/>
    <w:rsid w:val="004D0970"/>
    <w:rsid w:val="004E0369"/>
    <w:rsid w:val="004E2C7F"/>
    <w:rsid w:val="004E4046"/>
    <w:rsid w:val="004E4338"/>
    <w:rsid w:val="005023DA"/>
    <w:rsid w:val="005035E7"/>
    <w:rsid w:val="00510EA2"/>
    <w:rsid w:val="00521F7A"/>
    <w:rsid w:val="00522E23"/>
    <w:rsid w:val="00523C03"/>
    <w:rsid w:val="00525D1C"/>
    <w:rsid w:val="00541A44"/>
    <w:rsid w:val="00551165"/>
    <w:rsid w:val="0055306A"/>
    <w:rsid w:val="00561CEA"/>
    <w:rsid w:val="00563416"/>
    <w:rsid w:val="0056751C"/>
    <w:rsid w:val="005704F6"/>
    <w:rsid w:val="00587456"/>
    <w:rsid w:val="005A6134"/>
    <w:rsid w:val="005B63D4"/>
    <w:rsid w:val="005C3BB8"/>
    <w:rsid w:val="005D489B"/>
    <w:rsid w:val="005D5E63"/>
    <w:rsid w:val="005D7A9C"/>
    <w:rsid w:val="005E4B58"/>
    <w:rsid w:val="005E66FC"/>
    <w:rsid w:val="005E6E98"/>
    <w:rsid w:val="005F2561"/>
    <w:rsid w:val="005F7AB4"/>
    <w:rsid w:val="0060451D"/>
    <w:rsid w:val="00611FF9"/>
    <w:rsid w:val="0061238C"/>
    <w:rsid w:val="0061628D"/>
    <w:rsid w:val="006235FF"/>
    <w:rsid w:val="006258D6"/>
    <w:rsid w:val="006410EB"/>
    <w:rsid w:val="006467D7"/>
    <w:rsid w:val="00650889"/>
    <w:rsid w:val="00661740"/>
    <w:rsid w:val="00661E15"/>
    <w:rsid w:val="00663294"/>
    <w:rsid w:val="00664049"/>
    <w:rsid w:val="006650A4"/>
    <w:rsid w:val="00675649"/>
    <w:rsid w:val="006767DE"/>
    <w:rsid w:val="00684518"/>
    <w:rsid w:val="0069297D"/>
    <w:rsid w:val="00693326"/>
    <w:rsid w:val="0069591B"/>
    <w:rsid w:val="006A2DA1"/>
    <w:rsid w:val="006B2723"/>
    <w:rsid w:val="006C2080"/>
    <w:rsid w:val="006C44EF"/>
    <w:rsid w:val="006D2546"/>
    <w:rsid w:val="006D36F2"/>
    <w:rsid w:val="006F43C5"/>
    <w:rsid w:val="007039EF"/>
    <w:rsid w:val="007071D8"/>
    <w:rsid w:val="0071218E"/>
    <w:rsid w:val="00712BB5"/>
    <w:rsid w:val="00723019"/>
    <w:rsid w:val="00725DA5"/>
    <w:rsid w:val="00727163"/>
    <w:rsid w:val="00731928"/>
    <w:rsid w:val="0075757C"/>
    <w:rsid w:val="00761ABC"/>
    <w:rsid w:val="007673C9"/>
    <w:rsid w:val="00772FDB"/>
    <w:rsid w:val="007827FC"/>
    <w:rsid w:val="007843DE"/>
    <w:rsid w:val="00786B1C"/>
    <w:rsid w:val="007873DE"/>
    <w:rsid w:val="00787558"/>
    <w:rsid w:val="007927D8"/>
    <w:rsid w:val="0079416B"/>
    <w:rsid w:val="007A062A"/>
    <w:rsid w:val="007A55C2"/>
    <w:rsid w:val="007A7F54"/>
    <w:rsid w:val="007B0204"/>
    <w:rsid w:val="007B2599"/>
    <w:rsid w:val="007B32E3"/>
    <w:rsid w:val="007B77EA"/>
    <w:rsid w:val="007C1ED8"/>
    <w:rsid w:val="007D124C"/>
    <w:rsid w:val="007D34EB"/>
    <w:rsid w:val="007E1603"/>
    <w:rsid w:val="007E6B4D"/>
    <w:rsid w:val="007F3C0B"/>
    <w:rsid w:val="007F6E48"/>
    <w:rsid w:val="0080305A"/>
    <w:rsid w:val="0081323A"/>
    <w:rsid w:val="0081566E"/>
    <w:rsid w:val="0081771A"/>
    <w:rsid w:val="008315E9"/>
    <w:rsid w:val="00833B4D"/>
    <w:rsid w:val="008361D0"/>
    <w:rsid w:val="00837FC8"/>
    <w:rsid w:val="008451FD"/>
    <w:rsid w:val="0084795B"/>
    <w:rsid w:val="00852657"/>
    <w:rsid w:val="00855BA0"/>
    <w:rsid w:val="00856089"/>
    <w:rsid w:val="00857B20"/>
    <w:rsid w:val="008633E5"/>
    <w:rsid w:val="00864C77"/>
    <w:rsid w:val="00871ECD"/>
    <w:rsid w:val="0087285F"/>
    <w:rsid w:val="00872D65"/>
    <w:rsid w:val="0087689A"/>
    <w:rsid w:val="008906FA"/>
    <w:rsid w:val="00893473"/>
    <w:rsid w:val="00893CEB"/>
    <w:rsid w:val="00893DDA"/>
    <w:rsid w:val="008978FA"/>
    <w:rsid w:val="008A38B9"/>
    <w:rsid w:val="008A59A4"/>
    <w:rsid w:val="008B75AE"/>
    <w:rsid w:val="008C002E"/>
    <w:rsid w:val="008C1B29"/>
    <w:rsid w:val="008C4DB1"/>
    <w:rsid w:val="008C6438"/>
    <w:rsid w:val="008D4857"/>
    <w:rsid w:val="008D502B"/>
    <w:rsid w:val="008E069C"/>
    <w:rsid w:val="00902617"/>
    <w:rsid w:val="009062A0"/>
    <w:rsid w:val="00906BC5"/>
    <w:rsid w:val="00911FA6"/>
    <w:rsid w:val="009126E5"/>
    <w:rsid w:val="00913268"/>
    <w:rsid w:val="00915180"/>
    <w:rsid w:val="00915D02"/>
    <w:rsid w:val="009229CD"/>
    <w:rsid w:val="009244F7"/>
    <w:rsid w:val="00924804"/>
    <w:rsid w:val="009300D7"/>
    <w:rsid w:val="009311B3"/>
    <w:rsid w:val="00931E9C"/>
    <w:rsid w:val="009427D8"/>
    <w:rsid w:val="00947FDB"/>
    <w:rsid w:val="00955F35"/>
    <w:rsid w:val="009562CC"/>
    <w:rsid w:val="00960925"/>
    <w:rsid w:val="0096264C"/>
    <w:rsid w:val="009628F1"/>
    <w:rsid w:val="009742FE"/>
    <w:rsid w:val="0098214B"/>
    <w:rsid w:val="0098295D"/>
    <w:rsid w:val="00982F40"/>
    <w:rsid w:val="0099646F"/>
    <w:rsid w:val="00996F31"/>
    <w:rsid w:val="009976B8"/>
    <w:rsid w:val="009A3E57"/>
    <w:rsid w:val="009A61A9"/>
    <w:rsid w:val="009B0477"/>
    <w:rsid w:val="009B4BF5"/>
    <w:rsid w:val="009C4373"/>
    <w:rsid w:val="009D0959"/>
    <w:rsid w:val="009D2715"/>
    <w:rsid w:val="009D5A1F"/>
    <w:rsid w:val="009F412C"/>
    <w:rsid w:val="009F5AA1"/>
    <w:rsid w:val="009F6E13"/>
    <w:rsid w:val="009F754F"/>
    <w:rsid w:val="00A04FA6"/>
    <w:rsid w:val="00A0537E"/>
    <w:rsid w:val="00A0631E"/>
    <w:rsid w:val="00A07DE8"/>
    <w:rsid w:val="00A17CDD"/>
    <w:rsid w:val="00A22A0D"/>
    <w:rsid w:val="00A24F49"/>
    <w:rsid w:val="00A3226F"/>
    <w:rsid w:val="00A3496A"/>
    <w:rsid w:val="00A3696D"/>
    <w:rsid w:val="00A414F8"/>
    <w:rsid w:val="00A44F17"/>
    <w:rsid w:val="00A453BB"/>
    <w:rsid w:val="00A46C85"/>
    <w:rsid w:val="00A54DD0"/>
    <w:rsid w:val="00A54FFC"/>
    <w:rsid w:val="00A76CA3"/>
    <w:rsid w:val="00A808D3"/>
    <w:rsid w:val="00A81F67"/>
    <w:rsid w:val="00A82F34"/>
    <w:rsid w:val="00A8376C"/>
    <w:rsid w:val="00A91CEC"/>
    <w:rsid w:val="00A9423D"/>
    <w:rsid w:val="00A94F09"/>
    <w:rsid w:val="00A976C5"/>
    <w:rsid w:val="00AA4980"/>
    <w:rsid w:val="00AA547C"/>
    <w:rsid w:val="00AB1C79"/>
    <w:rsid w:val="00AB5F39"/>
    <w:rsid w:val="00AB6BBD"/>
    <w:rsid w:val="00AB6DD6"/>
    <w:rsid w:val="00AC046B"/>
    <w:rsid w:val="00AC0F94"/>
    <w:rsid w:val="00AC7B7C"/>
    <w:rsid w:val="00AD0619"/>
    <w:rsid w:val="00AD39D5"/>
    <w:rsid w:val="00AD538D"/>
    <w:rsid w:val="00AE691D"/>
    <w:rsid w:val="00AF0AD6"/>
    <w:rsid w:val="00AF2563"/>
    <w:rsid w:val="00AF3474"/>
    <w:rsid w:val="00AF3655"/>
    <w:rsid w:val="00AF4CB2"/>
    <w:rsid w:val="00AF6D53"/>
    <w:rsid w:val="00B1336A"/>
    <w:rsid w:val="00B13FC0"/>
    <w:rsid w:val="00B1427F"/>
    <w:rsid w:val="00B1460C"/>
    <w:rsid w:val="00B21225"/>
    <w:rsid w:val="00B21EE2"/>
    <w:rsid w:val="00B24224"/>
    <w:rsid w:val="00B32525"/>
    <w:rsid w:val="00B33581"/>
    <w:rsid w:val="00B428D7"/>
    <w:rsid w:val="00B42EF3"/>
    <w:rsid w:val="00B5020E"/>
    <w:rsid w:val="00B52D11"/>
    <w:rsid w:val="00B532BC"/>
    <w:rsid w:val="00B56579"/>
    <w:rsid w:val="00B61179"/>
    <w:rsid w:val="00B62A47"/>
    <w:rsid w:val="00B62A97"/>
    <w:rsid w:val="00B6555F"/>
    <w:rsid w:val="00B70605"/>
    <w:rsid w:val="00B75D01"/>
    <w:rsid w:val="00B841FD"/>
    <w:rsid w:val="00B90075"/>
    <w:rsid w:val="00BB7E5B"/>
    <w:rsid w:val="00BC2D63"/>
    <w:rsid w:val="00BC332C"/>
    <w:rsid w:val="00BD02DA"/>
    <w:rsid w:val="00BF250D"/>
    <w:rsid w:val="00BF275F"/>
    <w:rsid w:val="00BF63CB"/>
    <w:rsid w:val="00C0573E"/>
    <w:rsid w:val="00C0594F"/>
    <w:rsid w:val="00C07105"/>
    <w:rsid w:val="00C14228"/>
    <w:rsid w:val="00C16659"/>
    <w:rsid w:val="00C2491E"/>
    <w:rsid w:val="00C250BC"/>
    <w:rsid w:val="00C360F3"/>
    <w:rsid w:val="00C462C0"/>
    <w:rsid w:val="00C5196E"/>
    <w:rsid w:val="00C53E03"/>
    <w:rsid w:val="00C620D6"/>
    <w:rsid w:val="00C7141B"/>
    <w:rsid w:val="00C80F48"/>
    <w:rsid w:val="00C8378A"/>
    <w:rsid w:val="00C85DDA"/>
    <w:rsid w:val="00C904BA"/>
    <w:rsid w:val="00C97402"/>
    <w:rsid w:val="00CA48B9"/>
    <w:rsid w:val="00CB326B"/>
    <w:rsid w:val="00CB45C2"/>
    <w:rsid w:val="00CB50D1"/>
    <w:rsid w:val="00CB51F5"/>
    <w:rsid w:val="00CC5298"/>
    <w:rsid w:val="00CC7816"/>
    <w:rsid w:val="00CD034F"/>
    <w:rsid w:val="00CE0546"/>
    <w:rsid w:val="00CE1687"/>
    <w:rsid w:val="00CE37BB"/>
    <w:rsid w:val="00CF362E"/>
    <w:rsid w:val="00D02E7B"/>
    <w:rsid w:val="00D130A5"/>
    <w:rsid w:val="00D1365A"/>
    <w:rsid w:val="00D176C9"/>
    <w:rsid w:val="00D21C2F"/>
    <w:rsid w:val="00D22D67"/>
    <w:rsid w:val="00D231D3"/>
    <w:rsid w:val="00D2348C"/>
    <w:rsid w:val="00D26341"/>
    <w:rsid w:val="00D26F54"/>
    <w:rsid w:val="00D32459"/>
    <w:rsid w:val="00D4056A"/>
    <w:rsid w:val="00D47787"/>
    <w:rsid w:val="00D47DF2"/>
    <w:rsid w:val="00D47E7B"/>
    <w:rsid w:val="00D55BD7"/>
    <w:rsid w:val="00D57EB5"/>
    <w:rsid w:val="00D64B02"/>
    <w:rsid w:val="00D64BE4"/>
    <w:rsid w:val="00D71266"/>
    <w:rsid w:val="00D729A7"/>
    <w:rsid w:val="00D73B36"/>
    <w:rsid w:val="00D821C5"/>
    <w:rsid w:val="00D85C85"/>
    <w:rsid w:val="00D87587"/>
    <w:rsid w:val="00D97D4F"/>
    <w:rsid w:val="00DA7305"/>
    <w:rsid w:val="00DA7F20"/>
    <w:rsid w:val="00DB649A"/>
    <w:rsid w:val="00DB7DDC"/>
    <w:rsid w:val="00DC0A8E"/>
    <w:rsid w:val="00DC2F3D"/>
    <w:rsid w:val="00DC514B"/>
    <w:rsid w:val="00DC5236"/>
    <w:rsid w:val="00DD7AAF"/>
    <w:rsid w:val="00DE209B"/>
    <w:rsid w:val="00DE40D1"/>
    <w:rsid w:val="00DF19D8"/>
    <w:rsid w:val="00DF1C76"/>
    <w:rsid w:val="00E02181"/>
    <w:rsid w:val="00E0692A"/>
    <w:rsid w:val="00E06C61"/>
    <w:rsid w:val="00E077D7"/>
    <w:rsid w:val="00E106C1"/>
    <w:rsid w:val="00E137DD"/>
    <w:rsid w:val="00E16D52"/>
    <w:rsid w:val="00E223A0"/>
    <w:rsid w:val="00E240FC"/>
    <w:rsid w:val="00E351A2"/>
    <w:rsid w:val="00E37B1A"/>
    <w:rsid w:val="00E40FE0"/>
    <w:rsid w:val="00E506C6"/>
    <w:rsid w:val="00E523F6"/>
    <w:rsid w:val="00E542F3"/>
    <w:rsid w:val="00E54357"/>
    <w:rsid w:val="00E56B1A"/>
    <w:rsid w:val="00E601F7"/>
    <w:rsid w:val="00E728F2"/>
    <w:rsid w:val="00E73587"/>
    <w:rsid w:val="00E75AA8"/>
    <w:rsid w:val="00E762ED"/>
    <w:rsid w:val="00E77726"/>
    <w:rsid w:val="00E94B61"/>
    <w:rsid w:val="00E95D0B"/>
    <w:rsid w:val="00E96756"/>
    <w:rsid w:val="00EA61A8"/>
    <w:rsid w:val="00EB13CB"/>
    <w:rsid w:val="00ED2DD1"/>
    <w:rsid w:val="00ED7D2D"/>
    <w:rsid w:val="00EE41E1"/>
    <w:rsid w:val="00EF1BF8"/>
    <w:rsid w:val="00EF7098"/>
    <w:rsid w:val="00F02136"/>
    <w:rsid w:val="00F078CF"/>
    <w:rsid w:val="00F16303"/>
    <w:rsid w:val="00F23F68"/>
    <w:rsid w:val="00F31C23"/>
    <w:rsid w:val="00F32F18"/>
    <w:rsid w:val="00F43BBA"/>
    <w:rsid w:val="00F4604F"/>
    <w:rsid w:val="00F46C29"/>
    <w:rsid w:val="00F5057C"/>
    <w:rsid w:val="00F55D5F"/>
    <w:rsid w:val="00F5731F"/>
    <w:rsid w:val="00F603A9"/>
    <w:rsid w:val="00F62B9A"/>
    <w:rsid w:val="00F64A67"/>
    <w:rsid w:val="00F662B2"/>
    <w:rsid w:val="00F7227A"/>
    <w:rsid w:val="00F75AFB"/>
    <w:rsid w:val="00F821A3"/>
    <w:rsid w:val="00F836E1"/>
    <w:rsid w:val="00F947CB"/>
    <w:rsid w:val="00F97AD9"/>
    <w:rsid w:val="00FA0107"/>
    <w:rsid w:val="00FA21C0"/>
    <w:rsid w:val="00FA4C5E"/>
    <w:rsid w:val="00FB3A6F"/>
    <w:rsid w:val="00FC280B"/>
    <w:rsid w:val="00FC7018"/>
    <w:rsid w:val="00FD3CAC"/>
    <w:rsid w:val="00FD3F46"/>
    <w:rsid w:val="00FD6E75"/>
    <w:rsid w:val="00FD71B1"/>
    <w:rsid w:val="00FE1649"/>
    <w:rsid w:val="00FE5841"/>
    <w:rsid w:val="00FE7170"/>
    <w:rsid w:val="00FF2315"/>
    <w:rsid w:val="00FF2EE2"/>
    <w:rsid w:val="00FF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2115BF"/>
  <w15:docId w15:val="{456BB7CA-976E-447C-83B5-9FD855D1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5C2"/>
    <w:rPr>
      <w:rFonts w:ascii="Arial" w:hAnsi="Arial"/>
      <w:sz w:val="24"/>
      <w:szCs w:val="24"/>
    </w:rPr>
  </w:style>
  <w:style w:type="paragraph" w:styleId="Heading1">
    <w:name w:val="heading 1"/>
    <w:basedOn w:val="Normal"/>
    <w:next w:val="Normal"/>
    <w:link w:val="Heading1Char"/>
    <w:uiPriority w:val="9"/>
    <w:qFormat/>
    <w:rsid w:val="007A55C2"/>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7A55C2"/>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7A55C2"/>
    <w:pPr>
      <w:outlineLvl w:val="2"/>
    </w:pPr>
    <w:rPr>
      <w:rFonts w:cs="Arial"/>
      <w:i w:val="0"/>
    </w:rPr>
  </w:style>
  <w:style w:type="paragraph" w:styleId="Heading4">
    <w:name w:val="heading 4"/>
    <w:basedOn w:val="Normal"/>
    <w:next w:val="Normal"/>
    <w:link w:val="Heading4Char"/>
    <w:uiPriority w:val="9"/>
    <w:unhideWhenUsed/>
    <w:qFormat/>
    <w:rsid w:val="007A55C2"/>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7A55C2"/>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7A55C2"/>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7A55C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7A55C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7A55C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7A55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55C2"/>
  </w:style>
  <w:style w:type="character" w:customStyle="1" w:styleId="Heading1Char">
    <w:name w:val="Heading 1 Char"/>
    <w:basedOn w:val="DefaultParagraphFont"/>
    <w:link w:val="Heading1"/>
    <w:uiPriority w:val="9"/>
    <w:rsid w:val="007A55C2"/>
    <w:rPr>
      <w:rFonts w:ascii="Arial" w:eastAsiaTheme="majorEastAsia" w:hAnsi="Arial" w:cstheme="majorBidi"/>
      <w:sz w:val="40"/>
    </w:rPr>
  </w:style>
  <w:style w:type="character" w:customStyle="1" w:styleId="Heading2Char">
    <w:name w:val="Heading 2 Char"/>
    <w:basedOn w:val="DefaultParagraphFont"/>
    <w:link w:val="Heading2"/>
    <w:uiPriority w:val="9"/>
    <w:rsid w:val="007A55C2"/>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7A55C2"/>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7A55C2"/>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7A55C2"/>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7A55C2"/>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7A55C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7A55C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7A55C2"/>
    <w:rPr>
      <w:rFonts w:ascii="Arial" w:eastAsiaTheme="majorEastAsia" w:hAnsi="Arial" w:cstheme="majorBidi"/>
      <w:i/>
      <w:iCs/>
      <w:sz w:val="24"/>
    </w:rPr>
  </w:style>
  <w:style w:type="paragraph" w:styleId="Title">
    <w:name w:val="Title"/>
    <w:basedOn w:val="Normal"/>
    <w:next w:val="Normal"/>
    <w:link w:val="TitleChar"/>
    <w:uiPriority w:val="9"/>
    <w:qFormat/>
    <w:rsid w:val="007A55C2"/>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7A55C2"/>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7A55C2"/>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7A55C2"/>
    <w:rPr>
      <w:rFonts w:ascii="Arial" w:eastAsiaTheme="majorEastAsia" w:hAnsi="Arial" w:cstheme="majorBidi"/>
      <w:i/>
      <w:iCs/>
      <w:spacing w:val="15"/>
      <w:sz w:val="24"/>
      <w:szCs w:val="24"/>
    </w:rPr>
  </w:style>
  <w:style w:type="character" w:styleId="Strong">
    <w:name w:val="Strong"/>
    <w:basedOn w:val="DefaultParagraphFont"/>
    <w:uiPriority w:val="22"/>
    <w:qFormat/>
    <w:rsid w:val="007A55C2"/>
    <w:rPr>
      <w:rFonts w:ascii="Arial" w:hAnsi="Arial"/>
      <w:b/>
      <w:bCs/>
    </w:rPr>
  </w:style>
  <w:style w:type="character" w:styleId="Emphasis">
    <w:name w:val="Emphasis"/>
    <w:basedOn w:val="DefaultParagraphFont"/>
    <w:uiPriority w:val="20"/>
    <w:qFormat/>
    <w:rsid w:val="007A55C2"/>
    <w:rPr>
      <w:rFonts w:ascii="Arial" w:hAnsi="Arial"/>
      <w:i/>
      <w:iCs/>
    </w:rPr>
  </w:style>
  <w:style w:type="paragraph" w:styleId="NoSpacing">
    <w:name w:val="No Spacing"/>
    <w:uiPriority w:val="1"/>
    <w:qFormat/>
    <w:rsid w:val="007A55C2"/>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7A55C2"/>
    <w:pPr>
      <w:ind w:left="720"/>
      <w:contextualSpacing/>
    </w:pPr>
  </w:style>
  <w:style w:type="paragraph" w:styleId="Quote">
    <w:name w:val="Quote"/>
    <w:basedOn w:val="Normal"/>
    <w:next w:val="Normal"/>
    <w:link w:val="QuoteChar"/>
    <w:uiPriority w:val="29"/>
    <w:qFormat/>
    <w:rsid w:val="007A55C2"/>
    <w:rPr>
      <w:i/>
      <w:iCs/>
      <w:color w:val="000000" w:themeColor="text1"/>
    </w:rPr>
  </w:style>
  <w:style w:type="character" w:customStyle="1" w:styleId="QuoteChar">
    <w:name w:val="Quote Char"/>
    <w:basedOn w:val="DefaultParagraphFont"/>
    <w:link w:val="Quote"/>
    <w:uiPriority w:val="29"/>
    <w:rsid w:val="007A55C2"/>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7A55C2"/>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7A55C2"/>
    <w:rPr>
      <w:rFonts w:ascii="Arial" w:hAnsi="Arial"/>
      <w:b/>
      <w:bCs/>
      <w:i/>
      <w:iCs/>
      <w:sz w:val="24"/>
      <w:szCs w:val="24"/>
    </w:rPr>
  </w:style>
  <w:style w:type="character" w:styleId="SubtleEmphasis">
    <w:name w:val="Subtle Emphasis"/>
    <w:basedOn w:val="DefaultParagraphFont"/>
    <w:uiPriority w:val="19"/>
    <w:qFormat/>
    <w:rsid w:val="007A55C2"/>
    <w:rPr>
      <w:rFonts w:ascii="Arial" w:hAnsi="Arial"/>
      <w:i/>
      <w:iCs/>
      <w:color w:val="808080" w:themeColor="text1" w:themeTint="7F"/>
    </w:rPr>
  </w:style>
  <w:style w:type="character" w:styleId="IntenseEmphasis">
    <w:name w:val="Intense Emphasis"/>
    <w:basedOn w:val="DefaultParagraphFont"/>
    <w:uiPriority w:val="21"/>
    <w:qFormat/>
    <w:rsid w:val="007A55C2"/>
    <w:rPr>
      <w:rFonts w:ascii="Arial" w:hAnsi="Arial"/>
      <w:b/>
      <w:bCs/>
    </w:rPr>
  </w:style>
  <w:style w:type="character" w:styleId="SubtleReference">
    <w:name w:val="Subtle Reference"/>
    <w:basedOn w:val="DefaultParagraphFont"/>
    <w:uiPriority w:val="31"/>
    <w:qFormat/>
    <w:rsid w:val="007A55C2"/>
    <w:rPr>
      <w:rFonts w:ascii="Arial" w:hAnsi="Arial"/>
      <w:smallCaps/>
      <w:color w:val="C0504D" w:themeColor="accent2"/>
      <w:u w:val="single"/>
    </w:rPr>
  </w:style>
  <w:style w:type="paragraph" w:styleId="Header">
    <w:name w:val="header"/>
    <w:basedOn w:val="Normal"/>
    <w:link w:val="HeaderChar"/>
    <w:uiPriority w:val="99"/>
    <w:unhideWhenUsed/>
    <w:rsid w:val="00E5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357"/>
    <w:rPr>
      <w:rFonts w:ascii="Arial" w:hAnsi="Arial"/>
      <w:sz w:val="24"/>
      <w:szCs w:val="24"/>
    </w:rPr>
  </w:style>
  <w:style w:type="paragraph" w:styleId="Footer">
    <w:name w:val="footer"/>
    <w:basedOn w:val="Normal"/>
    <w:link w:val="FooterChar"/>
    <w:uiPriority w:val="99"/>
    <w:unhideWhenUsed/>
    <w:rsid w:val="00E54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357"/>
    <w:rPr>
      <w:rFonts w:ascii="Arial" w:hAnsi="Arial"/>
      <w:sz w:val="24"/>
      <w:szCs w:val="24"/>
    </w:rPr>
  </w:style>
  <w:style w:type="character" w:styleId="Hyperlink">
    <w:name w:val="Hyperlink"/>
    <w:basedOn w:val="DefaultParagraphFont"/>
    <w:uiPriority w:val="99"/>
    <w:unhideWhenUsed/>
    <w:rsid w:val="007A55C2"/>
    <w:rPr>
      <w:color w:val="0000FF" w:themeColor="hyperlink"/>
      <w:u w:val="single"/>
    </w:rPr>
  </w:style>
  <w:style w:type="table" w:styleId="TableGrid">
    <w:name w:val="Table Grid"/>
    <w:basedOn w:val="TableNormal"/>
    <w:uiPriority w:val="59"/>
    <w:rsid w:val="00E54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357"/>
    <w:rPr>
      <w:rFonts w:ascii="Tahoma" w:hAnsi="Tahoma" w:cs="Tahoma"/>
      <w:sz w:val="16"/>
      <w:szCs w:val="16"/>
    </w:rPr>
  </w:style>
  <w:style w:type="paragraph" w:styleId="CommentText">
    <w:name w:val="annotation text"/>
    <w:basedOn w:val="Normal"/>
    <w:link w:val="CommentTextChar"/>
    <w:uiPriority w:val="99"/>
    <w:rsid w:val="00270CAD"/>
    <w:pPr>
      <w:spacing w:after="0" w:line="240" w:lineRule="auto"/>
    </w:pPr>
    <w:rPr>
      <w:rFonts w:ascii="CG Omega" w:eastAsia="Times New Roman" w:hAnsi="CG Omega" w:cs="Times New Roman"/>
      <w:sz w:val="20"/>
      <w:szCs w:val="20"/>
    </w:rPr>
  </w:style>
  <w:style w:type="character" w:customStyle="1" w:styleId="CommentTextChar">
    <w:name w:val="Comment Text Char"/>
    <w:basedOn w:val="DefaultParagraphFont"/>
    <w:link w:val="CommentText"/>
    <w:uiPriority w:val="99"/>
    <w:rsid w:val="00270CAD"/>
    <w:rPr>
      <w:rFonts w:ascii="CG Omega" w:eastAsia="Times New Roman" w:hAnsi="CG Omega" w:cs="Times New Roman"/>
      <w:sz w:val="20"/>
      <w:szCs w:val="20"/>
    </w:rPr>
  </w:style>
  <w:style w:type="paragraph" w:customStyle="1" w:styleId="AveryStyle1">
    <w:name w:val="Avery Style 1"/>
    <w:uiPriority w:val="99"/>
    <w:rsid w:val="00F43BBA"/>
    <w:pPr>
      <w:spacing w:before="43" w:after="43" w:line="240" w:lineRule="auto"/>
      <w:ind w:left="993" w:right="57"/>
    </w:pPr>
    <w:rPr>
      <w:rFonts w:ascii="Arial" w:eastAsia="Times New Roman" w:hAnsi="Arial" w:cs="Arial"/>
      <w:bCs/>
      <w:color w:val="860037"/>
      <w:sz w:val="20"/>
    </w:rPr>
  </w:style>
  <w:style w:type="paragraph" w:styleId="BodyText">
    <w:name w:val="Body Text"/>
    <w:basedOn w:val="Normal"/>
    <w:link w:val="BodyTextChar"/>
    <w:semiHidden/>
    <w:unhideWhenUsed/>
    <w:rsid w:val="000A665D"/>
    <w:pPr>
      <w:spacing w:after="120"/>
    </w:pPr>
  </w:style>
  <w:style w:type="character" w:customStyle="1" w:styleId="BodyTextChar">
    <w:name w:val="Body Text Char"/>
    <w:basedOn w:val="DefaultParagraphFont"/>
    <w:link w:val="BodyText"/>
    <w:semiHidden/>
    <w:rsid w:val="000A665D"/>
    <w:rPr>
      <w:sz w:val="24"/>
      <w:szCs w:val="24"/>
      <w:lang w:val="en-CA"/>
    </w:rPr>
  </w:style>
  <w:style w:type="paragraph" w:styleId="ListBullet">
    <w:name w:val="List Bullet"/>
    <w:basedOn w:val="Normal"/>
    <w:uiPriority w:val="99"/>
    <w:unhideWhenUsed/>
    <w:rsid w:val="007B77EA"/>
    <w:pPr>
      <w:numPr>
        <w:numId w:val="2"/>
      </w:numPr>
      <w:contextualSpacing/>
    </w:pPr>
  </w:style>
  <w:style w:type="paragraph" w:styleId="BodyTextIndent2">
    <w:name w:val="Body Text Indent 2"/>
    <w:basedOn w:val="Normal"/>
    <w:link w:val="BodyTextIndent2Char"/>
    <w:semiHidden/>
    <w:unhideWhenUsed/>
    <w:rsid w:val="00911FA6"/>
    <w:pPr>
      <w:spacing w:after="120" w:line="480" w:lineRule="auto"/>
      <w:ind w:left="283"/>
    </w:pPr>
  </w:style>
  <w:style w:type="character" w:customStyle="1" w:styleId="BodyTextIndent2Char">
    <w:name w:val="Body Text Indent 2 Char"/>
    <w:basedOn w:val="DefaultParagraphFont"/>
    <w:link w:val="BodyTextIndent2"/>
    <w:semiHidden/>
    <w:rsid w:val="00911FA6"/>
    <w:rPr>
      <w:sz w:val="24"/>
      <w:szCs w:val="24"/>
      <w:lang w:val="en-CA"/>
    </w:rPr>
  </w:style>
  <w:style w:type="numbering" w:customStyle="1" w:styleId="Agreement">
    <w:name w:val="Agreement"/>
    <w:uiPriority w:val="99"/>
    <w:rsid w:val="003C2067"/>
    <w:pPr>
      <w:numPr>
        <w:numId w:val="3"/>
      </w:numPr>
    </w:pPr>
  </w:style>
  <w:style w:type="paragraph" w:customStyle="1" w:styleId="Level1">
    <w:name w:val="Level 1"/>
    <w:basedOn w:val="ListParagraph"/>
    <w:link w:val="Level1Char"/>
    <w:qFormat/>
    <w:rsid w:val="00FE5841"/>
    <w:pPr>
      <w:numPr>
        <w:numId w:val="44"/>
      </w:numPr>
      <w:spacing w:before="120" w:after="120"/>
      <w:contextualSpacing w:val="0"/>
    </w:pPr>
    <w:rPr>
      <w:bCs/>
    </w:rPr>
  </w:style>
  <w:style w:type="paragraph" w:customStyle="1" w:styleId="Level2">
    <w:name w:val="Level 2"/>
    <w:basedOn w:val="Level1"/>
    <w:link w:val="Level2Char"/>
    <w:qFormat/>
    <w:rsid w:val="003A79A4"/>
    <w:pPr>
      <w:numPr>
        <w:ilvl w:val="1"/>
      </w:numPr>
    </w:pPr>
  </w:style>
  <w:style w:type="character" w:customStyle="1" w:styleId="ListParagraphChar">
    <w:name w:val="List Paragraph Char"/>
    <w:basedOn w:val="DefaultParagraphFont"/>
    <w:link w:val="ListParagraph"/>
    <w:uiPriority w:val="34"/>
    <w:rsid w:val="005E6E98"/>
    <w:rPr>
      <w:rFonts w:ascii="Arial" w:hAnsi="Arial"/>
      <w:sz w:val="24"/>
      <w:szCs w:val="24"/>
    </w:rPr>
  </w:style>
  <w:style w:type="character" w:customStyle="1" w:styleId="Level1Char">
    <w:name w:val="Level 1 Char"/>
    <w:basedOn w:val="ListParagraphChar"/>
    <w:link w:val="Level1"/>
    <w:rsid w:val="00FE5841"/>
    <w:rPr>
      <w:rFonts w:ascii="Arial" w:hAnsi="Arial"/>
      <w:bCs/>
      <w:sz w:val="24"/>
      <w:szCs w:val="24"/>
    </w:rPr>
  </w:style>
  <w:style w:type="paragraph" w:customStyle="1" w:styleId="Subheading">
    <w:name w:val="Subheading"/>
    <w:basedOn w:val="Normal"/>
    <w:link w:val="SubheadingChar"/>
    <w:qFormat/>
    <w:rsid w:val="003518BF"/>
    <w:pPr>
      <w:numPr>
        <w:ilvl w:val="4"/>
        <w:numId w:val="12"/>
      </w:numPr>
      <w:ind w:left="1620" w:hanging="360"/>
    </w:pPr>
  </w:style>
  <w:style w:type="character" w:customStyle="1" w:styleId="Level2Char">
    <w:name w:val="Level 2 Char"/>
    <w:basedOn w:val="ListParagraphChar"/>
    <w:link w:val="Level2"/>
    <w:rsid w:val="003A79A4"/>
    <w:rPr>
      <w:rFonts w:ascii="Arial" w:hAnsi="Arial"/>
      <w:bCs/>
      <w:sz w:val="24"/>
      <w:szCs w:val="24"/>
    </w:rPr>
  </w:style>
  <w:style w:type="paragraph" w:customStyle="1" w:styleId="Description">
    <w:name w:val="Description"/>
    <w:basedOn w:val="Normal"/>
    <w:link w:val="DescriptionChar"/>
    <w:qFormat/>
    <w:rsid w:val="007D34EB"/>
    <w:pPr>
      <w:ind w:left="900"/>
    </w:pPr>
  </w:style>
  <w:style w:type="character" w:customStyle="1" w:styleId="SubheadingChar">
    <w:name w:val="Subheading Char"/>
    <w:basedOn w:val="ListParagraphChar"/>
    <w:link w:val="Subheading"/>
    <w:rsid w:val="003518BF"/>
    <w:rPr>
      <w:rFonts w:ascii="Arial" w:hAnsi="Arial" w:cs="Arial"/>
      <w:bCs w:val="0"/>
      <w:sz w:val="24"/>
      <w:szCs w:val="24"/>
      <w:lang w:val="en-CA"/>
    </w:rPr>
  </w:style>
  <w:style w:type="character" w:customStyle="1" w:styleId="DescriptionChar">
    <w:name w:val="Description Char"/>
    <w:basedOn w:val="Heading1Char"/>
    <w:link w:val="Description"/>
    <w:rsid w:val="007D34EB"/>
    <w:rPr>
      <w:rFonts w:ascii="HelveticaNeueLT Std Lt" w:eastAsiaTheme="majorEastAsia" w:hAnsi="HelveticaNeueLT Std Lt" w:cstheme="majorBidi"/>
      <w:bCs/>
      <w:sz w:val="24"/>
      <w:szCs w:val="24"/>
      <w:lang w:val="en-CA"/>
    </w:rPr>
  </w:style>
  <w:style w:type="table" w:customStyle="1" w:styleId="TableGrid1">
    <w:name w:val="Table Grid1"/>
    <w:basedOn w:val="TableNormal"/>
    <w:next w:val="TableGrid"/>
    <w:uiPriority w:val="59"/>
    <w:rsid w:val="00C0594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0">
    <w:name w:val="Level 4"/>
    <w:basedOn w:val="Subheading"/>
    <w:link w:val="Level4Char"/>
    <w:rsid w:val="001F4F23"/>
    <w:pPr>
      <w:numPr>
        <w:numId w:val="6"/>
      </w:numPr>
      <w:ind w:left="1260" w:hanging="180"/>
    </w:pPr>
  </w:style>
  <w:style w:type="paragraph" w:customStyle="1" w:styleId="Level30">
    <w:name w:val="Level 3"/>
    <w:basedOn w:val="Level2"/>
    <w:link w:val="Level3Char"/>
    <w:rsid w:val="00ED7D2D"/>
    <w:pPr>
      <w:numPr>
        <w:ilvl w:val="0"/>
        <w:numId w:val="0"/>
      </w:numPr>
      <w:ind w:left="1440" w:hanging="720"/>
    </w:pPr>
  </w:style>
  <w:style w:type="character" w:customStyle="1" w:styleId="Level4Char">
    <w:name w:val="Level 4 Char"/>
    <w:basedOn w:val="SubheadingChar"/>
    <w:link w:val="Level40"/>
    <w:rsid w:val="001F4F23"/>
    <w:rPr>
      <w:rFonts w:asciiTheme="majorHAnsi" w:hAnsiTheme="majorHAnsi" w:cs="Arial"/>
      <w:b w:val="0"/>
      <w:bCs w:val="0"/>
      <w:sz w:val="24"/>
      <w:szCs w:val="24"/>
      <w:lang w:val="en-CA"/>
    </w:rPr>
  </w:style>
  <w:style w:type="character" w:customStyle="1" w:styleId="Level3Char">
    <w:name w:val="Level 3 Char"/>
    <w:basedOn w:val="SubheadingChar"/>
    <w:link w:val="Level30"/>
    <w:rsid w:val="00ED7D2D"/>
    <w:rPr>
      <w:rFonts w:asciiTheme="majorHAnsi" w:hAnsiTheme="majorHAnsi" w:cs="Arial"/>
      <w:b w:val="0"/>
      <w:bCs w:val="0"/>
      <w:sz w:val="32"/>
      <w:szCs w:val="32"/>
      <w:lang w:val="en-CA"/>
    </w:rPr>
  </w:style>
  <w:style w:type="character" w:styleId="FollowedHyperlink">
    <w:name w:val="FollowedHyperlink"/>
    <w:basedOn w:val="DefaultParagraphFont"/>
    <w:uiPriority w:val="99"/>
    <w:semiHidden/>
    <w:unhideWhenUsed/>
    <w:rsid w:val="007A55C2"/>
    <w:rPr>
      <w:color w:val="800080" w:themeColor="followedHyperlink"/>
      <w:u w:val="single"/>
    </w:rPr>
  </w:style>
  <w:style w:type="paragraph" w:styleId="NormalWeb">
    <w:name w:val="Normal (Web)"/>
    <w:basedOn w:val="Normal"/>
    <w:semiHidden/>
    <w:rsid w:val="000447BA"/>
    <w:pPr>
      <w:spacing w:before="100" w:beforeAutospacing="1" w:after="100" w:afterAutospacing="1" w:line="240" w:lineRule="auto"/>
    </w:pPr>
    <w:rPr>
      <w:rFonts w:ascii="non-serif" w:eastAsia="Arial Unicode MS" w:hAnsi="non-serif" w:cs="Arial Unicode MS"/>
      <w:color w:val="000000"/>
      <w:sz w:val="22"/>
      <w:szCs w:val="22"/>
    </w:rPr>
  </w:style>
  <w:style w:type="paragraph" w:styleId="BodyText3">
    <w:name w:val="Body Text 3"/>
    <w:basedOn w:val="Normal"/>
    <w:link w:val="BodyText3Char"/>
    <w:semiHidden/>
    <w:rsid w:val="000447BA"/>
    <w:pPr>
      <w:tabs>
        <w:tab w:val="left" w:pos="720"/>
      </w:tabs>
      <w:spacing w:after="0" w:line="240" w:lineRule="auto"/>
      <w:jc w:val="both"/>
    </w:pPr>
    <w:rPr>
      <w:rFonts w:eastAsia="Times New Roman" w:cs="Arial"/>
      <w:sz w:val="22"/>
      <w:szCs w:val="22"/>
    </w:rPr>
  </w:style>
  <w:style w:type="character" w:customStyle="1" w:styleId="BodyText3Char">
    <w:name w:val="Body Text 3 Char"/>
    <w:basedOn w:val="DefaultParagraphFont"/>
    <w:link w:val="BodyText3"/>
    <w:semiHidden/>
    <w:rsid w:val="000447BA"/>
    <w:rPr>
      <w:rFonts w:ascii="Arial" w:eastAsia="Times New Roman" w:hAnsi="Arial" w:cs="Arial"/>
    </w:rPr>
  </w:style>
  <w:style w:type="paragraph" w:styleId="BodyText2">
    <w:name w:val="Body Text 2"/>
    <w:basedOn w:val="Normal"/>
    <w:link w:val="BodyText2Char"/>
    <w:semiHidden/>
    <w:rsid w:val="000447BA"/>
    <w:pPr>
      <w:spacing w:after="0" w:line="240" w:lineRule="auto"/>
    </w:pPr>
    <w:rPr>
      <w:rFonts w:eastAsia="Times New Roman" w:cs="Arial"/>
      <w:sz w:val="22"/>
    </w:rPr>
  </w:style>
  <w:style w:type="character" w:customStyle="1" w:styleId="BodyText2Char">
    <w:name w:val="Body Text 2 Char"/>
    <w:basedOn w:val="DefaultParagraphFont"/>
    <w:link w:val="BodyText2"/>
    <w:semiHidden/>
    <w:rsid w:val="000447BA"/>
    <w:rPr>
      <w:rFonts w:ascii="Arial" w:eastAsia="Times New Roman" w:hAnsi="Arial" w:cs="Arial"/>
      <w:szCs w:val="24"/>
    </w:rPr>
  </w:style>
  <w:style w:type="paragraph" w:styleId="BodyTextIndent">
    <w:name w:val="Body Text Indent"/>
    <w:basedOn w:val="Normal"/>
    <w:link w:val="BodyTextIndentChar"/>
    <w:semiHidden/>
    <w:rsid w:val="000447BA"/>
    <w:pPr>
      <w:spacing w:after="0" w:line="240" w:lineRule="auto"/>
      <w:ind w:left="540"/>
      <w:jc w:val="both"/>
    </w:pPr>
    <w:rPr>
      <w:rFonts w:eastAsia="Times New Roman" w:cs="Arial"/>
      <w:i/>
      <w:iCs/>
      <w:sz w:val="22"/>
    </w:rPr>
  </w:style>
  <w:style w:type="character" w:customStyle="1" w:styleId="BodyTextIndentChar">
    <w:name w:val="Body Text Indent Char"/>
    <w:basedOn w:val="DefaultParagraphFont"/>
    <w:link w:val="BodyTextIndent"/>
    <w:semiHidden/>
    <w:rsid w:val="000447BA"/>
    <w:rPr>
      <w:rFonts w:ascii="Arial" w:eastAsia="Times New Roman" w:hAnsi="Arial" w:cs="Arial"/>
      <w:i/>
      <w:iCs/>
      <w:szCs w:val="24"/>
    </w:rPr>
  </w:style>
  <w:style w:type="paragraph" w:styleId="Caption">
    <w:name w:val="caption"/>
    <w:basedOn w:val="Normal"/>
    <w:next w:val="Normal"/>
    <w:rsid w:val="000447BA"/>
    <w:pPr>
      <w:framePr w:w="9346" w:h="3600" w:hSpace="187" w:wrap="notBeside" w:vAnchor="text" w:hAnchor="text" w:y="1"/>
      <w:pBdr>
        <w:top w:val="single" w:sz="6" w:space="7" w:color="000000"/>
        <w:left w:val="single" w:sz="6" w:space="7" w:color="000000"/>
        <w:bottom w:val="single" w:sz="6" w:space="7" w:color="000000"/>
        <w:right w:val="single" w:sz="6" w:space="7" w:color="000000"/>
      </w:pBdr>
      <w:spacing w:after="0" w:line="240" w:lineRule="auto"/>
      <w:jc w:val="center"/>
    </w:pPr>
    <w:rPr>
      <w:rFonts w:eastAsia="Times New Roman" w:cs="Times New Roman"/>
      <w:b/>
      <w:bCs/>
      <w:sz w:val="26"/>
    </w:rPr>
  </w:style>
  <w:style w:type="character" w:styleId="PageNumber">
    <w:name w:val="page number"/>
    <w:basedOn w:val="DefaultParagraphFont"/>
    <w:semiHidden/>
    <w:rsid w:val="000447BA"/>
  </w:style>
  <w:style w:type="paragraph" w:customStyle="1" w:styleId="PCHNLevel4">
    <w:name w:val="PCH_N_Level4"/>
    <w:basedOn w:val="Normal"/>
    <w:rsid w:val="000447BA"/>
    <w:pPr>
      <w:widowControl w:val="0"/>
      <w:autoSpaceDE w:val="0"/>
      <w:autoSpaceDN w:val="0"/>
      <w:adjustRightInd w:val="0"/>
      <w:spacing w:after="220" w:line="240" w:lineRule="auto"/>
    </w:pPr>
    <w:rPr>
      <w:rFonts w:eastAsia="Times New Roman" w:cs="Arial"/>
      <w:sz w:val="22"/>
      <w:szCs w:val="22"/>
    </w:rPr>
  </w:style>
  <w:style w:type="paragraph" w:styleId="Revision">
    <w:name w:val="Revision"/>
    <w:hidden/>
    <w:uiPriority w:val="99"/>
    <w:semiHidden/>
    <w:rsid w:val="000447BA"/>
    <w:pPr>
      <w:spacing w:after="0" w:line="240" w:lineRule="auto"/>
    </w:pPr>
    <w:rPr>
      <w:rFonts w:ascii="Times New Roman" w:eastAsia="Times New Roman" w:hAnsi="Times New Roman" w:cs="Times New Roman"/>
      <w:sz w:val="24"/>
      <w:szCs w:val="24"/>
      <w:lang w:val="en-CA"/>
    </w:rPr>
  </w:style>
  <w:style w:type="paragraph" w:customStyle="1" w:styleId="Style1">
    <w:name w:val="Style1"/>
    <w:basedOn w:val="Heading2"/>
    <w:link w:val="Style1Char"/>
    <w:rsid w:val="000447BA"/>
    <w:pPr>
      <w:keepNext w:val="0"/>
      <w:keepLines w:val="0"/>
      <w:numPr>
        <w:ilvl w:val="1"/>
        <w:numId w:val="11"/>
      </w:numPr>
      <w:spacing w:before="0" w:line="240" w:lineRule="auto"/>
    </w:pPr>
    <w:rPr>
      <w:rFonts w:eastAsia="Times New Roman" w:cs="Arial"/>
      <w:b/>
      <w:i/>
      <w:kern w:val="32"/>
      <w:szCs w:val="24"/>
    </w:rPr>
  </w:style>
  <w:style w:type="paragraph" w:customStyle="1" w:styleId="Heading5purchpol">
    <w:name w:val="Heading 5 purch pol"/>
    <w:basedOn w:val="Heading8"/>
    <w:link w:val="Heading5purchpolChar"/>
    <w:qFormat/>
    <w:rsid w:val="000447BA"/>
    <w:pPr>
      <w:keepLines w:val="0"/>
      <w:numPr>
        <w:numId w:val="7"/>
      </w:numPr>
      <w:spacing w:before="0" w:line="240" w:lineRule="auto"/>
      <w:jc w:val="both"/>
    </w:pPr>
    <w:rPr>
      <w:rFonts w:eastAsia="Times New Roman" w:cs="Arial"/>
      <w:bCs/>
      <w:i w:val="0"/>
    </w:rPr>
  </w:style>
  <w:style w:type="character" w:customStyle="1" w:styleId="Style1Char">
    <w:name w:val="Style1 Char"/>
    <w:basedOn w:val="Heading2Char"/>
    <w:link w:val="Style1"/>
    <w:rsid w:val="000447BA"/>
    <w:rPr>
      <w:rFonts w:ascii="Arial" w:eastAsia="Times New Roman" w:hAnsi="Arial" w:cs="Arial"/>
      <w:b/>
      <w:bCs w:val="0"/>
      <w:i/>
      <w:kern w:val="32"/>
      <w:sz w:val="32"/>
      <w:szCs w:val="24"/>
      <w:lang w:val="en-CA"/>
    </w:rPr>
  </w:style>
  <w:style w:type="paragraph" w:customStyle="1" w:styleId="Heading8Purchpol">
    <w:name w:val="Heading 8 Purch pol"/>
    <w:basedOn w:val="Normal"/>
    <w:link w:val="Heading8PurchpolChar"/>
    <w:qFormat/>
    <w:rsid w:val="000447BA"/>
    <w:pPr>
      <w:numPr>
        <w:numId w:val="8"/>
      </w:numPr>
      <w:spacing w:after="0" w:line="240" w:lineRule="auto"/>
      <w:jc w:val="both"/>
    </w:pPr>
    <w:rPr>
      <w:rFonts w:eastAsia="Times New Roman" w:cs="Times New Roman"/>
      <w:b/>
      <w:i/>
      <w:sz w:val="22"/>
    </w:rPr>
  </w:style>
  <w:style w:type="character" w:customStyle="1" w:styleId="Heading5purchpolChar">
    <w:name w:val="Heading 5 purch pol Char"/>
    <w:basedOn w:val="Heading8Char"/>
    <w:link w:val="Heading5purchpol"/>
    <w:rsid w:val="000447BA"/>
    <w:rPr>
      <w:rFonts w:ascii="Arial" w:eastAsia="Times New Roman" w:hAnsi="Arial" w:cs="Arial"/>
      <w:b/>
      <w:bCs/>
      <w:i w:val="0"/>
      <w:color w:val="404040" w:themeColor="text1" w:themeTint="BF"/>
      <w:sz w:val="24"/>
      <w:szCs w:val="24"/>
    </w:rPr>
  </w:style>
  <w:style w:type="paragraph" w:customStyle="1" w:styleId="Heading10PurchPol">
    <w:name w:val="Heading 10 Purch Pol"/>
    <w:basedOn w:val="Heading2"/>
    <w:link w:val="Heading10PurchPolChar"/>
    <w:semiHidden/>
    <w:rsid w:val="000447BA"/>
    <w:rPr>
      <w:szCs w:val="36"/>
    </w:rPr>
  </w:style>
  <w:style w:type="character" w:customStyle="1" w:styleId="Heading8PurchpolChar">
    <w:name w:val="Heading 8 Purch pol Char"/>
    <w:link w:val="Heading8Purchpol"/>
    <w:rsid w:val="000447BA"/>
    <w:rPr>
      <w:rFonts w:ascii="Arial" w:eastAsia="Times New Roman" w:hAnsi="Arial" w:cs="Times New Roman"/>
      <w:b/>
      <w:i/>
      <w:szCs w:val="24"/>
      <w:lang w:val="en-CA"/>
    </w:rPr>
  </w:style>
  <w:style w:type="paragraph" w:styleId="TOCHeading">
    <w:name w:val="TOC Heading"/>
    <w:basedOn w:val="Heading1"/>
    <w:next w:val="Normal"/>
    <w:uiPriority w:val="39"/>
    <w:unhideWhenUsed/>
    <w:qFormat/>
    <w:rsid w:val="000447BA"/>
    <w:pPr>
      <w:ind w:left="1134" w:hanging="1134"/>
      <w:outlineLvl w:val="9"/>
    </w:pPr>
    <w:rPr>
      <w:rFonts w:ascii="Cambria" w:eastAsia="Times New Roman" w:hAnsi="Cambria" w:cs="Times New Roman"/>
      <w:b/>
      <w:color w:val="365F91"/>
      <w:sz w:val="28"/>
      <w:szCs w:val="28"/>
    </w:rPr>
  </w:style>
  <w:style w:type="character" w:customStyle="1" w:styleId="Heading10PurchPolChar">
    <w:name w:val="Heading 10 Purch Pol Char"/>
    <w:link w:val="Heading10PurchPol"/>
    <w:semiHidden/>
    <w:rsid w:val="00F821A3"/>
    <w:rPr>
      <w:rFonts w:ascii="Arial" w:eastAsiaTheme="majorEastAsia" w:hAnsi="Arial" w:cstheme="majorBidi"/>
      <w:sz w:val="36"/>
      <w:szCs w:val="36"/>
    </w:rPr>
  </w:style>
  <w:style w:type="paragraph" w:styleId="TOC2">
    <w:name w:val="toc 2"/>
    <w:basedOn w:val="Heading2"/>
    <w:next w:val="Normal"/>
    <w:autoRedefine/>
    <w:uiPriority w:val="39"/>
    <w:unhideWhenUsed/>
    <w:qFormat/>
    <w:rsid w:val="00CC5298"/>
    <w:pPr>
      <w:keepNext w:val="0"/>
      <w:keepLines w:val="0"/>
      <w:tabs>
        <w:tab w:val="left" w:leader="dot" w:pos="993"/>
        <w:tab w:val="left" w:pos="1276"/>
        <w:tab w:val="right" w:leader="dot" w:pos="9350"/>
      </w:tabs>
      <w:spacing w:before="120"/>
      <w:outlineLvl w:val="9"/>
    </w:pPr>
    <w:rPr>
      <w:rFonts w:eastAsiaTheme="minorHAnsi" w:cstheme="minorBidi"/>
      <w:bCs/>
      <w:iCs/>
      <w:noProof/>
      <w:sz w:val="24"/>
      <w:szCs w:val="24"/>
    </w:rPr>
  </w:style>
  <w:style w:type="paragraph" w:styleId="TOC1">
    <w:name w:val="toc 1"/>
    <w:basedOn w:val="Heading1"/>
    <w:next w:val="Normal"/>
    <w:autoRedefine/>
    <w:uiPriority w:val="39"/>
    <w:unhideWhenUsed/>
    <w:qFormat/>
    <w:rsid w:val="00CC5298"/>
    <w:pPr>
      <w:keepNext w:val="0"/>
      <w:keepLines w:val="0"/>
      <w:outlineLvl w:val="9"/>
    </w:pPr>
    <w:rPr>
      <w:rFonts w:eastAsiaTheme="minorHAnsi" w:cstheme="minorBidi"/>
      <w:sz w:val="24"/>
      <w:szCs w:val="20"/>
    </w:rPr>
  </w:style>
  <w:style w:type="paragraph" w:styleId="TOC3">
    <w:name w:val="toc 3"/>
    <w:basedOn w:val="Heading3"/>
    <w:next w:val="Normal"/>
    <w:autoRedefine/>
    <w:uiPriority w:val="39"/>
    <w:unhideWhenUsed/>
    <w:qFormat/>
    <w:rsid w:val="008978FA"/>
    <w:pPr>
      <w:tabs>
        <w:tab w:val="right" w:leader="dot" w:pos="9350"/>
      </w:tabs>
      <w:spacing w:after="0"/>
    </w:pPr>
    <w:rPr>
      <w:sz w:val="24"/>
      <w:szCs w:val="20"/>
    </w:rPr>
  </w:style>
  <w:style w:type="paragraph" w:styleId="TOC4">
    <w:name w:val="toc 4"/>
    <w:basedOn w:val="Heading4"/>
    <w:next w:val="Normal"/>
    <w:autoRedefine/>
    <w:uiPriority w:val="39"/>
    <w:unhideWhenUsed/>
    <w:rsid w:val="00CC5298"/>
    <w:pPr>
      <w:spacing w:after="0"/>
      <w:ind w:left="720"/>
    </w:pPr>
    <w:rPr>
      <w:i w:val="0"/>
      <w:sz w:val="24"/>
      <w:szCs w:val="20"/>
    </w:rPr>
  </w:style>
  <w:style w:type="paragraph" w:styleId="TOC8">
    <w:name w:val="toc 8"/>
    <w:basedOn w:val="Normal"/>
    <w:next w:val="Normal"/>
    <w:autoRedefine/>
    <w:uiPriority w:val="39"/>
    <w:unhideWhenUsed/>
    <w:rsid w:val="000447BA"/>
    <w:pPr>
      <w:spacing w:after="0"/>
      <w:ind w:left="1680"/>
    </w:pPr>
    <w:rPr>
      <w:sz w:val="20"/>
      <w:szCs w:val="20"/>
    </w:rPr>
  </w:style>
  <w:style w:type="paragraph" w:styleId="TOC5">
    <w:name w:val="toc 5"/>
    <w:basedOn w:val="Heading5"/>
    <w:next w:val="Normal"/>
    <w:autoRedefine/>
    <w:uiPriority w:val="39"/>
    <w:unhideWhenUsed/>
    <w:rsid w:val="00CC5298"/>
    <w:pPr>
      <w:spacing w:after="0"/>
      <w:ind w:left="960"/>
    </w:pPr>
    <w:rPr>
      <w:b w:val="0"/>
      <w:sz w:val="24"/>
      <w:szCs w:val="20"/>
    </w:rPr>
  </w:style>
  <w:style w:type="paragraph" w:styleId="TOC9">
    <w:name w:val="toc 9"/>
    <w:basedOn w:val="Normal"/>
    <w:next w:val="Normal"/>
    <w:autoRedefine/>
    <w:uiPriority w:val="39"/>
    <w:unhideWhenUsed/>
    <w:rsid w:val="000447BA"/>
    <w:pPr>
      <w:spacing w:after="0"/>
      <w:ind w:left="1920"/>
    </w:pPr>
    <w:rPr>
      <w:sz w:val="20"/>
      <w:szCs w:val="20"/>
    </w:rPr>
  </w:style>
  <w:style w:type="character" w:styleId="CommentReference">
    <w:name w:val="annotation reference"/>
    <w:uiPriority w:val="99"/>
    <w:semiHidden/>
    <w:unhideWhenUsed/>
    <w:rsid w:val="000447BA"/>
    <w:rPr>
      <w:sz w:val="16"/>
      <w:szCs w:val="16"/>
    </w:rPr>
  </w:style>
  <w:style w:type="paragraph" w:styleId="CommentSubject">
    <w:name w:val="annotation subject"/>
    <w:basedOn w:val="CommentText"/>
    <w:next w:val="CommentText"/>
    <w:link w:val="CommentSubjectChar"/>
    <w:uiPriority w:val="99"/>
    <w:semiHidden/>
    <w:unhideWhenUsed/>
    <w:rsid w:val="000447BA"/>
    <w:rPr>
      <w:rFonts w:ascii="Arial" w:hAnsi="Arial"/>
      <w:b/>
      <w:bCs/>
      <w:lang w:val="en-CA"/>
    </w:rPr>
  </w:style>
  <w:style w:type="character" w:customStyle="1" w:styleId="CommentSubjectChar">
    <w:name w:val="Comment Subject Char"/>
    <w:basedOn w:val="CommentTextChar"/>
    <w:link w:val="CommentSubject"/>
    <w:uiPriority w:val="99"/>
    <w:semiHidden/>
    <w:rsid w:val="000447BA"/>
    <w:rPr>
      <w:rFonts w:ascii="Arial" w:eastAsia="Times New Roman" w:hAnsi="Arial" w:cs="Times New Roman"/>
      <w:b/>
      <w:bCs/>
      <w:sz w:val="20"/>
      <w:szCs w:val="20"/>
      <w:lang w:val="en-CA"/>
    </w:rPr>
  </w:style>
  <w:style w:type="paragraph" w:customStyle="1" w:styleId="List1">
    <w:name w:val="List 1."/>
    <w:basedOn w:val="Normal"/>
    <w:rsid w:val="000447BA"/>
    <w:pPr>
      <w:spacing w:after="240" w:line="480" w:lineRule="auto"/>
    </w:pPr>
    <w:rPr>
      <w:rFonts w:ascii="Times New Roman" w:eastAsia="Times New Roman" w:hAnsi="Times New Roman" w:cs="Times New Roman"/>
      <w:bCs/>
      <w:sz w:val="26"/>
    </w:rPr>
  </w:style>
  <w:style w:type="paragraph" w:customStyle="1" w:styleId="Default">
    <w:name w:val="Default"/>
    <w:rsid w:val="000447BA"/>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PurchasingProcedure">
    <w:name w:val="Purchasing Procedure"/>
    <w:uiPriority w:val="99"/>
    <w:rsid w:val="000447BA"/>
    <w:pPr>
      <w:numPr>
        <w:numId w:val="13"/>
      </w:numPr>
    </w:pPr>
  </w:style>
  <w:style w:type="paragraph" w:styleId="TOC6">
    <w:name w:val="toc 6"/>
    <w:basedOn w:val="Normal"/>
    <w:next w:val="Normal"/>
    <w:autoRedefine/>
    <w:uiPriority w:val="39"/>
    <w:unhideWhenUsed/>
    <w:rsid w:val="000447BA"/>
    <w:pPr>
      <w:spacing w:after="0"/>
      <w:ind w:left="1200"/>
    </w:pPr>
    <w:rPr>
      <w:sz w:val="20"/>
      <w:szCs w:val="20"/>
    </w:rPr>
  </w:style>
  <w:style w:type="paragraph" w:styleId="TOC7">
    <w:name w:val="toc 7"/>
    <w:basedOn w:val="Normal"/>
    <w:next w:val="Normal"/>
    <w:autoRedefine/>
    <w:uiPriority w:val="39"/>
    <w:unhideWhenUsed/>
    <w:rsid w:val="000447BA"/>
    <w:pPr>
      <w:spacing w:after="0"/>
      <w:ind w:left="1440"/>
    </w:pPr>
    <w:rPr>
      <w:sz w:val="20"/>
      <w:szCs w:val="20"/>
    </w:rPr>
  </w:style>
  <w:style w:type="paragraph" w:customStyle="1" w:styleId="Level3">
    <w:name w:val="Level3"/>
    <w:basedOn w:val="Level2"/>
    <w:link w:val="Level3Char0"/>
    <w:qFormat/>
    <w:rsid w:val="00D4056A"/>
    <w:pPr>
      <w:numPr>
        <w:ilvl w:val="2"/>
      </w:numPr>
    </w:pPr>
  </w:style>
  <w:style w:type="paragraph" w:customStyle="1" w:styleId="Level4">
    <w:name w:val="Level4"/>
    <w:basedOn w:val="Level3"/>
    <w:link w:val="Level4Char0"/>
    <w:qFormat/>
    <w:rsid w:val="003A79A4"/>
    <w:pPr>
      <w:numPr>
        <w:ilvl w:val="3"/>
      </w:numPr>
      <w:ind w:left="720"/>
    </w:pPr>
  </w:style>
  <w:style w:type="character" w:customStyle="1" w:styleId="Level3Char0">
    <w:name w:val="Level3 Char"/>
    <w:basedOn w:val="Level2Char"/>
    <w:link w:val="Level3"/>
    <w:rsid w:val="00D4056A"/>
    <w:rPr>
      <w:rFonts w:ascii="Arial" w:hAnsi="Arial"/>
      <w:bCs/>
      <w:sz w:val="24"/>
      <w:szCs w:val="24"/>
    </w:rPr>
  </w:style>
  <w:style w:type="character" w:customStyle="1" w:styleId="Level4Char0">
    <w:name w:val="Level4 Char"/>
    <w:basedOn w:val="Level3Char0"/>
    <w:link w:val="Level4"/>
    <w:rsid w:val="003A79A4"/>
    <w:rPr>
      <w:rFonts w:ascii="Arial" w:hAnsi="Arial"/>
      <w:bCs/>
      <w:sz w:val="24"/>
      <w:szCs w:val="24"/>
    </w:rPr>
  </w:style>
  <w:style w:type="paragraph" w:customStyle="1" w:styleId="subheading2">
    <w:name w:val="subheading2"/>
    <w:basedOn w:val="Normal"/>
    <w:link w:val="subheading2Char"/>
    <w:qFormat/>
    <w:rsid w:val="00E77726"/>
    <w:pPr>
      <w:numPr>
        <w:numId w:val="16"/>
      </w:numPr>
      <w:spacing w:after="0"/>
    </w:pPr>
    <w:rPr>
      <w:bCs/>
    </w:rPr>
  </w:style>
  <w:style w:type="character" w:customStyle="1" w:styleId="subheading2Char">
    <w:name w:val="subheading2 Char"/>
    <w:basedOn w:val="DefaultParagraphFont"/>
    <w:link w:val="subheading2"/>
    <w:rsid w:val="00E77726"/>
    <w:rPr>
      <w:bCs/>
      <w:sz w:val="24"/>
      <w:szCs w:val="24"/>
    </w:rPr>
  </w:style>
  <w:style w:type="character" w:styleId="IntenseReference">
    <w:name w:val="Intense Reference"/>
    <w:basedOn w:val="DefaultParagraphFont"/>
    <w:uiPriority w:val="32"/>
    <w:qFormat/>
    <w:rsid w:val="007A55C2"/>
    <w:rPr>
      <w:b/>
      <w:bCs/>
      <w:smallCaps/>
      <w:color w:val="C0504D" w:themeColor="accent2"/>
      <w:spacing w:val="5"/>
      <w:u w:val="single"/>
    </w:rPr>
  </w:style>
  <w:style w:type="character" w:styleId="BookTitle">
    <w:name w:val="Book Title"/>
    <w:basedOn w:val="DefaultParagraphFont"/>
    <w:uiPriority w:val="33"/>
    <w:qFormat/>
    <w:rsid w:val="007A55C2"/>
    <w:rPr>
      <w:b/>
      <w:bCs/>
      <w:smallCaps/>
      <w:spacing w:val="5"/>
    </w:rPr>
  </w:style>
  <w:style w:type="paragraph" w:customStyle="1" w:styleId="AppleFill">
    <w:name w:val="Apple Fill"/>
    <w:basedOn w:val="Normal"/>
    <w:link w:val="AppleFillChar"/>
    <w:uiPriority w:val="10"/>
    <w:qFormat/>
    <w:rsid w:val="007A55C2"/>
    <w:rPr>
      <w:b/>
      <w:color w:val="FFFFFF" w:themeColor="background1"/>
      <w:shd w:val="clear" w:color="auto" w:fill="9BBB59" w:themeFill="accent3"/>
    </w:rPr>
  </w:style>
  <w:style w:type="paragraph" w:customStyle="1" w:styleId="AquaFill">
    <w:name w:val="Aqua Fill"/>
    <w:basedOn w:val="Normal"/>
    <w:link w:val="AquaFillChar"/>
    <w:uiPriority w:val="10"/>
    <w:qFormat/>
    <w:rsid w:val="007A55C2"/>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7A55C2"/>
    <w:rPr>
      <w:rFonts w:ascii="Arial" w:hAnsi="Arial"/>
      <w:b/>
      <w:color w:val="FFFFFF" w:themeColor="background1"/>
      <w:sz w:val="24"/>
      <w:szCs w:val="24"/>
    </w:rPr>
  </w:style>
  <w:style w:type="paragraph" w:customStyle="1" w:styleId="WineFill">
    <w:name w:val="Wine Fill"/>
    <w:basedOn w:val="Normal"/>
    <w:link w:val="WineFillChar"/>
    <w:uiPriority w:val="9"/>
    <w:qFormat/>
    <w:rsid w:val="007A55C2"/>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7A55C2"/>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7A55C2"/>
    <w:rPr>
      <w:rFonts w:ascii="Arial" w:hAnsi="Arial"/>
      <w:b/>
      <w:color w:val="FFFFFF" w:themeColor="background1"/>
      <w:sz w:val="24"/>
      <w:szCs w:val="24"/>
    </w:rPr>
  </w:style>
  <w:style w:type="character" w:styleId="PlaceholderText">
    <w:name w:val="Placeholder Text"/>
    <w:basedOn w:val="DefaultParagraphFont"/>
    <w:uiPriority w:val="99"/>
    <w:semiHidden/>
    <w:rsid w:val="00AC046B"/>
    <w:rPr>
      <w:color w:val="808080"/>
    </w:rPr>
  </w:style>
  <w:style w:type="character" w:styleId="UnresolvedMention">
    <w:name w:val="Unresolved Mention"/>
    <w:basedOn w:val="DefaultParagraphFont"/>
    <w:uiPriority w:val="99"/>
    <w:semiHidden/>
    <w:unhideWhenUsed/>
    <w:rsid w:val="00996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grey.ca/share/public?nodeRef=workspace://SpacesStore/6e805733-f55d-41c7-befc-ad5a15801ee8"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8346B44CA1B4F39A2BC57A12D8925EA"/>
        <w:category>
          <w:name w:val="General"/>
          <w:gallery w:val="placeholder"/>
        </w:category>
        <w:types>
          <w:type w:val="bbPlcHdr"/>
        </w:types>
        <w:behaviors>
          <w:behavior w:val="content"/>
        </w:behaviors>
        <w:guid w:val="{E699DB8E-0682-4B06-BE46-85CB90614612}"/>
      </w:docPartPr>
      <w:docPartBody>
        <w:p w:rsidR="008C268E" w:rsidRDefault="008C1810" w:rsidP="008C1810">
          <w:pPr>
            <w:pStyle w:val="68346B44CA1B4F39A2BC57A12D8925EA"/>
          </w:pPr>
          <w:r w:rsidRPr="00622BB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75"/>
    <w:rsid w:val="00002382"/>
    <w:rsid w:val="00056427"/>
    <w:rsid w:val="00340375"/>
    <w:rsid w:val="004D632F"/>
    <w:rsid w:val="00523AFE"/>
    <w:rsid w:val="008C1810"/>
    <w:rsid w:val="008C268E"/>
    <w:rsid w:val="009C51F2"/>
    <w:rsid w:val="00C21976"/>
    <w:rsid w:val="00D01C85"/>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810"/>
    <w:rPr>
      <w:color w:val="808080"/>
    </w:rPr>
  </w:style>
  <w:style w:type="paragraph" w:customStyle="1" w:styleId="68346B44CA1B4F39A2BC57A12D8925EA">
    <w:name w:val="68346B44CA1B4F39A2BC57A12D8925EA"/>
    <w:rsid w:val="008C1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GC_116760059</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 xsi:nil="true"/>
    <meetingId xmlns="e6cd7bd4-3f3e-4495-b8c9-139289cd76e6">[2021-09-09 Committee of the Whole [9844]]</meetingId>
    <capitalProjectPriority xmlns="e6cd7bd4-3f3e-4495-b8c9-139289cd76e6" xsi:nil="true"/>
    <policyApprovalDate xmlns="e6cd7bd4-3f3e-4495-b8c9-139289cd76e6" xsi:nil="true"/>
    <NodeRef xmlns="e6cd7bd4-3f3e-4495-b8c9-139289cd76e6">0f122b54-affd-4541-9378-c289c1a71006</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07520ec-6bc0-44fa-bd35-215c990d95f9" ContentTypeId="0x0101002C4164E063A41A4487A7365A660F111801" PreviousValue="false"/>
</file>

<file path=customXml/itemProps1.xml><?xml version="1.0" encoding="utf-8"?>
<ds:datastoreItem xmlns:ds="http://schemas.openxmlformats.org/officeDocument/2006/customXml" ds:itemID="{F0F348B5-9327-42EC-BB1F-F779F8DAEC45}"/>
</file>

<file path=customXml/itemProps2.xml><?xml version="1.0" encoding="utf-8"?>
<ds:datastoreItem xmlns:ds="http://schemas.openxmlformats.org/officeDocument/2006/customXml" ds:itemID="{E2D1DAC5-B1F1-4422-A5C0-343891707FD9}">
  <ds:schemaRefs>
    <ds:schemaRef ds:uri="http://schemas.openxmlformats.org/officeDocument/2006/bibliography"/>
  </ds:schemaRefs>
</ds:datastoreItem>
</file>

<file path=customXml/itemProps3.xml><?xml version="1.0" encoding="utf-8"?>
<ds:datastoreItem xmlns:ds="http://schemas.openxmlformats.org/officeDocument/2006/customXml" ds:itemID="{C034D79F-4746-4088-9501-C74242836C2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0bac25-66ac-4bb1-b391-4c16a8864d9a"/>
    <ds:schemaRef ds:uri="http://purl.org/dc/elements/1.1/"/>
    <ds:schemaRef ds:uri="http://schemas.microsoft.com/office/2006/metadata/properties"/>
    <ds:schemaRef ds:uri="9e0655d3-2de9-420f-a513-3f5c522f8a4c"/>
    <ds:schemaRef ds:uri="http://www.w3.org/XML/1998/namespace"/>
    <ds:schemaRef ds:uri="http://purl.org/dc/dcmitype/"/>
  </ds:schemaRefs>
</ds:datastoreItem>
</file>

<file path=customXml/itemProps4.xml><?xml version="1.0" encoding="utf-8"?>
<ds:datastoreItem xmlns:ds="http://schemas.openxmlformats.org/officeDocument/2006/customXml" ds:itemID="{C7F58F30-9C5E-488C-8A81-E241C6C36333}">
  <ds:schemaRefs>
    <ds:schemaRef ds:uri="http://schemas.microsoft.com/sharepoint/v3/contenttype/forms"/>
  </ds:schemaRefs>
</ds:datastoreItem>
</file>

<file path=customXml/itemProps5.xml><?xml version="1.0" encoding="utf-8"?>
<ds:datastoreItem xmlns:ds="http://schemas.openxmlformats.org/officeDocument/2006/customXml" ds:itemID="{1BF647C9-33A2-43E1-A50D-6DCBB1C15B6F}"/>
</file>

<file path=docProps/app.xml><?xml version="1.0" encoding="utf-8"?>
<Properties xmlns="http://schemas.openxmlformats.org/officeDocument/2006/extended-properties" xmlns:vt="http://schemas.openxmlformats.org/officeDocument/2006/docPropsVTypes">
  <Template>Normal</Template>
  <TotalTime>429</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Support Agreement for Mitel VOIP System</vt:lpstr>
    </vt:vector>
  </TitlesOfParts>
  <Company>County of Grey</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Agreement for Mitel VOIP System</dc:title>
  <dc:creator>Elder, Nancy</dc:creator>
  <cp:lastModifiedBy>Kathie Nunno</cp:lastModifiedBy>
  <cp:revision>16</cp:revision>
  <cp:lastPrinted>2014-04-01T13:48:00Z</cp:lastPrinted>
  <dcterms:created xsi:type="dcterms:W3CDTF">2021-06-29T00:31:00Z</dcterms:created>
  <dcterms:modified xsi:type="dcterms:W3CDTF">2021-09-27T12:46:00Z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