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9" w:rsidRPr="00BF7279" w:rsidRDefault="00BF7279" w:rsidP="00C70F57">
      <w:pPr>
        <w:pStyle w:val="Title"/>
        <w:ind w:left="142" w:right="-1"/>
        <w:jc w:val="center"/>
        <w:rPr>
          <w:lang w:val="en-US"/>
        </w:rPr>
        <w:sectPr w:rsidR="00BF7279" w:rsidRPr="00BF7279" w:rsidSect="00E55F78">
          <w:headerReference w:type="default" r:id="rId9"/>
          <w:pgSz w:w="12240" w:h="15840"/>
          <w:pgMar w:top="1440" w:right="1041" w:bottom="1440" w:left="851" w:header="708" w:footer="708" w:gutter="0"/>
          <w:cols w:num="2" w:space="720" w:equalWidth="0">
            <w:col w:w="1274" w:space="143"/>
            <w:col w:w="8222"/>
          </w:cols>
          <w:titlePg/>
          <w:docGrid w:linePitch="360"/>
        </w:sect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738000" cy="756000"/>
            <wp:effectExtent l="0" t="0" r="5080" b="6350"/>
            <wp:docPr id="1" name="Picture 4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y County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CB9">
        <w:rPr>
          <w:lang w:val="en-US"/>
        </w:rPr>
        <w:br w:type="column"/>
      </w:r>
      <w:r>
        <w:rPr>
          <w:lang w:val="en-US"/>
        </w:rPr>
        <w:lastRenderedPageBreak/>
        <w:t>Corporation of the County of Grey</w:t>
      </w:r>
      <w:r>
        <w:rPr>
          <w:lang w:val="en-US"/>
        </w:rPr>
        <w:br/>
      </w:r>
      <w:r w:rsidR="00AD615D">
        <w:rPr>
          <w:lang w:val="en-US"/>
        </w:rPr>
        <w:t>Committee Agenda</w:t>
      </w:r>
    </w:p>
    <w:p w:rsidR="00BF7279" w:rsidRPr="00116AE4" w:rsidRDefault="00345BA2" w:rsidP="00116AE4">
      <w:pPr>
        <w:pStyle w:val="Heading1"/>
        <w:tabs>
          <w:tab w:val="left" w:pos="7825"/>
        </w:tabs>
        <w:spacing w:before="0"/>
        <w:jc w:val="center"/>
        <w:rPr>
          <w:b w:val="0"/>
          <w:lang w:val="en-US"/>
        </w:rPr>
      </w:pPr>
      <w:proofErr w:type="gramStart"/>
      <w:r>
        <w:rPr>
          <w:lang w:val="en-US"/>
        </w:rPr>
        <w:lastRenderedPageBreak/>
        <w:t>Social Services Committee</w:t>
      </w:r>
      <w:r>
        <w:rPr>
          <w:lang w:val="en-US"/>
        </w:rPr>
        <w:br/>
        <w:t>November</w:t>
      </w:r>
      <w:r w:rsidR="0017289C">
        <w:rPr>
          <w:lang w:val="en-US"/>
        </w:rPr>
        <w:t xml:space="preserve"> 14, 2012</w:t>
      </w:r>
      <w:r w:rsidR="00AD615D">
        <w:rPr>
          <w:lang w:val="en-US"/>
        </w:rPr>
        <w:t xml:space="preserve"> </w:t>
      </w:r>
      <w:r w:rsidR="0017289C">
        <w:rPr>
          <w:lang w:val="en-US"/>
        </w:rPr>
        <w:t>–</w:t>
      </w:r>
      <w:r w:rsidR="00AD615D">
        <w:rPr>
          <w:lang w:val="en-US"/>
        </w:rPr>
        <w:t xml:space="preserve"> </w:t>
      </w:r>
      <w:r w:rsidR="0017289C">
        <w:rPr>
          <w:lang w:val="en-US"/>
        </w:rPr>
        <w:t>10:00 a.m.</w:t>
      </w:r>
      <w:proofErr w:type="gramEnd"/>
      <w:r w:rsidR="0017289C">
        <w:rPr>
          <w:lang w:val="en-US"/>
        </w:rPr>
        <w:t xml:space="preserve"> </w:t>
      </w:r>
    </w:p>
    <w:p w:rsidR="00825CB9" w:rsidRPr="00AD615D" w:rsidRDefault="00AD615D" w:rsidP="00AC28CF">
      <w:pPr>
        <w:pStyle w:val="ListParagraph"/>
        <w:numPr>
          <w:ilvl w:val="0"/>
          <w:numId w:val="2"/>
        </w:numPr>
        <w:spacing w:before="240" w:line="360" w:lineRule="auto"/>
        <w:rPr>
          <w:rStyle w:val="Strong"/>
        </w:rPr>
      </w:pPr>
      <w:r w:rsidRPr="00AD615D">
        <w:rPr>
          <w:rStyle w:val="Strong"/>
        </w:rPr>
        <w:t>Call to Order</w:t>
      </w:r>
    </w:p>
    <w:p w:rsidR="00AD615D" w:rsidRPr="001D0344" w:rsidRDefault="00AD615D" w:rsidP="00AC28CF">
      <w:pPr>
        <w:pStyle w:val="ListParagraph"/>
        <w:numPr>
          <w:ilvl w:val="0"/>
          <w:numId w:val="2"/>
        </w:numPr>
        <w:spacing w:before="240" w:line="360" w:lineRule="auto"/>
        <w:rPr>
          <w:rStyle w:val="Strong"/>
        </w:rPr>
      </w:pPr>
      <w:r w:rsidRPr="001D0344">
        <w:rPr>
          <w:rStyle w:val="Strong"/>
        </w:rPr>
        <w:t>Declaration of Pecuniary Interest</w:t>
      </w:r>
    </w:p>
    <w:p w:rsidR="00AD615D" w:rsidRPr="001D0344" w:rsidRDefault="0017289C" w:rsidP="00CB7BE5">
      <w:pPr>
        <w:pStyle w:val="ListParagraph"/>
        <w:numPr>
          <w:ilvl w:val="0"/>
          <w:numId w:val="2"/>
        </w:numPr>
        <w:spacing w:before="240" w:after="0" w:line="360" w:lineRule="auto"/>
        <w:rPr>
          <w:rStyle w:val="Strong"/>
        </w:rPr>
      </w:pPr>
      <w:r>
        <w:rPr>
          <w:rStyle w:val="Strong"/>
        </w:rPr>
        <w:t>B</w:t>
      </w:r>
      <w:r w:rsidR="00AD615D" w:rsidRPr="001D0344">
        <w:rPr>
          <w:rStyle w:val="Strong"/>
        </w:rPr>
        <w:t>usiness Arising</w:t>
      </w:r>
      <w:r w:rsidR="0031456B">
        <w:rPr>
          <w:rStyle w:val="Strong"/>
        </w:rPr>
        <w:t xml:space="preserve"> </w:t>
      </w:r>
      <w:r w:rsidR="006E52AE">
        <w:rPr>
          <w:rStyle w:val="Strong"/>
        </w:rPr>
        <w:t>from the Minutes</w:t>
      </w:r>
    </w:p>
    <w:p w:rsidR="003E41A9" w:rsidRDefault="00AD615D" w:rsidP="00457ACD">
      <w:pPr>
        <w:pStyle w:val="NoSpacing"/>
        <w:numPr>
          <w:ilvl w:val="0"/>
          <w:numId w:val="12"/>
        </w:numPr>
        <w:ind w:left="1440"/>
        <w:rPr>
          <w:lang w:val="en-US"/>
        </w:rPr>
      </w:pPr>
      <w:r>
        <w:rPr>
          <w:lang w:val="en-US"/>
        </w:rPr>
        <w:t xml:space="preserve">Minutes of </w:t>
      </w:r>
      <w:r w:rsidR="0017289C">
        <w:rPr>
          <w:lang w:val="en-US"/>
        </w:rPr>
        <w:t>the Social Services</w:t>
      </w:r>
      <w:r>
        <w:rPr>
          <w:lang w:val="en-US"/>
        </w:rPr>
        <w:t xml:space="preserve"> Committee meeting dated</w:t>
      </w:r>
      <w:r w:rsidR="0017289C">
        <w:rPr>
          <w:lang w:val="en-US"/>
        </w:rPr>
        <w:t xml:space="preserve"> October 25, 2012</w:t>
      </w:r>
      <w:r>
        <w:rPr>
          <w:lang w:val="en-US"/>
        </w:rPr>
        <w:t>, adopted as presented by Grey County Council</w:t>
      </w:r>
      <w:r w:rsidR="00122CCB">
        <w:rPr>
          <w:lang w:val="en-US"/>
        </w:rPr>
        <w:t xml:space="preserve"> on</w:t>
      </w:r>
      <w:r>
        <w:rPr>
          <w:lang w:val="en-US"/>
        </w:rPr>
        <w:t xml:space="preserve"> </w:t>
      </w:r>
      <w:r w:rsidR="0017289C">
        <w:rPr>
          <w:lang w:val="en-US"/>
        </w:rPr>
        <w:t>November 6, 2012</w:t>
      </w:r>
    </w:p>
    <w:p w:rsidR="00457ACD" w:rsidRPr="003E41A9" w:rsidRDefault="00F90CAC" w:rsidP="00457ACD">
      <w:pPr>
        <w:pStyle w:val="NoSpacing"/>
        <w:spacing w:after="200"/>
        <w:ind w:left="1440"/>
        <w:rPr>
          <w:lang w:val="en-US"/>
        </w:rPr>
      </w:pPr>
      <w:hyperlink r:id="rId11" w:tooltip="Social Services Committee Minutes October 25, 2012" w:history="1">
        <w:r w:rsidR="00457ACD">
          <w:rPr>
            <w:rStyle w:val="Hyperlink"/>
          </w:rPr>
          <w:t>Social Services Committee Minutes October 25, 2012</w:t>
        </w:r>
      </w:hyperlink>
    </w:p>
    <w:p w:rsidR="00AD615D" w:rsidRDefault="006E52AE" w:rsidP="00116AE4">
      <w:pPr>
        <w:pStyle w:val="ListParagraph"/>
        <w:numPr>
          <w:ilvl w:val="0"/>
          <w:numId w:val="2"/>
        </w:numPr>
        <w:spacing w:before="240" w:after="0" w:line="360" w:lineRule="auto"/>
        <w:rPr>
          <w:rStyle w:val="Strong"/>
        </w:rPr>
      </w:pPr>
      <w:r>
        <w:rPr>
          <w:rStyle w:val="Strong"/>
        </w:rPr>
        <w:t>Deputations</w:t>
      </w:r>
    </w:p>
    <w:p w:rsidR="00B77CB9" w:rsidRDefault="005E2338" w:rsidP="005E2338">
      <w:pPr>
        <w:tabs>
          <w:tab w:val="left" w:pos="1418"/>
        </w:tabs>
        <w:spacing w:line="240" w:lineRule="auto"/>
        <w:ind w:left="567"/>
        <w:contextualSpacing/>
        <w:rPr>
          <w:rStyle w:val="Strong"/>
          <w:b w:val="0"/>
        </w:rPr>
      </w:pPr>
      <w:r>
        <w:rPr>
          <w:rStyle w:val="Strong"/>
          <w:b w:val="0"/>
        </w:rPr>
        <w:t>11:00</w:t>
      </w:r>
      <w:r w:rsidR="00116AE4">
        <w:rPr>
          <w:rStyle w:val="Strong"/>
          <w:b w:val="0"/>
        </w:rPr>
        <w:tab/>
      </w:r>
      <w:r>
        <w:rPr>
          <w:rStyle w:val="Strong"/>
          <w:b w:val="0"/>
        </w:rPr>
        <w:t>Medical Pharmacies Group Limited</w:t>
      </w:r>
    </w:p>
    <w:p w:rsidR="005E2338" w:rsidRDefault="00B77CB9" w:rsidP="005E2338">
      <w:pPr>
        <w:tabs>
          <w:tab w:val="left" w:pos="1418"/>
        </w:tabs>
        <w:spacing w:line="240" w:lineRule="auto"/>
        <w:ind w:left="567"/>
        <w:contextualSpacing/>
        <w:rPr>
          <w:rStyle w:val="Strong"/>
          <w:b w:val="0"/>
        </w:rPr>
      </w:pPr>
      <w:r>
        <w:rPr>
          <w:rStyle w:val="Strong"/>
          <w:b w:val="0"/>
        </w:rPr>
        <w:tab/>
        <w:t>Ed Jamieson, CEO; Danielle Parker and John Sewell</w:t>
      </w:r>
    </w:p>
    <w:p w:rsidR="005E2338" w:rsidRPr="00116AE4" w:rsidRDefault="005E2338" w:rsidP="005E2338">
      <w:pPr>
        <w:tabs>
          <w:tab w:val="left" w:pos="1418"/>
        </w:tabs>
        <w:spacing w:line="240" w:lineRule="auto"/>
        <w:ind w:left="1418"/>
        <w:contextualSpacing/>
        <w:rPr>
          <w:rStyle w:val="Strong"/>
          <w:b w:val="0"/>
        </w:rPr>
      </w:pPr>
      <w:r>
        <w:rPr>
          <w:rStyle w:val="Strong"/>
          <w:b w:val="0"/>
        </w:rPr>
        <w:t>Pharmacy Provider Selection</w:t>
      </w:r>
    </w:p>
    <w:p w:rsidR="0031456B" w:rsidRDefault="00AD615D" w:rsidP="00E76B8B">
      <w:pPr>
        <w:pStyle w:val="ListParagraph"/>
        <w:numPr>
          <w:ilvl w:val="0"/>
          <w:numId w:val="2"/>
        </w:numPr>
        <w:spacing w:before="240" w:after="0" w:line="360" w:lineRule="auto"/>
        <w:rPr>
          <w:rStyle w:val="Strong"/>
        </w:rPr>
      </w:pPr>
      <w:r w:rsidRPr="001D0344">
        <w:rPr>
          <w:rStyle w:val="Strong"/>
        </w:rPr>
        <w:t>Closed Meeting Matters</w:t>
      </w:r>
      <w:r w:rsidR="0031456B">
        <w:rPr>
          <w:rStyle w:val="Strong"/>
        </w:rPr>
        <w:t xml:space="preserve">  </w:t>
      </w:r>
    </w:p>
    <w:p w:rsidR="0017289C" w:rsidRDefault="0017289C" w:rsidP="0017289C">
      <w:pPr>
        <w:pStyle w:val="ListParagraph"/>
        <w:numPr>
          <w:ilvl w:val="0"/>
          <w:numId w:val="2"/>
        </w:numPr>
        <w:spacing w:before="240" w:after="0" w:line="360" w:lineRule="auto"/>
        <w:rPr>
          <w:rStyle w:val="Strong"/>
        </w:rPr>
      </w:pPr>
      <w:r>
        <w:rPr>
          <w:rStyle w:val="Strong"/>
        </w:rPr>
        <w:t>Reports – Financial</w:t>
      </w:r>
    </w:p>
    <w:p w:rsidR="0017289C" w:rsidRDefault="0017289C" w:rsidP="0017289C">
      <w:pPr>
        <w:pStyle w:val="ListParagraph"/>
        <w:numPr>
          <w:ilvl w:val="0"/>
          <w:numId w:val="24"/>
        </w:numPr>
        <w:spacing w:line="240" w:lineRule="auto"/>
        <w:contextualSpacing w:val="0"/>
        <w:rPr>
          <w:rStyle w:val="Strong"/>
          <w:b w:val="0"/>
        </w:rPr>
      </w:pPr>
      <w:r>
        <w:rPr>
          <w:rStyle w:val="Strong"/>
          <w:b w:val="0"/>
        </w:rPr>
        <w:t>FR-SS-39-12 Social Services Financi</w:t>
      </w:r>
      <w:r w:rsidR="006653AA">
        <w:rPr>
          <w:rStyle w:val="Strong"/>
          <w:b w:val="0"/>
        </w:rPr>
        <w:t>al Update as of September 30, 201</w:t>
      </w:r>
      <w:r>
        <w:rPr>
          <w:rStyle w:val="Strong"/>
          <w:b w:val="0"/>
        </w:rPr>
        <w:t>2 and Treatment of Year End Surplus</w:t>
      </w:r>
    </w:p>
    <w:p w:rsidR="0017289C" w:rsidRDefault="000B5AA9" w:rsidP="0017289C">
      <w:pPr>
        <w:pStyle w:val="ListParagraph"/>
        <w:numPr>
          <w:ilvl w:val="0"/>
          <w:numId w:val="24"/>
        </w:numPr>
        <w:spacing w:line="240" w:lineRule="auto"/>
        <w:contextualSpacing w:val="0"/>
        <w:rPr>
          <w:rStyle w:val="Strong"/>
          <w:b w:val="0"/>
        </w:rPr>
      </w:pPr>
      <w:r>
        <w:rPr>
          <w:rStyle w:val="Strong"/>
          <w:b w:val="0"/>
        </w:rPr>
        <w:t>FR-SS-40-12 Long-Term Care Financial Update as of September 30, 2012</w:t>
      </w:r>
    </w:p>
    <w:p w:rsidR="000B5AA9" w:rsidRDefault="000B5AA9" w:rsidP="0017289C">
      <w:pPr>
        <w:pStyle w:val="ListParagraph"/>
        <w:numPr>
          <w:ilvl w:val="0"/>
          <w:numId w:val="24"/>
        </w:numPr>
        <w:spacing w:line="240" w:lineRule="auto"/>
        <w:contextualSpacing w:val="0"/>
        <w:rPr>
          <w:rStyle w:val="Strong"/>
          <w:b w:val="0"/>
        </w:rPr>
      </w:pPr>
      <w:r>
        <w:rPr>
          <w:rStyle w:val="Strong"/>
          <w:b w:val="0"/>
        </w:rPr>
        <w:t>FR-SS-41-12 Housing Financial Update as of September 30, 2012</w:t>
      </w:r>
    </w:p>
    <w:p w:rsidR="00122CCB" w:rsidRDefault="001D0344" w:rsidP="00CB7BE5">
      <w:pPr>
        <w:pStyle w:val="ListParagraph"/>
        <w:numPr>
          <w:ilvl w:val="0"/>
          <w:numId w:val="2"/>
        </w:numPr>
        <w:spacing w:before="240" w:after="0" w:line="360" w:lineRule="auto"/>
        <w:rPr>
          <w:rStyle w:val="Strong"/>
        </w:rPr>
      </w:pPr>
      <w:r>
        <w:rPr>
          <w:rStyle w:val="Strong"/>
        </w:rPr>
        <w:t xml:space="preserve">Reports – </w:t>
      </w:r>
      <w:r w:rsidR="0017289C">
        <w:rPr>
          <w:rStyle w:val="Strong"/>
        </w:rPr>
        <w:t>Long-Term Care</w:t>
      </w:r>
    </w:p>
    <w:p w:rsidR="00122CCB" w:rsidRDefault="008B4143" w:rsidP="00BC7DD9">
      <w:pPr>
        <w:pStyle w:val="ListParagraph"/>
        <w:numPr>
          <w:ilvl w:val="0"/>
          <w:numId w:val="33"/>
        </w:numPr>
        <w:spacing w:line="240" w:lineRule="auto"/>
        <w:contextualSpacing w:val="0"/>
        <w:rPr>
          <w:rStyle w:val="Strong"/>
          <w:b w:val="0"/>
        </w:rPr>
      </w:pPr>
      <w:r>
        <w:rPr>
          <w:rStyle w:val="Strong"/>
          <w:b w:val="0"/>
        </w:rPr>
        <w:t xml:space="preserve">LTCR-SS-25-12 Award </w:t>
      </w:r>
      <w:r w:rsidR="00116AE4">
        <w:rPr>
          <w:rStyle w:val="Strong"/>
          <w:b w:val="0"/>
        </w:rPr>
        <w:t xml:space="preserve">of RFP-LTC-12-12 Pharmacy Services </w:t>
      </w:r>
      <w:r w:rsidR="00122CCB">
        <w:rPr>
          <w:rStyle w:val="Strong"/>
          <w:b w:val="0"/>
        </w:rPr>
        <w:t xml:space="preserve"> </w:t>
      </w:r>
    </w:p>
    <w:p w:rsidR="00122CCB" w:rsidRDefault="00116AE4" w:rsidP="00BC7DD9">
      <w:pPr>
        <w:pStyle w:val="ListParagraph"/>
        <w:numPr>
          <w:ilvl w:val="0"/>
          <w:numId w:val="33"/>
        </w:numPr>
        <w:spacing w:line="240" w:lineRule="auto"/>
        <w:contextualSpacing w:val="0"/>
        <w:rPr>
          <w:rStyle w:val="Strong"/>
          <w:b w:val="0"/>
        </w:rPr>
      </w:pPr>
      <w:r>
        <w:rPr>
          <w:rStyle w:val="Strong"/>
          <w:b w:val="0"/>
        </w:rPr>
        <w:t>LTCR-SS-26-12 High Intensity Needs Funding Changes</w:t>
      </w:r>
    </w:p>
    <w:p w:rsidR="00116AE4" w:rsidRDefault="00116AE4" w:rsidP="00BC7DD9">
      <w:pPr>
        <w:pStyle w:val="ListParagraph"/>
        <w:numPr>
          <w:ilvl w:val="0"/>
          <w:numId w:val="33"/>
        </w:numPr>
        <w:spacing w:line="240" w:lineRule="auto"/>
        <w:contextualSpacing w:val="0"/>
        <w:rPr>
          <w:rStyle w:val="Strong"/>
          <w:b w:val="0"/>
        </w:rPr>
      </w:pPr>
      <w:r>
        <w:rPr>
          <w:rStyle w:val="Strong"/>
          <w:b w:val="0"/>
        </w:rPr>
        <w:t>LTCR-SS-27-12 Long-Term Care Home Accountability Planning Submission</w:t>
      </w:r>
    </w:p>
    <w:p w:rsidR="00116AE4" w:rsidRDefault="00D45D69" w:rsidP="00116AE4">
      <w:pPr>
        <w:pStyle w:val="ListParagraph"/>
        <w:numPr>
          <w:ilvl w:val="1"/>
          <w:numId w:val="25"/>
        </w:numPr>
        <w:spacing w:line="240" w:lineRule="auto"/>
        <w:contextualSpacing w:val="0"/>
        <w:rPr>
          <w:rStyle w:val="Strong"/>
          <w:b w:val="0"/>
        </w:rPr>
      </w:pPr>
      <w:r>
        <w:rPr>
          <w:rStyle w:val="Strong"/>
          <w:b w:val="0"/>
        </w:rPr>
        <w:t>LAPS-LSAA 2013 – 2016 Grey Gables Description of Services</w:t>
      </w:r>
    </w:p>
    <w:p w:rsidR="00116AE4" w:rsidRDefault="00941E66" w:rsidP="00116AE4">
      <w:pPr>
        <w:pStyle w:val="ListParagraph"/>
        <w:numPr>
          <w:ilvl w:val="1"/>
          <w:numId w:val="25"/>
        </w:numPr>
        <w:spacing w:line="240" w:lineRule="auto"/>
        <w:contextualSpacing w:val="0"/>
        <w:rPr>
          <w:rStyle w:val="Strong"/>
          <w:b w:val="0"/>
        </w:rPr>
      </w:pPr>
      <w:r>
        <w:rPr>
          <w:rStyle w:val="Strong"/>
          <w:b w:val="0"/>
        </w:rPr>
        <w:t>LAPS-LSAA 2013 – 2016 Grey Gables Narrative</w:t>
      </w:r>
    </w:p>
    <w:p w:rsidR="00941E66" w:rsidRDefault="00941E66" w:rsidP="00116AE4">
      <w:pPr>
        <w:pStyle w:val="ListParagraph"/>
        <w:numPr>
          <w:ilvl w:val="1"/>
          <w:numId w:val="25"/>
        </w:numPr>
        <w:spacing w:line="240" w:lineRule="auto"/>
        <w:contextualSpacing w:val="0"/>
        <w:rPr>
          <w:rStyle w:val="Strong"/>
          <w:b w:val="0"/>
        </w:rPr>
      </w:pPr>
      <w:r>
        <w:rPr>
          <w:rStyle w:val="Strong"/>
          <w:b w:val="0"/>
        </w:rPr>
        <w:t>LAPS-LSAA 2013 – 2016 Lee Manor Description of Services</w:t>
      </w:r>
    </w:p>
    <w:p w:rsidR="00941E66" w:rsidRDefault="00941E66" w:rsidP="00116AE4">
      <w:pPr>
        <w:pStyle w:val="ListParagraph"/>
        <w:numPr>
          <w:ilvl w:val="1"/>
          <w:numId w:val="25"/>
        </w:numPr>
        <w:spacing w:line="240" w:lineRule="auto"/>
        <w:contextualSpacing w:val="0"/>
        <w:rPr>
          <w:rStyle w:val="Strong"/>
          <w:b w:val="0"/>
        </w:rPr>
      </w:pPr>
      <w:r>
        <w:rPr>
          <w:rStyle w:val="Strong"/>
          <w:b w:val="0"/>
        </w:rPr>
        <w:t>LAPS-LSAA 2013 – 2016 Lee Manor Narrative</w:t>
      </w:r>
    </w:p>
    <w:p w:rsidR="00941E66" w:rsidRDefault="00941E66" w:rsidP="00116AE4">
      <w:pPr>
        <w:pStyle w:val="ListParagraph"/>
        <w:numPr>
          <w:ilvl w:val="1"/>
          <w:numId w:val="25"/>
        </w:numPr>
        <w:spacing w:line="240" w:lineRule="auto"/>
        <w:contextualSpacing w:val="0"/>
        <w:rPr>
          <w:rStyle w:val="Strong"/>
          <w:b w:val="0"/>
        </w:rPr>
      </w:pPr>
      <w:r>
        <w:rPr>
          <w:rStyle w:val="Strong"/>
          <w:b w:val="0"/>
        </w:rPr>
        <w:lastRenderedPageBreak/>
        <w:t>LAPS-LSAA 2013 – 2016 Rockwood Terrace Description of Services</w:t>
      </w:r>
    </w:p>
    <w:p w:rsidR="00941E66" w:rsidRPr="00116AE4" w:rsidRDefault="00941E66" w:rsidP="00116AE4">
      <w:pPr>
        <w:pStyle w:val="ListParagraph"/>
        <w:numPr>
          <w:ilvl w:val="1"/>
          <w:numId w:val="25"/>
        </w:numPr>
        <w:spacing w:line="240" w:lineRule="auto"/>
        <w:contextualSpacing w:val="0"/>
        <w:rPr>
          <w:rStyle w:val="Strong"/>
          <w:b w:val="0"/>
        </w:rPr>
      </w:pPr>
      <w:r>
        <w:rPr>
          <w:rStyle w:val="Strong"/>
          <w:b w:val="0"/>
        </w:rPr>
        <w:t>LAPS-LSAA 2013 – 2016 Rockwood Terrace Narrative</w:t>
      </w:r>
    </w:p>
    <w:p w:rsidR="00122CCB" w:rsidRDefault="00116AE4" w:rsidP="00BC7DD9">
      <w:pPr>
        <w:pStyle w:val="ListParagraph"/>
        <w:numPr>
          <w:ilvl w:val="0"/>
          <w:numId w:val="33"/>
        </w:numPr>
        <w:spacing w:line="240" w:lineRule="auto"/>
        <w:contextualSpacing w:val="0"/>
        <w:rPr>
          <w:rStyle w:val="Strong"/>
          <w:b w:val="0"/>
        </w:rPr>
      </w:pPr>
      <w:r>
        <w:rPr>
          <w:rStyle w:val="Strong"/>
          <w:b w:val="0"/>
        </w:rPr>
        <w:t>LTCR-SS-28-12 Rockwood Terrace’s Elevators</w:t>
      </w:r>
    </w:p>
    <w:p w:rsidR="001D0344" w:rsidRDefault="001D0344" w:rsidP="00CB7BE5">
      <w:pPr>
        <w:pStyle w:val="ListParagraph"/>
        <w:numPr>
          <w:ilvl w:val="0"/>
          <w:numId w:val="2"/>
        </w:numPr>
        <w:spacing w:before="240" w:after="0" w:line="360" w:lineRule="auto"/>
        <w:rPr>
          <w:rStyle w:val="Strong"/>
        </w:rPr>
      </w:pPr>
      <w:r>
        <w:rPr>
          <w:rStyle w:val="Strong"/>
        </w:rPr>
        <w:t xml:space="preserve">Reports – </w:t>
      </w:r>
      <w:r w:rsidR="0017289C">
        <w:rPr>
          <w:rStyle w:val="Strong"/>
        </w:rPr>
        <w:t>Social Services</w:t>
      </w:r>
    </w:p>
    <w:p w:rsidR="00941E66" w:rsidRDefault="00941E66" w:rsidP="00457ACD">
      <w:pPr>
        <w:pStyle w:val="ListParagraph"/>
        <w:numPr>
          <w:ilvl w:val="0"/>
          <w:numId w:val="30"/>
        </w:numPr>
        <w:ind w:left="1434" w:hanging="357"/>
        <w:contextualSpacing w:val="0"/>
        <w:rPr>
          <w:rStyle w:val="Strong"/>
          <w:b w:val="0"/>
        </w:rPr>
      </w:pPr>
      <w:r w:rsidRPr="00941E66">
        <w:rPr>
          <w:rStyle w:val="Strong"/>
          <w:b w:val="0"/>
        </w:rPr>
        <w:t>SSR-SS-35-12 Emergency Energy Services Agreement with United Way Bruce Grey</w:t>
      </w:r>
    </w:p>
    <w:p w:rsidR="00941E66" w:rsidRPr="00941E66" w:rsidRDefault="00941E66" w:rsidP="00457ACD">
      <w:pPr>
        <w:pStyle w:val="ListParagraph"/>
        <w:numPr>
          <w:ilvl w:val="0"/>
          <w:numId w:val="30"/>
        </w:numPr>
        <w:ind w:left="1434" w:hanging="357"/>
        <w:contextualSpacing w:val="0"/>
        <w:rPr>
          <w:rStyle w:val="Strong"/>
          <w:b w:val="0"/>
        </w:rPr>
      </w:pPr>
      <w:r>
        <w:rPr>
          <w:rStyle w:val="Strong"/>
          <w:b w:val="0"/>
        </w:rPr>
        <w:t>SSR-SS-36-12 Surplus Child Care Fee Subsidy Dollars for One Time Funding</w:t>
      </w:r>
    </w:p>
    <w:p w:rsidR="00122CCB" w:rsidRDefault="0017289C" w:rsidP="00457ACD">
      <w:pPr>
        <w:pStyle w:val="ListParagraph"/>
        <w:numPr>
          <w:ilvl w:val="0"/>
          <w:numId w:val="30"/>
        </w:numPr>
        <w:spacing w:line="240" w:lineRule="auto"/>
        <w:ind w:left="1434" w:hanging="357"/>
        <w:contextualSpacing w:val="0"/>
        <w:rPr>
          <w:rStyle w:val="Strong"/>
          <w:b w:val="0"/>
        </w:rPr>
      </w:pPr>
      <w:r>
        <w:rPr>
          <w:rStyle w:val="Strong"/>
          <w:b w:val="0"/>
        </w:rPr>
        <w:t>SSR-SS-37-12 Ontario Works Caseload Report to September 30, 2012</w:t>
      </w:r>
      <w:r w:rsidR="00122CCB" w:rsidRPr="00C560CB">
        <w:rPr>
          <w:rStyle w:val="Strong"/>
          <w:b w:val="0"/>
        </w:rPr>
        <w:t xml:space="preserve"> </w:t>
      </w:r>
    </w:p>
    <w:p w:rsidR="00122CCB" w:rsidRDefault="000B5AA9" w:rsidP="00457ACD">
      <w:pPr>
        <w:pStyle w:val="ListParagraph"/>
        <w:numPr>
          <w:ilvl w:val="0"/>
          <w:numId w:val="30"/>
        </w:numPr>
        <w:spacing w:line="240" w:lineRule="auto"/>
        <w:ind w:left="1434" w:hanging="357"/>
        <w:contextualSpacing w:val="0"/>
        <w:rPr>
          <w:rStyle w:val="Strong"/>
          <w:b w:val="0"/>
        </w:rPr>
      </w:pPr>
      <w:r>
        <w:rPr>
          <w:rStyle w:val="Strong"/>
          <w:b w:val="0"/>
        </w:rPr>
        <w:t>SSR-SS-38-12 Ontario Works Caseload Composition Report to September 30, 2</w:t>
      </w:r>
      <w:r w:rsidR="00942B21">
        <w:rPr>
          <w:rStyle w:val="Strong"/>
          <w:b w:val="0"/>
        </w:rPr>
        <w:t>01</w:t>
      </w:r>
      <w:r>
        <w:rPr>
          <w:rStyle w:val="Strong"/>
          <w:b w:val="0"/>
        </w:rPr>
        <w:t>2</w:t>
      </w:r>
    </w:p>
    <w:p w:rsidR="00BC7DD9" w:rsidRDefault="00BC7DD9" w:rsidP="00BC7DD9">
      <w:pPr>
        <w:pStyle w:val="ListParagraph"/>
        <w:numPr>
          <w:ilvl w:val="0"/>
          <w:numId w:val="2"/>
        </w:numPr>
        <w:spacing w:before="240" w:after="0" w:line="360" w:lineRule="auto"/>
        <w:rPr>
          <w:rStyle w:val="Strong"/>
        </w:rPr>
      </w:pPr>
      <w:r>
        <w:rPr>
          <w:rStyle w:val="Strong"/>
        </w:rPr>
        <w:t>Reports – Housing</w:t>
      </w:r>
    </w:p>
    <w:p w:rsidR="00E56CA8" w:rsidRPr="00E56CA8" w:rsidRDefault="00BC7DD9" w:rsidP="00BC7DD9">
      <w:pPr>
        <w:pStyle w:val="ListParagraph"/>
        <w:numPr>
          <w:ilvl w:val="0"/>
          <w:numId w:val="32"/>
        </w:numPr>
        <w:spacing w:line="240" w:lineRule="auto"/>
        <w:contextualSpacing w:val="0"/>
        <w:rPr>
          <w:rStyle w:val="Strong"/>
        </w:rPr>
      </w:pPr>
      <w:r w:rsidRPr="00E56CA8">
        <w:rPr>
          <w:rStyle w:val="Strong"/>
          <w:b w:val="0"/>
        </w:rPr>
        <w:t>HDR-SS-</w:t>
      </w:r>
      <w:r w:rsidR="00E56CA8" w:rsidRPr="00E56CA8">
        <w:rPr>
          <w:rStyle w:val="Strong"/>
          <w:b w:val="0"/>
        </w:rPr>
        <w:t>42-12 Social Housing Asset Management Program</w:t>
      </w:r>
    </w:p>
    <w:p w:rsidR="00E56CA8" w:rsidRDefault="00E56CA8" w:rsidP="00E56CA8">
      <w:pPr>
        <w:pStyle w:val="ListParagraph"/>
        <w:numPr>
          <w:ilvl w:val="1"/>
          <w:numId w:val="32"/>
        </w:numPr>
        <w:spacing w:line="240" w:lineRule="auto"/>
        <w:contextualSpacing w:val="0"/>
        <w:rPr>
          <w:rStyle w:val="Strong"/>
        </w:rPr>
      </w:pPr>
      <w:r>
        <w:rPr>
          <w:rStyle w:val="Strong"/>
          <w:b w:val="0"/>
        </w:rPr>
        <w:t>Ministry of Municipal Affairs and Housing Contribution Agreement Social Asset Management Program</w:t>
      </w:r>
    </w:p>
    <w:p w:rsidR="00BC7DD9" w:rsidRPr="00B77CB9" w:rsidRDefault="00E56CA8" w:rsidP="00941E66">
      <w:pPr>
        <w:pStyle w:val="ListParagraph"/>
        <w:numPr>
          <w:ilvl w:val="0"/>
          <w:numId w:val="32"/>
        </w:numPr>
        <w:spacing w:line="240" w:lineRule="auto"/>
        <w:contextualSpacing w:val="0"/>
        <w:rPr>
          <w:rStyle w:val="Strong"/>
        </w:rPr>
      </w:pPr>
      <w:r w:rsidRPr="00E56CA8">
        <w:rPr>
          <w:rStyle w:val="Strong"/>
          <w:b w:val="0"/>
        </w:rPr>
        <w:t xml:space="preserve">HDR-SS-43-12 </w:t>
      </w:r>
      <w:r w:rsidR="00BA07AF">
        <w:rPr>
          <w:rStyle w:val="Strong"/>
          <w:b w:val="0"/>
        </w:rPr>
        <w:t xml:space="preserve">Award of RFT-HOU-23-12 Building Upgrades in </w:t>
      </w:r>
      <w:proofErr w:type="spellStart"/>
      <w:r w:rsidR="00BA07AF">
        <w:rPr>
          <w:rStyle w:val="Strong"/>
          <w:b w:val="0"/>
        </w:rPr>
        <w:t>Flesherton</w:t>
      </w:r>
      <w:proofErr w:type="spellEnd"/>
    </w:p>
    <w:p w:rsidR="00B77CB9" w:rsidRPr="00BC7DD9" w:rsidRDefault="006653AA" w:rsidP="00941E66">
      <w:pPr>
        <w:pStyle w:val="ListParagraph"/>
        <w:numPr>
          <w:ilvl w:val="0"/>
          <w:numId w:val="32"/>
        </w:numPr>
        <w:spacing w:line="240" w:lineRule="auto"/>
        <w:contextualSpacing w:val="0"/>
        <w:rPr>
          <w:rStyle w:val="Strong"/>
        </w:rPr>
      </w:pPr>
      <w:r>
        <w:rPr>
          <w:rStyle w:val="Strong"/>
          <w:b w:val="0"/>
        </w:rPr>
        <w:t>HDR-SS-44-12 Housing Update</w:t>
      </w:r>
    </w:p>
    <w:p w:rsidR="001D0344" w:rsidRDefault="001D0344" w:rsidP="00BC7DD9">
      <w:pPr>
        <w:pStyle w:val="ListParagraph"/>
        <w:numPr>
          <w:ilvl w:val="0"/>
          <w:numId w:val="2"/>
        </w:numPr>
        <w:spacing w:line="240" w:lineRule="auto"/>
        <w:rPr>
          <w:rStyle w:val="Strong"/>
        </w:rPr>
      </w:pPr>
      <w:r>
        <w:rPr>
          <w:rStyle w:val="Strong"/>
        </w:rPr>
        <w:t>Correspondence</w:t>
      </w:r>
      <w:r w:rsidR="0031456B">
        <w:rPr>
          <w:rStyle w:val="Strong"/>
        </w:rPr>
        <w:t xml:space="preserve"> </w:t>
      </w:r>
    </w:p>
    <w:p w:rsidR="003E5378" w:rsidRPr="003E5378" w:rsidRDefault="003E5378" w:rsidP="00457ACD">
      <w:pPr>
        <w:pStyle w:val="ListParagraph"/>
        <w:numPr>
          <w:ilvl w:val="1"/>
          <w:numId w:val="2"/>
        </w:numPr>
        <w:spacing w:before="240" w:line="240" w:lineRule="auto"/>
        <w:ind w:left="1434" w:hanging="357"/>
        <w:contextualSpacing w:val="0"/>
        <w:rPr>
          <w:rStyle w:val="Strong"/>
        </w:rPr>
      </w:pPr>
      <w:r w:rsidRPr="003E5378">
        <w:rPr>
          <w:bCs/>
        </w:rPr>
        <w:t>Letter from Grey Bruce Long Term Care Committee to Georgian College Re Nurse Recruitment</w:t>
      </w:r>
      <w:r w:rsidR="006653AA">
        <w:rPr>
          <w:bCs/>
        </w:rPr>
        <w:t xml:space="preserve"> dated October 1, 2012</w:t>
      </w:r>
    </w:p>
    <w:p w:rsidR="00F765A8" w:rsidRPr="008A6B56" w:rsidRDefault="001D0344" w:rsidP="00CB7BE5">
      <w:pPr>
        <w:pStyle w:val="ListParagraph"/>
        <w:numPr>
          <w:ilvl w:val="0"/>
          <w:numId w:val="2"/>
        </w:numPr>
        <w:spacing w:before="240" w:after="0" w:line="360" w:lineRule="auto"/>
        <w:rPr>
          <w:rStyle w:val="Strong"/>
          <w:bCs w:val="0"/>
          <w:lang w:val="en-US"/>
        </w:rPr>
      </w:pPr>
      <w:r w:rsidRPr="008A6B56">
        <w:rPr>
          <w:rStyle w:val="Strong"/>
        </w:rPr>
        <w:t>Other Business</w:t>
      </w:r>
      <w:r w:rsidR="0031456B">
        <w:rPr>
          <w:rStyle w:val="Strong"/>
        </w:rPr>
        <w:t xml:space="preserve">  </w:t>
      </w:r>
    </w:p>
    <w:p w:rsidR="003F13BD" w:rsidRDefault="00F765A8" w:rsidP="003F13BD">
      <w:pPr>
        <w:pStyle w:val="ListParagraph"/>
        <w:numPr>
          <w:ilvl w:val="0"/>
          <w:numId w:val="2"/>
        </w:numPr>
        <w:spacing w:before="240" w:after="0" w:line="360" w:lineRule="auto"/>
        <w:rPr>
          <w:b/>
          <w:lang w:val="en-US"/>
        </w:rPr>
      </w:pPr>
      <w:r w:rsidRPr="008A6B56">
        <w:rPr>
          <w:rStyle w:val="Strong"/>
        </w:rPr>
        <w:t>Next Meeting Dates</w:t>
      </w:r>
    </w:p>
    <w:p w:rsidR="003E41A9" w:rsidRPr="006653AA" w:rsidRDefault="00AD6D58" w:rsidP="006653AA">
      <w:pPr>
        <w:spacing w:after="0" w:line="360" w:lineRule="auto"/>
        <w:ind w:left="567"/>
        <w:rPr>
          <w:b/>
          <w:lang w:val="en-US"/>
        </w:rPr>
      </w:pPr>
      <w:r w:rsidRPr="006653AA">
        <w:rPr>
          <w:lang w:val="en-US"/>
        </w:rPr>
        <w:t>Wednesday, December 12, 2012</w:t>
      </w:r>
    </w:p>
    <w:p w:rsidR="00486C7E" w:rsidRPr="008A6B56" w:rsidRDefault="009209A2" w:rsidP="00AC28CF">
      <w:pPr>
        <w:pStyle w:val="ListParagraph"/>
        <w:numPr>
          <w:ilvl w:val="0"/>
          <w:numId w:val="2"/>
        </w:numPr>
        <w:spacing w:before="240" w:line="360" w:lineRule="auto"/>
        <w:rPr>
          <w:b/>
          <w:lang w:val="en-US"/>
        </w:rPr>
      </w:pPr>
      <w:r w:rsidRPr="008A6B56">
        <w:rPr>
          <w:rStyle w:val="Strong"/>
        </w:rPr>
        <w:t>Adjournment</w:t>
      </w:r>
    </w:p>
    <w:p w:rsidR="00BF7279" w:rsidRPr="002B0B00" w:rsidRDefault="00BF7279">
      <w:pPr>
        <w:rPr>
          <w:b/>
          <w:lang w:val="en-US"/>
        </w:rPr>
      </w:pPr>
    </w:p>
    <w:sectPr w:rsidR="00BF7279" w:rsidRPr="002B0B00" w:rsidSect="002648AF">
      <w:type w:val="continuous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08" w:rsidRDefault="00565608" w:rsidP="00825CB9">
      <w:pPr>
        <w:spacing w:after="0" w:line="240" w:lineRule="auto"/>
      </w:pPr>
      <w:r>
        <w:separator/>
      </w:r>
    </w:p>
  </w:endnote>
  <w:endnote w:type="continuationSeparator" w:id="0">
    <w:p w:rsidR="00565608" w:rsidRDefault="00565608" w:rsidP="0082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08" w:rsidRDefault="00565608" w:rsidP="00825CB9">
      <w:pPr>
        <w:spacing w:after="0" w:line="240" w:lineRule="auto"/>
      </w:pPr>
      <w:r>
        <w:separator/>
      </w:r>
    </w:p>
  </w:footnote>
  <w:footnote w:type="continuationSeparator" w:id="0">
    <w:p w:rsidR="00565608" w:rsidRDefault="00565608" w:rsidP="0082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CF" w:rsidRPr="00E55F78" w:rsidRDefault="0017289C">
    <w:pPr>
      <w:pStyle w:val="Header"/>
      <w:rPr>
        <w:sz w:val="20"/>
        <w:szCs w:val="20"/>
      </w:rPr>
    </w:pPr>
    <w:r>
      <w:rPr>
        <w:sz w:val="20"/>
        <w:szCs w:val="20"/>
      </w:rPr>
      <w:t>Social Services</w:t>
    </w:r>
    <w:r w:rsidR="00AC28CF" w:rsidRPr="00E55F78">
      <w:rPr>
        <w:sz w:val="20"/>
        <w:szCs w:val="20"/>
      </w:rPr>
      <w:t xml:space="preserve"> Committee</w:t>
    </w:r>
  </w:p>
  <w:p w:rsidR="00AC28CF" w:rsidRPr="00E55F78" w:rsidRDefault="0017289C">
    <w:pPr>
      <w:pStyle w:val="Header"/>
      <w:rPr>
        <w:sz w:val="20"/>
        <w:szCs w:val="20"/>
      </w:rPr>
    </w:pPr>
    <w:r>
      <w:rPr>
        <w:sz w:val="20"/>
        <w:szCs w:val="20"/>
      </w:rPr>
      <w:t>November 14, 2012</w:t>
    </w:r>
  </w:p>
  <w:p w:rsidR="00AC28CF" w:rsidRDefault="00AC28CF">
    <w:pPr>
      <w:pStyle w:val="Header"/>
      <w:rPr>
        <w:noProof/>
        <w:sz w:val="20"/>
        <w:szCs w:val="20"/>
      </w:rPr>
    </w:pPr>
    <w:r w:rsidRPr="00E55F78">
      <w:rPr>
        <w:sz w:val="20"/>
        <w:szCs w:val="20"/>
      </w:rPr>
      <w:t xml:space="preserve">Page </w:t>
    </w:r>
    <w:r w:rsidR="002F0D09" w:rsidRPr="00E55F78">
      <w:rPr>
        <w:sz w:val="20"/>
        <w:szCs w:val="20"/>
      </w:rPr>
      <w:fldChar w:fldCharType="begin"/>
    </w:r>
    <w:r w:rsidRPr="00E55F78">
      <w:rPr>
        <w:sz w:val="20"/>
        <w:szCs w:val="20"/>
      </w:rPr>
      <w:instrText xml:space="preserve"> PAGE   \* MERGEFORMAT </w:instrText>
    </w:r>
    <w:r w:rsidR="002F0D09" w:rsidRPr="00E55F78">
      <w:rPr>
        <w:sz w:val="20"/>
        <w:szCs w:val="20"/>
      </w:rPr>
      <w:fldChar w:fldCharType="separate"/>
    </w:r>
    <w:r w:rsidR="00F90CAC">
      <w:rPr>
        <w:noProof/>
        <w:sz w:val="20"/>
        <w:szCs w:val="20"/>
      </w:rPr>
      <w:t>2</w:t>
    </w:r>
    <w:r w:rsidR="002F0D09" w:rsidRPr="00E55F78">
      <w:rPr>
        <w:noProof/>
        <w:sz w:val="20"/>
        <w:szCs w:val="20"/>
      </w:rPr>
      <w:fldChar w:fldCharType="end"/>
    </w:r>
  </w:p>
  <w:p w:rsidR="00AC28CF" w:rsidRPr="00E55F78" w:rsidRDefault="00AC28CF" w:rsidP="00E55F78">
    <w:pPr>
      <w:pStyle w:val="Header"/>
      <w:pBdr>
        <w:bottom w:val="single" w:sz="4" w:space="1" w:color="auto"/>
      </w:pBdr>
      <w:rPr>
        <w:sz w:val="20"/>
        <w:szCs w:val="20"/>
      </w:rPr>
    </w:pPr>
  </w:p>
  <w:p w:rsidR="00AC28CF" w:rsidRPr="00E55F78" w:rsidRDefault="00AC28C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580"/>
    <w:multiLevelType w:val="hybridMultilevel"/>
    <w:tmpl w:val="211C82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EEE"/>
    <w:multiLevelType w:val="hybridMultilevel"/>
    <w:tmpl w:val="B83C4C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30240A"/>
    <w:multiLevelType w:val="hybridMultilevel"/>
    <w:tmpl w:val="9A52E3C8"/>
    <w:lvl w:ilvl="0" w:tplc="042087F8">
      <w:start w:val="1"/>
      <w:numFmt w:val="decimal"/>
      <w:lvlText w:val="%1."/>
      <w:lvlJc w:val="right"/>
      <w:pPr>
        <w:ind w:left="567" w:hanging="207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E07FB"/>
    <w:multiLevelType w:val="hybridMultilevel"/>
    <w:tmpl w:val="5442CB04"/>
    <w:lvl w:ilvl="0" w:tplc="26ECB2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E4251"/>
    <w:multiLevelType w:val="hybridMultilevel"/>
    <w:tmpl w:val="65B0A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126DD2"/>
    <w:multiLevelType w:val="hybridMultilevel"/>
    <w:tmpl w:val="CF3CF0E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B1E5A"/>
    <w:multiLevelType w:val="hybridMultilevel"/>
    <w:tmpl w:val="65B0A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206485"/>
    <w:multiLevelType w:val="hybridMultilevel"/>
    <w:tmpl w:val="47806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6E4317"/>
    <w:multiLevelType w:val="hybridMultilevel"/>
    <w:tmpl w:val="25A82B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C6E2A"/>
    <w:multiLevelType w:val="hybridMultilevel"/>
    <w:tmpl w:val="40A2D6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1D33729"/>
    <w:multiLevelType w:val="hybridMultilevel"/>
    <w:tmpl w:val="D890B9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94C54"/>
    <w:multiLevelType w:val="hybridMultilevel"/>
    <w:tmpl w:val="DF24F91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AD76F9"/>
    <w:multiLevelType w:val="hybridMultilevel"/>
    <w:tmpl w:val="A80C6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169AF"/>
    <w:multiLevelType w:val="hybridMultilevel"/>
    <w:tmpl w:val="69A444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20349B"/>
    <w:multiLevelType w:val="hybridMultilevel"/>
    <w:tmpl w:val="A2CE55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A20D2"/>
    <w:multiLevelType w:val="hybridMultilevel"/>
    <w:tmpl w:val="B554F57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DA005F"/>
    <w:multiLevelType w:val="hybridMultilevel"/>
    <w:tmpl w:val="D4880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F4090"/>
    <w:multiLevelType w:val="hybridMultilevel"/>
    <w:tmpl w:val="3A22A5DA"/>
    <w:lvl w:ilvl="0" w:tplc="B05412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7EA2E40"/>
    <w:multiLevelType w:val="hybridMultilevel"/>
    <w:tmpl w:val="2AA200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BD26DF0"/>
    <w:multiLevelType w:val="hybridMultilevel"/>
    <w:tmpl w:val="1F58F438"/>
    <w:lvl w:ilvl="0" w:tplc="B05412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182326"/>
    <w:multiLevelType w:val="hybridMultilevel"/>
    <w:tmpl w:val="1FB614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C1819"/>
    <w:multiLevelType w:val="hybridMultilevel"/>
    <w:tmpl w:val="6178B9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041376"/>
    <w:multiLevelType w:val="hybridMultilevel"/>
    <w:tmpl w:val="8946CF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6012B"/>
    <w:multiLevelType w:val="hybridMultilevel"/>
    <w:tmpl w:val="611AA0D2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5F64545E"/>
    <w:multiLevelType w:val="hybridMultilevel"/>
    <w:tmpl w:val="E566024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14FFA"/>
    <w:multiLevelType w:val="hybridMultilevel"/>
    <w:tmpl w:val="C2D4DC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0C3F0B"/>
    <w:multiLevelType w:val="hybridMultilevel"/>
    <w:tmpl w:val="83CCAEE8"/>
    <w:lvl w:ilvl="0" w:tplc="B05412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91A60A1A">
      <w:start w:val="1"/>
      <w:numFmt w:val="lowerRoman"/>
      <w:lvlText w:val="%2."/>
      <w:lvlJc w:val="righ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7EA4A18"/>
    <w:multiLevelType w:val="hybridMultilevel"/>
    <w:tmpl w:val="B1221C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A9A5E56"/>
    <w:multiLevelType w:val="hybridMultilevel"/>
    <w:tmpl w:val="B8E0DC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07A505C"/>
    <w:multiLevelType w:val="hybridMultilevel"/>
    <w:tmpl w:val="5FE8A1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3729E"/>
    <w:multiLevelType w:val="hybridMultilevel"/>
    <w:tmpl w:val="E06892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870796"/>
    <w:multiLevelType w:val="hybridMultilevel"/>
    <w:tmpl w:val="5074FE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D96B2E"/>
    <w:multiLevelType w:val="hybridMultilevel"/>
    <w:tmpl w:val="0A4077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3"/>
  </w:num>
  <w:num w:numId="4">
    <w:abstractNumId w:val="7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27"/>
  </w:num>
  <w:num w:numId="13">
    <w:abstractNumId w:val="16"/>
  </w:num>
  <w:num w:numId="14">
    <w:abstractNumId w:val="8"/>
  </w:num>
  <w:num w:numId="15">
    <w:abstractNumId w:val="20"/>
  </w:num>
  <w:num w:numId="16">
    <w:abstractNumId w:val="18"/>
  </w:num>
  <w:num w:numId="17">
    <w:abstractNumId w:val="32"/>
  </w:num>
  <w:num w:numId="18">
    <w:abstractNumId w:val="0"/>
  </w:num>
  <w:num w:numId="19">
    <w:abstractNumId w:val="29"/>
  </w:num>
  <w:num w:numId="20">
    <w:abstractNumId w:val="14"/>
  </w:num>
  <w:num w:numId="21">
    <w:abstractNumId w:val="22"/>
  </w:num>
  <w:num w:numId="22">
    <w:abstractNumId w:val="28"/>
  </w:num>
  <w:num w:numId="23">
    <w:abstractNumId w:val="30"/>
  </w:num>
  <w:num w:numId="24">
    <w:abstractNumId w:val="4"/>
  </w:num>
  <w:num w:numId="25">
    <w:abstractNumId w:val="21"/>
  </w:num>
  <w:num w:numId="26">
    <w:abstractNumId w:val="9"/>
  </w:num>
  <w:num w:numId="27">
    <w:abstractNumId w:val="25"/>
  </w:num>
  <w:num w:numId="28">
    <w:abstractNumId w:val="13"/>
  </w:num>
  <w:num w:numId="29">
    <w:abstractNumId w:val="31"/>
  </w:num>
  <w:num w:numId="30">
    <w:abstractNumId w:val="19"/>
  </w:num>
  <w:num w:numId="31">
    <w:abstractNumId w:val="17"/>
  </w:num>
  <w:num w:numId="32">
    <w:abstractNumId w:val="2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79"/>
    <w:rsid w:val="00051FF3"/>
    <w:rsid w:val="000B5AA9"/>
    <w:rsid w:val="00116AE4"/>
    <w:rsid w:val="00122CCB"/>
    <w:rsid w:val="0017289C"/>
    <w:rsid w:val="0018332B"/>
    <w:rsid w:val="001D0344"/>
    <w:rsid w:val="001F499C"/>
    <w:rsid w:val="002648AF"/>
    <w:rsid w:val="002B0B00"/>
    <w:rsid w:val="002B4092"/>
    <w:rsid w:val="002C5B69"/>
    <w:rsid w:val="002D3D96"/>
    <w:rsid w:val="002F0D09"/>
    <w:rsid w:val="0031456B"/>
    <w:rsid w:val="00345BA2"/>
    <w:rsid w:val="003B50D9"/>
    <w:rsid w:val="003E41A9"/>
    <w:rsid w:val="003E5378"/>
    <w:rsid w:val="003E61A5"/>
    <w:rsid w:val="003F13BD"/>
    <w:rsid w:val="003F20A1"/>
    <w:rsid w:val="003F79C7"/>
    <w:rsid w:val="00403A02"/>
    <w:rsid w:val="0044640D"/>
    <w:rsid w:val="00457ACD"/>
    <w:rsid w:val="00480D8D"/>
    <w:rsid w:val="00486C7E"/>
    <w:rsid w:val="004944F4"/>
    <w:rsid w:val="004E6337"/>
    <w:rsid w:val="00565608"/>
    <w:rsid w:val="005A436E"/>
    <w:rsid w:val="005D3FCF"/>
    <w:rsid w:val="005E2338"/>
    <w:rsid w:val="00661042"/>
    <w:rsid w:val="006653AA"/>
    <w:rsid w:val="00675418"/>
    <w:rsid w:val="006E52AE"/>
    <w:rsid w:val="006F2CF1"/>
    <w:rsid w:val="00705A0C"/>
    <w:rsid w:val="0076574E"/>
    <w:rsid w:val="00765E3E"/>
    <w:rsid w:val="007D00A8"/>
    <w:rsid w:val="007F1F20"/>
    <w:rsid w:val="00825CB9"/>
    <w:rsid w:val="0087472C"/>
    <w:rsid w:val="008A6B56"/>
    <w:rsid w:val="008B4143"/>
    <w:rsid w:val="008B7CF2"/>
    <w:rsid w:val="008E76F7"/>
    <w:rsid w:val="009009C6"/>
    <w:rsid w:val="009209A2"/>
    <w:rsid w:val="00941E66"/>
    <w:rsid w:val="00942B21"/>
    <w:rsid w:val="009515B2"/>
    <w:rsid w:val="00975599"/>
    <w:rsid w:val="009806A6"/>
    <w:rsid w:val="0098425A"/>
    <w:rsid w:val="00A05140"/>
    <w:rsid w:val="00A431CF"/>
    <w:rsid w:val="00AA17B1"/>
    <w:rsid w:val="00AA7986"/>
    <w:rsid w:val="00AB0AB4"/>
    <w:rsid w:val="00AC28CF"/>
    <w:rsid w:val="00AC44B2"/>
    <w:rsid w:val="00AD615D"/>
    <w:rsid w:val="00AD6D58"/>
    <w:rsid w:val="00B11379"/>
    <w:rsid w:val="00B15D1A"/>
    <w:rsid w:val="00B77CB9"/>
    <w:rsid w:val="00BA07AF"/>
    <w:rsid w:val="00BC7DD9"/>
    <w:rsid w:val="00BF7279"/>
    <w:rsid w:val="00C560CB"/>
    <w:rsid w:val="00C70F57"/>
    <w:rsid w:val="00C8733E"/>
    <w:rsid w:val="00CB7BE5"/>
    <w:rsid w:val="00CC67C3"/>
    <w:rsid w:val="00D45D69"/>
    <w:rsid w:val="00D55AD0"/>
    <w:rsid w:val="00DC388D"/>
    <w:rsid w:val="00DE1803"/>
    <w:rsid w:val="00E55F78"/>
    <w:rsid w:val="00E56CA8"/>
    <w:rsid w:val="00E76B8B"/>
    <w:rsid w:val="00ED29B1"/>
    <w:rsid w:val="00F1765D"/>
    <w:rsid w:val="00F1779B"/>
    <w:rsid w:val="00F22E2D"/>
    <w:rsid w:val="00F3039D"/>
    <w:rsid w:val="00F51D28"/>
    <w:rsid w:val="00F73FE8"/>
    <w:rsid w:val="00F765A8"/>
    <w:rsid w:val="00F90CAC"/>
    <w:rsid w:val="00FA7F3E"/>
    <w:rsid w:val="00FB1CD1"/>
    <w:rsid w:val="00FC4659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B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6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7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7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7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paragraph" w:styleId="ListParagraph">
    <w:name w:val="List Paragraph"/>
    <w:basedOn w:val="Normal"/>
    <w:uiPriority w:val="34"/>
    <w:qFormat/>
    <w:rsid w:val="00AD61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615D"/>
    <w:rPr>
      <w:b/>
      <w:bCs/>
    </w:rPr>
  </w:style>
  <w:style w:type="paragraph" w:styleId="NoSpacing">
    <w:name w:val="No Spacing"/>
    <w:uiPriority w:val="1"/>
    <w:qFormat/>
    <w:rsid w:val="003B50D9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9806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6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B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6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7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7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7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paragraph" w:styleId="ListParagraph">
    <w:name w:val="List Paragraph"/>
    <w:basedOn w:val="Normal"/>
    <w:uiPriority w:val="34"/>
    <w:qFormat/>
    <w:rsid w:val="00AD61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615D"/>
    <w:rPr>
      <w:b/>
      <w:bCs/>
    </w:rPr>
  </w:style>
  <w:style w:type="paragraph" w:styleId="NoSpacing">
    <w:name w:val="No Spacing"/>
    <w:uiPriority w:val="1"/>
    <w:qFormat/>
    <w:rsid w:val="003B50D9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9806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6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reydocs.greycounty.ca/ucm/idcplg?IdcService=GET_FILE&amp;dDocName=GC_066707&amp;RevisionSelectionMethod=LatestReleased&amp;Rendition=Web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2012-11-06T15:29:00+00:00</sentdate>
    <Superseded xmlns="e6cd7bd4-3f3e-4495-b8c9-139289cd76e6">false</Superseded>
    <Year xmlns="e6cd7bd4-3f3e-4495-b8c9-139289cd76e6" xsi:nil="true"/>
    <originator xmlns="e6cd7bd4-3f3e-4495-b8c9-139289cd76e6">nunnok</originator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>GC_067295</gcNumber>
    <recordCategory xmlns="e6cd7bd4-3f3e-4495-b8c9-139289cd76e6">C05</recordCategory>
    <isPublic xmlns="e6cd7bd4-3f3e-4495-b8c9-139289cd76e6">true</isPublic>
    <sharedId xmlns="e6cd7bd4-3f3e-4495-b8c9-139289cd76e6">gPnCQaXuTjm9h2w6u2A3wA</sharedId>
    <committee xmlns="e6cd7bd4-3f3e-4495-b8c9-139289cd76e6">Social Services</committee>
    <meetingId xmlns="e6cd7bd4-3f3e-4495-b8c9-139289cd76e6">[2012-11-14 Social Services [911]]</meetingId>
    <capitalProjectPriority xmlns="e6cd7bd4-3f3e-4495-b8c9-139289cd76e6" xsi:nil="true"/>
    <policyApprovalDate xmlns="e6cd7bd4-3f3e-4495-b8c9-139289cd76e6" xsi:nil="true"/>
    <NodeRef xmlns="e6cd7bd4-3f3e-4495-b8c9-139289cd76e6">24c3c859-76ed-4fe4-8c50-8255ed909b35</NodeRef>
    <addressees xmlns="e6cd7bd4-3f3e-4495-b8c9-139289cd76e6" xsi:nil="true"/>
    <identifier xmlns="e6cd7bd4-3f3e-4495-b8c9-139289cd76e6">2016-1466889514437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workspace://SpacesStore/f361ec50-322c-4d7a-a5ed-b23a2d8e4441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2CB54184-62D2-4BDA-8C16-2A5DB57856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BCF356-4C5D-4D83-B9EA-5276366F69CF}"/>
</file>

<file path=customXml/itemProps3.xml><?xml version="1.0" encoding="utf-8"?>
<ds:datastoreItem xmlns:ds="http://schemas.openxmlformats.org/officeDocument/2006/customXml" ds:itemID="{226EB8CE-23E8-4C43-8144-0FB13880D054}"/>
</file>

<file path=customXml/itemProps4.xml><?xml version="1.0" encoding="utf-8"?>
<ds:datastoreItem xmlns:ds="http://schemas.openxmlformats.org/officeDocument/2006/customXml" ds:itemID="{5526ABD0-BB81-40B5-BFAF-63E7DBFAE6B3}"/>
</file>

<file path=customXml/itemProps5.xml><?xml version="1.0" encoding="utf-8"?>
<ds:datastoreItem xmlns:ds="http://schemas.openxmlformats.org/officeDocument/2006/customXml" ds:itemID="{92A535DF-8227-4D37-A6C3-D637850E9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10</cp:revision>
  <cp:lastPrinted>2012-11-07T19:21:00Z</cp:lastPrinted>
  <dcterms:created xsi:type="dcterms:W3CDTF">2012-11-06T20:29:00Z</dcterms:created>
  <dcterms:modified xsi:type="dcterms:W3CDTF">2013-05-02T15:43:00Z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