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Pr="000E653F" w:rsidRDefault="00AA5E09" w:rsidP="00A63BE0">
      <w:pPr>
        <w:pStyle w:val="Title"/>
        <w:widowControl w:val="0"/>
        <w:spacing w:after="360"/>
        <w:contextualSpacing w:val="0"/>
      </w:pPr>
      <w:r w:rsidRPr="000E653F">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0E653F">
        <w:tab/>
      </w:r>
      <w:r w:rsidR="00AC3A8B" w:rsidRPr="000E653F">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rsidRPr="000E653F" w14:paraId="4A18B44B" w14:textId="77777777" w:rsidTr="00B7545F">
        <w:trPr>
          <w:tblHeader/>
        </w:trPr>
        <w:tc>
          <w:tcPr>
            <w:tcW w:w="2898" w:type="dxa"/>
          </w:tcPr>
          <w:p w14:paraId="5824161E" w14:textId="278DA95D" w:rsidR="00FF5EE5" w:rsidRPr="000E653F" w:rsidRDefault="00FF5EE5" w:rsidP="00FF5EE5">
            <w:pPr>
              <w:spacing w:before="60" w:after="60"/>
              <w:rPr>
                <w:rFonts w:cs="Arial"/>
              </w:rPr>
            </w:pPr>
            <w:r w:rsidRPr="000E653F">
              <w:rPr>
                <w:rStyle w:val="Strong"/>
                <w:rFonts w:cs="Arial"/>
              </w:rPr>
              <w:t>To</w:t>
            </w:r>
            <w:r w:rsidRPr="000E653F">
              <w:rPr>
                <w:rFonts w:cs="Arial"/>
              </w:rPr>
              <w:t>:</w:t>
            </w:r>
          </w:p>
        </w:tc>
        <w:tc>
          <w:tcPr>
            <w:tcW w:w="6678" w:type="dxa"/>
          </w:tcPr>
          <w:p w14:paraId="7B717169" w14:textId="78133E25" w:rsidR="00FF5EE5" w:rsidRPr="000E653F" w:rsidRDefault="00FF5EE5" w:rsidP="00EA52D7">
            <w:pPr>
              <w:spacing w:before="60" w:after="60"/>
              <w:rPr>
                <w:rFonts w:cs="Arial"/>
              </w:rPr>
            </w:pPr>
            <w:r w:rsidRPr="000E653F">
              <w:rPr>
                <w:rFonts w:cs="Arial"/>
                <w:lang w:val="en-CA"/>
              </w:rPr>
              <w:t xml:space="preserve">Warden </w:t>
            </w:r>
            <w:r w:rsidR="00EA52D7" w:rsidRPr="000E653F">
              <w:rPr>
                <w:rFonts w:cs="Arial"/>
                <w:lang w:val="en-CA"/>
              </w:rPr>
              <w:t xml:space="preserve">Halliday </w:t>
            </w:r>
            <w:r w:rsidRPr="000E653F">
              <w:rPr>
                <w:rFonts w:cs="Arial"/>
                <w:lang w:val="en-CA"/>
              </w:rPr>
              <w:t>and Members of Grey County Council</w:t>
            </w:r>
          </w:p>
        </w:tc>
      </w:tr>
      <w:tr w:rsidR="00FF5EE5" w:rsidRPr="000E653F" w14:paraId="4E9413DC" w14:textId="77777777" w:rsidTr="00FF5EE5">
        <w:tc>
          <w:tcPr>
            <w:tcW w:w="2898" w:type="dxa"/>
          </w:tcPr>
          <w:p w14:paraId="080E3B49" w14:textId="2088AC47" w:rsidR="00FF5EE5" w:rsidRPr="000E653F" w:rsidRDefault="00FF5EE5" w:rsidP="00FF5EE5">
            <w:pPr>
              <w:spacing w:before="60" w:after="60"/>
              <w:rPr>
                <w:rStyle w:val="Strong"/>
                <w:rFonts w:cs="Arial"/>
              </w:rPr>
            </w:pPr>
            <w:r w:rsidRPr="000E653F">
              <w:rPr>
                <w:rStyle w:val="Strong"/>
                <w:rFonts w:cs="Arial"/>
              </w:rPr>
              <w:t>Committee Date</w:t>
            </w:r>
            <w:r w:rsidRPr="000E653F">
              <w:rPr>
                <w:rFonts w:cs="Arial"/>
                <w:b/>
                <w:lang w:val="en-CA"/>
              </w:rPr>
              <w:t>:</w:t>
            </w:r>
          </w:p>
        </w:tc>
        <w:tc>
          <w:tcPr>
            <w:tcW w:w="6678" w:type="dxa"/>
          </w:tcPr>
          <w:p w14:paraId="25051219" w14:textId="49A3E885" w:rsidR="00FF5EE5" w:rsidRPr="000E653F" w:rsidRDefault="00EA52D7" w:rsidP="00ED372B">
            <w:pPr>
              <w:spacing w:before="60" w:after="60"/>
              <w:rPr>
                <w:rFonts w:cs="Arial"/>
                <w:lang w:val="en-CA"/>
              </w:rPr>
            </w:pPr>
            <w:r w:rsidRPr="000E653F">
              <w:rPr>
                <w:rFonts w:cs="Arial"/>
                <w:lang w:val="en-CA"/>
              </w:rPr>
              <w:t xml:space="preserve">February </w:t>
            </w:r>
            <w:r w:rsidR="00EF69E0">
              <w:rPr>
                <w:rFonts w:cs="Arial"/>
                <w:lang w:val="en-CA"/>
              </w:rPr>
              <w:t>22</w:t>
            </w:r>
            <w:r w:rsidRPr="000E653F">
              <w:rPr>
                <w:rFonts w:cs="Arial"/>
                <w:lang w:val="en-CA"/>
              </w:rPr>
              <w:t>, 2018</w:t>
            </w:r>
          </w:p>
        </w:tc>
      </w:tr>
      <w:tr w:rsidR="00FF5EE5" w:rsidRPr="000E653F" w14:paraId="5F263942" w14:textId="77777777" w:rsidTr="00FF5EE5">
        <w:tc>
          <w:tcPr>
            <w:tcW w:w="2898" w:type="dxa"/>
          </w:tcPr>
          <w:p w14:paraId="58DB696C" w14:textId="40FE0427" w:rsidR="00FF5EE5" w:rsidRPr="000E653F" w:rsidRDefault="00FF5EE5" w:rsidP="00FF5EE5">
            <w:pPr>
              <w:spacing w:before="60" w:after="60"/>
              <w:rPr>
                <w:rStyle w:val="Strong"/>
                <w:rFonts w:cs="Arial"/>
              </w:rPr>
            </w:pPr>
            <w:r w:rsidRPr="000E653F">
              <w:rPr>
                <w:rFonts w:cs="Arial"/>
                <w:b/>
                <w:lang w:val="en-CA"/>
              </w:rPr>
              <w:t>Subject / Report No:</w:t>
            </w:r>
          </w:p>
        </w:tc>
        <w:tc>
          <w:tcPr>
            <w:tcW w:w="6678" w:type="dxa"/>
          </w:tcPr>
          <w:p w14:paraId="746844D9" w14:textId="4C0078ED" w:rsidR="00FF5EE5" w:rsidRPr="000E653F" w:rsidRDefault="000A6E64" w:rsidP="0067269E">
            <w:pPr>
              <w:spacing w:before="60" w:after="60"/>
              <w:rPr>
                <w:rFonts w:cs="Arial"/>
                <w:lang w:val="en-CA"/>
              </w:rPr>
            </w:pPr>
            <w:r w:rsidRPr="000E653F">
              <w:rPr>
                <w:rFonts w:cs="Arial"/>
                <w:lang w:val="en-CA"/>
              </w:rPr>
              <w:t>PDR-CW-</w:t>
            </w:r>
            <w:r w:rsidR="0067269E">
              <w:rPr>
                <w:rFonts w:cs="Arial"/>
                <w:lang w:val="en-CA"/>
              </w:rPr>
              <w:t>11-18</w:t>
            </w:r>
          </w:p>
        </w:tc>
      </w:tr>
      <w:tr w:rsidR="00FF5EE5" w:rsidRPr="000E653F" w14:paraId="7C5BEB7E" w14:textId="77777777" w:rsidTr="00FF5EE5">
        <w:tc>
          <w:tcPr>
            <w:tcW w:w="2898" w:type="dxa"/>
          </w:tcPr>
          <w:p w14:paraId="4A5BA8EA" w14:textId="6B2FCCB8" w:rsidR="00FF5EE5" w:rsidRPr="000E653F" w:rsidRDefault="00FF5EE5" w:rsidP="00FF5EE5">
            <w:pPr>
              <w:spacing w:before="60" w:after="60"/>
              <w:rPr>
                <w:rFonts w:cs="Arial"/>
                <w:b/>
                <w:lang w:val="en-CA"/>
              </w:rPr>
            </w:pPr>
            <w:r w:rsidRPr="000E653F">
              <w:rPr>
                <w:rFonts w:cs="Arial"/>
                <w:b/>
                <w:lang w:val="en-CA"/>
              </w:rPr>
              <w:t>Title:</w:t>
            </w:r>
          </w:p>
        </w:tc>
        <w:tc>
          <w:tcPr>
            <w:tcW w:w="6678" w:type="dxa"/>
          </w:tcPr>
          <w:p w14:paraId="396BEC7B" w14:textId="5FF5EC64" w:rsidR="00FF5EE5" w:rsidRPr="000E653F" w:rsidRDefault="0067269E" w:rsidP="005662FC">
            <w:pPr>
              <w:spacing w:before="60" w:after="60"/>
              <w:rPr>
                <w:rFonts w:cs="Arial"/>
                <w:lang w:val="en-CA"/>
              </w:rPr>
            </w:pPr>
            <w:r>
              <w:rPr>
                <w:rFonts w:cs="Arial"/>
                <w:lang w:val="en-CA"/>
              </w:rPr>
              <w:t>Affordable Housing Student Report</w:t>
            </w:r>
            <w:r w:rsidR="000A6E64" w:rsidRPr="000E653F">
              <w:rPr>
                <w:rFonts w:cs="Arial"/>
                <w:lang w:val="en-CA"/>
              </w:rPr>
              <w:t xml:space="preserve"> </w:t>
            </w:r>
          </w:p>
        </w:tc>
      </w:tr>
      <w:tr w:rsidR="00FF5EE5" w:rsidRPr="000E653F" w14:paraId="2B9A63AD" w14:textId="77777777" w:rsidTr="00FF5EE5">
        <w:tc>
          <w:tcPr>
            <w:tcW w:w="2898" w:type="dxa"/>
          </w:tcPr>
          <w:p w14:paraId="44120152" w14:textId="38FA8803" w:rsidR="00FF5EE5" w:rsidRPr="000E653F" w:rsidRDefault="00FF5EE5" w:rsidP="00FF5EE5">
            <w:pPr>
              <w:spacing w:before="60" w:after="60"/>
              <w:rPr>
                <w:rFonts w:cs="Arial"/>
                <w:b/>
                <w:lang w:val="en-CA"/>
              </w:rPr>
            </w:pPr>
            <w:r w:rsidRPr="000E653F">
              <w:rPr>
                <w:rFonts w:cs="Arial"/>
                <w:b/>
                <w:lang w:val="en-CA"/>
              </w:rPr>
              <w:t>Prepared by:</w:t>
            </w:r>
          </w:p>
        </w:tc>
        <w:tc>
          <w:tcPr>
            <w:tcW w:w="6678" w:type="dxa"/>
          </w:tcPr>
          <w:p w14:paraId="01C98906" w14:textId="21F1B44F" w:rsidR="00FF5EE5" w:rsidRPr="000E653F" w:rsidRDefault="00EF69E0" w:rsidP="00FF5EE5">
            <w:pPr>
              <w:spacing w:before="60" w:after="60"/>
              <w:rPr>
                <w:rFonts w:cs="Arial"/>
                <w:lang w:val="en-CA"/>
              </w:rPr>
            </w:pPr>
            <w:r>
              <w:rPr>
                <w:rFonts w:cs="Arial"/>
                <w:lang w:val="en-CA"/>
              </w:rPr>
              <w:t>Scott Taylor</w:t>
            </w:r>
          </w:p>
        </w:tc>
      </w:tr>
      <w:tr w:rsidR="00FF5EE5" w:rsidRPr="000E653F" w14:paraId="6C8399D7" w14:textId="77777777" w:rsidTr="00FF5EE5">
        <w:tc>
          <w:tcPr>
            <w:tcW w:w="2898" w:type="dxa"/>
          </w:tcPr>
          <w:p w14:paraId="448C4763" w14:textId="18437073" w:rsidR="00FF5EE5" w:rsidRPr="000E653F" w:rsidRDefault="00FF5EE5" w:rsidP="00FF5EE5">
            <w:pPr>
              <w:spacing w:before="60" w:after="60"/>
              <w:rPr>
                <w:rFonts w:cs="Arial"/>
                <w:b/>
                <w:lang w:val="en-CA"/>
              </w:rPr>
            </w:pPr>
            <w:r w:rsidRPr="000E653F">
              <w:rPr>
                <w:rFonts w:cs="Arial"/>
                <w:b/>
                <w:lang w:val="en-CA"/>
              </w:rPr>
              <w:t>Reviewed by:</w:t>
            </w:r>
          </w:p>
        </w:tc>
        <w:tc>
          <w:tcPr>
            <w:tcW w:w="6678" w:type="dxa"/>
          </w:tcPr>
          <w:p w14:paraId="549B7FD3" w14:textId="509EFDAF" w:rsidR="00FF5EE5" w:rsidRPr="000E653F" w:rsidRDefault="00EF69E0" w:rsidP="00FF5EE5">
            <w:pPr>
              <w:spacing w:before="60" w:after="60"/>
              <w:rPr>
                <w:rFonts w:cs="Arial"/>
                <w:lang w:val="en-CA"/>
              </w:rPr>
            </w:pPr>
            <w:r>
              <w:rPr>
                <w:rFonts w:cs="Arial"/>
                <w:lang w:val="en-CA"/>
              </w:rPr>
              <w:t>Randy Scherzer</w:t>
            </w:r>
          </w:p>
        </w:tc>
      </w:tr>
      <w:tr w:rsidR="00FF5EE5" w:rsidRPr="000E653F" w14:paraId="0300E8A3" w14:textId="77777777" w:rsidTr="00FF5EE5">
        <w:tc>
          <w:tcPr>
            <w:tcW w:w="2898" w:type="dxa"/>
          </w:tcPr>
          <w:p w14:paraId="575EF482" w14:textId="2C2473DA" w:rsidR="00FF5EE5" w:rsidRPr="000E653F" w:rsidRDefault="00FF5EE5" w:rsidP="00FF5EE5">
            <w:pPr>
              <w:spacing w:before="60" w:after="60"/>
              <w:rPr>
                <w:rFonts w:cs="Arial"/>
                <w:b/>
                <w:lang w:val="en-CA"/>
              </w:rPr>
            </w:pPr>
            <w:r w:rsidRPr="000E653F">
              <w:rPr>
                <w:rFonts w:cs="Arial"/>
                <w:b/>
                <w:lang w:val="en-CA"/>
              </w:rPr>
              <w:t>Lower Tier(s) Affected:</w:t>
            </w:r>
          </w:p>
        </w:tc>
        <w:tc>
          <w:tcPr>
            <w:tcW w:w="6678" w:type="dxa"/>
          </w:tcPr>
          <w:p w14:paraId="70D6FEFB" w14:textId="4B67807E" w:rsidR="00FF5EE5" w:rsidRPr="000E653F" w:rsidRDefault="0067269E" w:rsidP="00FF5EE5">
            <w:pPr>
              <w:spacing w:before="60" w:after="60"/>
              <w:rPr>
                <w:rFonts w:cs="Arial"/>
                <w:lang w:val="en-CA"/>
              </w:rPr>
            </w:pPr>
            <w:r>
              <w:rPr>
                <w:rFonts w:cs="Arial"/>
                <w:lang w:val="en-CA"/>
              </w:rPr>
              <w:t>All Municipalities in Grey County</w:t>
            </w:r>
          </w:p>
        </w:tc>
      </w:tr>
      <w:tr w:rsidR="00FF5EE5" w:rsidRPr="000E653F" w14:paraId="0E0B39E2" w14:textId="77777777" w:rsidTr="00FF5EE5">
        <w:tc>
          <w:tcPr>
            <w:tcW w:w="2898" w:type="dxa"/>
          </w:tcPr>
          <w:p w14:paraId="4E351A78" w14:textId="530B9CEA" w:rsidR="00FF5EE5" w:rsidRPr="000E653F" w:rsidRDefault="00FF5EE5" w:rsidP="00FF5EE5">
            <w:pPr>
              <w:spacing w:before="60" w:after="60"/>
              <w:rPr>
                <w:rFonts w:cs="Arial"/>
                <w:b/>
                <w:lang w:val="en-CA"/>
              </w:rPr>
            </w:pPr>
            <w:r w:rsidRPr="000E653F">
              <w:rPr>
                <w:rStyle w:val="Strong"/>
                <w:rFonts w:cs="Arial"/>
              </w:rPr>
              <w:t>Status</w:t>
            </w:r>
            <w:r w:rsidRPr="000E653F">
              <w:rPr>
                <w:rFonts w:cs="Arial"/>
                <w:b/>
              </w:rPr>
              <w:t>:</w:t>
            </w:r>
          </w:p>
        </w:tc>
        <w:tc>
          <w:tcPr>
            <w:tcW w:w="6678" w:type="dxa"/>
          </w:tcPr>
          <w:p w14:paraId="66455CEF" w14:textId="6C529A74" w:rsidR="00FF5EE5" w:rsidRPr="000E653F" w:rsidRDefault="00C60FA2" w:rsidP="00FF5EE5">
            <w:pPr>
              <w:spacing w:before="60" w:after="60"/>
              <w:rPr>
                <w:rFonts w:cs="Arial"/>
                <w:lang w:val="en-CA"/>
              </w:rPr>
            </w:pPr>
            <w:r>
              <w:rPr>
                <w:rFonts w:cs="Arial"/>
                <w:lang w:val="en-CA"/>
              </w:rPr>
              <w:t xml:space="preserve">Recommendation adopted by Committee as presented per Resolution CW71-18; </w:t>
            </w:r>
            <w:r w:rsidR="00B628CC">
              <w:rPr>
                <w:lang w:val="en-CA"/>
              </w:rPr>
              <w:t>Endorsed by County Council March 8, 2018 per Resolution CC30-18;</w:t>
            </w:r>
            <w:bookmarkStart w:id="0" w:name="_GoBack"/>
            <w:bookmarkEnd w:id="0"/>
          </w:p>
        </w:tc>
      </w:tr>
    </w:tbl>
    <w:p w14:paraId="0284D929" w14:textId="2D2E57D0" w:rsidR="00AC3A8B" w:rsidRPr="000E653F" w:rsidRDefault="00FB203E" w:rsidP="00FF5EE5">
      <w:pPr>
        <w:pStyle w:val="Heading2"/>
        <w:keepNext w:val="0"/>
        <w:widowControl w:val="0"/>
        <w:spacing w:before="360"/>
        <w:rPr>
          <w:rFonts w:cs="Arial"/>
        </w:rPr>
      </w:pPr>
      <w:r w:rsidRPr="000E653F">
        <w:rPr>
          <w:rFonts w:cs="Arial"/>
        </w:rPr>
        <w:t>Recommendation</w:t>
      </w:r>
    </w:p>
    <w:p w14:paraId="0284D92A" w14:textId="6F2A78C1" w:rsidR="00AC3A8B" w:rsidRPr="00F94195" w:rsidRDefault="00B97DD0" w:rsidP="00B97DD0">
      <w:pPr>
        <w:pStyle w:val="ListParagraph"/>
        <w:widowControl w:val="0"/>
        <w:numPr>
          <w:ilvl w:val="0"/>
          <w:numId w:val="2"/>
        </w:numPr>
        <w:contextualSpacing w:val="0"/>
        <w:rPr>
          <w:rFonts w:cs="Arial"/>
          <w:b/>
        </w:rPr>
      </w:pPr>
      <w:r w:rsidRPr="00F94195">
        <w:rPr>
          <w:rFonts w:cs="Arial"/>
          <w:b/>
        </w:rPr>
        <w:t>That</w:t>
      </w:r>
      <w:r w:rsidR="0067269E">
        <w:rPr>
          <w:rFonts w:cs="Arial"/>
          <w:b/>
        </w:rPr>
        <w:t xml:space="preserve"> Report PDR-CW-11</w:t>
      </w:r>
      <w:r w:rsidR="000A6E64" w:rsidRPr="00F94195">
        <w:rPr>
          <w:rFonts w:cs="Arial"/>
          <w:b/>
        </w:rPr>
        <w:t xml:space="preserve">-18 regarding </w:t>
      </w:r>
      <w:r w:rsidR="0067269E">
        <w:rPr>
          <w:rFonts w:cs="Arial"/>
          <w:b/>
        </w:rPr>
        <w:t xml:space="preserve">the University of Guelph student project on Affordable Housing in Grey County </w:t>
      </w:r>
      <w:proofErr w:type="gramStart"/>
      <w:r w:rsidR="0067269E">
        <w:rPr>
          <w:rFonts w:cs="Arial"/>
          <w:b/>
        </w:rPr>
        <w:t>be</w:t>
      </w:r>
      <w:proofErr w:type="gramEnd"/>
      <w:r w:rsidR="0067269E">
        <w:rPr>
          <w:rFonts w:cs="Arial"/>
          <w:b/>
        </w:rPr>
        <w:t xml:space="preserve"> received for information.  </w:t>
      </w:r>
    </w:p>
    <w:p w14:paraId="1D9D704A" w14:textId="77777777" w:rsidR="00CD64E9" w:rsidRPr="000E653F" w:rsidRDefault="00CD64E9" w:rsidP="006E00FA">
      <w:pPr>
        <w:pStyle w:val="Heading2"/>
        <w:keepNext w:val="0"/>
        <w:widowControl w:val="0"/>
        <w:rPr>
          <w:rFonts w:cs="Arial"/>
        </w:rPr>
      </w:pPr>
      <w:r w:rsidRPr="000E653F">
        <w:rPr>
          <w:rFonts w:cs="Arial"/>
        </w:rPr>
        <w:t>Executive Summary</w:t>
      </w:r>
    </w:p>
    <w:p w14:paraId="76B1229A" w14:textId="613DAEFA" w:rsidR="00AB2086" w:rsidRPr="00F94195" w:rsidRDefault="00F3538C" w:rsidP="00861339">
      <w:pPr>
        <w:widowControl w:val="0"/>
        <w:rPr>
          <w:rStyle w:val="IntenseEmphasis"/>
          <w:rFonts w:cs="Arial"/>
          <w:b w:val="0"/>
        </w:rPr>
      </w:pPr>
      <w:r w:rsidRPr="00F94195">
        <w:rPr>
          <w:rStyle w:val="IntenseEmphasis"/>
          <w:rFonts w:cs="Arial"/>
          <w:b w:val="0"/>
        </w:rPr>
        <w:t xml:space="preserve">The County </w:t>
      </w:r>
      <w:r w:rsidR="0067269E">
        <w:rPr>
          <w:rStyle w:val="IntenseEmphasis"/>
          <w:rFonts w:cs="Arial"/>
          <w:b w:val="0"/>
        </w:rPr>
        <w:t xml:space="preserve">is partnering with </w:t>
      </w:r>
      <w:r w:rsidR="0067269E">
        <w:t xml:space="preserve">students from University of Guelph Masters </w:t>
      </w:r>
      <w:r w:rsidR="00F90D98">
        <w:t xml:space="preserve">of Rural Planning and Development </w:t>
      </w:r>
      <w:r w:rsidR="0067269E">
        <w:t xml:space="preserve">program to undertake a study on affordable and attainable housing in Grey County.  This study is being completed as part of the students’ course work for their Masters in Planning, and will benefit the County and member municipalities. As part of the study, the students will provide recommendations and strategies for increasing the amount of affordable housing across the County.  Outreach in the form of stakeholder interviews, and a public survey, in addition to background research, and a review of other municipal approaches, will be completed to inform this study.  The students will </w:t>
      </w:r>
      <w:r w:rsidR="00FC19E5">
        <w:t xml:space="preserve">complete and </w:t>
      </w:r>
      <w:r w:rsidR="0067269E">
        <w:t>present their findings in April 2018.</w:t>
      </w:r>
    </w:p>
    <w:p w14:paraId="0284D92B" w14:textId="54A8120B" w:rsidR="00AC3A8B" w:rsidRPr="000E653F" w:rsidRDefault="00AC3A8B" w:rsidP="006E00FA">
      <w:pPr>
        <w:pStyle w:val="Heading2"/>
        <w:keepNext w:val="0"/>
        <w:widowControl w:val="0"/>
        <w:rPr>
          <w:rFonts w:cs="Arial"/>
        </w:rPr>
      </w:pPr>
      <w:r w:rsidRPr="000E653F">
        <w:rPr>
          <w:rFonts w:cs="Arial"/>
        </w:rPr>
        <w:t>Background</w:t>
      </w:r>
      <w:r w:rsidR="00CD64E9" w:rsidRPr="000E653F">
        <w:rPr>
          <w:rFonts w:cs="Arial"/>
        </w:rPr>
        <w:t xml:space="preserve"> and Discussion</w:t>
      </w:r>
    </w:p>
    <w:p w14:paraId="65AA734F" w14:textId="349A0E19" w:rsidR="00CA7B60" w:rsidRDefault="00FC19E5" w:rsidP="0067269E">
      <w:pPr>
        <w:widowControl w:val="0"/>
        <w:rPr>
          <w:rStyle w:val="IntenseEmphasis"/>
          <w:rFonts w:cs="Arial"/>
          <w:b w:val="0"/>
        </w:rPr>
      </w:pPr>
      <w:r>
        <w:rPr>
          <w:rStyle w:val="IntenseEmphasis"/>
          <w:rFonts w:cs="Arial"/>
          <w:b w:val="0"/>
        </w:rPr>
        <w:t>The need for a</w:t>
      </w:r>
      <w:r w:rsidR="00CA7B60">
        <w:rPr>
          <w:rStyle w:val="IntenseEmphasis"/>
          <w:rFonts w:cs="Arial"/>
          <w:b w:val="0"/>
        </w:rPr>
        <w:t xml:space="preserve">ffordable and attainable housing </w:t>
      </w:r>
      <w:r>
        <w:rPr>
          <w:rStyle w:val="IntenseEmphasis"/>
          <w:rFonts w:cs="Arial"/>
          <w:b w:val="0"/>
        </w:rPr>
        <w:t>continues to be</w:t>
      </w:r>
      <w:r w:rsidR="00CA7B60">
        <w:rPr>
          <w:rStyle w:val="IntenseEmphasis"/>
          <w:rFonts w:cs="Arial"/>
          <w:b w:val="0"/>
        </w:rPr>
        <w:t xml:space="preserve"> one of the key concerns expressed throughout the Recolour Grey consultation process.  Residents and employers alike have echoed this concern.  County Planning staff are partnering with students </w:t>
      </w:r>
      <w:r w:rsidR="00CA7B60">
        <w:t xml:space="preserve">from University of Guelph Masters </w:t>
      </w:r>
      <w:r w:rsidR="00F90D98">
        <w:t xml:space="preserve">of Rural </w:t>
      </w:r>
      <w:r w:rsidR="00CA7B60">
        <w:t>Planning</w:t>
      </w:r>
      <w:r w:rsidR="00F90D98">
        <w:t xml:space="preserve"> and Development</w:t>
      </w:r>
      <w:r w:rsidR="00CA7B60">
        <w:t xml:space="preserve"> </w:t>
      </w:r>
      <w:r w:rsidR="00CA7B60">
        <w:lastRenderedPageBreak/>
        <w:t>program</w:t>
      </w:r>
      <w:r w:rsidR="002A6634">
        <w:t xml:space="preserve"> to study this issue further.  Emma Drake, Abby Heddle, </w:t>
      </w:r>
      <w:proofErr w:type="spellStart"/>
      <w:r w:rsidR="002A6634">
        <w:t>Lucita</w:t>
      </w:r>
      <w:proofErr w:type="spellEnd"/>
      <w:r w:rsidR="002A6634">
        <w:t xml:space="preserve"> </w:t>
      </w:r>
      <w:proofErr w:type="spellStart"/>
      <w:r w:rsidR="002A6634">
        <w:t>Pronk</w:t>
      </w:r>
      <w:proofErr w:type="spellEnd"/>
      <w:r w:rsidR="002A6634">
        <w:t>, Mallory Smith, and Danielle Waters</w:t>
      </w:r>
      <w:r w:rsidR="002A6634">
        <w:rPr>
          <w:rStyle w:val="IntenseEmphasis"/>
          <w:rFonts w:cs="Arial"/>
          <w:b w:val="0"/>
        </w:rPr>
        <w:t xml:space="preserve"> will be working on a report that makes recommendations to the County for increasing the amount of affordable housing</w:t>
      </w:r>
      <w:r>
        <w:rPr>
          <w:rStyle w:val="IntenseEmphasis"/>
          <w:rFonts w:cs="Arial"/>
          <w:b w:val="0"/>
        </w:rPr>
        <w:t xml:space="preserve"> with Grey’s settlement areas</w:t>
      </w:r>
      <w:r w:rsidR="002A6634">
        <w:rPr>
          <w:rStyle w:val="IntenseEmphasis"/>
          <w:rFonts w:cs="Arial"/>
          <w:b w:val="0"/>
        </w:rPr>
        <w:t xml:space="preserve">.  </w:t>
      </w:r>
    </w:p>
    <w:p w14:paraId="47180699" w14:textId="47787263" w:rsidR="002A6634" w:rsidRDefault="002A6634" w:rsidP="0067269E">
      <w:pPr>
        <w:widowControl w:val="0"/>
        <w:rPr>
          <w:rStyle w:val="IntenseEmphasis"/>
          <w:rFonts w:cs="Arial"/>
          <w:b w:val="0"/>
        </w:rPr>
      </w:pPr>
      <w:r>
        <w:rPr>
          <w:rStyle w:val="IntenseEmphasis"/>
          <w:rFonts w:cs="Arial"/>
          <w:b w:val="0"/>
        </w:rPr>
        <w:t>The study process will include;</w:t>
      </w:r>
    </w:p>
    <w:p w14:paraId="7FC1FDA9" w14:textId="4E6B2A8B" w:rsidR="002A6634" w:rsidRDefault="002A6634" w:rsidP="002A6634">
      <w:pPr>
        <w:pStyle w:val="ListParagraph"/>
        <w:widowControl w:val="0"/>
        <w:numPr>
          <w:ilvl w:val="0"/>
          <w:numId w:val="5"/>
        </w:numPr>
        <w:rPr>
          <w:rStyle w:val="IntenseEmphasis"/>
          <w:rFonts w:cs="Arial"/>
          <w:b w:val="0"/>
        </w:rPr>
      </w:pPr>
      <w:r>
        <w:rPr>
          <w:rStyle w:val="IntenseEmphasis"/>
          <w:rFonts w:cs="Arial"/>
          <w:b w:val="0"/>
        </w:rPr>
        <w:t>stakeholder interviews to determine barriers to the provision of affordable housing,</w:t>
      </w:r>
    </w:p>
    <w:p w14:paraId="23635A16" w14:textId="77777777" w:rsidR="002A6634" w:rsidRDefault="002A6634" w:rsidP="002A6634">
      <w:pPr>
        <w:pStyle w:val="ListParagraph"/>
        <w:widowControl w:val="0"/>
        <w:numPr>
          <w:ilvl w:val="0"/>
          <w:numId w:val="5"/>
        </w:numPr>
        <w:rPr>
          <w:rStyle w:val="IntenseEmphasis"/>
          <w:rFonts w:cs="Arial"/>
          <w:b w:val="0"/>
        </w:rPr>
      </w:pPr>
      <w:r>
        <w:rPr>
          <w:rStyle w:val="IntenseEmphasis"/>
          <w:rFonts w:cs="Arial"/>
          <w:b w:val="0"/>
        </w:rPr>
        <w:t>a web-based public survey,</w:t>
      </w:r>
    </w:p>
    <w:p w14:paraId="27DC3DCB" w14:textId="61B0B777" w:rsidR="00FC19E5" w:rsidRDefault="00FC19E5" w:rsidP="002A6634">
      <w:pPr>
        <w:pStyle w:val="ListParagraph"/>
        <w:widowControl w:val="0"/>
        <w:numPr>
          <w:ilvl w:val="0"/>
          <w:numId w:val="5"/>
        </w:numPr>
        <w:rPr>
          <w:rStyle w:val="IntenseEmphasis"/>
          <w:rFonts w:cs="Arial"/>
          <w:b w:val="0"/>
        </w:rPr>
      </w:pPr>
      <w:r>
        <w:rPr>
          <w:rStyle w:val="IntenseEmphasis"/>
          <w:rFonts w:cs="Arial"/>
          <w:b w:val="0"/>
        </w:rPr>
        <w:t>examining trends such as tiny homes and life lease housing,</w:t>
      </w:r>
    </w:p>
    <w:p w14:paraId="60CF7490" w14:textId="24CB8CF1" w:rsidR="002A6634" w:rsidRDefault="002A6634" w:rsidP="002A6634">
      <w:pPr>
        <w:pStyle w:val="ListParagraph"/>
        <w:widowControl w:val="0"/>
        <w:numPr>
          <w:ilvl w:val="0"/>
          <w:numId w:val="5"/>
        </w:numPr>
        <w:rPr>
          <w:rStyle w:val="IntenseEmphasis"/>
          <w:rFonts w:cs="Arial"/>
          <w:b w:val="0"/>
        </w:rPr>
      </w:pPr>
      <w:r>
        <w:rPr>
          <w:rStyle w:val="IntenseEmphasis"/>
          <w:rFonts w:cs="Arial"/>
          <w:b w:val="0"/>
        </w:rPr>
        <w:t>research</w:t>
      </w:r>
      <w:r w:rsidR="00FC19E5">
        <w:rPr>
          <w:rStyle w:val="IntenseEmphasis"/>
          <w:rFonts w:cs="Arial"/>
          <w:b w:val="0"/>
        </w:rPr>
        <w:t>ing</w:t>
      </w:r>
      <w:r>
        <w:rPr>
          <w:rStyle w:val="IntenseEmphasis"/>
          <w:rFonts w:cs="Arial"/>
          <w:b w:val="0"/>
        </w:rPr>
        <w:t xml:space="preserve"> other municipal approaches to affordable housing, and</w:t>
      </w:r>
    </w:p>
    <w:p w14:paraId="25227F1C" w14:textId="01BEC032" w:rsidR="002A6634" w:rsidRPr="002A6634" w:rsidRDefault="002A6634" w:rsidP="002A6634">
      <w:pPr>
        <w:pStyle w:val="ListParagraph"/>
        <w:widowControl w:val="0"/>
        <w:numPr>
          <w:ilvl w:val="0"/>
          <w:numId w:val="5"/>
        </w:numPr>
        <w:rPr>
          <w:rStyle w:val="IntenseEmphasis"/>
          <w:rFonts w:cs="Arial"/>
          <w:b w:val="0"/>
        </w:rPr>
      </w:pPr>
      <w:proofErr w:type="gramStart"/>
      <w:r>
        <w:rPr>
          <w:rStyle w:val="IntenseEmphasis"/>
          <w:rFonts w:cs="Arial"/>
          <w:b w:val="0"/>
        </w:rPr>
        <w:t>assessing</w:t>
      </w:r>
      <w:proofErr w:type="gramEnd"/>
      <w:r>
        <w:rPr>
          <w:rStyle w:val="IntenseEmphasis"/>
          <w:rFonts w:cs="Arial"/>
          <w:b w:val="0"/>
        </w:rPr>
        <w:t xml:space="preserve"> tools </w:t>
      </w:r>
      <w:r w:rsidR="00FC19E5">
        <w:rPr>
          <w:rStyle w:val="IntenseEmphasis"/>
          <w:rFonts w:cs="Arial"/>
          <w:b w:val="0"/>
        </w:rPr>
        <w:t>such as inclusionary zoning,</w:t>
      </w:r>
      <w:r>
        <w:rPr>
          <w:rStyle w:val="IntenseEmphasis"/>
          <w:rFonts w:cs="Arial"/>
          <w:b w:val="0"/>
        </w:rPr>
        <w:t xml:space="preserve"> community improvement plans</w:t>
      </w:r>
      <w:r w:rsidR="00FC19E5">
        <w:rPr>
          <w:rStyle w:val="IntenseEmphasis"/>
          <w:rFonts w:cs="Arial"/>
          <w:b w:val="0"/>
        </w:rPr>
        <w:t>, development charge rebates, etc.</w:t>
      </w:r>
      <w:r>
        <w:rPr>
          <w:rStyle w:val="IntenseEmphasis"/>
          <w:rFonts w:cs="Arial"/>
          <w:b w:val="0"/>
        </w:rPr>
        <w:t xml:space="preserve"> as a</w:t>
      </w:r>
      <w:r w:rsidR="00FC19E5">
        <w:rPr>
          <w:rStyle w:val="IntenseEmphasis"/>
          <w:rFonts w:cs="Arial"/>
          <w:b w:val="0"/>
        </w:rPr>
        <w:t>venues to further encourage new affordable</w:t>
      </w:r>
      <w:r>
        <w:rPr>
          <w:rStyle w:val="IntenseEmphasis"/>
          <w:rFonts w:cs="Arial"/>
          <w:b w:val="0"/>
        </w:rPr>
        <w:t xml:space="preserve"> housing. </w:t>
      </w:r>
    </w:p>
    <w:p w14:paraId="3E7DE0BC" w14:textId="2A81B5FC" w:rsidR="00FC19E5" w:rsidRDefault="00FC19E5" w:rsidP="0067269E">
      <w:pPr>
        <w:widowControl w:val="0"/>
        <w:rPr>
          <w:rStyle w:val="IntenseEmphasis"/>
          <w:rFonts w:cs="Arial"/>
          <w:b w:val="0"/>
        </w:rPr>
      </w:pPr>
      <w:r>
        <w:rPr>
          <w:rStyle w:val="IntenseEmphasis"/>
          <w:rFonts w:cs="Arial"/>
          <w:b w:val="0"/>
        </w:rPr>
        <w:t>The recommendations of this study will go beyond just planning policy recommendations.  The study will look at what the current barriers are to affordable housing, and provide strategies for increasing such housing in the future.</w:t>
      </w:r>
    </w:p>
    <w:p w14:paraId="72C9130F" w14:textId="061C78B1" w:rsidR="002A6634" w:rsidRDefault="002A6634" w:rsidP="0067269E">
      <w:pPr>
        <w:widowControl w:val="0"/>
        <w:rPr>
          <w:rStyle w:val="IntenseEmphasis"/>
          <w:rFonts w:cs="Arial"/>
          <w:b w:val="0"/>
        </w:rPr>
      </w:pPr>
      <w:r>
        <w:rPr>
          <w:rStyle w:val="IntenseEmphasis"/>
          <w:rFonts w:cs="Arial"/>
          <w:b w:val="0"/>
        </w:rPr>
        <w:t xml:space="preserve">As part of this study, County staff will supply background resources to the students from the Housing, Economic Development, and </w:t>
      </w:r>
      <w:r w:rsidR="00FC19E5">
        <w:rPr>
          <w:rStyle w:val="IntenseEmphasis"/>
          <w:rFonts w:cs="Arial"/>
          <w:b w:val="0"/>
        </w:rPr>
        <w:t>Planning</w:t>
      </w:r>
      <w:r>
        <w:rPr>
          <w:rStyle w:val="IntenseEmphasis"/>
          <w:rFonts w:cs="Arial"/>
          <w:b w:val="0"/>
        </w:rPr>
        <w:t xml:space="preserve"> departments</w:t>
      </w:r>
      <w:r w:rsidR="00FC19E5">
        <w:rPr>
          <w:rStyle w:val="IntenseEmphasis"/>
          <w:rFonts w:cs="Arial"/>
          <w:b w:val="0"/>
        </w:rPr>
        <w:t xml:space="preserve">.  Staff </w:t>
      </w:r>
      <w:r>
        <w:rPr>
          <w:rStyle w:val="IntenseEmphasis"/>
          <w:rFonts w:cs="Arial"/>
          <w:b w:val="0"/>
        </w:rPr>
        <w:t xml:space="preserve">will also look to </w:t>
      </w:r>
      <w:r w:rsidR="00FC19E5">
        <w:rPr>
          <w:rStyle w:val="IntenseEmphasis"/>
          <w:rFonts w:cs="Arial"/>
          <w:b w:val="0"/>
        </w:rPr>
        <w:t>connect the students</w:t>
      </w:r>
      <w:r>
        <w:rPr>
          <w:rStyle w:val="IntenseEmphasis"/>
          <w:rFonts w:cs="Arial"/>
          <w:b w:val="0"/>
        </w:rPr>
        <w:t xml:space="preserve"> with municipal staff, and other key stakeholders including those in the development industry, not-for-profits, </w:t>
      </w:r>
      <w:r w:rsidR="00FC19E5">
        <w:rPr>
          <w:rStyle w:val="IntenseEmphasis"/>
          <w:rFonts w:cs="Arial"/>
          <w:b w:val="0"/>
        </w:rPr>
        <w:t xml:space="preserve">Georgian College, </w:t>
      </w:r>
      <w:r>
        <w:rPr>
          <w:rStyle w:val="IntenseEmphasis"/>
          <w:rFonts w:cs="Arial"/>
          <w:b w:val="0"/>
        </w:rPr>
        <w:t>and interested community groups such as the Council on Aging.</w:t>
      </w:r>
    </w:p>
    <w:p w14:paraId="24710220" w14:textId="6AB0E51B" w:rsidR="000E653F" w:rsidRDefault="00AB2086" w:rsidP="0067269E">
      <w:pPr>
        <w:widowControl w:val="0"/>
        <w:rPr>
          <w:rStyle w:val="IntenseEmphasis"/>
          <w:rFonts w:cs="Arial"/>
          <w:b w:val="0"/>
        </w:rPr>
      </w:pPr>
      <w:r w:rsidRPr="00F94195">
        <w:rPr>
          <w:rStyle w:val="IntenseEmphasis"/>
          <w:rFonts w:cs="Arial"/>
          <w:b w:val="0"/>
        </w:rPr>
        <w:t xml:space="preserve">The </w:t>
      </w:r>
      <w:r w:rsidR="00CA7B60">
        <w:rPr>
          <w:rStyle w:val="IntenseEmphasis"/>
          <w:rFonts w:cs="Arial"/>
          <w:b w:val="0"/>
        </w:rPr>
        <w:t xml:space="preserve">County has been lucky enough to partner with the University </w:t>
      </w:r>
      <w:proofErr w:type="gramStart"/>
      <w:r w:rsidR="00CA7B60">
        <w:rPr>
          <w:rStyle w:val="IntenseEmphasis"/>
          <w:rFonts w:cs="Arial"/>
          <w:b w:val="0"/>
        </w:rPr>
        <w:t xml:space="preserve">of Guelph </w:t>
      </w:r>
      <w:r w:rsidR="00F90D98">
        <w:rPr>
          <w:rStyle w:val="IntenseEmphasis"/>
          <w:rFonts w:cs="Arial"/>
          <w:b w:val="0"/>
        </w:rPr>
        <w:t>Masters of</w:t>
      </w:r>
      <w:proofErr w:type="gramEnd"/>
      <w:r w:rsidR="00F90D98">
        <w:rPr>
          <w:rStyle w:val="IntenseEmphasis"/>
          <w:rFonts w:cs="Arial"/>
          <w:b w:val="0"/>
        </w:rPr>
        <w:t xml:space="preserve"> Rural </w:t>
      </w:r>
      <w:r w:rsidR="00CA7B60">
        <w:rPr>
          <w:rStyle w:val="IntenseEmphasis"/>
          <w:rFonts w:cs="Arial"/>
          <w:b w:val="0"/>
        </w:rPr>
        <w:t xml:space="preserve">Planning </w:t>
      </w:r>
      <w:r w:rsidR="00F90D98">
        <w:rPr>
          <w:rStyle w:val="IntenseEmphasis"/>
          <w:rFonts w:cs="Arial"/>
          <w:b w:val="0"/>
        </w:rPr>
        <w:t xml:space="preserve">and Development </w:t>
      </w:r>
      <w:r w:rsidR="00CA7B60">
        <w:rPr>
          <w:rStyle w:val="IntenseEmphasis"/>
          <w:rFonts w:cs="Arial"/>
          <w:b w:val="0"/>
        </w:rPr>
        <w:t>program on two other occasions</w:t>
      </w:r>
      <w:r w:rsidR="002A6634">
        <w:rPr>
          <w:rStyle w:val="IntenseEmphasis"/>
          <w:rFonts w:cs="Arial"/>
          <w:b w:val="0"/>
        </w:rPr>
        <w:t>, and in both instances has got high quality results</w:t>
      </w:r>
      <w:r w:rsidR="00CA7B60">
        <w:rPr>
          <w:rStyle w:val="IntenseEmphasis"/>
          <w:rFonts w:cs="Arial"/>
          <w:b w:val="0"/>
        </w:rPr>
        <w:t>.</w:t>
      </w:r>
      <w:r w:rsidR="00FC19E5">
        <w:rPr>
          <w:rStyle w:val="IntenseEmphasis"/>
          <w:rFonts w:cs="Arial"/>
          <w:b w:val="0"/>
        </w:rPr>
        <w:t xml:space="preserve">  The results of these other two studies are being incorporated into Recolour Grey.</w:t>
      </w:r>
      <w:r w:rsidR="00CA7B60">
        <w:rPr>
          <w:rStyle w:val="IntenseEmphasis"/>
          <w:rFonts w:cs="Arial"/>
          <w:b w:val="0"/>
        </w:rPr>
        <w:t xml:space="preserve">  </w:t>
      </w:r>
    </w:p>
    <w:p w14:paraId="66C1FA29" w14:textId="2D5D2DC0" w:rsidR="002A6634" w:rsidRPr="00F94195" w:rsidRDefault="002A6634" w:rsidP="0067269E">
      <w:pPr>
        <w:widowControl w:val="0"/>
        <w:rPr>
          <w:rStyle w:val="IntenseEmphasis"/>
          <w:rFonts w:cs="Arial"/>
          <w:b w:val="0"/>
          <w:bCs w:val="0"/>
        </w:rPr>
      </w:pPr>
      <w:r>
        <w:rPr>
          <w:rStyle w:val="IntenseEmphasis"/>
          <w:rFonts w:cs="Arial"/>
          <w:b w:val="0"/>
        </w:rPr>
        <w:t>The results of this study have been tentatively slated t</w:t>
      </w:r>
      <w:r w:rsidR="00F90D98">
        <w:rPr>
          <w:rStyle w:val="IntenseEmphasis"/>
          <w:rFonts w:cs="Arial"/>
          <w:b w:val="0"/>
        </w:rPr>
        <w:t>o be presented at the Mayors’ Attainable</w:t>
      </w:r>
      <w:r>
        <w:rPr>
          <w:rStyle w:val="IntenseEmphasis"/>
          <w:rFonts w:cs="Arial"/>
          <w:b w:val="0"/>
        </w:rPr>
        <w:t xml:space="preserve"> Housing Forum on April 6</w:t>
      </w:r>
      <w:r w:rsidR="00FC19E5">
        <w:rPr>
          <w:rStyle w:val="IntenseEmphasis"/>
          <w:rFonts w:cs="Arial"/>
          <w:b w:val="0"/>
        </w:rPr>
        <w:t>,</w:t>
      </w:r>
      <w:r>
        <w:rPr>
          <w:rStyle w:val="IntenseEmphasis"/>
          <w:rFonts w:cs="Arial"/>
          <w:b w:val="0"/>
          <w:vertAlign w:val="superscript"/>
        </w:rPr>
        <w:t xml:space="preserve"> </w:t>
      </w:r>
      <w:r>
        <w:rPr>
          <w:rStyle w:val="IntenseEmphasis"/>
          <w:rFonts w:cs="Arial"/>
          <w:b w:val="0"/>
        </w:rPr>
        <w:t>2018.  The Municipality of Meaford, the County of Grey, and the Ontario Professional Planners Institute Lakeland District are organizing this forum.</w:t>
      </w:r>
    </w:p>
    <w:p w14:paraId="0284D92D" w14:textId="1FE39C26" w:rsidR="00AC3A8B" w:rsidRPr="00217518" w:rsidRDefault="00CD64E9" w:rsidP="00CD64E9">
      <w:pPr>
        <w:pStyle w:val="Heading2"/>
      </w:pPr>
      <w:r>
        <w:t>Legal and Legislated Requirements</w:t>
      </w:r>
    </w:p>
    <w:p w14:paraId="0284D92E" w14:textId="1E2E59ED" w:rsidR="00AC3A8B" w:rsidRPr="00B0378D" w:rsidRDefault="00F94195" w:rsidP="00CD64E9">
      <w:pPr>
        <w:widowControl w:val="0"/>
      </w:pPr>
      <w:r>
        <w:rPr>
          <w:rStyle w:val="IntenseEmphasis"/>
          <w:b w:val="0"/>
        </w:rPr>
        <w:t>The</w:t>
      </w:r>
      <w:r w:rsidR="00CA7B60">
        <w:rPr>
          <w:rStyle w:val="IntenseEmphasis"/>
          <w:b w:val="0"/>
        </w:rPr>
        <w:t xml:space="preserve">re are no legal or legislative considerations at this time. </w:t>
      </w:r>
    </w:p>
    <w:p w14:paraId="0284D92F" w14:textId="3B48B166" w:rsidR="00AC3A8B" w:rsidRPr="00B0378D" w:rsidRDefault="00AC3A8B" w:rsidP="006E00FA">
      <w:pPr>
        <w:pStyle w:val="Heading2"/>
        <w:keepNext w:val="0"/>
        <w:widowControl w:val="0"/>
        <w:rPr>
          <w:b/>
        </w:rPr>
      </w:pPr>
      <w:r w:rsidRPr="00B0378D">
        <w:t>Financial</w:t>
      </w:r>
      <w:r w:rsidR="00CD64E9">
        <w:t xml:space="preserve"> and Resource Implications</w:t>
      </w:r>
    </w:p>
    <w:p w14:paraId="48E075A2" w14:textId="130FEFFC" w:rsidR="00CA7B60" w:rsidRPr="00AB5A21" w:rsidRDefault="00CA7B60" w:rsidP="00CA7B60">
      <w:r w:rsidRPr="00AB5A21">
        <w:lastRenderedPageBreak/>
        <w:t>The work completed b</w:t>
      </w:r>
      <w:r w:rsidR="00FC19E5">
        <w:t>y the student consulting team i</w:t>
      </w:r>
      <w:r w:rsidRPr="00AB5A21">
        <w:t xml:space="preserve">s without cost to the County, and done as part of the coursework for their master’s degree.  County </w:t>
      </w:r>
      <w:proofErr w:type="gramStart"/>
      <w:r w:rsidRPr="00AB5A21">
        <w:t>staff are</w:t>
      </w:r>
      <w:proofErr w:type="gramEnd"/>
      <w:r w:rsidRPr="00AB5A21">
        <w:t xml:space="preserve"> grateful to the students’ efforts in this regard, and would note that having to pay a consultant to complete a similar stu</w:t>
      </w:r>
      <w:r>
        <w:t>dy would likely cost between $25</w:t>
      </w:r>
      <w:r w:rsidRPr="00AB5A21">
        <w:t xml:space="preserve">,000 - $35,000.  </w:t>
      </w:r>
    </w:p>
    <w:p w14:paraId="0284D931" w14:textId="420C59F3" w:rsidR="00AC3A8B" w:rsidRPr="00580AAD" w:rsidRDefault="002E32B0" w:rsidP="006E00FA">
      <w:pPr>
        <w:pStyle w:val="Heading2"/>
        <w:keepNext w:val="0"/>
        <w:widowControl w:val="0"/>
      </w:pPr>
      <w:r>
        <w:t>Relevant Consultation</w:t>
      </w:r>
    </w:p>
    <w:p w14:paraId="0284D932" w14:textId="41D002BF" w:rsidR="00AC3A8B" w:rsidRDefault="00B628CC" w:rsidP="006E00FA">
      <w:pPr>
        <w:widowControl w:val="0"/>
      </w:pPr>
      <w:sdt>
        <w:sdtPr>
          <w:id w:val="-1131168753"/>
          <w14:checkbox>
            <w14:checked w14:val="1"/>
            <w14:checkedState w14:val="2612" w14:font="MS Gothic"/>
            <w14:uncheckedState w14:val="2610" w14:font="MS Gothic"/>
          </w14:checkbox>
        </w:sdtPr>
        <w:sdtEndPr/>
        <w:sdtContent>
          <w:r w:rsidR="00F94195">
            <w:rPr>
              <w:rFonts w:ascii="MS Gothic" w:eastAsia="MS Gothic" w:hAnsi="MS Gothic" w:hint="eastAsia"/>
            </w:rPr>
            <w:t>☒</w:t>
          </w:r>
        </w:sdtContent>
      </w:sdt>
      <w:r w:rsidR="00AC13D7">
        <w:t xml:space="preserve"> Internal: Planning, </w:t>
      </w:r>
      <w:r w:rsidR="00CA7B60">
        <w:t>Housing, and Economic Development staff will be consulted as part of this study.</w:t>
      </w:r>
    </w:p>
    <w:p w14:paraId="343D15CF" w14:textId="588A3C9B" w:rsidR="002E32B0" w:rsidRDefault="00B628CC" w:rsidP="006E00FA">
      <w:pPr>
        <w:widowControl w:val="0"/>
      </w:pPr>
      <w:sdt>
        <w:sdtPr>
          <w:id w:val="-650440191"/>
          <w14:checkbox>
            <w14:checked w14:val="1"/>
            <w14:checkedState w14:val="2612" w14:font="MS Gothic"/>
            <w14:uncheckedState w14:val="2610" w14:font="MS Gothic"/>
          </w14:checkbox>
        </w:sdtPr>
        <w:sdtEndPr/>
        <w:sdtContent>
          <w:r w:rsidR="00F94195">
            <w:rPr>
              <w:rFonts w:ascii="MS Gothic" w:eastAsia="MS Gothic" w:hAnsi="MS Gothic" w:hint="eastAsia"/>
            </w:rPr>
            <w:t>☒</w:t>
          </w:r>
        </w:sdtContent>
      </w:sdt>
      <w:r w:rsidR="00F94195">
        <w:t xml:space="preserve"> External: </w:t>
      </w:r>
      <w:r w:rsidR="00CA7B60">
        <w:t>Provincial</w:t>
      </w:r>
      <w:r w:rsidR="00F94195">
        <w:t xml:space="preserve"> </w:t>
      </w:r>
      <w:r w:rsidR="00CA7B60">
        <w:t xml:space="preserve">staff, Municipal staff, housing stakeholders, Georgian College, developers, employers, </w:t>
      </w:r>
      <w:r w:rsidR="00F94195">
        <w:t>and the public</w:t>
      </w:r>
      <w:r w:rsidR="00CA7B60" w:rsidRPr="00CA7B60">
        <w:t xml:space="preserve"> </w:t>
      </w:r>
      <w:r w:rsidR="00CA7B60">
        <w:t>will be consulted as part of this study</w:t>
      </w:r>
      <w:r w:rsidR="00F94195">
        <w:t>.</w:t>
      </w:r>
    </w:p>
    <w:p w14:paraId="6D7EA5A2" w14:textId="4E4A95C5" w:rsidR="001272D9" w:rsidRDefault="002E32B0" w:rsidP="002E32B0">
      <w:pPr>
        <w:pStyle w:val="Heading3"/>
      </w:pPr>
      <w:r>
        <w:t>Appendices and Attachments</w:t>
      </w:r>
      <w:r w:rsidR="00CF4AA5">
        <w:t xml:space="preserve"> </w:t>
      </w:r>
    </w:p>
    <w:p w14:paraId="0284D939" w14:textId="07D8B446" w:rsidR="00FE7170" w:rsidRPr="009A31DB" w:rsidRDefault="00F94195" w:rsidP="009A31DB">
      <w:pPr>
        <w:spacing w:after="0"/>
        <w:rPr>
          <w:i/>
        </w:rPr>
      </w:pPr>
      <w:r>
        <w:rPr>
          <w:i/>
        </w:rPr>
        <w:t>None</w:t>
      </w:r>
    </w:p>
    <w:sectPr w:rsidR="00FE7170" w:rsidRPr="009A31DB"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41A0F" w14:textId="77777777" w:rsidR="00DB03BA" w:rsidRDefault="00DB03BA" w:rsidP="00883D8D">
      <w:pPr>
        <w:spacing w:after="0" w:line="240" w:lineRule="auto"/>
      </w:pPr>
      <w:r>
        <w:separator/>
      </w:r>
    </w:p>
    <w:p w14:paraId="26C851F8" w14:textId="77777777" w:rsidR="00DB03BA" w:rsidRDefault="00DB03BA"/>
  </w:endnote>
  <w:endnote w:type="continuationSeparator" w:id="0">
    <w:p w14:paraId="2DEB349F" w14:textId="77777777" w:rsidR="00DB03BA" w:rsidRDefault="00DB03BA" w:rsidP="00883D8D">
      <w:pPr>
        <w:spacing w:after="0" w:line="240" w:lineRule="auto"/>
      </w:pPr>
      <w:r>
        <w:continuationSeparator/>
      </w:r>
    </w:p>
    <w:p w14:paraId="334E914D" w14:textId="77777777" w:rsidR="00DB03BA" w:rsidRDefault="00DB0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2F49F8C1" w:rsidR="007E4720" w:rsidRPr="007E4720" w:rsidRDefault="0067269E" w:rsidP="007E4720">
    <w:pPr>
      <w:pStyle w:val="Footer"/>
    </w:pPr>
    <w:r>
      <w:t>PDR-CW-11</w:t>
    </w:r>
    <w:r w:rsidR="00861339">
      <w:t>-18</w:t>
    </w:r>
    <w:r w:rsidR="00567AB5">
      <w:ptab w:relativeTo="margin" w:alignment="center" w:leader="none"/>
    </w:r>
    <w:r w:rsidR="00567AB5">
      <w:ptab w:relativeTo="margin" w:alignment="right" w:leader="none"/>
    </w:r>
    <w:r w:rsidR="00567AB5">
      <w:t>Date:</w:t>
    </w:r>
    <w:r w:rsidR="00861339">
      <w:t xml:space="preserve"> February </w:t>
    </w:r>
    <w:r w:rsidR="00EF69E0">
      <w:t>22</w:t>
    </w:r>
    <w:r w:rsidR="00861339">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C5055" w14:textId="77777777" w:rsidR="00DB03BA" w:rsidRDefault="00DB03BA" w:rsidP="00883D8D">
      <w:pPr>
        <w:spacing w:after="0" w:line="240" w:lineRule="auto"/>
      </w:pPr>
      <w:r>
        <w:separator/>
      </w:r>
    </w:p>
    <w:p w14:paraId="3BD28886" w14:textId="77777777" w:rsidR="00DB03BA" w:rsidRDefault="00DB03BA"/>
  </w:footnote>
  <w:footnote w:type="continuationSeparator" w:id="0">
    <w:p w14:paraId="35BE9968" w14:textId="77777777" w:rsidR="00DB03BA" w:rsidRDefault="00DB03BA" w:rsidP="00883D8D">
      <w:pPr>
        <w:spacing w:after="0" w:line="240" w:lineRule="auto"/>
      </w:pPr>
      <w:r>
        <w:continuationSeparator/>
      </w:r>
    </w:p>
    <w:p w14:paraId="6C0FFB7A" w14:textId="77777777" w:rsidR="00DB03BA" w:rsidRDefault="00DB03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2F59"/>
    <w:multiLevelType w:val="hybridMultilevel"/>
    <w:tmpl w:val="3EE2E27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9C144BC"/>
    <w:multiLevelType w:val="hybridMultilevel"/>
    <w:tmpl w:val="432A1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231F81"/>
    <w:multiLevelType w:val="hybridMultilevel"/>
    <w:tmpl w:val="A810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7A0A"/>
    <w:rsid w:val="00071944"/>
    <w:rsid w:val="00081FCF"/>
    <w:rsid w:val="000A6E64"/>
    <w:rsid w:val="000B28E1"/>
    <w:rsid w:val="000B7C11"/>
    <w:rsid w:val="000E653F"/>
    <w:rsid w:val="00113FCB"/>
    <w:rsid w:val="001272D9"/>
    <w:rsid w:val="00145BC6"/>
    <w:rsid w:val="001F1D7C"/>
    <w:rsid w:val="00247CA8"/>
    <w:rsid w:val="00286FBD"/>
    <w:rsid w:val="002915BC"/>
    <w:rsid w:val="002A6634"/>
    <w:rsid w:val="002C6064"/>
    <w:rsid w:val="002D2DA6"/>
    <w:rsid w:val="002E32B0"/>
    <w:rsid w:val="003062A4"/>
    <w:rsid w:val="0032700D"/>
    <w:rsid w:val="00446A72"/>
    <w:rsid w:val="00457F2B"/>
    <w:rsid w:val="00464176"/>
    <w:rsid w:val="004942B7"/>
    <w:rsid w:val="004A4BE9"/>
    <w:rsid w:val="004A71D6"/>
    <w:rsid w:val="004F083D"/>
    <w:rsid w:val="0052768C"/>
    <w:rsid w:val="005662FC"/>
    <w:rsid w:val="00567AB5"/>
    <w:rsid w:val="0059051D"/>
    <w:rsid w:val="005A360A"/>
    <w:rsid w:val="00644370"/>
    <w:rsid w:val="006563A9"/>
    <w:rsid w:val="0067269E"/>
    <w:rsid w:val="006A3FEE"/>
    <w:rsid w:val="006B4C34"/>
    <w:rsid w:val="006B6ACA"/>
    <w:rsid w:val="006C3BBF"/>
    <w:rsid w:val="006E00FA"/>
    <w:rsid w:val="007D7784"/>
    <w:rsid w:val="007E4720"/>
    <w:rsid w:val="00806CBF"/>
    <w:rsid w:val="00816DA7"/>
    <w:rsid w:val="00861339"/>
    <w:rsid w:val="00883D8D"/>
    <w:rsid w:val="00895616"/>
    <w:rsid w:val="008D60C9"/>
    <w:rsid w:val="00953DFC"/>
    <w:rsid w:val="00980865"/>
    <w:rsid w:val="009A31DB"/>
    <w:rsid w:val="009F4D9D"/>
    <w:rsid w:val="00A12FAE"/>
    <w:rsid w:val="00A52D13"/>
    <w:rsid w:val="00A607A3"/>
    <w:rsid w:val="00A63BE0"/>
    <w:rsid w:val="00A63DD6"/>
    <w:rsid w:val="00A72906"/>
    <w:rsid w:val="00A85D36"/>
    <w:rsid w:val="00AA5E09"/>
    <w:rsid w:val="00AB2086"/>
    <w:rsid w:val="00AB2197"/>
    <w:rsid w:val="00AC13D7"/>
    <w:rsid w:val="00AC3A8B"/>
    <w:rsid w:val="00B12CC6"/>
    <w:rsid w:val="00B628CC"/>
    <w:rsid w:val="00B62BC9"/>
    <w:rsid w:val="00B64986"/>
    <w:rsid w:val="00B7545F"/>
    <w:rsid w:val="00B97DD0"/>
    <w:rsid w:val="00C277A9"/>
    <w:rsid w:val="00C60FA2"/>
    <w:rsid w:val="00CA7B60"/>
    <w:rsid w:val="00CC4980"/>
    <w:rsid w:val="00CD64E9"/>
    <w:rsid w:val="00CE439D"/>
    <w:rsid w:val="00CF0CF7"/>
    <w:rsid w:val="00CF4AA5"/>
    <w:rsid w:val="00DB03BA"/>
    <w:rsid w:val="00DC1FF0"/>
    <w:rsid w:val="00E1676A"/>
    <w:rsid w:val="00E32F4D"/>
    <w:rsid w:val="00EA52D7"/>
    <w:rsid w:val="00ED372B"/>
    <w:rsid w:val="00EF69E0"/>
    <w:rsid w:val="00F3538C"/>
    <w:rsid w:val="00F90D98"/>
    <w:rsid w:val="00F92F02"/>
    <w:rsid w:val="00F94195"/>
    <w:rsid w:val="00FB203E"/>
    <w:rsid w:val="00FC19E5"/>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CC"/>
    <w:rPr>
      <w:rFonts w:ascii="Arial" w:hAnsi="Arial"/>
      <w:sz w:val="24"/>
      <w:szCs w:val="24"/>
    </w:rPr>
  </w:style>
  <w:style w:type="paragraph" w:styleId="Heading1">
    <w:name w:val="heading 1"/>
    <w:basedOn w:val="Normal"/>
    <w:next w:val="Normal"/>
    <w:link w:val="Heading1Char"/>
    <w:uiPriority w:val="9"/>
    <w:qFormat/>
    <w:rsid w:val="00B628CC"/>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B628CC"/>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B628CC"/>
    <w:pPr>
      <w:outlineLvl w:val="2"/>
    </w:pPr>
    <w:rPr>
      <w:rFonts w:cs="Arial"/>
      <w:i w:val="0"/>
    </w:rPr>
  </w:style>
  <w:style w:type="paragraph" w:styleId="Heading4">
    <w:name w:val="heading 4"/>
    <w:basedOn w:val="Normal"/>
    <w:next w:val="Normal"/>
    <w:link w:val="Heading4Char"/>
    <w:uiPriority w:val="9"/>
    <w:unhideWhenUsed/>
    <w:qFormat/>
    <w:rsid w:val="00B628CC"/>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B628CC"/>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B628CC"/>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B628C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628C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628C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B628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28CC"/>
  </w:style>
  <w:style w:type="character" w:customStyle="1" w:styleId="Heading1Char">
    <w:name w:val="Heading 1 Char"/>
    <w:basedOn w:val="DefaultParagraphFont"/>
    <w:link w:val="Heading1"/>
    <w:uiPriority w:val="9"/>
    <w:rsid w:val="00B628CC"/>
    <w:rPr>
      <w:rFonts w:ascii="Arial" w:eastAsiaTheme="majorEastAsia" w:hAnsi="Arial" w:cstheme="majorBidi"/>
      <w:sz w:val="40"/>
    </w:rPr>
  </w:style>
  <w:style w:type="character" w:customStyle="1" w:styleId="Heading2Char">
    <w:name w:val="Heading 2 Char"/>
    <w:basedOn w:val="DefaultParagraphFont"/>
    <w:link w:val="Heading2"/>
    <w:uiPriority w:val="9"/>
    <w:rsid w:val="00B628CC"/>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B628CC"/>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B628CC"/>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B628CC"/>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B628CC"/>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B628C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628C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628CC"/>
    <w:rPr>
      <w:rFonts w:ascii="Arial" w:eastAsiaTheme="majorEastAsia" w:hAnsi="Arial" w:cstheme="majorBidi"/>
      <w:i/>
      <w:iCs/>
      <w:sz w:val="24"/>
    </w:rPr>
  </w:style>
  <w:style w:type="paragraph" w:styleId="Title">
    <w:name w:val="Title"/>
    <w:basedOn w:val="Normal"/>
    <w:next w:val="Normal"/>
    <w:link w:val="TitleChar"/>
    <w:uiPriority w:val="9"/>
    <w:qFormat/>
    <w:rsid w:val="00B628CC"/>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B628CC"/>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B628C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628CC"/>
    <w:rPr>
      <w:rFonts w:ascii="Arial" w:eastAsiaTheme="majorEastAsia" w:hAnsi="Arial" w:cstheme="majorBidi"/>
      <w:i/>
      <w:iCs/>
      <w:spacing w:val="15"/>
      <w:sz w:val="24"/>
      <w:szCs w:val="24"/>
    </w:rPr>
  </w:style>
  <w:style w:type="character" w:styleId="Strong">
    <w:name w:val="Strong"/>
    <w:basedOn w:val="DefaultParagraphFont"/>
    <w:uiPriority w:val="22"/>
    <w:qFormat/>
    <w:rsid w:val="00B628CC"/>
    <w:rPr>
      <w:rFonts w:ascii="Arial" w:hAnsi="Arial"/>
      <w:b/>
      <w:bCs/>
    </w:rPr>
  </w:style>
  <w:style w:type="character" w:styleId="Emphasis">
    <w:name w:val="Emphasis"/>
    <w:basedOn w:val="DefaultParagraphFont"/>
    <w:uiPriority w:val="20"/>
    <w:qFormat/>
    <w:rsid w:val="00B628CC"/>
    <w:rPr>
      <w:rFonts w:ascii="Arial" w:hAnsi="Arial"/>
      <w:i/>
      <w:iCs/>
    </w:rPr>
  </w:style>
  <w:style w:type="paragraph" w:styleId="NoSpacing">
    <w:name w:val="No Spacing"/>
    <w:uiPriority w:val="1"/>
    <w:qFormat/>
    <w:rsid w:val="00B628CC"/>
    <w:pPr>
      <w:spacing w:after="0" w:line="240" w:lineRule="auto"/>
    </w:pPr>
    <w:rPr>
      <w:rFonts w:ascii="Arial" w:hAnsi="Arial" w:cs="Arial"/>
      <w:bCs/>
      <w:sz w:val="24"/>
      <w:szCs w:val="24"/>
    </w:rPr>
  </w:style>
  <w:style w:type="paragraph" w:styleId="ListParagraph">
    <w:name w:val="List Paragraph"/>
    <w:basedOn w:val="Normal"/>
    <w:uiPriority w:val="34"/>
    <w:qFormat/>
    <w:rsid w:val="00B628CC"/>
    <w:pPr>
      <w:ind w:left="720"/>
      <w:contextualSpacing/>
    </w:pPr>
  </w:style>
  <w:style w:type="paragraph" w:styleId="Quote">
    <w:name w:val="Quote"/>
    <w:basedOn w:val="Normal"/>
    <w:next w:val="Normal"/>
    <w:link w:val="QuoteChar"/>
    <w:uiPriority w:val="29"/>
    <w:qFormat/>
    <w:rsid w:val="00B628CC"/>
    <w:rPr>
      <w:i/>
      <w:iCs/>
      <w:color w:val="000000" w:themeColor="text1"/>
    </w:rPr>
  </w:style>
  <w:style w:type="character" w:customStyle="1" w:styleId="QuoteChar">
    <w:name w:val="Quote Char"/>
    <w:basedOn w:val="DefaultParagraphFont"/>
    <w:link w:val="Quote"/>
    <w:uiPriority w:val="29"/>
    <w:rsid w:val="00B628CC"/>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B628CC"/>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628CC"/>
    <w:rPr>
      <w:rFonts w:ascii="Arial" w:hAnsi="Arial"/>
      <w:b/>
      <w:bCs/>
      <w:i/>
      <w:iCs/>
      <w:sz w:val="24"/>
      <w:szCs w:val="24"/>
    </w:rPr>
  </w:style>
  <w:style w:type="character" w:styleId="SubtleEmphasis">
    <w:name w:val="Subtle Emphasis"/>
    <w:basedOn w:val="DefaultParagraphFont"/>
    <w:uiPriority w:val="19"/>
    <w:qFormat/>
    <w:rsid w:val="00B628CC"/>
    <w:rPr>
      <w:rFonts w:ascii="Arial" w:hAnsi="Arial"/>
      <w:i/>
      <w:iCs/>
      <w:color w:val="808080" w:themeColor="text1" w:themeTint="7F"/>
    </w:rPr>
  </w:style>
  <w:style w:type="character" w:styleId="IntenseEmphasis">
    <w:name w:val="Intense Emphasis"/>
    <w:basedOn w:val="DefaultParagraphFont"/>
    <w:uiPriority w:val="21"/>
    <w:qFormat/>
    <w:rsid w:val="00B628CC"/>
    <w:rPr>
      <w:rFonts w:ascii="Arial" w:hAnsi="Arial"/>
      <w:b/>
      <w:bCs/>
    </w:rPr>
  </w:style>
  <w:style w:type="character" w:styleId="SubtleReference">
    <w:name w:val="Subtle Reference"/>
    <w:basedOn w:val="DefaultParagraphFont"/>
    <w:uiPriority w:val="31"/>
    <w:qFormat/>
    <w:rsid w:val="00B628CC"/>
    <w:rPr>
      <w:rFonts w:ascii="Arial" w:hAnsi="Arial"/>
      <w:smallCaps/>
      <w:color w:val="C0504D" w:themeColor="accent2"/>
      <w:u w:val="single"/>
    </w:rPr>
  </w:style>
  <w:style w:type="character" w:styleId="Hyperlink">
    <w:name w:val="Hyperlink"/>
    <w:basedOn w:val="DefaultParagraphFont"/>
    <w:uiPriority w:val="99"/>
    <w:unhideWhenUsed/>
    <w:rsid w:val="00B628CC"/>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628CC"/>
    <w:rPr>
      <w:b/>
      <w:bCs/>
      <w:smallCaps/>
      <w:color w:val="C0504D" w:themeColor="accent2"/>
      <w:spacing w:val="5"/>
      <w:u w:val="single"/>
    </w:rPr>
  </w:style>
  <w:style w:type="character" w:styleId="BookTitle">
    <w:name w:val="Book Title"/>
    <w:basedOn w:val="DefaultParagraphFont"/>
    <w:uiPriority w:val="33"/>
    <w:qFormat/>
    <w:rsid w:val="00B628CC"/>
    <w:rPr>
      <w:b/>
      <w:bCs/>
      <w:smallCaps/>
      <w:spacing w:val="5"/>
    </w:rPr>
  </w:style>
  <w:style w:type="character" w:styleId="FollowedHyperlink">
    <w:name w:val="FollowedHyperlink"/>
    <w:basedOn w:val="DefaultParagraphFont"/>
    <w:uiPriority w:val="99"/>
    <w:semiHidden/>
    <w:unhideWhenUsed/>
    <w:rsid w:val="00B628CC"/>
    <w:rPr>
      <w:color w:val="800080" w:themeColor="followedHyperlink"/>
      <w:u w:val="single"/>
    </w:rPr>
  </w:style>
  <w:style w:type="paragraph" w:customStyle="1" w:styleId="AppleFill">
    <w:name w:val="Apple Fill"/>
    <w:basedOn w:val="Normal"/>
    <w:link w:val="AppleFillChar"/>
    <w:uiPriority w:val="10"/>
    <w:qFormat/>
    <w:rsid w:val="00B628CC"/>
    <w:rPr>
      <w:b/>
      <w:color w:val="FFFFFF" w:themeColor="background1"/>
      <w:shd w:val="clear" w:color="auto" w:fill="9BBB59" w:themeFill="accent3"/>
    </w:rPr>
  </w:style>
  <w:style w:type="paragraph" w:customStyle="1" w:styleId="AquaFill">
    <w:name w:val="Aqua Fill"/>
    <w:basedOn w:val="Normal"/>
    <w:link w:val="AquaFillChar"/>
    <w:uiPriority w:val="10"/>
    <w:qFormat/>
    <w:rsid w:val="00B628CC"/>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B628CC"/>
    <w:rPr>
      <w:rFonts w:ascii="Arial" w:hAnsi="Arial"/>
      <w:b/>
      <w:color w:val="FFFFFF" w:themeColor="background1"/>
      <w:sz w:val="24"/>
      <w:szCs w:val="24"/>
    </w:rPr>
  </w:style>
  <w:style w:type="paragraph" w:customStyle="1" w:styleId="WineFill">
    <w:name w:val="Wine Fill"/>
    <w:basedOn w:val="Normal"/>
    <w:link w:val="WineFillChar"/>
    <w:uiPriority w:val="9"/>
    <w:qFormat/>
    <w:rsid w:val="00B628CC"/>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B628CC"/>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B628CC"/>
    <w:rPr>
      <w:rFonts w:ascii="Arial" w:hAnsi="Arial"/>
      <w:b/>
      <w:color w:val="FFFFFF" w:themeColor="background1"/>
      <w:sz w:val="24"/>
      <w:szCs w:val="24"/>
    </w:rPr>
  </w:style>
  <w:style w:type="paragraph" w:customStyle="1" w:styleId="Default">
    <w:name w:val="Default"/>
    <w:rsid w:val="004A4BE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CC"/>
    <w:rPr>
      <w:rFonts w:ascii="Arial" w:hAnsi="Arial"/>
      <w:sz w:val="24"/>
      <w:szCs w:val="24"/>
    </w:rPr>
  </w:style>
  <w:style w:type="paragraph" w:styleId="Heading1">
    <w:name w:val="heading 1"/>
    <w:basedOn w:val="Normal"/>
    <w:next w:val="Normal"/>
    <w:link w:val="Heading1Char"/>
    <w:uiPriority w:val="9"/>
    <w:qFormat/>
    <w:rsid w:val="00B628CC"/>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B628CC"/>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B628CC"/>
    <w:pPr>
      <w:outlineLvl w:val="2"/>
    </w:pPr>
    <w:rPr>
      <w:rFonts w:cs="Arial"/>
      <w:i w:val="0"/>
    </w:rPr>
  </w:style>
  <w:style w:type="paragraph" w:styleId="Heading4">
    <w:name w:val="heading 4"/>
    <w:basedOn w:val="Normal"/>
    <w:next w:val="Normal"/>
    <w:link w:val="Heading4Char"/>
    <w:uiPriority w:val="9"/>
    <w:unhideWhenUsed/>
    <w:qFormat/>
    <w:rsid w:val="00B628CC"/>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B628CC"/>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B628CC"/>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B628C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628C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628C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B628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28CC"/>
  </w:style>
  <w:style w:type="character" w:customStyle="1" w:styleId="Heading1Char">
    <w:name w:val="Heading 1 Char"/>
    <w:basedOn w:val="DefaultParagraphFont"/>
    <w:link w:val="Heading1"/>
    <w:uiPriority w:val="9"/>
    <w:rsid w:val="00B628CC"/>
    <w:rPr>
      <w:rFonts w:ascii="Arial" w:eastAsiaTheme="majorEastAsia" w:hAnsi="Arial" w:cstheme="majorBidi"/>
      <w:sz w:val="40"/>
    </w:rPr>
  </w:style>
  <w:style w:type="character" w:customStyle="1" w:styleId="Heading2Char">
    <w:name w:val="Heading 2 Char"/>
    <w:basedOn w:val="DefaultParagraphFont"/>
    <w:link w:val="Heading2"/>
    <w:uiPriority w:val="9"/>
    <w:rsid w:val="00B628CC"/>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B628CC"/>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B628CC"/>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B628CC"/>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B628CC"/>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B628C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628C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628CC"/>
    <w:rPr>
      <w:rFonts w:ascii="Arial" w:eastAsiaTheme="majorEastAsia" w:hAnsi="Arial" w:cstheme="majorBidi"/>
      <w:i/>
      <w:iCs/>
      <w:sz w:val="24"/>
    </w:rPr>
  </w:style>
  <w:style w:type="paragraph" w:styleId="Title">
    <w:name w:val="Title"/>
    <w:basedOn w:val="Normal"/>
    <w:next w:val="Normal"/>
    <w:link w:val="TitleChar"/>
    <w:uiPriority w:val="9"/>
    <w:qFormat/>
    <w:rsid w:val="00B628CC"/>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B628CC"/>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B628C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628CC"/>
    <w:rPr>
      <w:rFonts w:ascii="Arial" w:eastAsiaTheme="majorEastAsia" w:hAnsi="Arial" w:cstheme="majorBidi"/>
      <w:i/>
      <w:iCs/>
      <w:spacing w:val="15"/>
      <w:sz w:val="24"/>
      <w:szCs w:val="24"/>
    </w:rPr>
  </w:style>
  <w:style w:type="character" w:styleId="Strong">
    <w:name w:val="Strong"/>
    <w:basedOn w:val="DefaultParagraphFont"/>
    <w:uiPriority w:val="22"/>
    <w:qFormat/>
    <w:rsid w:val="00B628CC"/>
    <w:rPr>
      <w:rFonts w:ascii="Arial" w:hAnsi="Arial"/>
      <w:b/>
      <w:bCs/>
    </w:rPr>
  </w:style>
  <w:style w:type="character" w:styleId="Emphasis">
    <w:name w:val="Emphasis"/>
    <w:basedOn w:val="DefaultParagraphFont"/>
    <w:uiPriority w:val="20"/>
    <w:qFormat/>
    <w:rsid w:val="00B628CC"/>
    <w:rPr>
      <w:rFonts w:ascii="Arial" w:hAnsi="Arial"/>
      <w:i/>
      <w:iCs/>
    </w:rPr>
  </w:style>
  <w:style w:type="paragraph" w:styleId="NoSpacing">
    <w:name w:val="No Spacing"/>
    <w:uiPriority w:val="1"/>
    <w:qFormat/>
    <w:rsid w:val="00B628CC"/>
    <w:pPr>
      <w:spacing w:after="0" w:line="240" w:lineRule="auto"/>
    </w:pPr>
    <w:rPr>
      <w:rFonts w:ascii="Arial" w:hAnsi="Arial" w:cs="Arial"/>
      <w:bCs/>
      <w:sz w:val="24"/>
      <w:szCs w:val="24"/>
    </w:rPr>
  </w:style>
  <w:style w:type="paragraph" w:styleId="ListParagraph">
    <w:name w:val="List Paragraph"/>
    <w:basedOn w:val="Normal"/>
    <w:uiPriority w:val="34"/>
    <w:qFormat/>
    <w:rsid w:val="00B628CC"/>
    <w:pPr>
      <w:ind w:left="720"/>
      <w:contextualSpacing/>
    </w:pPr>
  </w:style>
  <w:style w:type="paragraph" w:styleId="Quote">
    <w:name w:val="Quote"/>
    <w:basedOn w:val="Normal"/>
    <w:next w:val="Normal"/>
    <w:link w:val="QuoteChar"/>
    <w:uiPriority w:val="29"/>
    <w:qFormat/>
    <w:rsid w:val="00B628CC"/>
    <w:rPr>
      <w:i/>
      <w:iCs/>
      <w:color w:val="000000" w:themeColor="text1"/>
    </w:rPr>
  </w:style>
  <w:style w:type="character" w:customStyle="1" w:styleId="QuoteChar">
    <w:name w:val="Quote Char"/>
    <w:basedOn w:val="DefaultParagraphFont"/>
    <w:link w:val="Quote"/>
    <w:uiPriority w:val="29"/>
    <w:rsid w:val="00B628CC"/>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B628CC"/>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628CC"/>
    <w:rPr>
      <w:rFonts w:ascii="Arial" w:hAnsi="Arial"/>
      <w:b/>
      <w:bCs/>
      <w:i/>
      <w:iCs/>
      <w:sz w:val="24"/>
      <w:szCs w:val="24"/>
    </w:rPr>
  </w:style>
  <w:style w:type="character" w:styleId="SubtleEmphasis">
    <w:name w:val="Subtle Emphasis"/>
    <w:basedOn w:val="DefaultParagraphFont"/>
    <w:uiPriority w:val="19"/>
    <w:qFormat/>
    <w:rsid w:val="00B628CC"/>
    <w:rPr>
      <w:rFonts w:ascii="Arial" w:hAnsi="Arial"/>
      <w:i/>
      <w:iCs/>
      <w:color w:val="808080" w:themeColor="text1" w:themeTint="7F"/>
    </w:rPr>
  </w:style>
  <w:style w:type="character" w:styleId="IntenseEmphasis">
    <w:name w:val="Intense Emphasis"/>
    <w:basedOn w:val="DefaultParagraphFont"/>
    <w:uiPriority w:val="21"/>
    <w:qFormat/>
    <w:rsid w:val="00B628CC"/>
    <w:rPr>
      <w:rFonts w:ascii="Arial" w:hAnsi="Arial"/>
      <w:b/>
      <w:bCs/>
    </w:rPr>
  </w:style>
  <w:style w:type="character" w:styleId="SubtleReference">
    <w:name w:val="Subtle Reference"/>
    <w:basedOn w:val="DefaultParagraphFont"/>
    <w:uiPriority w:val="31"/>
    <w:qFormat/>
    <w:rsid w:val="00B628CC"/>
    <w:rPr>
      <w:rFonts w:ascii="Arial" w:hAnsi="Arial"/>
      <w:smallCaps/>
      <w:color w:val="C0504D" w:themeColor="accent2"/>
      <w:u w:val="single"/>
    </w:rPr>
  </w:style>
  <w:style w:type="character" w:styleId="Hyperlink">
    <w:name w:val="Hyperlink"/>
    <w:basedOn w:val="DefaultParagraphFont"/>
    <w:uiPriority w:val="99"/>
    <w:unhideWhenUsed/>
    <w:rsid w:val="00B628CC"/>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628CC"/>
    <w:rPr>
      <w:b/>
      <w:bCs/>
      <w:smallCaps/>
      <w:color w:val="C0504D" w:themeColor="accent2"/>
      <w:spacing w:val="5"/>
      <w:u w:val="single"/>
    </w:rPr>
  </w:style>
  <w:style w:type="character" w:styleId="BookTitle">
    <w:name w:val="Book Title"/>
    <w:basedOn w:val="DefaultParagraphFont"/>
    <w:uiPriority w:val="33"/>
    <w:qFormat/>
    <w:rsid w:val="00B628CC"/>
    <w:rPr>
      <w:b/>
      <w:bCs/>
      <w:smallCaps/>
      <w:spacing w:val="5"/>
    </w:rPr>
  </w:style>
  <w:style w:type="character" w:styleId="FollowedHyperlink">
    <w:name w:val="FollowedHyperlink"/>
    <w:basedOn w:val="DefaultParagraphFont"/>
    <w:uiPriority w:val="99"/>
    <w:semiHidden/>
    <w:unhideWhenUsed/>
    <w:rsid w:val="00B628CC"/>
    <w:rPr>
      <w:color w:val="800080" w:themeColor="followedHyperlink"/>
      <w:u w:val="single"/>
    </w:rPr>
  </w:style>
  <w:style w:type="paragraph" w:customStyle="1" w:styleId="AppleFill">
    <w:name w:val="Apple Fill"/>
    <w:basedOn w:val="Normal"/>
    <w:link w:val="AppleFillChar"/>
    <w:uiPriority w:val="10"/>
    <w:qFormat/>
    <w:rsid w:val="00B628CC"/>
    <w:rPr>
      <w:b/>
      <w:color w:val="FFFFFF" w:themeColor="background1"/>
      <w:shd w:val="clear" w:color="auto" w:fill="9BBB59" w:themeFill="accent3"/>
    </w:rPr>
  </w:style>
  <w:style w:type="paragraph" w:customStyle="1" w:styleId="AquaFill">
    <w:name w:val="Aqua Fill"/>
    <w:basedOn w:val="Normal"/>
    <w:link w:val="AquaFillChar"/>
    <w:uiPriority w:val="10"/>
    <w:qFormat/>
    <w:rsid w:val="00B628CC"/>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B628CC"/>
    <w:rPr>
      <w:rFonts w:ascii="Arial" w:hAnsi="Arial"/>
      <w:b/>
      <w:color w:val="FFFFFF" w:themeColor="background1"/>
      <w:sz w:val="24"/>
      <w:szCs w:val="24"/>
    </w:rPr>
  </w:style>
  <w:style w:type="paragraph" w:customStyle="1" w:styleId="WineFill">
    <w:name w:val="Wine Fill"/>
    <w:basedOn w:val="Normal"/>
    <w:link w:val="WineFillChar"/>
    <w:uiPriority w:val="9"/>
    <w:qFormat/>
    <w:rsid w:val="00B628CC"/>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B628CC"/>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B628CC"/>
    <w:rPr>
      <w:rFonts w:ascii="Arial" w:hAnsi="Arial"/>
      <w:b/>
      <w:color w:val="FFFFFF" w:themeColor="background1"/>
      <w:sz w:val="24"/>
      <w:szCs w:val="24"/>
    </w:rPr>
  </w:style>
  <w:style w:type="paragraph" w:customStyle="1" w:styleId="Default">
    <w:name w:val="Default"/>
    <w:rsid w:val="004A4B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GC_107614072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etrn_l-zTieQaBmGBMXbdw</sharedId>
    <committee xmlns="e6cd7bd4-3f3e-4495-b8c9-139289cd76e6">Committee of the Whole</committee>
    <meetingId xmlns="e6cd7bd4-3f3e-4495-b8c9-139289cd76e6">[2018-02-22 Committee of the Whole [6304]]</meetingId>
    <capitalProjectPriority xmlns="e6cd7bd4-3f3e-4495-b8c9-139289cd76e6" xsi:nil="true"/>
    <policyApprovalDate xmlns="e6cd7bd4-3f3e-4495-b8c9-139289cd76e6" xsi:nil="true"/>
    <NodeRef xmlns="e6cd7bd4-3f3e-4495-b8c9-139289cd76e6">2b3461a5-3524-4573-8a00-1b055da35f20</NodeRef>
    <addressees xmlns="e6cd7bd4-3f3e-4495-b8c9-139289cd76e6" xsi:nil="true"/>
    <identifier xmlns="e6cd7bd4-3f3e-4495-b8c9-139289cd76e6">2018-1525295886757</identifier>
    <reviewAsOf xmlns="e6cd7bd4-3f3e-4495-b8c9-139289cd76e6">2028-05-02T09:18:11+00:00</reviewAsOf>
    <bylawNumber xmlns="e6cd7bd4-3f3e-4495-b8c9-139289cd76e6" xsi:nil="true"/>
    <addressee xmlns="e6cd7bd4-3f3e-4495-b8c9-139289cd76e6" xsi:nil="true"/>
    <recordOriginatingLocation xmlns="e6cd7bd4-3f3e-4495-b8c9-139289cd76e6">workspace://SpacesStore/b8c97036-18f2-4bb4-9ae8-da19208c7324</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BC901D7E-37D7-42C6-8689-A663E8DF9144}">
  <ds:schemaRefs>
    <ds:schemaRef ds:uri="http://schemas.openxmlformats.org/officeDocument/2006/bibliography"/>
  </ds:schemaRefs>
</ds:datastoreItem>
</file>

<file path=customXml/itemProps2.xml><?xml version="1.0" encoding="utf-8"?>
<ds:datastoreItem xmlns:ds="http://schemas.openxmlformats.org/officeDocument/2006/customXml" ds:itemID="{EDB0D2CE-B644-4E97-A534-4B82927A9468}"/>
</file>

<file path=customXml/itemProps3.xml><?xml version="1.0" encoding="utf-8"?>
<ds:datastoreItem xmlns:ds="http://schemas.openxmlformats.org/officeDocument/2006/customXml" ds:itemID="{7F0D083E-6968-4F47-98EB-8D0C6C4D12B1}"/>
</file>

<file path=customXml/itemProps4.xml><?xml version="1.0" encoding="utf-8"?>
<ds:datastoreItem xmlns:ds="http://schemas.openxmlformats.org/officeDocument/2006/customXml" ds:itemID="{0DB89B65-D89E-4990-8D07-5DC740578578}"/>
</file>

<file path=customXml/itemProps5.xml><?xml version="1.0" encoding="utf-8"?>
<ds:datastoreItem xmlns:ds="http://schemas.openxmlformats.org/officeDocument/2006/customXml" ds:itemID="{5C825206-3D12-4334-BFB4-B6238B93DF2D}"/>
</file>

<file path=docProps/app.xml><?xml version="1.0" encoding="utf-8"?>
<Properties xmlns="http://schemas.openxmlformats.org/officeDocument/2006/extended-properties" xmlns:vt="http://schemas.openxmlformats.org/officeDocument/2006/docPropsVTypes">
  <Template>Normal</Template>
  <TotalTime>152</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20</cp:revision>
  <cp:lastPrinted>2013-01-28T14:48:00Z</cp:lastPrinted>
  <dcterms:created xsi:type="dcterms:W3CDTF">2018-01-25T02:24:00Z</dcterms:created>
  <dcterms:modified xsi:type="dcterms:W3CDTF">2018-05-02T21:18:00Z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