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09441" w14:textId="77777777" w:rsidR="00883D8D" w:rsidRDefault="00AA5E09" w:rsidP="006E00FA">
      <w:pPr>
        <w:pStyle w:val="Title"/>
        <w:widowControl w:val="0"/>
      </w:pPr>
      <w:r w:rsidRPr="00AA5E09">
        <w:rPr>
          <w:noProof/>
          <w:lang w:val="en-CA" w:eastAsia="en-CA"/>
        </w:rPr>
        <w:drawing>
          <wp:inline distT="0" distB="0" distL="0" distR="0" wp14:anchorId="20EB9BB3" wp14:editId="09C0E4F1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14:paraId="7E3475E6" w14:textId="0E4BCB63" w:rsidR="00AC3A8B" w:rsidRPr="00FB686F" w:rsidRDefault="00AC3A8B" w:rsidP="006E00FA">
      <w:pPr>
        <w:pStyle w:val="Heading1"/>
        <w:keepNext w:val="0"/>
        <w:widowControl w:val="0"/>
        <w:jc w:val="center"/>
      </w:pPr>
      <w:r w:rsidRPr="00FB686F">
        <w:t xml:space="preserve">Report </w:t>
      </w:r>
      <w:r w:rsidR="00F262A2">
        <w:t>LTCR</w:t>
      </w:r>
      <w:r w:rsidRPr="00FB686F">
        <w:t>-</w:t>
      </w:r>
      <w:r w:rsidR="00F262A2">
        <w:t>CM</w:t>
      </w:r>
      <w:r w:rsidR="00A607A3">
        <w:t>-</w:t>
      </w:r>
      <w:r w:rsidR="0006038E">
        <w:t>13</w:t>
      </w:r>
      <w:r w:rsidR="00A607A3">
        <w:t>-</w:t>
      </w:r>
      <w:r w:rsidR="00F262A2">
        <w:t>17</w:t>
      </w:r>
    </w:p>
    <w:p w14:paraId="3D9BF529" w14:textId="77777777" w:rsidR="00AC3A8B" w:rsidRPr="00CF0CF7" w:rsidRDefault="00AC3A8B" w:rsidP="00CF0CF7">
      <w:pPr>
        <w:pStyle w:val="NoSpacing"/>
        <w:widowControl w:val="0"/>
        <w:tabs>
          <w:tab w:val="left" w:pos="1890"/>
        </w:tabs>
        <w:ind w:left="1890" w:hanging="1890"/>
        <w:rPr>
          <w:lang w:val="en-CA"/>
        </w:rPr>
      </w:pPr>
      <w:r w:rsidRPr="00FB686F">
        <w:rPr>
          <w:rStyle w:val="Strong"/>
        </w:rPr>
        <w:t>To</w:t>
      </w:r>
      <w:r w:rsidRPr="00FB686F">
        <w:t>:</w:t>
      </w:r>
      <w:r w:rsidR="00CF0CF7">
        <w:tab/>
      </w:r>
      <w:r w:rsidR="00DD2798">
        <w:rPr>
          <w:lang w:val="en-CA"/>
        </w:rPr>
        <w:t>Chair</w:t>
      </w:r>
      <w:r w:rsidR="00CF0CF7" w:rsidRPr="00CF0CF7">
        <w:rPr>
          <w:lang w:val="en-CA"/>
        </w:rPr>
        <w:t xml:space="preserve"> and Members of </w:t>
      </w:r>
      <w:r w:rsidR="006E2E08">
        <w:rPr>
          <w:lang w:val="en-CA"/>
        </w:rPr>
        <w:t>the Committee of Management</w:t>
      </w:r>
      <w:r>
        <w:tab/>
      </w:r>
    </w:p>
    <w:p w14:paraId="2319026F" w14:textId="77777777" w:rsidR="00AC3A8B" w:rsidRPr="00FB686F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6E2E08">
        <w:t>Lynne Johnson, Director of Long Term Care</w:t>
      </w:r>
    </w:p>
    <w:p w14:paraId="117F1C51" w14:textId="77777777" w:rsidR="00AC3A8B" w:rsidRPr="00FB686F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Meeting Date:</w:t>
      </w:r>
      <w:r w:rsidRPr="00FB686F">
        <w:tab/>
      </w:r>
      <w:r w:rsidR="006E2E08">
        <w:t>August 1, 2017</w:t>
      </w:r>
    </w:p>
    <w:p w14:paraId="546E078C" w14:textId="77777777" w:rsidR="00AC3A8B" w:rsidRPr="00FB686F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6E2E08">
        <w:rPr>
          <w:rStyle w:val="Strong"/>
        </w:rPr>
        <w:t>Committee of Management Terms of Reference</w:t>
      </w:r>
    </w:p>
    <w:p w14:paraId="1C246193" w14:textId="6729DAE3" w:rsidR="00AC3A8B" w:rsidRPr="00E26705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B864D6">
        <w:t xml:space="preserve">Recommendation adopted by Committee of Management as amended per Resolution CM04-17; Endorsed by Committee of the Whole August 10 2017 per Resolution CW178-17; Endorsed by County Council August 24, 2017 per Resolution CC46-17; </w:t>
      </w:r>
      <w:bookmarkStart w:id="0" w:name="_GoBack"/>
      <w:bookmarkEnd w:id="0"/>
      <w:r w:rsidR="00B864D6">
        <w:t xml:space="preserve"> </w:t>
      </w:r>
    </w:p>
    <w:p w14:paraId="3AC00477" w14:textId="77777777" w:rsidR="00AC3A8B" w:rsidRPr="00FB686F" w:rsidRDefault="00FB203E" w:rsidP="006E00FA">
      <w:pPr>
        <w:pStyle w:val="Heading2"/>
        <w:keepNext w:val="0"/>
        <w:widowControl w:val="0"/>
      </w:pPr>
      <w:r>
        <w:t>Recommendation</w:t>
      </w:r>
    </w:p>
    <w:p w14:paraId="73782EAE" w14:textId="2CB3E0D5" w:rsidR="00AC3A8B" w:rsidRPr="00B97DD0" w:rsidRDefault="00B97DD0" w:rsidP="00B97DD0">
      <w:pPr>
        <w:pStyle w:val="ListParagraph"/>
        <w:widowControl w:val="0"/>
        <w:numPr>
          <w:ilvl w:val="0"/>
          <w:numId w:val="2"/>
        </w:numPr>
        <w:contextualSpacing w:val="0"/>
        <w:rPr>
          <w:b/>
        </w:rPr>
      </w:pPr>
      <w:r w:rsidRPr="00B97DD0">
        <w:rPr>
          <w:b/>
        </w:rPr>
        <w:t>That</w:t>
      </w:r>
      <w:r w:rsidR="0006038E">
        <w:rPr>
          <w:b/>
        </w:rPr>
        <w:t xml:space="preserve"> report LTCR-CM-13</w:t>
      </w:r>
      <w:r w:rsidR="00F262A2">
        <w:rPr>
          <w:b/>
        </w:rPr>
        <w:t xml:space="preserve">-17 </w:t>
      </w:r>
      <w:r w:rsidR="00FE134F">
        <w:rPr>
          <w:b/>
        </w:rPr>
        <w:t xml:space="preserve">regarding the Committee of Management Terms of Reference </w:t>
      </w:r>
      <w:r w:rsidR="00F262A2">
        <w:rPr>
          <w:b/>
        </w:rPr>
        <w:t>be received</w:t>
      </w:r>
      <w:r w:rsidRPr="00B97DD0">
        <w:rPr>
          <w:b/>
        </w:rPr>
        <w:t>; and</w:t>
      </w:r>
    </w:p>
    <w:p w14:paraId="64A3C72A" w14:textId="77777777" w:rsidR="00B97DD0" w:rsidRPr="00B97DD0" w:rsidRDefault="00F262A2" w:rsidP="00B97DD0">
      <w:pPr>
        <w:pStyle w:val="ListParagraph"/>
        <w:widowControl w:val="0"/>
        <w:numPr>
          <w:ilvl w:val="0"/>
          <w:numId w:val="2"/>
        </w:numPr>
        <w:spacing w:before="240"/>
        <w:rPr>
          <w:b/>
        </w:rPr>
      </w:pPr>
      <w:r>
        <w:rPr>
          <w:b/>
        </w:rPr>
        <w:t>That the Terms of Reference be adopted</w:t>
      </w:r>
      <w:r w:rsidR="00FE134F">
        <w:rPr>
          <w:b/>
        </w:rPr>
        <w:t xml:space="preserve"> as presented.</w:t>
      </w:r>
    </w:p>
    <w:p w14:paraId="7A1C7D22" w14:textId="77777777" w:rsidR="00AC3A8B" w:rsidRDefault="00AC3A8B" w:rsidP="006E00FA">
      <w:pPr>
        <w:pStyle w:val="Heading2"/>
        <w:keepNext w:val="0"/>
        <w:widowControl w:val="0"/>
      </w:pPr>
      <w:r w:rsidRPr="00B0378D">
        <w:t>Background</w:t>
      </w:r>
    </w:p>
    <w:p w14:paraId="31F96A41" w14:textId="77777777" w:rsidR="00AC3A8B" w:rsidRDefault="00F262A2" w:rsidP="006E00FA">
      <w:pPr>
        <w:widowControl w:val="0"/>
      </w:pPr>
      <w:r>
        <w:t xml:space="preserve">The role of the Committee of Management is to provide </w:t>
      </w:r>
      <w:r w:rsidR="006E2E08">
        <w:t>governance</w:t>
      </w:r>
      <w:r>
        <w:t xml:space="preserve"> oversight of the homes and is a requirement under the </w:t>
      </w:r>
      <w:r w:rsidRPr="00F262A2">
        <w:rPr>
          <w:i/>
        </w:rPr>
        <w:t>Long Term Care Homes Act, 2007</w:t>
      </w:r>
      <w:r>
        <w:t>. This requirement was previously met through the Social Services Committee.</w:t>
      </w:r>
    </w:p>
    <w:p w14:paraId="486DFE7A" w14:textId="77777777" w:rsidR="00F262A2" w:rsidRPr="00D95BDB" w:rsidRDefault="00F262A2" w:rsidP="006E00FA">
      <w:pPr>
        <w:widowControl w:val="0"/>
      </w:pPr>
      <w:r>
        <w:t>A report and draft terms of reference for the Committee of Management was provided to County Council (LTCR-CW-12-17)</w:t>
      </w:r>
      <w:r w:rsidR="006E2E08">
        <w:t>.</w:t>
      </w:r>
      <w:r>
        <w:t xml:space="preserve"> The draft terms of reference is attached to this report for consideration and adoption</w:t>
      </w:r>
      <w:r w:rsidR="006E2E08">
        <w:t xml:space="preserve"> by the Committee of Management</w:t>
      </w:r>
      <w:r>
        <w:t>.</w:t>
      </w:r>
    </w:p>
    <w:p w14:paraId="3EC8775F" w14:textId="77777777" w:rsidR="00AC3A8B" w:rsidRPr="00B0378D" w:rsidRDefault="00AC3A8B" w:rsidP="006E00FA">
      <w:pPr>
        <w:pStyle w:val="Heading2"/>
        <w:keepNext w:val="0"/>
        <w:widowControl w:val="0"/>
        <w:rPr>
          <w:b/>
        </w:rPr>
      </w:pPr>
      <w:r w:rsidRPr="00B0378D">
        <w:t>Financial/Staffing/Legal</w:t>
      </w:r>
      <w:r w:rsidR="006E00FA">
        <w:t>/</w:t>
      </w:r>
      <w:r w:rsidRPr="00B0378D">
        <w:t>Information Technology Considerations</w:t>
      </w:r>
    </w:p>
    <w:p w14:paraId="2B984451" w14:textId="77777777" w:rsidR="00F262A2" w:rsidRDefault="00F262A2" w:rsidP="006E00FA">
      <w:pPr>
        <w:widowControl w:val="0"/>
      </w:pPr>
      <w:r>
        <w:t xml:space="preserve">Grey County is required to maintain a </w:t>
      </w:r>
      <w:r w:rsidR="006E2E08">
        <w:t>governance</w:t>
      </w:r>
      <w:r>
        <w:t xml:space="preserve"> role. The draft </w:t>
      </w:r>
      <w:r w:rsidR="006E2E08">
        <w:t>terms of reference were</w:t>
      </w:r>
      <w:r>
        <w:t xml:space="preserve"> developed to align with the requirements and standards outlined in the Long Term Care Homes Act 2007 and the Ontario Regulations 79/10. </w:t>
      </w:r>
    </w:p>
    <w:p w14:paraId="0B8191E0" w14:textId="77777777" w:rsidR="00AC3A8B" w:rsidRPr="00B0378D" w:rsidRDefault="00F262A2" w:rsidP="006E00FA">
      <w:pPr>
        <w:widowControl w:val="0"/>
      </w:pPr>
      <w:r>
        <w:t xml:space="preserve">The long term care Committee of Management will report to County Council. </w:t>
      </w:r>
    </w:p>
    <w:p w14:paraId="04C5E591" w14:textId="77777777" w:rsidR="00AC3A8B" w:rsidRPr="00580AAD" w:rsidRDefault="00AC3A8B" w:rsidP="006E00FA">
      <w:pPr>
        <w:pStyle w:val="Heading2"/>
        <w:keepNext w:val="0"/>
        <w:widowControl w:val="0"/>
      </w:pPr>
      <w:r w:rsidRPr="00580AAD">
        <w:lastRenderedPageBreak/>
        <w:t>Link to Strategic Goals/Priorities</w:t>
      </w:r>
    </w:p>
    <w:p w14:paraId="37049F14" w14:textId="77777777" w:rsidR="00AC3A8B" w:rsidRDefault="006E2E08" w:rsidP="006E00FA">
      <w:pPr>
        <w:widowControl w:val="0"/>
      </w:pPr>
      <w:r>
        <w:t>Delivering Excellence in Governance and Services</w:t>
      </w:r>
    </w:p>
    <w:p w14:paraId="47578CF8" w14:textId="77777777" w:rsidR="00AC3A8B" w:rsidRPr="00B0378D" w:rsidRDefault="00AC3A8B" w:rsidP="001272D9">
      <w:pPr>
        <w:widowControl w:val="0"/>
        <w:spacing w:before="200"/>
      </w:pPr>
      <w:r w:rsidRPr="00B0378D">
        <w:t>Respectfully submitted by,</w:t>
      </w:r>
    </w:p>
    <w:p w14:paraId="04C7E39C" w14:textId="77777777" w:rsidR="00AC3A8B" w:rsidRPr="00B0378D" w:rsidRDefault="006E2E08" w:rsidP="006E00FA">
      <w:pPr>
        <w:widowControl w:val="0"/>
      </w:pPr>
      <w:r>
        <w:t>Lynne Johnson</w:t>
      </w:r>
      <w:r>
        <w:br/>
        <w:t>Director of Long Term Care</w:t>
      </w:r>
    </w:p>
    <w:p w14:paraId="03737F2A" w14:textId="77777777" w:rsidR="006E2E08" w:rsidRDefault="006E2E08" w:rsidP="006E2E08">
      <w:pPr>
        <w:pStyle w:val="Heading2"/>
      </w:pPr>
      <w:r>
        <w:t xml:space="preserve">Attachments and Background Information </w:t>
      </w:r>
    </w:p>
    <w:p w14:paraId="00E2172C" w14:textId="77777777" w:rsidR="00FE134F" w:rsidRDefault="00FE134F" w:rsidP="006E2E08">
      <w:pPr>
        <w:spacing w:after="0"/>
      </w:pPr>
      <w:r w:rsidRPr="00FE134F">
        <w:t>Committee of Management Terms of Reference</w:t>
      </w:r>
    </w:p>
    <w:p w14:paraId="7C9FAD33" w14:textId="77777777" w:rsidR="00FE134F" w:rsidRDefault="00FE134F" w:rsidP="00FE134F">
      <w:r>
        <w:br w:type="page"/>
      </w:r>
    </w:p>
    <w:p w14:paraId="14C482E7" w14:textId="77777777" w:rsidR="00FE134F" w:rsidRPr="00DB367D" w:rsidRDefault="00FE134F" w:rsidP="00FE134F">
      <w:pPr>
        <w:pStyle w:val="Title"/>
        <w:spacing w:after="0"/>
      </w:pPr>
      <w:r w:rsidRPr="00DB367D">
        <w:rPr>
          <w:noProof/>
          <w:lang w:val="en-CA" w:eastAsia="en-CA"/>
        </w:rPr>
        <w:lastRenderedPageBreak/>
        <w:drawing>
          <wp:inline distT="0" distB="0" distL="0" distR="0" wp14:anchorId="481BACE5" wp14:editId="68C4A1A2">
            <wp:extent cx="1969770" cy="720725"/>
            <wp:effectExtent l="0" t="0" r="0" b="3175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67D">
        <w:t xml:space="preserve"> </w:t>
      </w:r>
      <w:r w:rsidRPr="00DB367D">
        <w:tab/>
        <w:t>Terms of Reference</w:t>
      </w:r>
    </w:p>
    <w:p w14:paraId="51DEA338" w14:textId="77777777" w:rsidR="00FE134F" w:rsidRPr="00DB367D" w:rsidRDefault="00FE134F" w:rsidP="00FE134F">
      <w:pPr>
        <w:pStyle w:val="Heading1"/>
        <w:jc w:val="center"/>
        <w:rPr>
          <w:rFonts w:cs="Arial"/>
        </w:rPr>
      </w:pPr>
      <w:r w:rsidRPr="00DB367D">
        <w:rPr>
          <w:rFonts w:cs="Arial"/>
        </w:rPr>
        <w:t>Long</w:t>
      </w:r>
      <w:r>
        <w:rPr>
          <w:rFonts w:cs="Arial"/>
        </w:rPr>
        <w:t>-</w:t>
      </w:r>
      <w:r w:rsidRPr="00DB367D">
        <w:rPr>
          <w:rFonts w:cs="Arial"/>
        </w:rPr>
        <w:t>Term Care Committee of Management</w:t>
      </w:r>
    </w:p>
    <w:p w14:paraId="65288A3C" w14:textId="77777777" w:rsidR="00FE134F" w:rsidRPr="00DB367D" w:rsidRDefault="00FE134F" w:rsidP="00FE134F">
      <w:pPr>
        <w:pStyle w:val="Heading2"/>
        <w:rPr>
          <w:rFonts w:cs="Arial"/>
        </w:rPr>
      </w:pPr>
      <w:r w:rsidRPr="00DB367D">
        <w:rPr>
          <w:rFonts w:cs="Arial"/>
        </w:rPr>
        <w:t>Purpose:</w:t>
      </w:r>
    </w:p>
    <w:p w14:paraId="5F4C1967" w14:textId="77777777" w:rsidR="00FE134F" w:rsidRPr="00DB367D" w:rsidRDefault="00FE134F" w:rsidP="00FE134F">
      <w:pPr>
        <w:rPr>
          <w:rFonts w:cs="Arial"/>
        </w:rPr>
      </w:pPr>
      <w:r>
        <w:rPr>
          <w:rFonts w:cs="Arial"/>
        </w:rPr>
        <w:t>M</w:t>
      </w:r>
      <w:r w:rsidRPr="00DB367D">
        <w:rPr>
          <w:rFonts w:cs="Arial"/>
        </w:rPr>
        <w:t>unicipal</w:t>
      </w:r>
      <w:r>
        <w:rPr>
          <w:rFonts w:cs="Arial"/>
        </w:rPr>
        <w:t xml:space="preserve"> long-term care</w:t>
      </w:r>
      <w:r w:rsidRPr="00DB367D">
        <w:rPr>
          <w:rFonts w:cs="Arial"/>
        </w:rPr>
        <w:t xml:space="preserve"> homes</w:t>
      </w:r>
      <w:r>
        <w:rPr>
          <w:rFonts w:cs="Arial"/>
        </w:rPr>
        <w:t xml:space="preserve"> must have </w:t>
      </w:r>
      <w:r w:rsidRPr="00DB367D">
        <w:rPr>
          <w:rFonts w:cs="Arial"/>
        </w:rPr>
        <w:t xml:space="preserve">a governing body </w:t>
      </w:r>
      <w:r>
        <w:rPr>
          <w:rFonts w:cs="Arial"/>
        </w:rPr>
        <w:t>to act</w:t>
      </w:r>
      <w:r w:rsidRPr="00DB367D">
        <w:rPr>
          <w:rFonts w:cs="Arial"/>
        </w:rPr>
        <w:t xml:space="preserve"> as the Committee of Management</w:t>
      </w:r>
      <w:r>
        <w:rPr>
          <w:rFonts w:cs="Arial"/>
        </w:rPr>
        <w:t xml:space="preserve"> u</w:t>
      </w:r>
      <w:r w:rsidRPr="00DB367D">
        <w:rPr>
          <w:rFonts w:cs="Arial"/>
        </w:rPr>
        <w:t xml:space="preserve">nder the </w:t>
      </w:r>
      <w:r w:rsidRPr="00DB367D">
        <w:rPr>
          <w:rFonts w:cs="Arial"/>
          <w:i/>
        </w:rPr>
        <w:t xml:space="preserve">Long-Term Care Homes Act, 2007 </w:t>
      </w:r>
      <w:r>
        <w:rPr>
          <w:rFonts w:cs="Arial"/>
        </w:rPr>
        <w:t>(LTCHA)</w:t>
      </w:r>
      <w:r w:rsidRPr="00DB367D">
        <w:rPr>
          <w:rFonts w:cs="Arial"/>
        </w:rPr>
        <w:t xml:space="preserve">. </w:t>
      </w:r>
    </w:p>
    <w:p w14:paraId="05777D0E" w14:textId="77777777" w:rsidR="00FE134F" w:rsidRPr="00DB367D" w:rsidRDefault="00FE134F" w:rsidP="00FE134F">
      <w:pPr>
        <w:pStyle w:val="Heading2"/>
        <w:rPr>
          <w:rFonts w:cs="Arial"/>
        </w:rPr>
      </w:pPr>
      <w:r w:rsidRPr="00DB367D">
        <w:rPr>
          <w:rFonts w:cs="Arial"/>
        </w:rPr>
        <w:t>Scope of Responsibilities</w:t>
      </w:r>
    </w:p>
    <w:p w14:paraId="5405467F" w14:textId="77777777" w:rsidR="00FE134F" w:rsidRPr="00DB367D" w:rsidRDefault="00FE134F" w:rsidP="00FE134F">
      <w:pPr>
        <w:rPr>
          <w:rFonts w:cs="Arial"/>
        </w:rPr>
      </w:pPr>
      <w:r>
        <w:rPr>
          <w:rFonts w:cs="Arial"/>
        </w:rPr>
        <w:t>The Committee of Management considers</w:t>
      </w:r>
      <w:r w:rsidRPr="00DB367D">
        <w:rPr>
          <w:rFonts w:cs="Arial"/>
        </w:rPr>
        <w:t xml:space="preserve"> the needs of residents</w:t>
      </w:r>
      <w:r>
        <w:rPr>
          <w:rFonts w:cs="Arial"/>
        </w:rPr>
        <w:t>,</w:t>
      </w:r>
      <w:r w:rsidRPr="00DB367D">
        <w:rPr>
          <w:rFonts w:cs="Arial"/>
        </w:rPr>
        <w:t xml:space="preserve"> family members, employees, volunteers, and the community</w:t>
      </w:r>
      <w:r>
        <w:rPr>
          <w:rFonts w:cs="Arial"/>
        </w:rPr>
        <w:t>.  It also considers</w:t>
      </w:r>
      <w:r w:rsidRPr="00DB367D">
        <w:rPr>
          <w:rFonts w:cs="Arial"/>
        </w:rPr>
        <w:t xml:space="preserve"> implications for the Council-approved operating budget</w:t>
      </w:r>
      <w:r>
        <w:rPr>
          <w:rFonts w:cs="Arial"/>
        </w:rPr>
        <w:t>.  T</w:t>
      </w:r>
      <w:r w:rsidRPr="00DB367D">
        <w:rPr>
          <w:rFonts w:cs="Arial"/>
        </w:rPr>
        <w:t xml:space="preserve">he Committee of Management fulfills </w:t>
      </w:r>
      <w:r>
        <w:rPr>
          <w:rFonts w:cs="Arial"/>
        </w:rPr>
        <w:t xml:space="preserve">legislated </w:t>
      </w:r>
      <w:r w:rsidRPr="00DB367D">
        <w:rPr>
          <w:rFonts w:cs="Arial"/>
        </w:rPr>
        <w:t>governance responsibilities and may make recommendations</w:t>
      </w:r>
      <w:r>
        <w:rPr>
          <w:rFonts w:cs="Arial"/>
        </w:rPr>
        <w:t xml:space="preserve"> to</w:t>
      </w:r>
      <w:r w:rsidRPr="00DB367D">
        <w:rPr>
          <w:rFonts w:cs="Arial"/>
        </w:rPr>
        <w:t>:</w:t>
      </w:r>
    </w:p>
    <w:p w14:paraId="696E49C1" w14:textId="77777777" w:rsidR="00FE134F" w:rsidRPr="00DB367D" w:rsidRDefault="00FE134F" w:rsidP="00FE134F">
      <w:pPr>
        <w:pStyle w:val="ListParagraph"/>
        <w:numPr>
          <w:ilvl w:val="0"/>
          <w:numId w:val="3"/>
        </w:numPr>
        <w:spacing w:after="120"/>
        <w:ind w:left="446" w:hanging="446"/>
        <w:contextualSpacing w:val="0"/>
        <w:rPr>
          <w:rFonts w:cs="Arial"/>
        </w:rPr>
      </w:pPr>
      <w:r>
        <w:rPr>
          <w:rFonts w:cs="Arial"/>
        </w:rPr>
        <w:t>Make sure that all activities and decisions</w:t>
      </w:r>
      <w:r w:rsidRPr="00DB367D">
        <w:rPr>
          <w:rFonts w:cs="Arial"/>
        </w:rPr>
        <w:t xml:space="preserve"> </w:t>
      </w:r>
      <w:r>
        <w:rPr>
          <w:rFonts w:cs="Arial"/>
        </w:rPr>
        <w:t>follow</w:t>
      </w:r>
      <w:r w:rsidRPr="00DB367D">
        <w:rPr>
          <w:rFonts w:cs="Arial"/>
        </w:rPr>
        <w:t xml:space="preserve"> LTCHA, Ontario Regulation </w:t>
      </w:r>
      <w:r>
        <w:rPr>
          <w:rFonts w:cs="Arial"/>
        </w:rPr>
        <w:t>79/10</w:t>
      </w:r>
      <w:r w:rsidRPr="00DB367D">
        <w:rPr>
          <w:rFonts w:cs="Arial"/>
        </w:rPr>
        <w:t xml:space="preserve"> and other </w:t>
      </w:r>
      <w:r>
        <w:rPr>
          <w:rFonts w:cs="Arial"/>
        </w:rPr>
        <w:t>legislation,</w:t>
      </w:r>
    </w:p>
    <w:p w14:paraId="4710663A" w14:textId="77777777" w:rsidR="00FE134F" w:rsidRPr="00DB367D" w:rsidRDefault="00FE134F" w:rsidP="00FE134F">
      <w:pPr>
        <w:pStyle w:val="ListParagraph"/>
        <w:numPr>
          <w:ilvl w:val="0"/>
          <w:numId w:val="3"/>
        </w:numPr>
        <w:spacing w:after="120"/>
        <w:ind w:left="446" w:hanging="446"/>
        <w:contextualSpacing w:val="0"/>
        <w:rPr>
          <w:rFonts w:cs="Arial"/>
        </w:rPr>
      </w:pPr>
      <w:r w:rsidRPr="00DB367D">
        <w:rPr>
          <w:rFonts w:cs="Arial"/>
        </w:rPr>
        <w:t>Provid</w:t>
      </w:r>
      <w:r>
        <w:rPr>
          <w:rFonts w:cs="Arial"/>
        </w:rPr>
        <w:t>e approval for human resource and g</w:t>
      </w:r>
      <w:r w:rsidRPr="00DB367D">
        <w:rPr>
          <w:rFonts w:cs="Arial"/>
        </w:rPr>
        <w:t xml:space="preserve">overnance policies that are specific to </w:t>
      </w:r>
      <w:r>
        <w:rPr>
          <w:rFonts w:cs="Arial"/>
        </w:rPr>
        <w:t>l</w:t>
      </w:r>
      <w:r w:rsidRPr="00DB367D">
        <w:rPr>
          <w:rFonts w:cs="Arial"/>
        </w:rPr>
        <w:t>ong</w:t>
      </w:r>
      <w:r>
        <w:rPr>
          <w:rFonts w:cs="Arial"/>
        </w:rPr>
        <w:t>-</w:t>
      </w:r>
      <w:r w:rsidRPr="00DB367D">
        <w:rPr>
          <w:rFonts w:cs="Arial"/>
        </w:rPr>
        <w:t xml:space="preserve">term </w:t>
      </w:r>
      <w:r>
        <w:rPr>
          <w:rFonts w:cs="Arial"/>
        </w:rPr>
        <w:t>c</w:t>
      </w:r>
      <w:r w:rsidRPr="00DB367D">
        <w:rPr>
          <w:rFonts w:cs="Arial"/>
        </w:rPr>
        <w:t xml:space="preserve">are, </w:t>
      </w:r>
    </w:p>
    <w:p w14:paraId="5B2E953D" w14:textId="77777777" w:rsidR="00FE134F" w:rsidRDefault="00FE134F" w:rsidP="00FE134F">
      <w:pPr>
        <w:pStyle w:val="ListParagraph"/>
        <w:numPr>
          <w:ilvl w:val="0"/>
          <w:numId w:val="3"/>
        </w:numPr>
        <w:spacing w:after="120"/>
        <w:ind w:left="446" w:hanging="446"/>
        <w:contextualSpacing w:val="0"/>
        <w:rPr>
          <w:rFonts w:cs="Arial"/>
        </w:rPr>
      </w:pPr>
      <w:r>
        <w:rPr>
          <w:rFonts w:cs="Arial"/>
        </w:rPr>
        <w:t>Provide input into quality improvement activities,</w:t>
      </w:r>
    </w:p>
    <w:p w14:paraId="25201AA8" w14:textId="77777777" w:rsidR="00FE134F" w:rsidRPr="00DB367D" w:rsidRDefault="00FE134F" w:rsidP="00FE134F">
      <w:pPr>
        <w:pStyle w:val="ListParagraph"/>
        <w:numPr>
          <w:ilvl w:val="0"/>
          <w:numId w:val="3"/>
        </w:numPr>
        <w:spacing w:after="120"/>
        <w:ind w:left="446" w:hanging="446"/>
        <w:contextualSpacing w:val="0"/>
        <w:rPr>
          <w:rFonts w:cs="Arial"/>
        </w:rPr>
      </w:pPr>
      <w:r>
        <w:rPr>
          <w:rFonts w:cs="Arial"/>
        </w:rPr>
        <w:t xml:space="preserve">Provide </w:t>
      </w:r>
      <w:r w:rsidRPr="00DB367D">
        <w:rPr>
          <w:rFonts w:cs="Arial"/>
        </w:rPr>
        <w:t xml:space="preserve">direction on </w:t>
      </w:r>
      <w:r>
        <w:rPr>
          <w:rFonts w:cs="Arial"/>
        </w:rPr>
        <w:t xml:space="preserve">recommendations </w:t>
      </w:r>
      <w:r w:rsidRPr="00DB367D">
        <w:rPr>
          <w:rFonts w:cs="Arial"/>
        </w:rPr>
        <w:t>from stakeholder inspections or operational reviews</w:t>
      </w:r>
      <w:r>
        <w:rPr>
          <w:rFonts w:cs="Arial"/>
        </w:rPr>
        <w:t>,</w:t>
      </w:r>
    </w:p>
    <w:p w14:paraId="5BAB5C2C" w14:textId="77777777" w:rsidR="00FE134F" w:rsidRPr="00DB367D" w:rsidRDefault="00FE134F" w:rsidP="00FE134F">
      <w:pPr>
        <w:pStyle w:val="ListParagraph"/>
        <w:numPr>
          <w:ilvl w:val="0"/>
          <w:numId w:val="3"/>
        </w:numPr>
        <w:spacing w:after="120"/>
        <w:ind w:left="446" w:hanging="446"/>
        <w:contextualSpacing w:val="0"/>
        <w:rPr>
          <w:rFonts w:cs="Arial"/>
        </w:rPr>
      </w:pPr>
      <w:r w:rsidRPr="00DB367D">
        <w:rPr>
          <w:rFonts w:cs="Arial"/>
        </w:rPr>
        <w:t>Provid</w:t>
      </w:r>
      <w:r>
        <w:rPr>
          <w:rFonts w:cs="Arial"/>
        </w:rPr>
        <w:t>e</w:t>
      </w:r>
      <w:r w:rsidRPr="00DB367D">
        <w:rPr>
          <w:rFonts w:cs="Arial"/>
        </w:rPr>
        <w:t xml:space="preserve"> input</w:t>
      </w:r>
      <w:r>
        <w:rPr>
          <w:rFonts w:cs="Arial"/>
        </w:rPr>
        <w:t xml:space="preserve"> on</w:t>
      </w:r>
      <w:r w:rsidRPr="00DB367D">
        <w:rPr>
          <w:rFonts w:cs="Arial"/>
        </w:rPr>
        <w:t xml:space="preserve"> annual capital and operating budgets, the </w:t>
      </w:r>
      <w:r>
        <w:rPr>
          <w:rFonts w:cs="Arial"/>
        </w:rPr>
        <w:t xml:space="preserve">treatment </w:t>
      </w:r>
      <w:r w:rsidRPr="00DB367D">
        <w:rPr>
          <w:rFonts w:cs="Arial"/>
        </w:rPr>
        <w:t>of surpluses and deficits</w:t>
      </w:r>
      <w:r>
        <w:rPr>
          <w:rFonts w:cs="Arial"/>
        </w:rPr>
        <w:t>,</w:t>
      </w:r>
      <w:r w:rsidRPr="00DB367D">
        <w:rPr>
          <w:rFonts w:cs="Arial"/>
        </w:rPr>
        <w:t xml:space="preserve"> and overall financial performance</w:t>
      </w:r>
      <w:r>
        <w:rPr>
          <w:rFonts w:cs="Arial"/>
        </w:rPr>
        <w:t>, and</w:t>
      </w:r>
      <w:r w:rsidRPr="00DB367D">
        <w:rPr>
          <w:rFonts w:cs="Arial"/>
        </w:rPr>
        <w:t xml:space="preserve"> </w:t>
      </w:r>
    </w:p>
    <w:p w14:paraId="57FBE637" w14:textId="77777777" w:rsidR="00FE134F" w:rsidRPr="00DB367D" w:rsidRDefault="00FE134F" w:rsidP="00FE134F">
      <w:pPr>
        <w:pStyle w:val="ListParagraph"/>
        <w:numPr>
          <w:ilvl w:val="0"/>
          <w:numId w:val="3"/>
        </w:numPr>
        <w:spacing w:after="120"/>
        <w:ind w:left="446" w:hanging="446"/>
        <w:contextualSpacing w:val="0"/>
        <w:rPr>
          <w:rFonts w:cs="Arial"/>
        </w:rPr>
      </w:pPr>
      <w:r>
        <w:rPr>
          <w:rFonts w:cs="Arial"/>
        </w:rPr>
        <w:t>Oversee</w:t>
      </w:r>
      <w:r w:rsidRPr="00DB367D">
        <w:rPr>
          <w:rFonts w:cs="Arial"/>
        </w:rPr>
        <w:t xml:space="preserve"> redevelopment under Ontario’s Long-Term Care </w:t>
      </w:r>
      <w:r>
        <w:rPr>
          <w:rFonts w:cs="Arial"/>
        </w:rPr>
        <w:t xml:space="preserve">Home </w:t>
      </w:r>
      <w:r w:rsidRPr="00DB367D">
        <w:rPr>
          <w:rFonts w:cs="Arial"/>
        </w:rPr>
        <w:t>Renewal Strategy</w:t>
      </w:r>
      <w:r>
        <w:rPr>
          <w:rFonts w:cs="Arial"/>
        </w:rPr>
        <w:t>.</w:t>
      </w:r>
    </w:p>
    <w:p w14:paraId="75BBAAD6" w14:textId="77777777" w:rsidR="00FE134F" w:rsidRPr="00DB367D" w:rsidRDefault="00FE134F" w:rsidP="00FE134F">
      <w:pPr>
        <w:pStyle w:val="Heading2"/>
        <w:rPr>
          <w:rFonts w:cs="Arial"/>
        </w:rPr>
      </w:pPr>
      <w:r w:rsidRPr="00DB367D">
        <w:rPr>
          <w:rFonts w:cs="Arial"/>
        </w:rPr>
        <w:t>Membership</w:t>
      </w:r>
    </w:p>
    <w:p w14:paraId="3B95D24C" w14:textId="77777777" w:rsidR="00FE134F" w:rsidRPr="00DB367D" w:rsidRDefault="00FE134F" w:rsidP="00FE134F">
      <w:pPr>
        <w:rPr>
          <w:rFonts w:cs="Arial"/>
        </w:rPr>
      </w:pPr>
      <w:r w:rsidRPr="00DB367D">
        <w:rPr>
          <w:rFonts w:cs="Arial"/>
        </w:rPr>
        <w:t xml:space="preserve">Members of the Committee of Management are appointed by Council and include four members of Council and the Warden. The term of office for the Committee of Management </w:t>
      </w:r>
      <w:r>
        <w:rPr>
          <w:rFonts w:cs="Arial"/>
        </w:rPr>
        <w:t xml:space="preserve">is </w:t>
      </w:r>
      <w:r w:rsidRPr="00DB367D">
        <w:rPr>
          <w:rFonts w:cs="Arial"/>
        </w:rPr>
        <w:t xml:space="preserve">a maximum of four years and </w:t>
      </w:r>
      <w:r>
        <w:rPr>
          <w:rFonts w:cs="Arial"/>
        </w:rPr>
        <w:t>will</w:t>
      </w:r>
      <w:r w:rsidRPr="00DB367D">
        <w:rPr>
          <w:rFonts w:cs="Arial"/>
        </w:rPr>
        <w:t xml:space="preserve"> </w:t>
      </w:r>
      <w:r>
        <w:rPr>
          <w:rFonts w:cs="Arial"/>
        </w:rPr>
        <w:t>follow</w:t>
      </w:r>
      <w:r w:rsidRPr="00DB367D">
        <w:rPr>
          <w:rFonts w:cs="Arial"/>
        </w:rPr>
        <w:t xml:space="preserve"> the term of County Council.  </w:t>
      </w:r>
      <w:r>
        <w:rPr>
          <w:rFonts w:cs="Arial"/>
        </w:rPr>
        <w:t>M</w:t>
      </w:r>
      <w:r w:rsidRPr="00DB367D">
        <w:rPr>
          <w:rFonts w:cs="Arial"/>
        </w:rPr>
        <w:t>embers may be reappointed for successive terms. Each member of the committee shall:</w:t>
      </w:r>
    </w:p>
    <w:p w14:paraId="7DB17F81" w14:textId="77777777" w:rsidR="00FE134F" w:rsidRPr="00DB367D" w:rsidRDefault="00FE134F" w:rsidP="00FE134F">
      <w:pPr>
        <w:pStyle w:val="ListParagraph"/>
        <w:numPr>
          <w:ilvl w:val="0"/>
          <w:numId w:val="4"/>
        </w:numPr>
        <w:spacing w:after="120"/>
        <w:ind w:left="634"/>
        <w:contextualSpacing w:val="0"/>
        <w:rPr>
          <w:rFonts w:cs="Arial"/>
        </w:rPr>
      </w:pPr>
      <w:r w:rsidRPr="00DB367D">
        <w:rPr>
          <w:rFonts w:cs="Arial"/>
        </w:rPr>
        <w:t xml:space="preserve">Become </w:t>
      </w:r>
      <w:r>
        <w:rPr>
          <w:rFonts w:cs="Arial"/>
        </w:rPr>
        <w:t>informed</w:t>
      </w:r>
      <w:r w:rsidRPr="00DB367D">
        <w:rPr>
          <w:rFonts w:cs="Arial"/>
        </w:rPr>
        <w:t xml:space="preserve"> </w:t>
      </w:r>
      <w:r>
        <w:rPr>
          <w:rFonts w:cs="Arial"/>
        </w:rPr>
        <w:t>about long-term care in Ontario,</w:t>
      </w:r>
    </w:p>
    <w:p w14:paraId="1D756629" w14:textId="77777777" w:rsidR="00FE134F" w:rsidRPr="00DB367D" w:rsidRDefault="00FE134F" w:rsidP="00FE134F">
      <w:pPr>
        <w:pStyle w:val="ListParagraph"/>
        <w:numPr>
          <w:ilvl w:val="0"/>
          <w:numId w:val="4"/>
        </w:numPr>
        <w:spacing w:after="120"/>
        <w:ind w:left="634"/>
        <w:contextualSpacing w:val="0"/>
        <w:rPr>
          <w:rFonts w:cs="Arial"/>
        </w:rPr>
      </w:pPr>
      <w:r w:rsidRPr="00DB367D">
        <w:rPr>
          <w:rFonts w:cs="Arial"/>
        </w:rPr>
        <w:lastRenderedPageBreak/>
        <w:t xml:space="preserve">Take </w:t>
      </w:r>
      <w:r>
        <w:rPr>
          <w:rFonts w:cs="Arial"/>
        </w:rPr>
        <w:t>necessary</w:t>
      </w:r>
      <w:r w:rsidRPr="00DB367D">
        <w:rPr>
          <w:rFonts w:cs="Arial"/>
        </w:rPr>
        <w:t xml:space="preserve"> measures </w:t>
      </w:r>
      <w:r>
        <w:rPr>
          <w:rFonts w:cs="Arial"/>
        </w:rPr>
        <w:t>to</w:t>
      </w:r>
      <w:r w:rsidRPr="00DB367D">
        <w:rPr>
          <w:rFonts w:cs="Arial"/>
        </w:rPr>
        <w:t xml:space="preserve"> ensure that the corporation complies with</w:t>
      </w:r>
      <w:r>
        <w:rPr>
          <w:rFonts w:cs="Arial"/>
        </w:rPr>
        <w:t xml:space="preserve"> legislation,</w:t>
      </w:r>
    </w:p>
    <w:p w14:paraId="3BDCF4C2" w14:textId="77777777" w:rsidR="00FE134F" w:rsidRPr="00DB367D" w:rsidRDefault="00FE134F" w:rsidP="00FE134F">
      <w:pPr>
        <w:pStyle w:val="ListParagraph"/>
        <w:numPr>
          <w:ilvl w:val="0"/>
          <w:numId w:val="4"/>
        </w:numPr>
        <w:spacing w:after="120"/>
        <w:ind w:left="634"/>
        <w:contextualSpacing w:val="0"/>
        <w:rPr>
          <w:rFonts w:cs="Arial"/>
        </w:rPr>
      </w:pPr>
      <w:r w:rsidRPr="00DB367D">
        <w:rPr>
          <w:rFonts w:cs="Arial"/>
        </w:rPr>
        <w:t>Be committed to achieving and maintaining the vision, mission and values of Grey County Long</w:t>
      </w:r>
      <w:r>
        <w:rPr>
          <w:rFonts w:cs="Arial"/>
        </w:rPr>
        <w:t>-Term Care,</w:t>
      </w:r>
      <w:r w:rsidRPr="00DB367D">
        <w:rPr>
          <w:rFonts w:cs="Arial"/>
        </w:rPr>
        <w:t xml:space="preserve"> and</w:t>
      </w:r>
    </w:p>
    <w:p w14:paraId="26A6835B" w14:textId="77777777" w:rsidR="00FE134F" w:rsidRPr="00DB367D" w:rsidRDefault="00FE134F" w:rsidP="00FE134F">
      <w:pPr>
        <w:pStyle w:val="ListParagraph"/>
        <w:numPr>
          <w:ilvl w:val="0"/>
          <w:numId w:val="4"/>
        </w:numPr>
        <w:spacing w:after="120"/>
        <w:ind w:left="634"/>
        <w:contextualSpacing w:val="0"/>
        <w:rPr>
          <w:rFonts w:cs="Arial"/>
        </w:rPr>
      </w:pPr>
      <w:r w:rsidRPr="00DB367D">
        <w:rPr>
          <w:rFonts w:cs="Arial"/>
        </w:rPr>
        <w:t xml:space="preserve">Promote and communicate </w:t>
      </w:r>
      <w:r>
        <w:rPr>
          <w:rFonts w:cs="Arial"/>
        </w:rPr>
        <w:t xml:space="preserve">positively </w:t>
      </w:r>
      <w:r w:rsidRPr="00DB367D">
        <w:rPr>
          <w:rFonts w:cs="Arial"/>
        </w:rPr>
        <w:t xml:space="preserve">with the public </w:t>
      </w:r>
      <w:r>
        <w:rPr>
          <w:rFonts w:cs="Arial"/>
        </w:rPr>
        <w:t>about</w:t>
      </w:r>
      <w:r w:rsidRPr="00DB367D">
        <w:rPr>
          <w:rFonts w:cs="Arial"/>
        </w:rPr>
        <w:t xml:space="preserve"> Grey County Long</w:t>
      </w:r>
      <w:r>
        <w:rPr>
          <w:rFonts w:cs="Arial"/>
        </w:rPr>
        <w:t>-</w:t>
      </w:r>
      <w:r w:rsidRPr="00DB367D">
        <w:rPr>
          <w:rFonts w:cs="Arial"/>
        </w:rPr>
        <w:t>Term Care.</w:t>
      </w:r>
    </w:p>
    <w:p w14:paraId="5D09FB78" w14:textId="77777777" w:rsidR="00FE134F" w:rsidRPr="00B17908" w:rsidRDefault="00FE134F" w:rsidP="00FE134F">
      <w:pPr>
        <w:rPr>
          <w:rFonts w:cs="Arial"/>
        </w:rPr>
      </w:pPr>
      <w:r>
        <w:rPr>
          <w:rFonts w:cs="Arial"/>
        </w:rPr>
        <w:t>As legislated, a</w:t>
      </w:r>
      <w:r w:rsidRPr="00DB367D">
        <w:rPr>
          <w:rFonts w:cs="Arial"/>
        </w:rPr>
        <w:t xml:space="preserve">n individual </w:t>
      </w:r>
      <w:r>
        <w:rPr>
          <w:rFonts w:cs="Arial"/>
        </w:rPr>
        <w:t>is no longer</w:t>
      </w:r>
      <w:r w:rsidRPr="00DB367D">
        <w:rPr>
          <w:rFonts w:cs="Arial"/>
        </w:rPr>
        <w:t xml:space="preserve"> a member of the Commi</w:t>
      </w:r>
      <w:r>
        <w:rPr>
          <w:rFonts w:cs="Arial"/>
        </w:rPr>
        <w:t>ttee of Management if he or she i</w:t>
      </w:r>
      <w:r w:rsidRPr="00B17908">
        <w:rPr>
          <w:rFonts w:cs="Arial"/>
        </w:rPr>
        <w:t>s absent from three consecutive Committee of Management meetings</w:t>
      </w:r>
      <w:r>
        <w:rPr>
          <w:rFonts w:cs="Arial"/>
        </w:rPr>
        <w:t xml:space="preserve"> unless the absence is authorized by resolution of the committee.</w:t>
      </w:r>
    </w:p>
    <w:p w14:paraId="63011A63" w14:textId="77777777" w:rsidR="00FE134F" w:rsidRPr="00DB367D" w:rsidRDefault="00FE134F" w:rsidP="00FE134F">
      <w:pPr>
        <w:pStyle w:val="Heading2"/>
        <w:rPr>
          <w:rFonts w:cs="Arial"/>
        </w:rPr>
      </w:pPr>
      <w:r w:rsidRPr="00DB367D">
        <w:rPr>
          <w:rFonts w:cs="Arial"/>
        </w:rPr>
        <w:t>Chair and Vice Chair</w:t>
      </w:r>
    </w:p>
    <w:p w14:paraId="3C5E221B" w14:textId="77777777" w:rsidR="00FE134F" w:rsidRPr="00DB367D" w:rsidRDefault="00FE134F" w:rsidP="00FE134F">
      <w:pPr>
        <w:rPr>
          <w:rFonts w:cs="Arial"/>
        </w:rPr>
      </w:pPr>
      <w:r w:rsidRPr="00DB367D">
        <w:rPr>
          <w:rFonts w:cs="Arial"/>
        </w:rPr>
        <w:t>A Chair and Vice-Chair are elected annually by the committee members at the first meeting of the year. A member’s term of chair ends at the first meeting of the Committee of Management in the following year. The chair may be re</w:t>
      </w:r>
      <w:r>
        <w:rPr>
          <w:rFonts w:cs="Arial"/>
        </w:rPr>
        <w:t>-elected</w:t>
      </w:r>
      <w:r w:rsidRPr="00DB367D">
        <w:rPr>
          <w:rFonts w:cs="Arial"/>
        </w:rPr>
        <w:t xml:space="preserve"> but may not serve as chair for more than four </w:t>
      </w:r>
      <w:r>
        <w:rPr>
          <w:rFonts w:cs="Arial"/>
        </w:rPr>
        <w:t>years in a row</w:t>
      </w:r>
      <w:r w:rsidRPr="00DB367D">
        <w:rPr>
          <w:rFonts w:cs="Arial"/>
        </w:rPr>
        <w:t xml:space="preserve">. </w:t>
      </w:r>
    </w:p>
    <w:p w14:paraId="024F2CFF" w14:textId="77777777" w:rsidR="00FE134F" w:rsidRPr="00DB367D" w:rsidRDefault="00FE134F" w:rsidP="00FE134F">
      <w:pPr>
        <w:pStyle w:val="Heading2"/>
        <w:rPr>
          <w:rFonts w:cs="Arial"/>
        </w:rPr>
      </w:pPr>
      <w:r w:rsidRPr="00DB367D">
        <w:rPr>
          <w:rFonts w:cs="Arial"/>
        </w:rPr>
        <w:t>Meetings</w:t>
      </w:r>
    </w:p>
    <w:p w14:paraId="327DD52E" w14:textId="77777777" w:rsidR="00FE134F" w:rsidRPr="00DB367D" w:rsidRDefault="00FE134F" w:rsidP="00FE134F">
      <w:pPr>
        <w:rPr>
          <w:rFonts w:cs="Arial"/>
        </w:rPr>
      </w:pPr>
      <w:r>
        <w:rPr>
          <w:rFonts w:cs="Arial"/>
        </w:rPr>
        <w:t>The C</w:t>
      </w:r>
      <w:r w:rsidRPr="00DB367D">
        <w:rPr>
          <w:rFonts w:cs="Arial"/>
        </w:rPr>
        <w:t xml:space="preserve">ommittee of Management will meet </w:t>
      </w:r>
      <w:r>
        <w:rPr>
          <w:rFonts w:cs="Arial"/>
        </w:rPr>
        <w:t>at least</w:t>
      </w:r>
      <w:r w:rsidRPr="00DB367D">
        <w:rPr>
          <w:rFonts w:cs="Arial"/>
        </w:rPr>
        <w:t xml:space="preserve"> four times a year. </w:t>
      </w:r>
    </w:p>
    <w:p w14:paraId="20681570" w14:textId="77777777" w:rsidR="00FE134F" w:rsidRPr="00DB367D" w:rsidRDefault="00FE134F" w:rsidP="00FE134F">
      <w:pPr>
        <w:pStyle w:val="Heading2"/>
        <w:rPr>
          <w:rFonts w:cs="Arial"/>
        </w:rPr>
      </w:pPr>
      <w:r w:rsidRPr="00DB367D">
        <w:rPr>
          <w:rFonts w:cs="Arial"/>
        </w:rPr>
        <w:t>Quorum:</w:t>
      </w:r>
    </w:p>
    <w:p w14:paraId="540B3E5B" w14:textId="77777777" w:rsidR="00FE134F" w:rsidRPr="00DB367D" w:rsidRDefault="00FE134F" w:rsidP="00FE134F">
      <w:pPr>
        <w:rPr>
          <w:rFonts w:cs="Arial"/>
        </w:rPr>
      </w:pPr>
      <w:r w:rsidRPr="00DB367D">
        <w:rPr>
          <w:rFonts w:cs="Arial"/>
        </w:rPr>
        <w:t xml:space="preserve">A quorum </w:t>
      </w:r>
      <w:r>
        <w:rPr>
          <w:rFonts w:cs="Arial"/>
        </w:rPr>
        <w:t>is</w:t>
      </w:r>
      <w:r w:rsidRPr="00DB367D">
        <w:rPr>
          <w:rFonts w:cs="Arial"/>
        </w:rPr>
        <w:t xml:space="preserve"> more than 50% of the membership of the Committee. </w:t>
      </w:r>
    </w:p>
    <w:p w14:paraId="4E640CA3" w14:textId="77777777" w:rsidR="00FE134F" w:rsidRDefault="00FE134F" w:rsidP="00FE134F">
      <w:pPr>
        <w:pStyle w:val="Heading2"/>
        <w:contextualSpacing/>
        <w:rPr>
          <w:rFonts w:cs="Arial"/>
        </w:rPr>
      </w:pPr>
      <w:r w:rsidRPr="00DB367D">
        <w:rPr>
          <w:rFonts w:cs="Arial"/>
        </w:rPr>
        <w:t>Statutory Authority</w:t>
      </w:r>
    </w:p>
    <w:p w14:paraId="6F45B269" w14:textId="77777777" w:rsidR="00FE134F" w:rsidRPr="00555410" w:rsidRDefault="00FE134F" w:rsidP="00FE134F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>The Committee is guided by Grey County’s Procedural By-law, Council’s Code of Conduct as well as Provincial Acts and regulations.</w:t>
      </w:r>
    </w:p>
    <w:p w14:paraId="5FDA673F" w14:textId="77777777" w:rsidR="00FE134F" w:rsidRPr="00DB367D" w:rsidRDefault="00FE134F" w:rsidP="00FE134F">
      <w:pPr>
        <w:pStyle w:val="Heading2"/>
        <w:rPr>
          <w:rFonts w:cs="Arial"/>
        </w:rPr>
      </w:pPr>
      <w:r w:rsidRPr="00DB367D">
        <w:rPr>
          <w:rFonts w:cs="Arial"/>
        </w:rPr>
        <w:t>Reporting Relationship</w:t>
      </w:r>
    </w:p>
    <w:p w14:paraId="58B7B487" w14:textId="77777777" w:rsidR="00FE134F" w:rsidRPr="00DB367D" w:rsidRDefault="00FE134F" w:rsidP="00FE134F">
      <w:pPr>
        <w:rPr>
          <w:rFonts w:cs="Arial"/>
        </w:rPr>
      </w:pPr>
      <w:r w:rsidRPr="00DB367D">
        <w:rPr>
          <w:rFonts w:cs="Arial"/>
        </w:rPr>
        <w:t>T</w:t>
      </w:r>
      <w:r>
        <w:rPr>
          <w:rFonts w:cs="Arial"/>
        </w:rPr>
        <w:t xml:space="preserve">he Committee of Management </w:t>
      </w:r>
      <w:r w:rsidRPr="00DB367D">
        <w:rPr>
          <w:rFonts w:cs="Arial"/>
        </w:rPr>
        <w:t>report</w:t>
      </w:r>
      <w:r>
        <w:rPr>
          <w:rFonts w:cs="Arial"/>
        </w:rPr>
        <w:t>s</w:t>
      </w:r>
      <w:r w:rsidRPr="00DB367D">
        <w:rPr>
          <w:rFonts w:cs="Arial"/>
        </w:rPr>
        <w:t xml:space="preserve"> to Grey </w:t>
      </w:r>
      <w:r>
        <w:rPr>
          <w:rFonts w:cs="Arial"/>
        </w:rPr>
        <w:t xml:space="preserve">County </w:t>
      </w:r>
      <w:r w:rsidRPr="00DB367D">
        <w:rPr>
          <w:rFonts w:cs="Arial"/>
        </w:rPr>
        <w:t>Council.</w:t>
      </w:r>
    </w:p>
    <w:p w14:paraId="1A957450" w14:textId="77777777" w:rsidR="00FE134F" w:rsidRPr="00DB367D" w:rsidRDefault="00FE134F" w:rsidP="00FE134F">
      <w:pPr>
        <w:pStyle w:val="Heading2"/>
        <w:rPr>
          <w:rFonts w:cs="Arial"/>
        </w:rPr>
      </w:pPr>
      <w:r w:rsidRPr="00DB367D">
        <w:rPr>
          <w:rFonts w:cs="Arial"/>
        </w:rPr>
        <w:t>Lead Staff</w:t>
      </w:r>
    </w:p>
    <w:p w14:paraId="729BEFA9" w14:textId="77777777" w:rsidR="00FE134F" w:rsidRPr="00DB367D" w:rsidRDefault="00FE134F" w:rsidP="00FE134F">
      <w:pPr>
        <w:rPr>
          <w:rFonts w:cs="Arial"/>
        </w:rPr>
      </w:pPr>
      <w:r w:rsidRPr="00DB367D">
        <w:rPr>
          <w:rFonts w:cs="Arial"/>
        </w:rPr>
        <w:t>Director of Long Term Care</w:t>
      </w:r>
    </w:p>
    <w:p w14:paraId="634614FD" w14:textId="77777777" w:rsidR="00FE134F" w:rsidRPr="00DB367D" w:rsidRDefault="00FE134F" w:rsidP="00FE134F">
      <w:pPr>
        <w:rPr>
          <w:rFonts w:cs="Arial"/>
        </w:rPr>
      </w:pPr>
      <w:r w:rsidRPr="00DB367D">
        <w:rPr>
          <w:rFonts w:cs="Arial"/>
        </w:rPr>
        <w:t>Committee Coordinator</w:t>
      </w:r>
    </w:p>
    <w:p w14:paraId="12A00BA6" w14:textId="77777777" w:rsidR="006E2E08" w:rsidRPr="00FE134F" w:rsidRDefault="006E2E08" w:rsidP="006E2E08">
      <w:pPr>
        <w:spacing w:after="0"/>
      </w:pPr>
    </w:p>
    <w:sectPr w:rsidR="006E2E08" w:rsidRPr="00FE134F" w:rsidSect="007E4720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4B6AC" w14:textId="77777777" w:rsidR="00333330" w:rsidRDefault="00333330" w:rsidP="00883D8D">
      <w:pPr>
        <w:spacing w:after="0" w:line="240" w:lineRule="auto"/>
      </w:pPr>
      <w:r>
        <w:separator/>
      </w:r>
    </w:p>
    <w:p w14:paraId="6E50CEE1" w14:textId="77777777" w:rsidR="00333330" w:rsidRDefault="00333330"/>
  </w:endnote>
  <w:endnote w:type="continuationSeparator" w:id="0">
    <w:p w14:paraId="6173ACF4" w14:textId="77777777" w:rsidR="00333330" w:rsidRDefault="00333330" w:rsidP="00883D8D">
      <w:pPr>
        <w:spacing w:after="0" w:line="240" w:lineRule="auto"/>
      </w:pPr>
      <w:r>
        <w:continuationSeparator/>
      </w:r>
    </w:p>
    <w:p w14:paraId="2DBEE7E8" w14:textId="77777777" w:rsidR="00333330" w:rsidRDefault="0033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F2E5F" w14:textId="489C852F" w:rsidR="007E4720" w:rsidRPr="007E4720" w:rsidRDefault="006E2E08" w:rsidP="007E4720">
    <w:pPr>
      <w:pStyle w:val="Footer"/>
    </w:pPr>
    <w:r>
      <w:t>LTCR</w:t>
    </w:r>
    <w:r w:rsidR="00567AB5">
      <w:t>-</w:t>
    </w:r>
    <w:r>
      <w:t>CM</w:t>
    </w:r>
    <w:r w:rsidR="00567AB5">
      <w:t>-</w:t>
    </w:r>
    <w:r>
      <w:t>1</w:t>
    </w:r>
    <w:r w:rsidR="0006038E">
      <w:t>3</w:t>
    </w:r>
    <w:r w:rsidR="00567AB5">
      <w:t>-</w:t>
    </w:r>
    <w:r>
      <w:t>17</w:t>
    </w:r>
    <w:r w:rsidR="00567AB5">
      <w:ptab w:relativeTo="margin" w:alignment="center" w:leader="none"/>
    </w:r>
    <w:r w:rsidR="00567AB5">
      <w:ptab w:relativeTo="margin" w:alignment="right" w:leader="none"/>
    </w:r>
    <w:r w:rsidR="00567AB5">
      <w:t>Date:</w:t>
    </w:r>
    <w:r>
      <w:t xml:space="preserve"> August 1,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9B8E3" w14:textId="77777777" w:rsidR="00333330" w:rsidRDefault="00333330" w:rsidP="00883D8D">
      <w:pPr>
        <w:spacing w:after="0" w:line="240" w:lineRule="auto"/>
      </w:pPr>
      <w:r>
        <w:separator/>
      </w:r>
    </w:p>
    <w:p w14:paraId="0AB6D208" w14:textId="77777777" w:rsidR="00333330" w:rsidRDefault="00333330"/>
  </w:footnote>
  <w:footnote w:type="continuationSeparator" w:id="0">
    <w:p w14:paraId="0FD851AA" w14:textId="77777777" w:rsidR="00333330" w:rsidRDefault="00333330" w:rsidP="00883D8D">
      <w:pPr>
        <w:spacing w:after="0" w:line="240" w:lineRule="auto"/>
      </w:pPr>
      <w:r>
        <w:continuationSeparator/>
      </w:r>
    </w:p>
    <w:p w14:paraId="78C1A625" w14:textId="77777777" w:rsidR="00333330" w:rsidRDefault="003333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07A8"/>
    <w:multiLevelType w:val="hybridMultilevel"/>
    <w:tmpl w:val="AE20B2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84656"/>
    <w:multiLevelType w:val="hybridMultilevel"/>
    <w:tmpl w:val="AE20B2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347A2"/>
    <w:rsid w:val="00047A0A"/>
    <w:rsid w:val="0006038E"/>
    <w:rsid w:val="00081FCF"/>
    <w:rsid w:val="000B7C11"/>
    <w:rsid w:val="00113FCB"/>
    <w:rsid w:val="001272D9"/>
    <w:rsid w:val="001F1D7C"/>
    <w:rsid w:val="00247CA8"/>
    <w:rsid w:val="00286FBD"/>
    <w:rsid w:val="002915BC"/>
    <w:rsid w:val="002C6064"/>
    <w:rsid w:val="003062A4"/>
    <w:rsid w:val="0032700D"/>
    <w:rsid w:val="00333330"/>
    <w:rsid w:val="00446A72"/>
    <w:rsid w:val="00457F2B"/>
    <w:rsid w:val="00464176"/>
    <w:rsid w:val="004942B7"/>
    <w:rsid w:val="004F083D"/>
    <w:rsid w:val="00567AB5"/>
    <w:rsid w:val="005A360A"/>
    <w:rsid w:val="00644370"/>
    <w:rsid w:val="006563A9"/>
    <w:rsid w:val="006B4C34"/>
    <w:rsid w:val="006B6ACA"/>
    <w:rsid w:val="006E00FA"/>
    <w:rsid w:val="006E2E08"/>
    <w:rsid w:val="007E4720"/>
    <w:rsid w:val="00816DA7"/>
    <w:rsid w:val="00883D8D"/>
    <w:rsid w:val="00895616"/>
    <w:rsid w:val="008D60C9"/>
    <w:rsid w:val="00953DFC"/>
    <w:rsid w:val="00A52D13"/>
    <w:rsid w:val="00A607A3"/>
    <w:rsid w:val="00A63DD6"/>
    <w:rsid w:val="00A85D36"/>
    <w:rsid w:val="00AA5E09"/>
    <w:rsid w:val="00AB2197"/>
    <w:rsid w:val="00AC3A8B"/>
    <w:rsid w:val="00B12CC6"/>
    <w:rsid w:val="00B64986"/>
    <w:rsid w:val="00B864D6"/>
    <w:rsid w:val="00B97DD0"/>
    <w:rsid w:val="00CE439D"/>
    <w:rsid w:val="00CF0CF7"/>
    <w:rsid w:val="00CF4AA5"/>
    <w:rsid w:val="00DC1FF0"/>
    <w:rsid w:val="00DD2798"/>
    <w:rsid w:val="00E1676A"/>
    <w:rsid w:val="00E23E95"/>
    <w:rsid w:val="00E32F4D"/>
    <w:rsid w:val="00F262A2"/>
    <w:rsid w:val="00FB203E"/>
    <w:rsid w:val="00FE134F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B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D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4D6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4D6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864D6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4D6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64D6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64D6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64D6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864D6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864D6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B864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64D6"/>
  </w:style>
  <w:style w:type="character" w:customStyle="1" w:styleId="Heading1Char">
    <w:name w:val="Heading 1 Char"/>
    <w:basedOn w:val="DefaultParagraphFont"/>
    <w:link w:val="Heading1"/>
    <w:uiPriority w:val="9"/>
    <w:rsid w:val="00B864D6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864D6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64D6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864D6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864D6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864D6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864D6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864D6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864D6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B864D6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B864D6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4D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64D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864D6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B864D6"/>
    <w:rPr>
      <w:rFonts w:ascii="Arial" w:hAnsi="Arial"/>
      <w:i/>
      <w:iCs/>
    </w:rPr>
  </w:style>
  <w:style w:type="paragraph" w:styleId="NoSpacing">
    <w:name w:val="No Spacing"/>
    <w:uiPriority w:val="1"/>
    <w:qFormat/>
    <w:rsid w:val="00B864D6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64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64D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64D6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4D6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4D6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864D6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864D6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B864D6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B864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A2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03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864D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864D6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64D6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B864D6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B864D6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B864D6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B864D6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B864D6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B864D6"/>
    <w:rPr>
      <w:rFonts w:ascii="Arial" w:hAnsi="Arial"/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D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4D6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4D6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864D6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4D6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64D6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64D6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64D6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864D6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864D6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B864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64D6"/>
  </w:style>
  <w:style w:type="character" w:customStyle="1" w:styleId="Heading1Char">
    <w:name w:val="Heading 1 Char"/>
    <w:basedOn w:val="DefaultParagraphFont"/>
    <w:link w:val="Heading1"/>
    <w:uiPriority w:val="9"/>
    <w:rsid w:val="00B864D6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864D6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64D6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864D6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864D6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864D6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864D6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864D6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864D6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B864D6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B864D6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4D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64D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864D6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B864D6"/>
    <w:rPr>
      <w:rFonts w:ascii="Arial" w:hAnsi="Arial"/>
      <w:i/>
      <w:iCs/>
    </w:rPr>
  </w:style>
  <w:style w:type="paragraph" w:styleId="NoSpacing">
    <w:name w:val="No Spacing"/>
    <w:uiPriority w:val="1"/>
    <w:qFormat/>
    <w:rsid w:val="00B864D6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64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64D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64D6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4D6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4D6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864D6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864D6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B864D6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B864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A2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03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864D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864D6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64D6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B864D6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B864D6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B864D6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B864D6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B864D6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B864D6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49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79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8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74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7949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5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0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GC_106515937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>97hz2BhcTt-EIQqi7_F3hg</sharedId>
    <committee xmlns="e6cd7bd4-3f3e-4495-b8c9-139289cd76e6">Long Term Care Committee of Management</committee>
    <meetingId xmlns="e6cd7bd4-3f3e-4495-b8c9-139289cd76e6">[2017-08-01 Long Term Care Committee of Management [5887]]</meetingId>
    <capitalProjectPriority xmlns="e6cd7bd4-3f3e-4495-b8c9-139289cd76e6" xsi:nil="true"/>
    <policyApprovalDate xmlns="e6cd7bd4-3f3e-4495-b8c9-139289cd76e6" xsi:nil="true"/>
    <NodeRef xmlns="e6cd7bd4-3f3e-4495-b8c9-139289cd76e6">301eba9e-2aa5-4ab1-85da-6854ddae5705</NodeRef>
    <addressees xmlns="e6cd7bd4-3f3e-4495-b8c9-139289cd76e6" xsi:nil="true"/>
    <identifier xmlns="e6cd7bd4-3f3e-4495-b8c9-139289cd76e6">2017-1507053863843</identifier>
    <reviewAsOf xmlns="e6cd7bd4-3f3e-4495-b8c9-139289cd76e6">2027-10-03T06:04:29+00:00</reviewAsOf>
    <bylawNumber xmlns="e6cd7bd4-3f3e-4495-b8c9-139289cd76e6" xsi:nil="true"/>
    <addressee xmlns="e6cd7bd4-3f3e-4495-b8c9-139289cd76e6" xsi:nil="true"/>
    <recordOriginatingLocation xmlns="e6cd7bd4-3f3e-4495-b8c9-139289cd76e6">workspace://SpacesStore/29d25b23-d448-4146-bcea-5069d032f2da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E8CB0178-96EA-4FDD-8373-6BD082895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829A9-0B36-4FB3-B9BA-3D05945132DA}"/>
</file>

<file path=customXml/itemProps3.xml><?xml version="1.0" encoding="utf-8"?>
<ds:datastoreItem xmlns:ds="http://schemas.openxmlformats.org/officeDocument/2006/customXml" ds:itemID="{12120203-FAF2-42B3-9E27-EFA1EADDDCA2}"/>
</file>

<file path=customXml/itemProps4.xml><?xml version="1.0" encoding="utf-8"?>
<ds:datastoreItem xmlns:ds="http://schemas.openxmlformats.org/officeDocument/2006/customXml" ds:itemID="{D0D53750-2C17-42BE-8CF1-F807F2D9E7D6}"/>
</file>

<file path=customXml/itemProps5.xml><?xml version="1.0" encoding="utf-8"?>
<ds:datastoreItem xmlns:ds="http://schemas.openxmlformats.org/officeDocument/2006/customXml" ds:itemID="{1663C71F-9850-4F3A-BC71-F60D5A806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4</cp:revision>
  <cp:lastPrinted>2013-01-28T14:48:00Z</cp:lastPrinted>
  <dcterms:created xsi:type="dcterms:W3CDTF">2017-07-20T13:56:00Z</dcterms:created>
  <dcterms:modified xsi:type="dcterms:W3CDTF">2017-10-03T18:03:00Z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