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66E7A" w14:textId="6D7F27B8" w:rsidR="00A3226F" w:rsidRPr="009A61A9" w:rsidRDefault="00100AA2" w:rsidP="00A3226F">
      <w:pPr>
        <w:pStyle w:val="Title"/>
      </w:pPr>
      <w:r>
        <w:rPr>
          <w:noProof/>
        </w:rPr>
        <w:drawing>
          <wp:inline distT="0" distB="0" distL="0" distR="0" wp14:anchorId="2518B0D2" wp14:editId="78F8C35C">
            <wp:extent cx="1975104" cy="762048"/>
            <wp:effectExtent l="0" t="0" r="6350" b="0"/>
            <wp:docPr id="4" name="Picture 4" descr="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_cmyk_wine.jpg"/>
                    <pic:cNvPicPr/>
                  </pic:nvPicPr>
                  <pic:blipFill>
                    <a:blip r:embed="rId12">
                      <a:extLst>
                        <a:ext uri="{28A0092B-C50C-407E-A947-70E740481C1C}">
                          <a14:useLocalDpi xmlns:a14="http://schemas.microsoft.com/office/drawing/2010/main" val="0"/>
                        </a:ext>
                      </a:extLst>
                    </a:blip>
                    <a:stretch>
                      <a:fillRect/>
                    </a:stretch>
                  </pic:blipFill>
                  <pic:spPr>
                    <a:xfrm>
                      <a:off x="0" y="0"/>
                      <a:ext cx="1975104" cy="762048"/>
                    </a:xfrm>
                    <a:prstGeom prst="rect">
                      <a:avLst/>
                    </a:prstGeom>
                  </pic:spPr>
                </pic:pic>
              </a:graphicData>
            </a:graphic>
          </wp:inline>
        </w:drawing>
      </w:r>
      <w:r w:rsidR="00A3226F">
        <w:tab/>
      </w:r>
      <w:r w:rsidR="007827FC">
        <w:t>Committee Report</w:t>
      </w:r>
    </w:p>
    <w:tbl>
      <w:tblPr>
        <w:tblStyle w:val="TableGrid"/>
        <w:tblW w:w="0" w:type="auto"/>
        <w:tblLook w:val="04A0" w:firstRow="1" w:lastRow="0" w:firstColumn="1" w:lastColumn="0" w:noHBand="0" w:noVBand="1"/>
      </w:tblPr>
      <w:tblGrid>
        <w:gridCol w:w="3024"/>
        <w:gridCol w:w="6326"/>
      </w:tblGrid>
      <w:tr w:rsidR="009C4373" w14:paraId="26787A71" w14:textId="77777777" w:rsidTr="00893CEB">
        <w:tc>
          <w:tcPr>
            <w:tcW w:w="3024" w:type="dxa"/>
          </w:tcPr>
          <w:p w14:paraId="31D3BA31" w14:textId="77777777" w:rsidR="009C4373" w:rsidRDefault="009C4373" w:rsidP="00760C9B">
            <w:pPr>
              <w:spacing w:before="60" w:after="60"/>
            </w:pPr>
            <w:r w:rsidRPr="00860D2A">
              <w:rPr>
                <w:b/>
                <w:bCs/>
              </w:rPr>
              <w:t>To</w:t>
            </w:r>
            <w:r>
              <w:t>:</w:t>
            </w:r>
          </w:p>
        </w:tc>
        <w:tc>
          <w:tcPr>
            <w:tcW w:w="6326" w:type="dxa"/>
          </w:tcPr>
          <w:p w14:paraId="229AC4B1" w14:textId="129FBA3A" w:rsidR="009C4373" w:rsidRDefault="009C4373" w:rsidP="00760C9B">
            <w:pPr>
              <w:spacing w:before="60" w:after="60"/>
            </w:pPr>
            <w:r>
              <w:t xml:space="preserve">Warden </w:t>
            </w:r>
            <w:r w:rsidR="004644BC">
              <w:t xml:space="preserve">Hicks </w:t>
            </w:r>
            <w:r>
              <w:t>and Members of Grey County Council</w:t>
            </w:r>
          </w:p>
        </w:tc>
      </w:tr>
      <w:tr w:rsidR="009C4373" w14:paraId="28B0CAE8" w14:textId="77777777" w:rsidTr="00893CEB">
        <w:tc>
          <w:tcPr>
            <w:tcW w:w="3024" w:type="dxa"/>
          </w:tcPr>
          <w:p w14:paraId="76FE071B" w14:textId="77777777" w:rsidR="009C4373" w:rsidRDefault="009C4373" w:rsidP="00760C9B">
            <w:pPr>
              <w:spacing w:before="60" w:after="60"/>
            </w:pPr>
            <w:r w:rsidRPr="00860D2A">
              <w:rPr>
                <w:b/>
                <w:bCs/>
              </w:rPr>
              <w:t>Committee Date</w:t>
            </w:r>
            <w:r>
              <w:t>:</w:t>
            </w:r>
          </w:p>
        </w:tc>
        <w:tc>
          <w:tcPr>
            <w:tcW w:w="6326" w:type="dxa"/>
          </w:tcPr>
          <w:p w14:paraId="0A6390A5" w14:textId="30E5FC66" w:rsidR="009C4373" w:rsidRDefault="008505FE" w:rsidP="00760C9B">
            <w:pPr>
              <w:spacing w:before="60" w:after="60"/>
            </w:pPr>
            <w:r>
              <w:t>February 11, 2021</w:t>
            </w:r>
          </w:p>
        </w:tc>
      </w:tr>
      <w:tr w:rsidR="009C4373" w14:paraId="2A75EB31" w14:textId="77777777" w:rsidTr="00893CEB">
        <w:tc>
          <w:tcPr>
            <w:tcW w:w="3024" w:type="dxa"/>
          </w:tcPr>
          <w:p w14:paraId="2164EC44" w14:textId="77777777" w:rsidR="009C4373" w:rsidRDefault="009C4373" w:rsidP="00760C9B">
            <w:pPr>
              <w:spacing w:before="60" w:after="60"/>
            </w:pPr>
            <w:r w:rsidRPr="00860D2A">
              <w:rPr>
                <w:b/>
                <w:bCs/>
              </w:rPr>
              <w:t>Subject / Report No</w:t>
            </w:r>
            <w:r>
              <w:t>:</w:t>
            </w:r>
          </w:p>
        </w:tc>
        <w:tc>
          <w:tcPr>
            <w:tcW w:w="6326" w:type="dxa"/>
          </w:tcPr>
          <w:p w14:paraId="37C8B935" w14:textId="51FC7668" w:rsidR="009C4373" w:rsidRDefault="004644BC" w:rsidP="00760C9B">
            <w:pPr>
              <w:spacing w:before="60" w:after="60"/>
            </w:pPr>
            <w:r>
              <w:t>CCR-CW-</w:t>
            </w:r>
            <w:r w:rsidR="00CD3FB9">
              <w:t>03</w:t>
            </w:r>
            <w:r>
              <w:t>-21</w:t>
            </w:r>
          </w:p>
        </w:tc>
      </w:tr>
      <w:tr w:rsidR="009C4373" w14:paraId="762A937E" w14:textId="77777777" w:rsidTr="00893CEB">
        <w:tc>
          <w:tcPr>
            <w:tcW w:w="3024" w:type="dxa"/>
          </w:tcPr>
          <w:p w14:paraId="08CC6E7A" w14:textId="77777777" w:rsidR="009C4373" w:rsidRDefault="009C4373" w:rsidP="00760C9B">
            <w:pPr>
              <w:spacing w:before="60" w:after="60"/>
            </w:pPr>
            <w:r w:rsidRPr="00860D2A">
              <w:rPr>
                <w:b/>
                <w:bCs/>
              </w:rPr>
              <w:t>Title</w:t>
            </w:r>
            <w:r>
              <w:t>:</w:t>
            </w:r>
          </w:p>
        </w:tc>
        <w:sdt>
          <w:sdtPr>
            <w:alias w:val="Title"/>
            <w:tag w:val=""/>
            <w:id w:val="1970864255"/>
            <w:placeholder>
              <w:docPart w:val="68346B44CA1B4F39A2BC57A12D8925EA"/>
            </w:placeholder>
            <w:dataBinding w:prefixMappings="xmlns:ns0='http://purl.org/dc/elements/1.1/' xmlns:ns1='http://schemas.openxmlformats.org/package/2006/metadata/core-properties' " w:xpath="/ns1:coreProperties[1]/ns0:title[1]" w:storeItemID="{6C3C8BC8-F283-45AE-878A-BAB7291924A1}"/>
            <w:text/>
          </w:sdtPr>
          <w:sdtContent>
            <w:tc>
              <w:tcPr>
                <w:tcW w:w="6326" w:type="dxa"/>
              </w:tcPr>
              <w:p w14:paraId="25B6F039" w14:textId="779FC99E" w:rsidR="009C4373" w:rsidRDefault="00DB5886" w:rsidP="00760C9B">
                <w:pPr>
                  <w:spacing w:before="60" w:after="60"/>
                </w:pPr>
                <w:r>
                  <w:t xml:space="preserve">Land </w:t>
                </w:r>
                <w:r w:rsidR="004644BC">
                  <w:t>Acknowledgement</w:t>
                </w:r>
                <w:r w:rsidR="00714A0A">
                  <w:t xml:space="preserve"> Policy</w:t>
                </w:r>
              </w:p>
            </w:tc>
          </w:sdtContent>
        </w:sdt>
      </w:tr>
      <w:tr w:rsidR="009C4373" w14:paraId="3A471F7F" w14:textId="77777777" w:rsidTr="00893CEB">
        <w:tc>
          <w:tcPr>
            <w:tcW w:w="3024" w:type="dxa"/>
          </w:tcPr>
          <w:p w14:paraId="5A695257" w14:textId="77777777" w:rsidR="009C4373" w:rsidRDefault="009C4373" w:rsidP="00760C9B">
            <w:pPr>
              <w:spacing w:before="60" w:after="60"/>
            </w:pPr>
            <w:r w:rsidRPr="00860D2A">
              <w:rPr>
                <w:b/>
                <w:bCs/>
              </w:rPr>
              <w:t>Prepared by</w:t>
            </w:r>
            <w:r>
              <w:t>:</w:t>
            </w:r>
          </w:p>
        </w:tc>
        <w:tc>
          <w:tcPr>
            <w:tcW w:w="6326" w:type="dxa"/>
          </w:tcPr>
          <w:p w14:paraId="1588C054" w14:textId="525DA745" w:rsidR="009C4373" w:rsidRDefault="004644BC" w:rsidP="00760C9B">
            <w:pPr>
              <w:spacing w:before="60" w:after="60"/>
            </w:pPr>
            <w:r>
              <w:t>Heather Morrison</w:t>
            </w:r>
          </w:p>
        </w:tc>
      </w:tr>
      <w:tr w:rsidR="009C4373" w14:paraId="5046C7C1" w14:textId="77777777" w:rsidTr="00893CEB">
        <w:tc>
          <w:tcPr>
            <w:tcW w:w="3024" w:type="dxa"/>
          </w:tcPr>
          <w:p w14:paraId="559021D4" w14:textId="77777777" w:rsidR="009C4373" w:rsidRDefault="009C4373" w:rsidP="00760C9B">
            <w:pPr>
              <w:spacing w:before="60" w:after="60"/>
            </w:pPr>
            <w:r w:rsidRPr="00860D2A">
              <w:rPr>
                <w:b/>
                <w:bCs/>
              </w:rPr>
              <w:t>Reviewed by</w:t>
            </w:r>
            <w:r>
              <w:t>:</w:t>
            </w:r>
          </w:p>
        </w:tc>
        <w:tc>
          <w:tcPr>
            <w:tcW w:w="6326" w:type="dxa"/>
          </w:tcPr>
          <w:p w14:paraId="156EA1ED" w14:textId="3EC99739" w:rsidR="009C4373" w:rsidRDefault="004644BC" w:rsidP="00760C9B">
            <w:pPr>
              <w:spacing w:before="60" w:after="60"/>
            </w:pPr>
            <w:r>
              <w:t>Kim Wingrove</w:t>
            </w:r>
          </w:p>
        </w:tc>
      </w:tr>
      <w:tr w:rsidR="009C4373" w14:paraId="2A1ACE62" w14:textId="77777777" w:rsidTr="00893CEB">
        <w:tc>
          <w:tcPr>
            <w:tcW w:w="3024" w:type="dxa"/>
          </w:tcPr>
          <w:p w14:paraId="466A1BF7" w14:textId="77777777" w:rsidR="009C4373" w:rsidRDefault="009C4373" w:rsidP="00760C9B">
            <w:pPr>
              <w:spacing w:before="60" w:after="60"/>
            </w:pPr>
            <w:r w:rsidRPr="00860D2A">
              <w:rPr>
                <w:b/>
                <w:bCs/>
              </w:rPr>
              <w:t>Lower Tier(s) Affected</w:t>
            </w:r>
            <w:r>
              <w:t>:</w:t>
            </w:r>
          </w:p>
        </w:tc>
        <w:tc>
          <w:tcPr>
            <w:tcW w:w="6326" w:type="dxa"/>
          </w:tcPr>
          <w:p w14:paraId="6FBFBF4D" w14:textId="56E7523A" w:rsidR="009C4373" w:rsidRDefault="00DB5886" w:rsidP="00760C9B">
            <w:pPr>
              <w:spacing w:before="60" w:after="60"/>
            </w:pPr>
            <w:r>
              <w:t>None</w:t>
            </w:r>
          </w:p>
        </w:tc>
      </w:tr>
      <w:tr w:rsidR="009C4373" w14:paraId="7E914223" w14:textId="77777777" w:rsidTr="00893CEB">
        <w:tc>
          <w:tcPr>
            <w:tcW w:w="3024" w:type="dxa"/>
          </w:tcPr>
          <w:p w14:paraId="616C3E2C" w14:textId="77777777" w:rsidR="009C4373" w:rsidRDefault="009C4373" w:rsidP="00760C9B">
            <w:pPr>
              <w:spacing w:before="60" w:after="60"/>
            </w:pPr>
            <w:r w:rsidRPr="00860D2A">
              <w:rPr>
                <w:b/>
                <w:bCs/>
              </w:rPr>
              <w:t>Status</w:t>
            </w:r>
            <w:r>
              <w:t>:</w:t>
            </w:r>
          </w:p>
        </w:tc>
        <w:tc>
          <w:tcPr>
            <w:tcW w:w="6326" w:type="dxa"/>
          </w:tcPr>
          <w:p w14:paraId="1099FD26" w14:textId="69618C80" w:rsidR="009C4373" w:rsidRDefault="00150EF1" w:rsidP="00760C9B">
            <w:pPr>
              <w:spacing w:before="60" w:after="60"/>
            </w:pPr>
            <w:r>
              <w:t xml:space="preserve">Recommendation adopted by Committee as presented per Resolution CW41-21; </w:t>
            </w:r>
            <w:r w:rsidR="00BB7010">
              <w:rPr>
                <w:rFonts w:cs="Arial"/>
                <w:lang w:val="en-CA"/>
              </w:rPr>
              <w:t xml:space="preserve">Endorsed by County Council February 25, </w:t>
            </w:r>
            <w:proofErr w:type="gramStart"/>
            <w:r w:rsidR="00BB7010">
              <w:rPr>
                <w:rFonts w:cs="Arial"/>
                <w:lang w:val="en-CA"/>
              </w:rPr>
              <w:t>2021</w:t>
            </w:r>
            <w:proofErr w:type="gramEnd"/>
            <w:r w:rsidR="00BB7010">
              <w:rPr>
                <w:rFonts w:cs="Arial"/>
                <w:lang w:val="en-CA"/>
              </w:rPr>
              <w:t xml:space="preserve"> per Resolution CC24-21</w:t>
            </w:r>
          </w:p>
        </w:tc>
      </w:tr>
    </w:tbl>
    <w:p w14:paraId="22045908" w14:textId="77777777" w:rsidR="00893CEB" w:rsidRDefault="00893CEB" w:rsidP="00893CEB">
      <w:pPr>
        <w:pStyle w:val="Heading1"/>
      </w:pPr>
      <w:r>
        <w:t>Recommendation</w:t>
      </w:r>
    </w:p>
    <w:p w14:paraId="1BD85B9B" w14:textId="1F2B9863" w:rsidR="00893CEB" w:rsidRPr="00D2348C" w:rsidRDefault="00893CEB" w:rsidP="00D2348C">
      <w:pPr>
        <w:pStyle w:val="Level1"/>
        <w:rPr>
          <w:b/>
          <w:bCs w:val="0"/>
        </w:rPr>
      </w:pPr>
      <w:r w:rsidRPr="00D2348C">
        <w:rPr>
          <w:b/>
          <w:bCs w:val="0"/>
        </w:rPr>
        <w:t>That</w:t>
      </w:r>
      <w:r w:rsidR="0088508A">
        <w:rPr>
          <w:b/>
          <w:bCs w:val="0"/>
        </w:rPr>
        <w:t xml:space="preserve"> Report CCR-CW-</w:t>
      </w:r>
      <w:r w:rsidR="008505FE">
        <w:rPr>
          <w:b/>
          <w:bCs w:val="0"/>
        </w:rPr>
        <w:t>03</w:t>
      </w:r>
      <w:r w:rsidR="0088508A">
        <w:rPr>
          <w:b/>
          <w:bCs w:val="0"/>
        </w:rPr>
        <w:t>-21 regarding a First Nations Land Acknowledgement be received</w:t>
      </w:r>
      <w:r w:rsidRPr="00D2348C">
        <w:rPr>
          <w:b/>
          <w:bCs w:val="0"/>
        </w:rPr>
        <w:t>; and</w:t>
      </w:r>
    </w:p>
    <w:p w14:paraId="60032974" w14:textId="13AB6D39" w:rsidR="0088508A" w:rsidRDefault="00893CEB" w:rsidP="00E0692A">
      <w:pPr>
        <w:pStyle w:val="Level1"/>
        <w:rPr>
          <w:b/>
          <w:bCs w:val="0"/>
        </w:rPr>
      </w:pPr>
      <w:r w:rsidRPr="00D2348C">
        <w:rPr>
          <w:b/>
          <w:bCs w:val="0"/>
        </w:rPr>
        <w:t>That</w:t>
      </w:r>
      <w:r w:rsidR="0088508A">
        <w:rPr>
          <w:b/>
          <w:bCs w:val="0"/>
        </w:rPr>
        <w:t xml:space="preserve"> Grey County Council </w:t>
      </w:r>
      <w:r w:rsidR="0018061A">
        <w:rPr>
          <w:b/>
          <w:bCs w:val="0"/>
        </w:rPr>
        <w:t>endorse the Land Acknowledgement Policy</w:t>
      </w:r>
      <w:r w:rsidR="0088508A">
        <w:rPr>
          <w:b/>
          <w:bCs w:val="0"/>
        </w:rPr>
        <w:t>; and</w:t>
      </w:r>
    </w:p>
    <w:p w14:paraId="7F94A29D" w14:textId="41F6472D" w:rsidR="0088508A" w:rsidRDefault="0088508A" w:rsidP="00E0692A">
      <w:pPr>
        <w:pStyle w:val="Level1"/>
        <w:rPr>
          <w:b/>
          <w:bCs w:val="0"/>
        </w:rPr>
      </w:pPr>
      <w:r>
        <w:rPr>
          <w:b/>
          <w:bCs w:val="0"/>
        </w:rPr>
        <w:t xml:space="preserve">That a formal ceremony be held with an invitation to Chief Lester </w:t>
      </w:r>
      <w:proofErr w:type="spellStart"/>
      <w:r>
        <w:rPr>
          <w:b/>
          <w:bCs w:val="0"/>
        </w:rPr>
        <w:t>Anoquot</w:t>
      </w:r>
      <w:proofErr w:type="spellEnd"/>
      <w:r>
        <w:rPr>
          <w:b/>
          <w:bCs w:val="0"/>
        </w:rPr>
        <w:t xml:space="preserve"> of the Saugeen First Nation and Chief Gregory </w:t>
      </w:r>
      <w:proofErr w:type="spellStart"/>
      <w:r>
        <w:rPr>
          <w:b/>
          <w:bCs w:val="0"/>
        </w:rPr>
        <w:t>Nadjiwon</w:t>
      </w:r>
      <w:proofErr w:type="spellEnd"/>
      <w:r>
        <w:rPr>
          <w:b/>
          <w:bCs w:val="0"/>
        </w:rPr>
        <w:t xml:space="preserve"> of the Chippewas of </w:t>
      </w:r>
      <w:proofErr w:type="spellStart"/>
      <w:r>
        <w:rPr>
          <w:b/>
          <w:bCs w:val="0"/>
        </w:rPr>
        <w:t>Nawash</w:t>
      </w:r>
      <w:proofErr w:type="spellEnd"/>
      <w:r>
        <w:rPr>
          <w:b/>
          <w:bCs w:val="0"/>
        </w:rPr>
        <w:t xml:space="preserve"> Unceded First Nation to attend</w:t>
      </w:r>
      <w:r w:rsidR="00466775">
        <w:rPr>
          <w:b/>
          <w:bCs w:val="0"/>
        </w:rPr>
        <w:t xml:space="preserve"> County Council</w:t>
      </w:r>
    </w:p>
    <w:p w14:paraId="48D663CE" w14:textId="77777777" w:rsidR="00893CEB" w:rsidRDefault="00893CEB" w:rsidP="00893CEB">
      <w:pPr>
        <w:pStyle w:val="Heading2"/>
      </w:pPr>
      <w:r>
        <w:t>Executive Summary</w:t>
      </w:r>
    </w:p>
    <w:p w14:paraId="63BFABB4" w14:textId="021090ED" w:rsidR="00893CEB" w:rsidRDefault="004644BC" w:rsidP="00893CEB">
      <w:r>
        <w:t xml:space="preserve">At the October 22, </w:t>
      </w:r>
      <w:proofErr w:type="gramStart"/>
      <w:r>
        <w:t>2020</w:t>
      </w:r>
      <w:proofErr w:type="gramEnd"/>
      <w:r>
        <w:t xml:space="preserve"> Committee of the Whole meeting staff were directed to bring back a report that looked at options related to a </w:t>
      </w:r>
      <w:r w:rsidR="00B53584">
        <w:t>F</w:t>
      </w:r>
      <w:r>
        <w:t xml:space="preserve">irst </w:t>
      </w:r>
      <w:r w:rsidR="00B53584">
        <w:t>N</w:t>
      </w:r>
      <w:r>
        <w:t xml:space="preserve">ations </w:t>
      </w:r>
      <w:r w:rsidR="0018061A">
        <w:t>L</w:t>
      </w:r>
      <w:r w:rsidR="006565E1">
        <w:t xml:space="preserve">and </w:t>
      </w:r>
      <w:r w:rsidR="0018061A">
        <w:t>A</w:t>
      </w:r>
      <w:r>
        <w:t xml:space="preserve">cknowledgement. This was subsequently endorsed by Council.  County staff have reached out to both </w:t>
      </w:r>
      <w:proofErr w:type="spellStart"/>
      <w:r>
        <w:t>M’wikwedong</w:t>
      </w:r>
      <w:proofErr w:type="spellEnd"/>
      <w:r>
        <w:t xml:space="preserve"> Cultural Centre and The Chippewas of </w:t>
      </w:r>
      <w:proofErr w:type="spellStart"/>
      <w:r>
        <w:t>Nawash</w:t>
      </w:r>
      <w:proofErr w:type="spellEnd"/>
      <w:r>
        <w:t xml:space="preserve"> for assistance in options related to </w:t>
      </w:r>
      <w:r w:rsidR="00714A0A">
        <w:t xml:space="preserve">this and have developed a corporate policy that encompasses </w:t>
      </w:r>
      <w:proofErr w:type="gramStart"/>
      <w:r w:rsidR="00714A0A">
        <w:t>a number of</w:t>
      </w:r>
      <w:proofErr w:type="gramEnd"/>
      <w:r w:rsidR="00714A0A">
        <w:t xml:space="preserve"> Grey County events where a land acknowledge</w:t>
      </w:r>
      <w:r w:rsidR="00651F8B">
        <w:t>ment</w:t>
      </w:r>
      <w:r w:rsidR="00714A0A">
        <w:t xml:space="preserve"> may be appropriate</w:t>
      </w:r>
      <w:r>
        <w:t xml:space="preserve">. </w:t>
      </w:r>
    </w:p>
    <w:p w14:paraId="4B2AF860" w14:textId="77777777" w:rsidR="00893CEB" w:rsidRDefault="00893CEB" w:rsidP="00893CEB">
      <w:pPr>
        <w:pStyle w:val="Heading2"/>
      </w:pPr>
      <w:r>
        <w:t>Background and Discussion</w:t>
      </w:r>
    </w:p>
    <w:p w14:paraId="4A874880" w14:textId="0BB6CD42" w:rsidR="00893CEB" w:rsidRDefault="004644BC" w:rsidP="00893CEB">
      <w:r>
        <w:t>Land or territorial acknowledgements have emerged</w:t>
      </w:r>
      <w:r w:rsidR="00EB4EAB">
        <w:t xml:space="preserve"> in several municipalities</w:t>
      </w:r>
      <w:r>
        <w:t xml:space="preserve"> following the publication of The Truth and Reconciliation Commission report in 2015.  A land acknowledgement recognize</w:t>
      </w:r>
      <w:r w:rsidR="00EB4EAB">
        <w:t>s</w:t>
      </w:r>
      <w:r>
        <w:t xml:space="preserve"> First Nations Peoples on whose traditional territories we </w:t>
      </w:r>
      <w:r>
        <w:lastRenderedPageBreak/>
        <w:t xml:space="preserve">work and live.  </w:t>
      </w:r>
      <w:r w:rsidR="00CE41D0">
        <w:t>These acknowledgements demonstrat</w:t>
      </w:r>
      <w:r w:rsidR="00EB4EAB">
        <w:t>e</w:t>
      </w:r>
      <w:r w:rsidR="00CE41D0">
        <w:t xml:space="preserve"> the recognition and respect for </w:t>
      </w:r>
      <w:r w:rsidR="00B53584">
        <w:t>I</w:t>
      </w:r>
      <w:r w:rsidR="00CE41D0">
        <w:t xml:space="preserve">ndigenous peoples, both in the past and the present and the contributions they have made to our communities and nation.  </w:t>
      </w:r>
    </w:p>
    <w:p w14:paraId="4F285908" w14:textId="66E22C37" w:rsidR="00CE41D0" w:rsidRDefault="00CE41D0" w:rsidP="00893CEB">
      <w:r>
        <w:t>In 2018, the Association of Municipalities of Ontario (AMO), established an Indigenous Relations Task Force that is to be a resource to assist member municipalities with creating traditional land acknowledgement</w:t>
      </w:r>
      <w:r w:rsidR="00714A0A">
        <w:t>s</w:t>
      </w:r>
      <w:r>
        <w:t xml:space="preserve"> “as a practice of reconciliation aimed at recognizing traditional or treaty territories of Indigenous peoples.”  These statements are most often read at the beginning of Council meetings, municipal events and celebrations</w:t>
      </w:r>
      <w:r w:rsidR="00B75BF0">
        <w:t xml:space="preserve"> with others being read on an occasional basis only </w:t>
      </w:r>
      <w:proofErr w:type="gramStart"/>
      <w:r w:rsidR="00B75BF0">
        <w:t>in order to</w:t>
      </w:r>
      <w:proofErr w:type="gramEnd"/>
      <w:r w:rsidR="00B75BF0">
        <w:t xml:space="preserve"> continue for them to be meaningful and relevant</w:t>
      </w:r>
      <w:r>
        <w:t xml:space="preserve">. </w:t>
      </w:r>
    </w:p>
    <w:p w14:paraId="6A20C24B" w14:textId="68730903" w:rsidR="00CE41D0" w:rsidRDefault="00CE41D0" w:rsidP="00893CEB">
      <w:r>
        <w:t>Several municipalities within the province have implemented land acknowledgement statements.  While there is no standard wording for these statements</w:t>
      </w:r>
      <w:r w:rsidR="00714A0A">
        <w:t xml:space="preserve"> or consistent practice.  </w:t>
      </w:r>
      <w:r>
        <w:t xml:space="preserve"> </w:t>
      </w:r>
      <w:r w:rsidR="00714A0A">
        <w:t>T</w:t>
      </w:r>
      <w:r>
        <w:t xml:space="preserve">he overarching need is for the acknowledgement to </w:t>
      </w:r>
      <w:r w:rsidR="00925A30">
        <w:t>be</w:t>
      </w:r>
      <w:r>
        <w:t xml:space="preserve"> genuine, with a commitment to acknowledge and educate people on the complex history of Indigenous people.  There</w:t>
      </w:r>
      <w:r w:rsidR="00925A30">
        <w:t>fore</w:t>
      </w:r>
      <w:r>
        <w:t xml:space="preserve">, land acknowledgements should not be completed in isolation of other areas of consultation and education.   </w:t>
      </w:r>
    </w:p>
    <w:p w14:paraId="5D88F2A9" w14:textId="37325875" w:rsidR="00336A9A" w:rsidRDefault="00925A30" w:rsidP="00893CEB">
      <w:r>
        <w:t xml:space="preserve">Grey County is home to </w:t>
      </w:r>
      <w:r w:rsidR="00336A9A">
        <w:t xml:space="preserve">the </w:t>
      </w:r>
      <w:r w:rsidR="002200DA">
        <w:t>Anishinabek</w:t>
      </w:r>
      <w:r w:rsidR="00651F8B">
        <w:t xml:space="preserve"> </w:t>
      </w:r>
      <w:r w:rsidR="00336A9A">
        <w:t xml:space="preserve">people of the Saugeen Ojibway Nation and includes the communities of Saugeen First Nation and Chippewas of </w:t>
      </w:r>
      <w:proofErr w:type="spellStart"/>
      <w:r w:rsidR="00336A9A">
        <w:t>Nawash</w:t>
      </w:r>
      <w:proofErr w:type="spellEnd"/>
      <w:r w:rsidR="00336A9A">
        <w:t xml:space="preserve"> Unceded First Nation</w:t>
      </w:r>
      <w:r w:rsidR="006B7BB3">
        <w:t xml:space="preserve">.  Parts of Grey County also include traditional territory for the Six Nations of the Grand River, </w:t>
      </w:r>
      <w:r w:rsidR="00387C8E">
        <w:t>Haudenosaunee</w:t>
      </w:r>
      <w:r w:rsidR="006B7BB3">
        <w:t>,</w:t>
      </w:r>
      <w:r w:rsidR="00387C8E">
        <w:t xml:space="preserve"> and Wendat-Wyandot-Wyandotte people</w:t>
      </w:r>
      <w:r w:rsidR="00480C4D">
        <w:t xml:space="preserve"> along with Metis</w:t>
      </w:r>
      <w:r w:rsidR="00336A9A">
        <w:t xml:space="preserve">.   Several departments within the County maintain ongoing relationships with </w:t>
      </w:r>
      <w:r w:rsidR="006B7BB3">
        <w:t>Indigenous</w:t>
      </w:r>
      <w:r w:rsidR="00B53584">
        <w:t xml:space="preserve"> </w:t>
      </w:r>
      <w:r w:rsidR="00336A9A">
        <w:t>communities including planning, social services</w:t>
      </w:r>
      <w:r w:rsidR="00EB4EAB">
        <w:t xml:space="preserve">, economic </w:t>
      </w:r>
      <w:r w:rsidR="00CC24FA">
        <w:t>development,</w:t>
      </w:r>
      <w:r w:rsidR="00336A9A">
        <w:t xml:space="preserve"> and housing relative to their respective portfolios.   </w:t>
      </w:r>
    </w:p>
    <w:p w14:paraId="6E25B1BE" w14:textId="6E48EEDC" w:rsidR="00336A9A" w:rsidRDefault="00336A9A" w:rsidP="00893CEB">
      <w:r>
        <w:t>Below are some examples of other stakeholder</w:t>
      </w:r>
      <w:r w:rsidR="00651F8B">
        <w:t>s</w:t>
      </w:r>
      <w:r>
        <w:t xml:space="preserve"> and community organization’s land acknowledgements:</w:t>
      </w:r>
    </w:p>
    <w:p w14:paraId="5DEDFE11" w14:textId="168996D8" w:rsidR="00925A30" w:rsidRDefault="00336A9A" w:rsidP="00893CEB">
      <w:r>
        <w:t xml:space="preserve">Bluewater District Board of Education- “We acknowledge that we are on the traditional territory of the Anishinaabe Peoples.  I wish to recognize the long history of First Nations and Metis Peoples in Ontario and show respect to them today.” </w:t>
      </w:r>
    </w:p>
    <w:p w14:paraId="376C878E" w14:textId="4273CA06" w:rsidR="00336A9A" w:rsidRDefault="00336A9A" w:rsidP="00893CEB">
      <w:r>
        <w:t>Bruce Grey Public Health Unit</w:t>
      </w:r>
      <w:r w:rsidR="00BA460B">
        <w:t>- “</w:t>
      </w:r>
      <w:r>
        <w:t>W</w:t>
      </w:r>
      <w:r w:rsidR="00BA460B">
        <w:t>e</w:t>
      </w:r>
      <w:r>
        <w:t xml:space="preserve"> are meeting on the traditional territory of the </w:t>
      </w:r>
      <w:r w:rsidR="00D73510">
        <w:t>Anishinabek</w:t>
      </w:r>
      <w:r>
        <w:t xml:space="preserve"> Nation: </w:t>
      </w:r>
      <w:r w:rsidR="00BA460B">
        <w:t>The</w:t>
      </w:r>
      <w:r>
        <w:t xml:space="preserve"> </w:t>
      </w:r>
      <w:r w:rsidR="00BA460B">
        <w:t>People</w:t>
      </w:r>
      <w:r>
        <w:t xml:space="preserve"> of the Three </w:t>
      </w:r>
      <w:r w:rsidR="00BA460B">
        <w:t>First</w:t>
      </w:r>
      <w:r>
        <w:t xml:space="preserve"> </w:t>
      </w:r>
      <w:r w:rsidR="00BA460B">
        <w:t>known</w:t>
      </w:r>
      <w:r>
        <w:t xml:space="preserve"> as Ojibwe, </w:t>
      </w:r>
      <w:proofErr w:type="gramStart"/>
      <w:r>
        <w:t>Odawa</w:t>
      </w:r>
      <w:proofErr w:type="gramEnd"/>
      <w:r>
        <w:t xml:space="preserve"> and Pottawatomie Nations.  And further give thanks to the Chippewas of Saugeen and the Chippewas of </w:t>
      </w:r>
      <w:proofErr w:type="spellStart"/>
      <w:r>
        <w:t>Neyaashiinigmiing</w:t>
      </w:r>
      <w:proofErr w:type="spellEnd"/>
      <w:r>
        <w:t xml:space="preserve"> (</w:t>
      </w:r>
      <w:proofErr w:type="spellStart"/>
      <w:r>
        <w:t>Nawash</w:t>
      </w:r>
      <w:proofErr w:type="spellEnd"/>
      <w:r>
        <w:t>)</w:t>
      </w:r>
      <w:r w:rsidR="00BA460B">
        <w:t>, now known as the Saugeen Ojibway Nation as the traditional keepers of this land.  And recognize the traditional homeland of the Metis Nation.”</w:t>
      </w:r>
    </w:p>
    <w:p w14:paraId="2DBFF551" w14:textId="6F1A2F0E" w:rsidR="00BA460B" w:rsidRDefault="00BA460B" w:rsidP="00893CEB">
      <w:r>
        <w:t xml:space="preserve">First United Church- “We acknowledge with respect, the history, </w:t>
      </w:r>
      <w:proofErr w:type="gramStart"/>
      <w:r>
        <w:t>spirituality</w:t>
      </w:r>
      <w:proofErr w:type="gramEnd"/>
      <w:r>
        <w:t xml:space="preserve"> and culture of the Anishinaabe peoples on whose traditional territories we gather and whose </w:t>
      </w:r>
      <w:r>
        <w:lastRenderedPageBreak/>
        <w:t xml:space="preserve">ancestors signed Treaties 82, 45 ½ and 72 with our ancestors.  We recognize also, the Great Lakes Metis whose ancestors shared this land and these waters.  May we all, as Treaty People, live with respect on this land, and live in peace and friendship with </w:t>
      </w:r>
      <w:proofErr w:type="gramStart"/>
      <w:r>
        <w:t>all of</w:t>
      </w:r>
      <w:proofErr w:type="gramEnd"/>
      <w:r>
        <w:t xml:space="preserve"> its diverse peoples.”</w:t>
      </w:r>
    </w:p>
    <w:p w14:paraId="5A8C14FC" w14:textId="0BE9F606" w:rsidR="00D73510" w:rsidRDefault="00D73510" w:rsidP="00D73510">
      <w:pPr>
        <w:pStyle w:val="Heading2"/>
      </w:pPr>
      <w:r>
        <w:t>Grey County Municipalities</w:t>
      </w:r>
    </w:p>
    <w:p w14:paraId="298FF316" w14:textId="723F4CDE" w:rsidR="00D73510" w:rsidRDefault="00D73510" w:rsidP="00D73510">
      <w:r>
        <w:t>Staff requested information through the local municipal Clerks to determine wh</w:t>
      </w:r>
      <w:r w:rsidR="00DB7968">
        <w:t xml:space="preserve">at </w:t>
      </w:r>
      <w:r>
        <w:t xml:space="preserve">Grey County local municipalities were doing related to land acknowledgements. Georgian Bluffs, Hanover, </w:t>
      </w:r>
      <w:proofErr w:type="spellStart"/>
      <w:r>
        <w:t>Meaford</w:t>
      </w:r>
      <w:proofErr w:type="spellEnd"/>
      <w:r>
        <w:t xml:space="preserve"> and West Grey have no such process in place </w:t>
      </w:r>
      <w:r w:rsidR="00DB7968">
        <w:t>currently</w:t>
      </w:r>
      <w:r>
        <w:t>.</w:t>
      </w:r>
    </w:p>
    <w:p w14:paraId="639690EF" w14:textId="77777777" w:rsidR="00957BB0" w:rsidRDefault="00D73510" w:rsidP="00D73510">
      <w:r>
        <w:t>Owen Sound has used two land acknowledgements in the past and they are used on an as needed basis.</w:t>
      </w:r>
      <w:r w:rsidR="00957BB0">
        <w:t xml:space="preserve"> One of those is </w:t>
      </w:r>
      <w:proofErr w:type="gramStart"/>
      <w:r w:rsidR="00957BB0">
        <w:t>similar to</w:t>
      </w:r>
      <w:proofErr w:type="gramEnd"/>
      <w:r w:rsidR="00957BB0">
        <w:t xml:space="preserve"> the First United Church acknowledgement.</w:t>
      </w:r>
    </w:p>
    <w:p w14:paraId="2602C10E" w14:textId="7FBDF356" w:rsidR="00D73510" w:rsidRDefault="00D73510" w:rsidP="00D73510">
      <w:r>
        <w:t xml:space="preserve">The Town of </w:t>
      </w:r>
      <w:r w:rsidR="00651F8B">
        <w:t xml:space="preserve">The </w:t>
      </w:r>
      <w:r>
        <w:t>Blue Mountains have a territorial land acknowledgement which is recited at the beginning of each Council and Committee meeting</w:t>
      </w:r>
      <w:r w:rsidR="00957BB0">
        <w:t xml:space="preserve"> as follows: “We would like to begin our meeting by recognizing the First Nations, </w:t>
      </w:r>
      <w:proofErr w:type="gramStart"/>
      <w:r w:rsidR="00957BB0">
        <w:t>Metis</w:t>
      </w:r>
      <w:proofErr w:type="gramEnd"/>
      <w:r w:rsidR="00957BB0">
        <w:t xml:space="preserve"> and Inuit peoples of Canada as traditional stewards of the land.  The municipality is located within the boundary of Treaty 18 region of 1818 which is the traditional land of the Anishinabek, </w:t>
      </w:r>
      <w:proofErr w:type="gramStart"/>
      <w:r w:rsidR="00957BB0">
        <w:t>Haudenosaunee</w:t>
      </w:r>
      <w:proofErr w:type="gramEnd"/>
      <w:r w:rsidR="00957BB0">
        <w:t xml:space="preserve"> and Wendat-Wyandot-Wyandotte peoples.” </w:t>
      </w:r>
    </w:p>
    <w:p w14:paraId="3AEAA9CE" w14:textId="2F89FA79" w:rsidR="006565E1" w:rsidRDefault="00963B19" w:rsidP="006565E1">
      <w:pPr>
        <w:pStyle w:val="Heading2"/>
      </w:pPr>
      <w:r>
        <w:t>Land Acknowledgment Policy</w:t>
      </w:r>
    </w:p>
    <w:p w14:paraId="092B0DF1" w14:textId="77777777" w:rsidR="00963B19" w:rsidRDefault="00963B19" w:rsidP="006565E1">
      <w:r>
        <w:t xml:space="preserve">Rather than simply including a Land Acknowledgement at the beginning of every County Council </w:t>
      </w:r>
      <w:proofErr w:type="gramStart"/>
      <w:r>
        <w:t>meetings</w:t>
      </w:r>
      <w:proofErr w:type="gramEnd"/>
      <w:r>
        <w:t xml:space="preserve">, staff thought that a more streamlined policy, covering various areas of County operations would provide a more meaningful process for the use of land acknowledgements.  </w:t>
      </w:r>
    </w:p>
    <w:p w14:paraId="355A995F" w14:textId="2151EE3C" w:rsidR="0074511E" w:rsidRDefault="006565E1" w:rsidP="006565E1">
      <w:r>
        <w:t xml:space="preserve">In order to implement a land acknowledgement that not only recognizes the </w:t>
      </w:r>
      <w:r w:rsidR="00B53584">
        <w:t>F</w:t>
      </w:r>
      <w:r>
        <w:t xml:space="preserve">irst </w:t>
      </w:r>
      <w:r w:rsidR="00B53584">
        <w:t>N</w:t>
      </w:r>
      <w:r>
        <w:t xml:space="preserve">ations people, their history and ongoing contributions, </w:t>
      </w:r>
      <w:proofErr w:type="gramStart"/>
      <w:r>
        <w:t>a more formal ceremony with invitations being extended</w:t>
      </w:r>
      <w:proofErr w:type="gramEnd"/>
      <w:r>
        <w:t xml:space="preserve"> to both Chief </w:t>
      </w:r>
      <w:proofErr w:type="spellStart"/>
      <w:r>
        <w:t>Nadjiwon</w:t>
      </w:r>
      <w:proofErr w:type="spellEnd"/>
      <w:r>
        <w:t xml:space="preserve"> from the </w:t>
      </w:r>
      <w:r w:rsidR="00657886">
        <w:t>Chippewas</w:t>
      </w:r>
      <w:r>
        <w:t xml:space="preserve"> of </w:t>
      </w:r>
      <w:proofErr w:type="spellStart"/>
      <w:r>
        <w:t>Nawash</w:t>
      </w:r>
      <w:proofErr w:type="spellEnd"/>
      <w:r>
        <w:t xml:space="preserve"> Unceded First Nation and Chief </w:t>
      </w:r>
      <w:proofErr w:type="spellStart"/>
      <w:r w:rsidR="00657886">
        <w:t>Anoquot</w:t>
      </w:r>
      <w:proofErr w:type="spellEnd"/>
      <w:r w:rsidR="00657886">
        <w:t xml:space="preserve"> </w:t>
      </w:r>
      <w:r>
        <w:t xml:space="preserve">from the Saugeen </w:t>
      </w:r>
      <w:r w:rsidR="00B75BF0">
        <w:t>First Nation</w:t>
      </w:r>
      <w:r>
        <w:t xml:space="preserve"> to attend and speak to the history of </w:t>
      </w:r>
      <w:r w:rsidR="00BD2DEC">
        <w:t>F</w:t>
      </w:r>
      <w:r>
        <w:t xml:space="preserve">irst </w:t>
      </w:r>
      <w:r w:rsidR="00BD2DEC">
        <w:t>N</w:t>
      </w:r>
      <w:r>
        <w:t>ations people in Grey County</w:t>
      </w:r>
      <w:r w:rsidR="0074511E">
        <w:t xml:space="preserve"> is recommended</w:t>
      </w:r>
      <w:r>
        <w:t xml:space="preserve">. </w:t>
      </w:r>
      <w:r w:rsidR="00B75BF0">
        <w:t xml:space="preserve">  </w:t>
      </w:r>
    </w:p>
    <w:p w14:paraId="340DBE32" w14:textId="25652C20" w:rsidR="006565E1" w:rsidRDefault="00B75BF0" w:rsidP="006565E1">
      <w:r>
        <w:t xml:space="preserve">Grey County wants to acknowledge First Nations people with this statement and ensure that the land acknowledgement remains meaningful and sincere. </w:t>
      </w:r>
      <w:r w:rsidR="00BD2DEC">
        <w:t xml:space="preserve"> The Policy recommends that a First Nations Land Acknowledgement is used in the following circumstances:</w:t>
      </w:r>
    </w:p>
    <w:p w14:paraId="08FB63F4" w14:textId="77777777" w:rsidR="00BD2DEC" w:rsidRDefault="00BD2DEC" w:rsidP="00BD2DEC">
      <w:pPr>
        <w:pStyle w:val="ListParagraph"/>
        <w:numPr>
          <w:ilvl w:val="0"/>
          <w:numId w:val="46"/>
        </w:numPr>
        <w:spacing w:after="120"/>
        <w:outlineLvl w:val="1"/>
        <w:rPr>
          <w:bCs/>
          <w:szCs w:val="32"/>
        </w:rPr>
      </w:pPr>
      <w:r w:rsidRPr="00BD2DEC">
        <w:rPr>
          <w:bCs/>
          <w:szCs w:val="32"/>
        </w:rPr>
        <w:t>Council/Committee of the Whole Agendas</w:t>
      </w:r>
    </w:p>
    <w:p w14:paraId="153528EA" w14:textId="77777777" w:rsidR="00BD2DEC" w:rsidRPr="00BD2DEC" w:rsidRDefault="00BD2DEC" w:rsidP="00BD2DEC">
      <w:pPr>
        <w:pStyle w:val="ListParagraph"/>
        <w:numPr>
          <w:ilvl w:val="1"/>
          <w:numId w:val="46"/>
        </w:numPr>
        <w:spacing w:after="120"/>
        <w:outlineLvl w:val="1"/>
        <w:rPr>
          <w:bCs/>
          <w:szCs w:val="32"/>
        </w:rPr>
      </w:pPr>
      <w:r w:rsidRPr="00BD2DEC">
        <w:t xml:space="preserve">the Inaugural Session of Grey County Council following the municipal </w:t>
      </w:r>
      <w:proofErr w:type="gramStart"/>
      <w:r w:rsidRPr="00BD2DEC">
        <w:t>election</w:t>
      </w:r>
      <w:proofErr w:type="gramEnd"/>
    </w:p>
    <w:p w14:paraId="352C1B93" w14:textId="71378DE4" w:rsidR="00BD2DEC" w:rsidRPr="002C2776" w:rsidRDefault="00BD2DEC" w:rsidP="00BD2DEC">
      <w:pPr>
        <w:pStyle w:val="ListParagraph"/>
        <w:numPr>
          <w:ilvl w:val="1"/>
          <w:numId w:val="46"/>
        </w:numPr>
        <w:spacing w:after="120"/>
        <w:outlineLvl w:val="1"/>
        <w:rPr>
          <w:bCs/>
          <w:szCs w:val="32"/>
        </w:rPr>
      </w:pPr>
      <w:r w:rsidRPr="00BD2DEC">
        <w:lastRenderedPageBreak/>
        <w:t>Council Meeting</w:t>
      </w:r>
      <w:r w:rsidR="002C2776">
        <w:t>s</w:t>
      </w:r>
      <w:r w:rsidRPr="00BD2DEC">
        <w:t xml:space="preserve"> where there is a Committee Report related to land matters including planning matters or sale or acquisition of </w:t>
      </w:r>
      <w:proofErr w:type="gramStart"/>
      <w:r w:rsidRPr="00BD2DEC">
        <w:t>land</w:t>
      </w:r>
      <w:proofErr w:type="gramEnd"/>
      <w:r w:rsidRPr="00BD2DEC">
        <w:t xml:space="preserve"> </w:t>
      </w:r>
    </w:p>
    <w:p w14:paraId="614DD1B6" w14:textId="77777777" w:rsidR="00BD2DEC" w:rsidRDefault="00BD2DEC" w:rsidP="00BD2DEC">
      <w:pPr>
        <w:pStyle w:val="ListParagraph"/>
        <w:numPr>
          <w:ilvl w:val="0"/>
          <w:numId w:val="46"/>
        </w:numPr>
        <w:spacing w:after="120"/>
        <w:outlineLvl w:val="1"/>
        <w:rPr>
          <w:bCs/>
          <w:szCs w:val="32"/>
        </w:rPr>
      </w:pPr>
      <w:r w:rsidRPr="00BD2DEC">
        <w:rPr>
          <w:bCs/>
          <w:szCs w:val="32"/>
        </w:rPr>
        <w:t xml:space="preserve">Corporate Documents </w:t>
      </w:r>
    </w:p>
    <w:p w14:paraId="4732EFC9" w14:textId="77777777" w:rsidR="00BD2DEC" w:rsidRDefault="00BD2DEC" w:rsidP="00BD2DEC">
      <w:pPr>
        <w:pStyle w:val="ListParagraph"/>
        <w:numPr>
          <w:ilvl w:val="1"/>
          <w:numId w:val="46"/>
        </w:numPr>
        <w:spacing w:after="120"/>
        <w:ind w:hanging="367"/>
        <w:outlineLvl w:val="1"/>
        <w:rPr>
          <w:bCs/>
          <w:szCs w:val="32"/>
        </w:rPr>
      </w:pPr>
      <w:r w:rsidRPr="00BD2DEC">
        <w:rPr>
          <w:bCs/>
          <w:szCs w:val="32"/>
        </w:rPr>
        <w:t xml:space="preserve">including but not limited to Corporate Strategic Plan, Official Plan or Official Plan Amendments, Forest Management Plan, Annual </w:t>
      </w:r>
      <w:proofErr w:type="gramStart"/>
      <w:r w:rsidRPr="00BD2DEC">
        <w:rPr>
          <w:bCs/>
          <w:szCs w:val="32"/>
        </w:rPr>
        <w:t>Budget</w:t>
      </w:r>
      <w:proofErr w:type="gramEnd"/>
      <w:r w:rsidRPr="00BD2DEC">
        <w:rPr>
          <w:bCs/>
          <w:szCs w:val="32"/>
        </w:rPr>
        <w:t xml:space="preserve"> and others as directed by the Chief Administrative Officer in consultation with the Warden and Clerk. </w:t>
      </w:r>
    </w:p>
    <w:p w14:paraId="782AA97F" w14:textId="63B58EC4" w:rsidR="00BD2DEC" w:rsidRPr="00BD2DEC" w:rsidRDefault="00BD2DEC" w:rsidP="00BD2DEC">
      <w:pPr>
        <w:pStyle w:val="ListParagraph"/>
        <w:spacing w:after="120"/>
        <w:ind w:left="1627"/>
        <w:outlineLvl w:val="1"/>
        <w:rPr>
          <w:bCs/>
          <w:szCs w:val="32"/>
        </w:rPr>
      </w:pPr>
      <w:r w:rsidRPr="00BD2DEC">
        <w:rPr>
          <w:bCs/>
          <w:szCs w:val="32"/>
        </w:rPr>
        <w:t xml:space="preserve"> </w:t>
      </w:r>
    </w:p>
    <w:p w14:paraId="572533E4" w14:textId="77777777" w:rsidR="00BD2DEC" w:rsidRDefault="00BD2DEC" w:rsidP="00BD2DEC">
      <w:pPr>
        <w:pStyle w:val="ListParagraph"/>
        <w:numPr>
          <w:ilvl w:val="0"/>
          <w:numId w:val="46"/>
        </w:numPr>
        <w:spacing w:after="120"/>
        <w:outlineLvl w:val="1"/>
        <w:rPr>
          <w:bCs/>
          <w:szCs w:val="32"/>
        </w:rPr>
      </w:pPr>
      <w:r w:rsidRPr="00BD2DEC">
        <w:rPr>
          <w:bCs/>
          <w:szCs w:val="32"/>
        </w:rPr>
        <w:t xml:space="preserve">Grey County Special Events </w:t>
      </w:r>
    </w:p>
    <w:p w14:paraId="3CE00C81" w14:textId="79182CD2" w:rsidR="00BD2DEC" w:rsidRPr="00BD2DEC" w:rsidRDefault="00BD2DEC" w:rsidP="006565E1">
      <w:pPr>
        <w:pStyle w:val="ListParagraph"/>
        <w:numPr>
          <w:ilvl w:val="1"/>
          <w:numId w:val="46"/>
        </w:numPr>
        <w:spacing w:after="120"/>
        <w:outlineLvl w:val="1"/>
        <w:rPr>
          <w:bCs/>
          <w:szCs w:val="32"/>
        </w:rPr>
      </w:pPr>
      <w:r w:rsidRPr="00BD2DEC">
        <w:rPr>
          <w:bCs/>
          <w:szCs w:val="32"/>
        </w:rPr>
        <w:t>includ</w:t>
      </w:r>
      <w:r>
        <w:rPr>
          <w:bCs/>
          <w:szCs w:val="32"/>
        </w:rPr>
        <w:t>ing</w:t>
      </w:r>
      <w:r w:rsidRPr="00BD2DEC">
        <w:rPr>
          <w:bCs/>
          <w:szCs w:val="32"/>
        </w:rPr>
        <w:t xml:space="preserve"> but are not limited to opening of new exhibits at Grey Roots, naming or dedication ceremonies related to Grey County assets (roads, forests etc.), opening of new County facilities etc.  Other Special Events as directed the by the Warden in consultation with the Chief Administrative Officer and Clerk. </w:t>
      </w:r>
    </w:p>
    <w:p w14:paraId="1A6A3B83" w14:textId="32464BED" w:rsidR="00B75BF0" w:rsidRDefault="00B75BF0" w:rsidP="00B75BF0">
      <w:pPr>
        <w:pStyle w:val="Heading3"/>
      </w:pPr>
      <w:r>
        <w:t>Proposed Acknowledgement</w:t>
      </w:r>
    </w:p>
    <w:p w14:paraId="1841E04B" w14:textId="2C2BA107" w:rsidR="00B75BF0" w:rsidRPr="006565E1" w:rsidRDefault="00B75BF0" w:rsidP="006565E1">
      <w:r>
        <w:t xml:space="preserve">We acknowledge with respect, the history, </w:t>
      </w:r>
      <w:r w:rsidR="002200DA">
        <w:t>spirituality,</w:t>
      </w:r>
      <w:r>
        <w:t xml:space="preserve"> and culture of the </w:t>
      </w:r>
      <w:proofErr w:type="spellStart"/>
      <w:r>
        <w:t>Anishinaabe</w:t>
      </w:r>
      <w:r w:rsidR="00C97181">
        <w:t>k</w:t>
      </w:r>
      <w:proofErr w:type="spellEnd"/>
      <w:r w:rsidR="00C97181">
        <w:t>, Six Nations of the Grand River, Haudenosaunee, and Wendat-Wyandot-Wyandotte</w:t>
      </w:r>
      <w:r>
        <w:t xml:space="preserve"> peoples on whose traditional territories we gather and whose ancestors signed Treaties with our ancestors.  We recognize also, the Metis </w:t>
      </w:r>
      <w:r w:rsidR="002200DA">
        <w:t xml:space="preserve">and Inuit </w:t>
      </w:r>
      <w:r>
        <w:t>whose ancestors shared this land and these waters.  May we all, as Treaty People, live with respect on this land, and live in peace and friendship with all its diverse peoples.</w:t>
      </w:r>
    </w:p>
    <w:p w14:paraId="42F5373C" w14:textId="77777777" w:rsidR="00893CEB" w:rsidRDefault="00893CEB" w:rsidP="00893CEB">
      <w:pPr>
        <w:pStyle w:val="Heading2"/>
      </w:pPr>
      <w:r>
        <w:t>Legal and Legislated Requirements</w:t>
      </w:r>
    </w:p>
    <w:p w14:paraId="523ECA1F" w14:textId="7382BBE9" w:rsidR="00893CEB" w:rsidRDefault="00DB7968" w:rsidP="00893CEB">
      <w:r>
        <w:t xml:space="preserve">There is no legal requirement for any municipality to implement a First Nations land acknowledgement. </w:t>
      </w:r>
    </w:p>
    <w:p w14:paraId="4DDCF7F4" w14:textId="77777777" w:rsidR="00893CEB" w:rsidRDefault="00893CEB" w:rsidP="00893CEB">
      <w:pPr>
        <w:pStyle w:val="Heading2"/>
      </w:pPr>
      <w:r>
        <w:t>Financial and Resource Implications</w:t>
      </w:r>
    </w:p>
    <w:p w14:paraId="31212CAD" w14:textId="69E9FE4B" w:rsidR="00893CEB" w:rsidRPr="000F4322" w:rsidRDefault="00206A37" w:rsidP="00893CEB">
      <w:r>
        <w:t xml:space="preserve">There are no financial considerations related to the implementation of a </w:t>
      </w:r>
      <w:r w:rsidR="00D521B5">
        <w:t>F</w:t>
      </w:r>
      <w:r>
        <w:t xml:space="preserve">irst </w:t>
      </w:r>
      <w:r w:rsidR="00D521B5">
        <w:t>N</w:t>
      </w:r>
      <w:r>
        <w:t xml:space="preserve">ations land acknowledgement statement. </w:t>
      </w:r>
    </w:p>
    <w:p w14:paraId="60BBA4F0" w14:textId="77777777" w:rsidR="00893CEB" w:rsidRDefault="00893CEB" w:rsidP="00893CEB">
      <w:pPr>
        <w:pStyle w:val="Heading1"/>
      </w:pPr>
      <w:r>
        <w:t>Relevant Consultation</w:t>
      </w:r>
    </w:p>
    <w:p w14:paraId="19B37EF4" w14:textId="68593353" w:rsidR="00893CEB" w:rsidRDefault="00000000" w:rsidP="00893CEB">
      <w:sdt>
        <w:sdtPr>
          <w:id w:val="277615633"/>
          <w14:checkbox>
            <w14:checked w14:val="0"/>
            <w14:checkedState w14:val="2612" w14:font="MS Gothic"/>
            <w14:uncheckedState w14:val="2610" w14:font="MS Gothic"/>
          </w14:checkbox>
        </w:sdtPr>
        <w:sdtContent>
          <w:r w:rsidR="00893CEB">
            <w:rPr>
              <w:rFonts w:ascii="MS Gothic" w:eastAsia="MS Gothic" w:hAnsi="MS Gothic" w:hint="eastAsia"/>
            </w:rPr>
            <w:t>☐</w:t>
          </w:r>
        </w:sdtContent>
      </w:sdt>
      <w:r w:rsidR="00893CEB">
        <w:tab/>
        <w:t>Internal</w:t>
      </w:r>
      <w:r w:rsidR="00494649">
        <w:t>-Planning</w:t>
      </w:r>
    </w:p>
    <w:p w14:paraId="161A2279" w14:textId="0D1BAD17" w:rsidR="00893CEB" w:rsidRDefault="00000000" w:rsidP="00893CEB">
      <w:sdt>
        <w:sdtPr>
          <w:id w:val="148943250"/>
          <w14:checkbox>
            <w14:checked w14:val="1"/>
            <w14:checkedState w14:val="2612" w14:font="MS Gothic"/>
            <w14:uncheckedState w14:val="2610" w14:font="MS Gothic"/>
          </w14:checkbox>
        </w:sdtPr>
        <w:sdtContent>
          <w:r w:rsidR="0031459E">
            <w:rPr>
              <w:rFonts w:ascii="MS Gothic" w:eastAsia="MS Gothic" w:hAnsi="MS Gothic" w:hint="eastAsia"/>
            </w:rPr>
            <w:t>☒</w:t>
          </w:r>
        </w:sdtContent>
      </w:sdt>
      <w:r w:rsidR="00893CEB">
        <w:tab/>
        <w:t>External</w:t>
      </w:r>
      <w:r w:rsidR="00494649">
        <w:t>-</w:t>
      </w:r>
      <w:r w:rsidR="0031459E">
        <w:t xml:space="preserve">Grey County municipalities, </w:t>
      </w:r>
      <w:proofErr w:type="spellStart"/>
      <w:r w:rsidR="0031459E">
        <w:t>M’Wikwedong</w:t>
      </w:r>
      <w:proofErr w:type="spellEnd"/>
      <w:r w:rsidR="0031459E">
        <w:t xml:space="preserve"> Indigenous Friendship Centre, Communications</w:t>
      </w:r>
      <w:r w:rsidR="00B061D3">
        <w:t>-</w:t>
      </w:r>
      <w:r w:rsidR="0031459E">
        <w:t xml:space="preserve">Chippewas of </w:t>
      </w:r>
      <w:proofErr w:type="spellStart"/>
      <w:r w:rsidR="0031459E">
        <w:t>Nawash</w:t>
      </w:r>
      <w:proofErr w:type="spellEnd"/>
    </w:p>
    <w:p w14:paraId="03A9288B" w14:textId="77777777" w:rsidR="00893CEB" w:rsidRDefault="00893CEB" w:rsidP="00893CEB">
      <w:pPr>
        <w:pStyle w:val="Heading3"/>
      </w:pPr>
      <w:r>
        <w:lastRenderedPageBreak/>
        <w:t>Appendices and Attachments</w:t>
      </w:r>
    </w:p>
    <w:p w14:paraId="285E7866" w14:textId="4C55C8F5" w:rsidR="00AD1FFE" w:rsidRDefault="0018061A" w:rsidP="00A702F6">
      <w:pPr>
        <w:tabs>
          <w:tab w:val="right" w:pos="9360"/>
        </w:tabs>
        <w:rPr>
          <w:rFonts w:cs="Arial"/>
        </w:rPr>
      </w:pPr>
      <w:r>
        <w:rPr>
          <w:rFonts w:cs="Arial"/>
        </w:rPr>
        <w:t>Land Acknowledgement Policy</w:t>
      </w:r>
      <w:r w:rsidR="00AD1FFE">
        <w:rPr>
          <w:rFonts w:cs="Arial"/>
        </w:rPr>
        <w:br w:type="page"/>
      </w:r>
    </w:p>
    <w:p w14:paraId="31F65AA5" w14:textId="77777777" w:rsidR="00AD1FFE" w:rsidRPr="004D0BF4" w:rsidRDefault="00AD1FFE" w:rsidP="00AD1FFE">
      <w:pPr>
        <w:spacing w:after="0" w:line="240" w:lineRule="auto"/>
        <w:jc w:val="right"/>
      </w:pPr>
      <w:r w:rsidRPr="004D0BF4">
        <w:rPr>
          <w:rStyle w:val="TitleChar"/>
          <w:color w:val="1F497D" w:themeColor="text2"/>
        </w:rPr>
        <w:lastRenderedPageBreak/>
        <w:t>Corporate Policy</w:t>
      </w:r>
      <w:r w:rsidR="00000000">
        <w:pict w14:anchorId="1845AD76">
          <v:rect id="_x0000_i1025" style="width:468pt;height:.75pt" o:hralign="center" o:hrstd="t" o:hrnoshade="t" o:hr="t" fillcolor="#9bbb59 [3206]" stroked="f"/>
        </w:pict>
      </w:r>
    </w:p>
    <w:p w14:paraId="53002A48" w14:textId="77777777" w:rsidR="00AD1FFE" w:rsidRPr="004D0BF4" w:rsidRDefault="00000000" w:rsidP="00AD1FFE">
      <w:pPr>
        <w:pStyle w:val="Heading10PurchPol"/>
      </w:pPr>
      <w:sdt>
        <w:sdtPr>
          <w:alias w:val="Title"/>
          <w:tag w:val=""/>
          <w:id w:val="410591462"/>
          <w:placeholder>
            <w:docPart w:val="22BD52090ABA4C33BD250EB2BFA6A245"/>
          </w:placeholder>
          <w:dataBinding w:prefixMappings="xmlns:ns0='http://purl.org/dc/elements/1.1/' xmlns:ns1='http://schemas.openxmlformats.org/package/2006/metadata/core-properties' " w:xpath="/ns1:coreProperties[1]/ns0:title[1]" w:storeItemID="{6C3C8BC8-F283-45AE-878A-BAB7291924A1}"/>
          <w:text/>
        </w:sdtPr>
        <w:sdtContent>
          <w:r w:rsidR="00AD1FFE">
            <w:t>Land Acknowledgement Policy</w:t>
          </w:r>
        </w:sdtContent>
      </w:sdt>
    </w:p>
    <w:p w14:paraId="4862EACA" w14:textId="6A9D1306" w:rsidR="00AD1FFE" w:rsidRPr="004D0BF4" w:rsidRDefault="00AD1FFE" w:rsidP="00AD1FFE">
      <w:pPr>
        <w:pStyle w:val="NoSpacing"/>
        <w:tabs>
          <w:tab w:val="left" w:pos="4320"/>
        </w:tabs>
        <w:spacing w:line="276" w:lineRule="auto"/>
      </w:pPr>
      <w:r w:rsidRPr="004D0BF4">
        <w:rPr>
          <w:rStyle w:val="Strong"/>
        </w:rPr>
        <w:t>Approved by</w:t>
      </w:r>
      <w:r w:rsidRPr="004D0BF4">
        <w:t>:</w:t>
      </w:r>
      <w:r>
        <w:t xml:space="preserve"> County Council </w:t>
      </w:r>
      <w:r w:rsidRPr="004D0BF4">
        <w:tab/>
      </w:r>
      <w:r w:rsidRPr="004D0BF4">
        <w:rPr>
          <w:rStyle w:val="Strong"/>
        </w:rPr>
        <w:t xml:space="preserve">Policy: </w:t>
      </w:r>
      <w:r w:rsidR="00176F77">
        <w:rPr>
          <w:rStyle w:val="Strong"/>
          <w:color w:val="1F497D" w:themeColor="text2"/>
        </w:rPr>
        <w:t>3-23</w:t>
      </w:r>
    </w:p>
    <w:p w14:paraId="15D63109" w14:textId="3A2BD5C2" w:rsidR="00AD1FFE" w:rsidRPr="004D0BF4" w:rsidRDefault="00AD1FFE" w:rsidP="00AD1FFE">
      <w:pPr>
        <w:pStyle w:val="NoSpacing"/>
        <w:tabs>
          <w:tab w:val="left" w:pos="4320"/>
        </w:tabs>
        <w:spacing w:line="276" w:lineRule="auto"/>
      </w:pPr>
      <w:r w:rsidRPr="004D0BF4">
        <w:rPr>
          <w:b/>
        </w:rPr>
        <w:t>By-law</w:t>
      </w:r>
      <w:r w:rsidRPr="004D0BF4">
        <w:t>:</w:t>
      </w:r>
      <w:r w:rsidR="00176F77">
        <w:t xml:space="preserve"> N/A</w:t>
      </w:r>
      <w:r w:rsidRPr="004D0BF4">
        <w:tab/>
      </w:r>
      <w:r w:rsidRPr="004D0BF4">
        <w:rPr>
          <w:b/>
        </w:rPr>
        <w:t>Date Approved</w:t>
      </w:r>
      <w:r w:rsidRPr="004D0BF4">
        <w:t xml:space="preserve">:  </w:t>
      </w:r>
    </w:p>
    <w:p w14:paraId="5523DE17" w14:textId="7FAE7EE6" w:rsidR="00AD1FFE" w:rsidRPr="004D0BF4" w:rsidRDefault="00AD1FFE" w:rsidP="00AD1FFE">
      <w:pPr>
        <w:pStyle w:val="NoSpacing"/>
        <w:tabs>
          <w:tab w:val="left" w:pos="4320"/>
        </w:tabs>
        <w:spacing w:line="276" w:lineRule="auto"/>
      </w:pPr>
      <w:r w:rsidRPr="004D0BF4">
        <w:rPr>
          <w:rStyle w:val="Strong"/>
        </w:rPr>
        <w:t>Replaces</w:t>
      </w:r>
      <w:r w:rsidRPr="004D0BF4">
        <w:t>:</w:t>
      </w:r>
      <w:r w:rsidR="00176F77">
        <w:t xml:space="preserve"> N/A</w:t>
      </w:r>
      <w:r w:rsidRPr="004D0BF4">
        <w:tab/>
      </w:r>
      <w:r w:rsidRPr="004D0BF4">
        <w:rPr>
          <w:rStyle w:val="Strong"/>
        </w:rPr>
        <w:t>Last Revision Date</w:t>
      </w:r>
      <w:r w:rsidRPr="004D0BF4">
        <w:t xml:space="preserve">: </w:t>
      </w:r>
    </w:p>
    <w:p w14:paraId="5C0BFE8E" w14:textId="514B49D6" w:rsidR="00AD1FFE" w:rsidRPr="004D0BF4" w:rsidRDefault="00AD1FFE" w:rsidP="00AD1FFE">
      <w:pPr>
        <w:pStyle w:val="NoSpacing"/>
        <w:tabs>
          <w:tab w:val="left" w:pos="4320"/>
        </w:tabs>
        <w:spacing w:line="276" w:lineRule="auto"/>
      </w:pPr>
      <w:r w:rsidRPr="004D0BF4">
        <w:rPr>
          <w:rStyle w:val="Strong"/>
        </w:rPr>
        <w:t>Section:</w:t>
      </w:r>
      <w:r w:rsidRPr="004D0BF4">
        <w:rPr>
          <w:rStyle w:val="Strong"/>
        </w:rPr>
        <w:tab/>
      </w:r>
      <w:r w:rsidRPr="004D0BF4">
        <w:rPr>
          <w:b/>
        </w:rPr>
        <w:t xml:space="preserve">Scheduled for Review </w:t>
      </w:r>
      <w:proofErr w:type="gramStart"/>
      <w:r w:rsidRPr="004D0BF4">
        <w:rPr>
          <w:b/>
        </w:rPr>
        <w:t>by:</w:t>
      </w:r>
      <w:proofErr w:type="gramEnd"/>
      <w:r w:rsidRPr="004D0BF4">
        <w:rPr>
          <w:b/>
        </w:rPr>
        <w:t xml:space="preserve"> </w:t>
      </w:r>
      <w:r w:rsidR="00176F77">
        <w:rPr>
          <w:b/>
        </w:rPr>
        <w:t>2026</w:t>
      </w:r>
    </w:p>
    <w:p w14:paraId="5331847F" w14:textId="77777777" w:rsidR="00AD1FFE" w:rsidRPr="004D0BF4" w:rsidRDefault="00000000" w:rsidP="00AD1FFE">
      <w:pPr>
        <w:spacing w:after="0"/>
      </w:pPr>
      <w:r>
        <w:pict w14:anchorId="441C4981">
          <v:rect id="_x0000_i1026" style="width:468pt;height:.75pt" o:hralign="center" o:hrstd="t" o:hrnoshade="t" o:hr="t" fillcolor="#9bbb59 [3206]" stroked="f"/>
        </w:pict>
      </w:r>
    </w:p>
    <w:p w14:paraId="2DB4E018" w14:textId="77777777" w:rsidR="00AD1FFE" w:rsidRPr="004D0BF4" w:rsidRDefault="00AD1FFE" w:rsidP="00AD1FFE">
      <w:pPr>
        <w:pStyle w:val="Heading2"/>
        <w:spacing w:before="120"/>
      </w:pPr>
      <w:r w:rsidRPr="004D0BF4">
        <w:t>Policy Statement</w:t>
      </w:r>
    </w:p>
    <w:p w14:paraId="0F05B809" w14:textId="77777777" w:rsidR="00AD1FFE" w:rsidRDefault="00AD1FFE" w:rsidP="00AD1FFE">
      <w:pPr>
        <w:rPr>
          <w:rFonts w:ascii="Helvetica" w:hAnsi="Helvetica" w:cs="Helvetica"/>
          <w:color w:val="58585B"/>
        </w:rPr>
      </w:pPr>
      <w:r>
        <w:t>A land acknowledgement statement recognizes First Nations Peoples on whose traditional territories we work and live.</w:t>
      </w:r>
      <w:r w:rsidRPr="005C41F8">
        <w:rPr>
          <w:rFonts w:ascii="Helvetica" w:hAnsi="Helvetica" w:cs="Helvetica"/>
          <w:color w:val="58585B"/>
        </w:rPr>
        <w:t xml:space="preserve"> </w:t>
      </w:r>
      <w:r>
        <w:rPr>
          <w:rFonts w:ascii="Helvetica" w:hAnsi="Helvetica" w:cs="Helvetica"/>
          <w:color w:val="58585B"/>
        </w:rPr>
        <w:t xml:space="preserve">Recognition and respect are essential elements of establishing healthy, reciprocal relations. These relationships are key to reconciliation, a process to which Grey County is committed. </w:t>
      </w:r>
    </w:p>
    <w:p w14:paraId="6971F766" w14:textId="77777777" w:rsidR="00AD1FFE" w:rsidRDefault="00AD1FFE" w:rsidP="00AD1FFE">
      <w:pPr>
        <w:pStyle w:val="Heading2"/>
      </w:pPr>
      <w:r>
        <w:t>Purpose</w:t>
      </w:r>
    </w:p>
    <w:p w14:paraId="542D04DB" w14:textId="77777777" w:rsidR="00AD1FFE" w:rsidRPr="0062411F" w:rsidRDefault="00AD1FFE" w:rsidP="00AD1FFE">
      <w:r>
        <w:t xml:space="preserve">The purpose of a land acknowledgement is to demonstrate the recognition and respect for Indigenous peoples, both in the past and the present and the contributions they have made to our communities and nation. </w:t>
      </w:r>
    </w:p>
    <w:p w14:paraId="5E20289D" w14:textId="77777777" w:rsidR="00AD1FFE" w:rsidRPr="004D0BF4" w:rsidRDefault="00AD1FFE" w:rsidP="00AD1FFE">
      <w:pPr>
        <w:pStyle w:val="Heading2"/>
      </w:pPr>
      <w:r w:rsidRPr="004D0BF4">
        <w:t>Scope</w:t>
      </w:r>
    </w:p>
    <w:p w14:paraId="12C2EDD3" w14:textId="683716C5" w:rsidR="00AD1FFE" w:rsidRPr="0062411F" w:rsidRDefault="00AD1FFE" w:rsidP="00AD1FFE">
      <w:pPr>
        <w:rPr>
          <w:b/>
        </w:rPr>
      </w:pPr>
      <w:r>
        <w:t xml:space="preserve">This policy will provide a corporate Land Acknowledgement and an overview of when Land Acknowledgements should be used relative to Grey County meetings, corporate </w:t>
      </w:r>
      <w:r w:rsidR="005A4284">
        <w:t>documents,</w:t>
      </w:r>
      <w:r>
        <w:t xml:space="preserve"> and other special events. </w:t>
      </w:r>
    </w:p>
    <w:p w14:paraId="5B2A6283" w14:textId="77777777" w:rsidR="00AD1FFE" w:rsidRDefault="00AD1FFE" w:rsidP="00AD1FFE">
      <w:pPr>
        <w:pStyle w:val="Heading2"/>
        <w:numPr>
          <w:ilvl w:val="0"/>
          <w:numId w:val="47"/>
        </w:numPr>
      </w:pPr>
      <w:r w:rsidRPr="002E674E">
        <w:t>Definitions</w:t>
      </w:r>
    </w:p>
    <w:p w14:paraId="04121189" w14:textId="77777777" w:rsidR="00AD1FFE" w:rsidRPr="00F0348A" w:rsidRDefault="00AD1FFE" w:rsidP="00AD1FFE">
      <w:pPr>
        <w:pStyle w:val="Level2"/>
        <w:numPr>
          <w:ilvl w:val="1"/>
          <w:numId w:val="4"/>
        </w:numPr>
        <w:spacing w:before="0"/>
        <w:ind w:left="907" w:hanging="720"/>
        <w:outlineLvl w:val="1"/>
      </w:pPr>
      <w:r w:rsidRPr="00531FE4">
        <w:t xml:space="preserve">First Nation Peoples </w:t>
      </w:r>
      <w:r w:rsidRPr="00531FE4">
        <w:rPr>
          <w:rFonts w:cs="Arial"/>
          <w:color w:val="202124"/>
          <w:shd w:val="clear" w:color="auto" w:fill="FFFFFF"/>
        </w:rPr>
        <w:t>original inhabitants of the land that is now Canada, and were the first to encounter sustained European contact, settlement, and trade</w:t>
      </w:r>
      <w:r>
        <w:rPr>
          <w:rFonts w:cs="Arial"/>
          <w:color w:val="202124"/>
          <w:shd w:val="clear" w:color="auto" w:fill="FFFFFF"/>
        </w:rPr>
        <w:t>.</w:t>
      </w:r>
    </w:p>
    <w:p w14:paraId="4437755C" w14:textId="77777777" w:rsidR="00AD1FFE" w:rsidRPr="00531FE4" w:rsidRDefault="00AD1FFE" w:rsidP="00AD1FFE">
      <w:pPr>
        <w:pStyle w:val="Level2"/>
        <w:numPr>
          <w:ilvl w:val="1"/>
          <w:numId w:val="4"/>
        </w:numPr>
        <w:spacing w:before="0"/>
        <w:ind w:left="907" w:hanging="720"/>
        <w:outlineLvl w:val="1"/>
      </w:pPr>
      <w:r>
        <w:rPr>
          <w:rFonts w:cs="Arial"/>
          <w:color w:val="202124"/>
          <w:shd w:val="clear" w:color="auto" w:fill="FFFFFF"/>
        </w:rPr>
        <w:t>Inuit means a member of an indigenous people from Northern Canada and parts of Greenland and Alaska.</w:t>
      </w:r>
    </w:p>
    <w:p w14:paraId="1E9E13EE" w14:textId="77777777" w:rsidR="00AD1FFE" w:rsidRPr="00531FE4" w:rsidRDefault="00AD1FFE" w:rsidP="00AD1FFE">
      <w:pPr>
        <w:pStyle w:val="Level2"/>
        <w:numPr>
          <w:ilvl w:val="1"/>
          <w:numId w:val="4"/>
        </w:numPr>
        <w:spacing w:before="0"/>
        <w:ind w:left="907" w:hanging="720"/>
        <w:outlineLvl w:val="1"/>
      </w:pPr>
      <w:r>
        <w:rPr>
          <w:rFonts w:cs="Arial"/>
          <w:color w:val="202124"/>
          <w:shd w:val="clear" w:color="auto" w:fill="FFFFFF"/>
        </w:rPr>
        <w:t xml:space="preserve">Metis means </w:t>
      </w:r>
      <w:r w:rsidRPr="00531FE4">
        <w:rPr>
          <w:rFonts w:ascii="Helvetica" w:hAnsi="Helvetica"/>
          <w:bCs w:val="0"/>
          <w:color w:val="393939"/>
        </w:rPr>
        <w:t>people of mixed European and Indigenous ancestry, and one of the three recognized</w:t>
      </w:r>
      <w:r>
        <w:rPr>
          <w:rFonts w:ascii="Helvetica" w:hAnsi="Helvetica"/>
          <w:bCs w:val="0"/>
          <w:color w:val="393939"/>
        </w:rPr>
        <w:t xml:space="preserve"> Aboriginal People </w:t>
      </w:r>
      <w:r w:rsidRPr="00531FE4">
        <w:rPr>
          <w:rFonts w:ascii="Helvetica" w:hAnsi="Helvetica"/>
          <w:bCs w:val="0"/>
          <w:color w:val="393939"/>
        </w:rPr>
        <w:t>in Canada</w:t>
      </w:r>
      <w:r>
        <w:rPr>
          <w:rFonts w:ascii="Helvetica" w:hAnsi="Helvetica"/>
          <w:bCs w:val="0"/>
          <w:color w:val="393939"/>
        </w:rPr>
        <w:t>.</w:t>
      </w:r>
    </w:p>
    <w:p w14:paraId="316F4C35" w14:textId="77777777" w:rsidR="00AD1FFE" w:rsidRDefault="00AD1FFE" w:rsidP="00AD1FFE">
      <w:pPr>
        <w:pStyle w:val="Level2"/>
        <w:numPr>
          <w:ilvl w:val="1"/>
          <w:numId w:val="4"/>
        </w:numPr>
        <w:spacing w:before="0"/>
        <w:ind w:left="907" w:hanging="720"/>
        <w:outlineLvl w:val="1"/>
      </w:pPr>
      <w:r>
        <w:t xml:space="preserve">Saugeen Ojibway Nations means the First Nations People of the Chippewas of </w:t>
      </w:r>
      <w:proofErr w:type="spellStart"/>
      <w:r>
        <w:t>Nawash</w:t>
      </w:r>
      <w:proofErr w:type="spellEnd"/>
      <w:r>
        <w:t>, Unceded First Nation and the Saugeen First Nation</w:t>
      </w:r>
    </w:p>
    <w:p w14:paraId="15CB5051" w14:textId="77777777" w:rsidR="00AD1FFE" w:rsidRDefault="00AD1FFE" w:rsidP="00AD1FFE">
      <w:pPr>
        <w:pStyle w:val="Heading2"/>
        <w:numPr>
          <w:ilvl w:val="0"/>
          <w:numId w:val="4"/>
        </w:numPr>
      </w:pPr>
      <w:r>
        <w:lastRenderedPageBreak/>
        <w:t xml:space="preserve">Financial Matters </w:t>
      </w:r>
    </w:p>
    <w:p w14:paraId="33D4FCB5" w14:textId="77777777" w:rsidR="00AD1FFE" w:rsidRDefault="00AD1FFE" w:rsidP="00AD1FFE">
      <w:pPr>
        <w:pStyle w:val="Level2"/>
        <w:numPr>
          <w:ilvl w:val="0"/>
          <w:numId w:val="0"/>
        </w:numPr>
        <w:spacing w:before="0"/>
        <w:outlineLvl w:val="1"/>
      </w:pPr>
      <w:r>
        <w:t xml:space="preserve">There are no financial matters related to this </w:t>
      </w:r>
      <w:proofErr w:type="gramStart"/>
      <w:r>
        <w:t>Policy</w:t>
      </w:r>
      <w:proofErr w:type="gramEnd"/>
    </w:p>
    <w:p w14:paraId="0CEF77F6" w14:textId="77777777" w:rsidR="00AD1FFE" w:rsidRDefault="00AD1FFE" w:rsidP="00AD1FFE">
      <w:pPr>
        <w:pStyle w:val="Heading2"/>
        <w:numPr>
          <w:ilvl w:val="0"/>
          <w:numId w:val="4"/>
        </w:numPr>
      </w:pPr>
      <w:r>
        <w:t xml:space="preserve">Internal Governance </w:t>
      </w:r>
    </w:p>
    <w:p w14:paraId="59D9C16D" w14:textId="77777777" w:rsidR="00AD1FFE" w:rsidRDefault="00AD1FFE" w:rsidP="00AD1FFE">
      <w:pPr>
        <w:pStyle w:val="Heading3"/>
      </w:pPr>
      <w:r>
        <w:t>Land Acknowledgement</w:t>
      </w:r>
    </w:p>
    <w:p w14:paraId="76727A90" w14:textId="77777777" w:rsidR="004A734F" w:rsidRPr="006565E1" w:rsidRDefault="004A734F" w:rsidP="004A734F">
      <w:r>
        <w:t xml:space="preserve">We acknowledge with respect, the history, spirituality, and culture of the </w:t>
      </w:r>
      <w:proofErr w:type="spellStart"/>
      <w:r>
        <w:t>Anishinaabek</w:t>
      </w:r>
      <w:proofErr w:type="spellEnd"/>
      <w:r>
        <w:t>, Six Nations of the Grand River, Haudenosaunee, and Wendat-Wyandot-Wyandotte peoples on whose traditional territories we gather and whose ancestors signed Treaties with our ancestors.  We recognize also, the Metis and Inuit whose ancestors shared this land and these waters.  May we all, as Treaty People, live with respect on this land, and live in peace and friendship with all its diverse peoples.</w:t>
      </w:r>
    </w:p>
    <w:p w14:paraId="1B4092AB" w14:textId="77777777" w:rsidR="00AD1FFE" w:rsidRDefault="00AD1FFE" w:rsidP="00AD1FFE">
      <w:r>
        <w:t>Land Acknowledgements will be used in the following circumstances:</w:t>
      </w:r>
    </w:p>
    <w:p w14:paraId="17476AA3" w14:textId="77777777" w:rsidR="00AD1FFE" w:rsidRDefault="00AD1FFE" w:rsidP="00AD1FFE">
      <w:pPr>
        <w:pStyle w:val="Level2"/>
        <w:numPr>
          <w:ilvl w:val="1"/>
          <w:numId w:val="4"/>
        </w:numPr>
        <w:spacing w:before="0"/>
        <w:ind w:left="907" w:hanging="720"/>
        <w:outlineLvl w:val="1"/>
      </w:pPr>
      <w:r>
        <w:t>Council/Committee of the Whole Agendas</w:t>
      </w:r>
    </w:p>
    <w:p w14:paraId="29D2B1C1" w14:textId="77777777" w:rsidR="00AD1FFE" w:rsidRDefault="00AD1FFE" w:rsidP="00AD1FFE">
      <w:pPr>
        <w:pStyle w:val="Level3"/>
        <w:numPr>
          <w:ilvl w:val="2"/>
          <w:numId w:val="4"/>
        </w:numPr>
        <w:spacing w:before="0"/>
        <w:ind w:left="1353" w:hanging="446"/>
      </w:pPr>
      <w:r>
        <w:t>the Inaugural Session of Grey County Council following the municipal election,</w:t>
      </w:r>
    </w:p>
    <w:p w14:paraId="12F9F7FB" w14:textId="01BC1781" w:rsidR="00AD1FFE" w:rsidRDefault="00AD1FFE" w:rsidP="00AD1FFE">
      <w:pPr>
        <w:pStyle w:val="Level3"/>
        <w:numPr>
          <w:ilvl w:val="2"/>
          <w:numId w:val="4"/>
        </w:numPr>
        <w:spacing w:before="0"/>
        <w:ind w:left="1353" w:hanging="446"/>
      </w:pPr>
      <w:r>
        <w:t>Council Meeting where there is a Committee Report related to land matters including</w:t>
      </w:r>
      <w:r w:rsidR="0091059D">
        <w:t xml:space="preserve"> but not limited to:</w:t>
      </w:r>
      <w:r>
        <w:t xml:space="preserve"> planning matters or sale or acquisition of </w:t>
      </w:r>
      <w:proofErr w:type="gramStart"/>
      <w:r>
        <w:t>land</w:t>
      </w:r>
      <w:proofErr w:type="gramEnd"/>
      <w:r>
        <w:t xml:space="preserve"> </w:t>
      </w:r>
    </w:p>
    <w:p w14:paraId="1AAB1ADF" w14:textId="77777777" w:rsidR="00AD1FFE" w:rsidRDefault="00AD1FFE" w:rsidP="00AD1FFE">
      <w:pPr>
        <w:pStyle w:val="Level2"/>
        <w:numPr>
          <w:ilvl w:val="1"/>
          <w:numId w:val="4"/>
        </w:numPr>
        <w:spacing w:before="0"/>
        <w:ind w:left="907" w:hanging="720"/>
        <w:outlineLvl w:val="1"/>
      </w:pPr>
      <w:r>
        <w:t xml:space="preserve">Corporate Documents including but not limited to Corporate Strategic Plan, Official Plan or Official Plan Amendments, Forest Management Plan, Annual </w:t>
      </w:r>
      <w:proofErr w:type="gramStart"/>
      <w:r>
        <w:t>Budget</w:t>
      </w:r>
      <w:proofErr w:type="gramEnd"/>
      <w:r>
        <w:t xml:space="preserve"> and others as directed by the Chief Administrative Officer in consultation with the Warden and Clerk.  </w:t>
      </w:r>
    </w:p>
    <w:p w14:paraId="3132A9D0" w14:textId="77777777" w:rsidR="00AD1FFE" w:rsidRDefault="00AD1FFE" w:rsidP="00AD1FFE">
      <w:pPr>
        <w:pStyle w:val="Level2"/>
        <w:numPr>
          <w:ilvl w:val="1"/>
          <w:numId w:val="4"/>
        </w:numPr>
        <w:spacing w:before="0"/>
        <w:ind w:left="907" w:hanging="720"/>
        <w:outlineLvl w:val="1"/>
      </w:pPr>
      <w:r>
        <w:t xml:space="preserve">Grey County Special Events including but not limited to opening of new exhibits at Grey Roots, naming or dedication ceremonies related to Grey County assets (roads, forests etc.), opening of new County facilities etc.  Other Special Events as directed by the Warden in consultation with the Chief Administrative Officer and Clerk. </w:t>
      </w:r>
    </w:p>
    <w:p w14:paraId="7FA9715E" w14:textId="6EC6E58E" w:rsidR="00AD1FFE" w:rsidRDefault="00AD1FFE" w:rsidP="00AD1FFE">
      <w:pPr>
        <w:pStyle w:val="Heading3"/>
        <w:jc w:val="both"/>
        <w:rPr>
          <w:rFonts w:eastAsia="Times New Roman"/>
          <w:color w:val="000000" w:themeColor="text1"/>
        </w:rPr>
      </w:pPr>
      <w:r>
        <w:rPr>
          <w:rFonts w:eastAsia="Times New Roman"/>
          <w:color w:val="000000" w:themeColor="text1"/>
        </w:rPr>
        <w:t>Forms</w:t>
      </w:r>
    </w:p>
    <w:p w14:paraId="226F1711" w14:textId="77777777" w:rsidR="00AD1FFE" w:rsidRPr="0070231C" w:rsidRDefault="00AD1FFE" w:rsidP="00AD1FFE">
      <w:r>
        <w:t>None</w:t>
      </w:r>
    </w:p>
    <w:p w14:paraId="1AD49AA7" w14:textId="77777777" w:rsidR="00AD1FFE" w:rsidRPr="0062411F" w:rsidRDefault="00AD1FFE" w:rsidP="00AD1FFE"/>
    <w:p w14:paraId="684F832B" w14:textId="77777777" w:rsidR="00CC7816" w:rsidRDefault="00CC7816" w:rsidP="0074511E">
      <w:pPr>
        <w:tabs>
          <w:tab w:val="right" w:pos="9360"/>
        </w:tabs>
        <w:rPr>
          <w:rFonts w:cs="Arial"/>
        </w:rPr>
      </w:pPr>
    </w:p>
    <w:sectPr w:rsidR="00CC7816" w:rsidSect="00906BC5">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ECF81" w14:textId="77777777" w:rsidR="00546F83" w:rsidRDefault="00546F83" w:rsidP="004B6AC1">
      <w:pPr>
        <w:spacing w:after="0" w:line="240" w:lineRule="auto"/>
      </w:pPr>
      <w:r>
        <w:separator/>
      </w:r>
    </w:p>
  </w:endnote>
  <w:endnote w:type="continuationSeparator" w:id="0">
    <w:p w14:paraId="4D0B1BB8" w14:textId="77777777" w:rsidR="00546F83" w:rsidRDefault="00546F83" w:rsidP="004B6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Candara"/>
    <w:panose1 w:val="00000000000000000000"/>
    <w:charset w:val="00"/>
    <w:family w:val="swiss"/>
    <w:notTrueType/>
    <w:pitch w:val="variable"/>
    <w:sig w:usb0="00000003" w:usb1="00000000" w:usb2="00000000" w:usb3="00000000" w:csb0="00000001" w:csb1="00000000"/>
  </w:font>
  <w:font w:name="HelveticaNeueLT Std Lt">
    <w:altName w:val="Arial"/>
    <w:panose1 w:val="00000000000000000000"/>
    <w:charset w:val="00"/>
    <w:family w:val="swiss"/>
    <w:notTrueType/>
    <w:pitch w:val="variable"/>
    <w:sig w:usb0="00000003" w:usb1="00000000" w:usb2="00000000" w:usb3="00000000" w:csb0="00000001" w:csb1="00000000"/>
  </w:font>
  <w:font w:name="non-serif">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115DD" w14:textId="730C930F" w:rsidR="00C5196E" w:rsidRDefault="0031459E" w:rsidP="00906BC5">
    <w:pPr>
      <w:pStyle w:val="Footer"/>
      <w:jc w:val="center"/>
    </w:pPr>
    <w:r>
      <w:rPr>
        <w:sz w:val="22"/>
        <w:szCs w:val="22"/>
      </w:rPr>
      <w:t>CCR-CW-</w:t>
    </w:r>
    <w:r w:rsidR="008505FE">
      <w:rPr>
        <w:sz w:val="22"/>
        <w:szCs w:val="22"/>
      </w:rPr>
      <w:t>03</w:t>
    </w:r>
    <w:r>
      <w:rPr>
        <w:sz w:val="22"/>
        <w:szCs w:val="22"/>
      </w:rPr>
      <w:t>-21</w:t>
    </w:r>
    <w:r w:rsidR="00906BC5">
      <w:t xml:space="preserve"> </w:t>
    </w:r>
    <w:r w:rsidR="00906BC5">
      <w:tab/>
    </w:r>
    <w:sdt>
      <w:sdtPr>
        <w:id w:val="-1318193851"/>
        <w:docPartObj>
          <w:docPartGallery w:val="Page Numbers (Bottom of Page)"/>
          <w:docPartUnique/>
        </w:docPartObj>
      </w:sdtPr>
      <w:sdtEndPr>
        <w:rPr>
          <w:noProof/>
        </w:rPr>
      </w:sdtEndPr>
      <w:sdtContent>
        <w:r w:rsidR="00906BC5">
          <w:fldChar w:fldCharType="begin"/>
        </w:r>
        <w:r w:rsidR="00906BC5">
          <w:instrText xml:space="preserve"> PAGE   \* MERGEFORMAT </w:instrText>
        </w:r>
        <w:r w:rsidR="00906BC5">
          <w:fldChar w:fldCharType="separate"/>
        </w:r>
        <w:r w:rsidR="00906BC5">
          <w:t>1</w:t>
        </w:r>
        <w:r w:rsidR="00906BC5">
          <w:rPr>
            <w:noProof/>
          </w:rPr>
          <w:fldChar w:fldCharType="end"/>
        </w:r>
      </w:sdtContent>
    </w:sdt>
    <w:r w:rsidR="00906BC5">
      <w:rPr>
        <w:noProof/>
      </w:rPr>
      <w:tab/>
      <w:t>Date:</w:t>
    </w:r>
    <w:r w:rsidR="008505FE">
      <w:rPr>
        <w:noProof/>
      </w:rPr>
      <w:t xml:space="preserve"> February 11,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E8C29" w14:textId="77777777" w:rsidR="00546F83" w:rsidRDefault="00546F83" w:rsidP="004B6AC1">
      <w:pPr>
        <w:spacing w:after="0" w:line="240" w:lineRule="auto"/>
      </w:pPr>
      <w:r>
        <w:separator/>
      </w:r>
    </w:p>
  </w:footnote>
  <w:footnote w:type="continuationSeparator" w:id="0">
    <w:p w14:paraId="641A927B" w14:textId="77777777" w:rsidR="00546F83" w:rsidRDefault="00546F83" w:rsidP="004B6A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42CC8D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646A79"/>
    <w:multiLevelType w:val="hybridMultilevel"/>
    <w:tmpl w:val="FA24F830"/>
    <w:lvl w:ilvl="0" w:tplc="E3F4973A">
      <w:start w:val="1"/>
      <w:numFmt w:val="decimal"/>
      <w:pStyle w:val="Style1"/>
      <w:lvlText w:val="4.0%1"/>
      <w:lvlJc w:val="left"/>
      <w:pPr>
        <w:ind w:left="720" w:hanging="360"/>
      </w:pPr>
      <w:rPr>
        <w:rFonts w:hint="default"/>
      </w:rPr>
    </w:lvl>
    <w:lvl w:ilvl="1" w:tplc="04090019" w:tentative="1">
      <w:start w:val="1"/>
      <w:numFmt w:val="lowerLetter"/>
      <w:pStyle w:val="Style1"/>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EF37C0"/>
    <w:multiLevelType w:val="hybridMultilevel"/>
    <w:tmpl w:val="E87A4A4E"/>
    <w:lvl w:ilvl="0" w:tplc="EE2253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93E3353"/>
    <w:multiLevelType w:val="multilevel"/>
    <w:tmpl w:val="53FC4F5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A7F4A1A"/>
    <w:multiLevelType w:val="hybridMultilevel"/>
    <w:tmpl w:val="A04E4978"/>
    <w:lvl w:ilvl="0" w:tplc="04090001">
      <w:start w:val="1"/>
      <w:numFmt w:val="bullet"/>
      <w:lvlText w:val=""/>
      <w:lvlJc w:val="left"/>
      <w:pPr>
        <w:ind w:left="907" w:hanging="360"/>
      </w:pPr>
      <w:rPr>
        <w:rFonts w:ascii="Symbol" w:hAnsi="Symbol" w:hint="default"/>
      </w:rPr>
    </w:lvl>
    <w:lvl w:ilvl="1" w:tplc="04090003">
      <w:start w:val="1"/>
      <w:numFmt w:val="bullet"/>
      <w:lvlText w:val="o"/>
      <w:lvlJc w:val="left"/>
      <w:pPr>
        <w:ind w:left="1627" w:hanging="360"/>
      </w:pPr>
      <w:rPr>
        <w:rFonts w:ascii="Courier New" w:hAnsi="Courier New" w:cs="Courier New" w:hint="default"/>
      </w:rPr>
    </w:lvl>
    <w:lvl w:ilvl="2" w:tplc="04090005">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5" w15:restartNumberingAfterBreak="0">
    <w:nsid w:val="14E96801"/>
    <w:multiLevelType w:val="multilevel"/>
    <w:tmpl w:val="1BBC73AE"/>
    <w:lvl w:ilvl="0">
      <w:start w:val="1"/>
      <w:numFmt w:val="decimal"/>
      <w:lvlText w:val="%1.0"/>
      <w:lvlJc w:val="left"/>
      <w:pPr>
        <w:ind w:left="1134" w:hanging="1134"/>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lvlText w:val="%1.%2"/>
      <w:lvlJc w:val="left"/>
      <w:pPr>
        <w:ind w:left="1134" w:hanging="1134"/>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134" w:hanging="1134"/>
      </w:pPr>
      <w:rPr>
        <w:rFonts w:hint="default"/>
        <w:b w:val="0"/>
      </w:rPr>
    </w:lvl>
    <w:lvl w:ilvl="3">
      <w:start w:val="1"/>
      <w:numFmt w:val="decimal"/>
      <w:lvlText w:val="%1.%2.%3.%4"/>
      <w:lvlJc w:val="left"/>
      <w:pPr>
        <w:ind w:left="1134" w:hanging="1134"/>
      </w:pPr>
      <w:rPr>
        <w:rFonts w:hint="default"/>
        <w:b w:val="0"/>
      </w:rPr>
    </w:lvl>
    <w:lvl w:ilvl="4">
      <w:start w:val="1"/>
      <w:numFmt w:val="lowerLetter"/>
      <w:lvlText w:val="%5)"/>
      <w:lvlJc w:val="left"/>
      <w:pPr>
        <w:ind w:left="1418" w:hanging="284"/>
      </w:pPr>
      <w:rPr>
        <w:rFonts w:hint="default"/>
        <w:b w:val="0"/>
      </w:rPr>
    </w:lvl>
    <w:lvl w:ilvl="5">
      <w:start w:val="1"/>
      <w:numFmt w:val="decimal"/>
      <w:lvlText w:val="%1.%2.%3.%4.%5.%6"/>
      <w:lvlJc w:val="left"/>
      <w:pPr>
        <w:ind w:left="794" w:hanging="794"/>
      </w:pPr>
      <w:rPr>
        <w:rFonts w:hint="default"/>
      </w:rPr>
    </w:lvl>
    <w:lvl w:ilvl="6">
      <w:start w:val="1"/>
      <w:numFmt w:val="decimal"/>
      <w:lvlText w:val="%1.%2.%3.%4.%5.%6.%7"/>
      <w:lvlJc w:val="left"/>
      <w:pPr>
        <w:ind w:left="794" w:hanging="794"/>
      </w:pPr>
      <w:rPr>
        <w:rFonts w:hint="default"/>
      </w:rPr>
    </w:lvl>
    <w:lvl w:ilvl="7">
      <w:start w:val="1"/>
      <w:numFmt w:val="decimal"/>
      <w:lvlText w:val="%1.%2.%3.%4.%5.%6.%7.%8"/>
      <w:lvlJc w:val="left"/>
      <w:pPr>
        <w:ind w:left="794" w:hanging="794"/>
      </w:pPr>
      <w:rPr>
        <w:rFonts w:hint="default"/>
      </w:rPr>
    </w:lvl>
    <w:lvl w:ilvl="8">
      <w:start w:val="1"/>
      <w:numFmt w:val="decimal"/>
      <w:lvlText w:val="%1.%2.%3.%4.%5.%6.%7.%8.%9"/>
      <w:lvlJc w:val="left"/>
      <w:pPr>
        <w:ind w:left="794" w:hanging="794"/>
      </w:pPr>
      <w:rPr>
        <w:rFonts w:hint="default"/>
      </w:rPr>
    </w:lvl>
  </w:abstractNum>
  <w:abstractNum w:abstractNumId="6" w15:restartNumberingAfterBreak="0">
    <w:nsid w:val="2042488C"/>
    <w:multiLevelType w:val="hybridMultilevel"/>
    <w:tmpl w:val="B76C56B0"/>
    <w:lvl w:ilvl="0" w:tplc="85B6405A">
      <w:start w:val="1"/>
      <w:numFmt w:val="bullet"/>
      <w:lvlText w:val=""/>
      <w:lvlJc w:val="left"/>
      <w:pPr>
        <w:ind w:left="720" w:hanging="360"/>
      </w:pPr>
      <w:rPr>
        <w:rFonts w:ascii="Wingdings" w:hAnsi="Wingdings" w:hint="default"/>
        <w:sz w:val="24"/>
        <w:szCs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23B61C8"/>
    <w:multiLevelType w:val="multilevel"/>
    <w:tmpl w:val="F656089C"/>
    <w:styleLink w:val="PurchasingProcedure"/>
    <w:lvl w:ilvl="0">
      <w:start w:val="1"/>
      <w:numFmt w:val="decimal"/>
      <w:lvlText w:val="%1.0"/>
      <w:lvlJc w:val="left"/>
      <w:pPr>
        <w:ind w:left="720" w:hanging="720"/>
      </w:pPr>
      <w:rPr>
        <w:rFonts w:hint="default"/>
      </w:rPr>
    </w:lvl>
    <w:lvl w:ilvl="1">
      <w:start w:val="1"/>
      <w:numFmt w:val="decimalZero"/>
      <w:lvlText w:val="%1.%2"/>
      <w:lvlJc w:val="left"/>
      <w:pPr>
        <w:ind w:left="720" w:hanging="720"/>
      </w:pPr>
      <w:rPr>
        <w:rFonts w:hint="default"/>
      </w:rPr>
    </w:lvl>
    <w:lvl w:ilvl="2">
      <w:start w:val="1"/>
      <w:numFmt w:val="lowerLetter"/>
      <w:lvlText w:val="%3."/>
      <w:lvlJc w:val="left"/>
      <w:pPr>
        <w:ind w:left="144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258E6231"/>
    <w:multiLevelType w:val="hybridMultilevel"/>
    <w:tmpl w:val="193A4B10"/>
    <w:lvl w:ilvl="0" w:tplc="222687B0">
      <w:start w:val="1"/>
      <w:numFmt w:val="decimalZero"/>
      <w:pStyle w:val="Heading5purchpol"/>
      <w:lvlText w:val="5.%1"/>
      <w:lvlJc w:val="left"/>
      <w:pPr>
        <w:tabs>
          <w:tab w:val="num" w:pos="720"/>
        </w:tabs>
        <w:ind w:left="720" w:hanging="720"/>
      </w:pPr>
      <w:rPr>
        <w:rFonts w:hint="default"/>
      </w:rPr>
    </w:lvl>
    <w:lvl w:ilvl="1" w:tplc="FFFFFFFF" w:tentative="1">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269261F3"/>
    <w:multiLevelType w:val="multilevel"/>
    <w:tmpl w:val="105CE0A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1440" w:hanging="720"/>
      </w:pPr>
      <w:rPr>
        <w:rFonts w:hint="default"/>
        <w:b/>
        <w:sz w:val="22"/>
        <w:szCs w:val="22"/>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6EA11EE"/>
    <w:multiLevelType w:val="hybridMultilevel"/>
    <w:tmpl w:val="50345CC0"/>
    <w:lvl w:ilvl="0" w:tplc="A1A013C4">
      <w:start w:val="1"/>
      <w:numFmt w:val="decimal"/>
      <w:pStyle w:val="Level1"/>
      <w:lvlText w:val="%1."/>
      <w:lvlJc w:val="left"/>
      <w:pPr>
        <w:ind w:left="720" w:hanging="360"/>
      </w:pPr>
      <w:rPr>
        <w:rFonts w:hint="default"/>
        <w:b w:val="0"/>
        <w:bCs/>
      </w:rPr>
    </w:lvl>
    <w:lvl w:ilvl="1" w:tplc="9D46F2DA">
      <w:start w:val="1"/>
      <w:numFmt w:val="lowerLetter"/>
      <w:pStyle w:val="Level2"/>
      <w:lvlText w:val="%2)"/>
      <w:lvlJc w:val="left"/>
      <w:pPr>
        <w:ind w:left="1440" w:hanging="360"/>
      </w:pPr>
      <w:rPr>
        <w:rFonts w:hint="default"/>
      </w:rPr>
    </w:lvl>
    <w:lvl w:ilvl="2" w:tplc="8460FF34">
      <w:start w:val="1"/>
      <w:numFmt w:val="lowerRoman"/>
      <w:pStyle w:val="Level3"/>
      <w:lvlText w:val="%3."/>
      <w:lvlJc w:val="right"/>
      <w:pPr>
        <w:ind w:left="2160" w:hanging="180"/>
      </w:pPr>
    </w:lvl>
    <w:lvl w:ilvl="3" w:tplc="D3F87A96">
      <w:start w:val="1"/>
      <w:numFmt w:val="bullet"/>
      <w:pStyle w:val="Level4"/>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FB4DF5"/>
    <w:multiLevelType w:val="hybridMultilevel"/>
    <w:tmpl w:val="BA862202"/>
    <w:lvl w:ilvl="0" w:tplc="03E01368">
      <w:start w:val="1"/>
      <w:numFmt w:val="decimalZero"/>
      <w:pStyle w:val="Heading8Purchpol"/>
      <w:lvlText w:val="8.%1"/>
      <w:lvlJc w:val="left"/>
      <w:pPr>
        <w:tabs>
          <w:tab w:val="num" w:pos="720"/>
        </w:tabs>
        <w:ind w:left="720" w:hanging="720"/>
      </w:pPr>
      <w:rPr>
        <w:rFonts w:hint="default"/>
      </w:rPr>
    </w:lvl>
    <w:lvl w:ilvl="1" w:tplc="FFFFFFFF">
      <w:start w:val="2"/>
      <w:numFmt w:val="decimal"/>
      <w:lvlText w:val="(%2)"/>
      <w:lvlJc w:val="left"/>
      <w:pPr>
        <w:tabs>
          <w:tab w:val="num" w:pos="1800"/>
        </w:tabs>
        <w:ind w:left="1800" w:hanging="72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31390DE5"/>
    <w:multiLevelType w:val="multilevel"/>
    <w:tmpl w:val="A0986D8E"/>
    <w:styleLink w:val="Agreement"/>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3" w15:restartNumberingAfterBreak="0">
    <w:nsid w:val="383A4974"/>
    <w:multiLevelType w:val="hybridMultilevel"/>
    <w:tmpl w:val="398E6AA8"/>
    <w:lvl w:ilvl="0" w:tplc="20CA5DDE">
      <w:start w:val="1"/>
      <w:numFmt w:val="decimal"/>
      <w:lvlText w:val="%1."/>
      <w:lvlJc w:val="left"/>
      <w:pPr>
        <w:ind w:left="720" w:hanging="360"/>
      </w:pPr>
      <w:rPr>
        <w:b w:val="0"/>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4" w15:restartNumberingAfterBreak="0">
    <w:nsid w:val="3D9A0C26"/>
    <w:multiLevelType w:val="multilevel"/>
    <w:tmpl w:val="1BBC73AE"/>
    <w:lvl w:ilvl="0">
      <w:start w:val="1"/>
      <w:numFmt w:val="decimal"/>
      <w:lvlText w:val="%1.0"/>
      <w:lvlJc w:val="left"/>
      <w:pPr>
        <w:ind w:left="1134" w:hanging="1134"/>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lvlText w:val="%1.%2"/>
      <w:lvlJc w:val="left"/>
      <w:pPr>
        <w:ind w:left="1134" w:hanging="1134"/>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134" w:hanging="1134"/>
      </w:pPr>
      <w:rPr>
        <w:rFonts w:hint="default"/>
        <w:b w:val="0"/>
      </w:rPr>
    </w:lvl>
    <w:lvl w:ilvl="3">
      <w:start w:val="1"/>
      <w:numFmt w:val="decimal"/>
      <w:lvlText w:val="%1.%2.%3.%4"/>
      <w:lvlJc w:val="left"/>
      <w:pPr>
        <w:ind w:left="1134" w:hanging="1134"/>
      </w:pPr>
      <w:rPr>
        <w:rFonts w:hint="default"/>
        <w:b w:val="0"/>
      </w:rPr>
    </w:lvl>
    <w:lvl w:ilvl="4">
      <w:start w:val="1"/>
      <w:numFmt w:val="lowerLetter"/>
      <w:lvlText w:val="%5)"/>
      <w:lvlJc w:val="left"/>
      <w:pPr>
        <w:ind w:left="1418" w:hanging="284"/>
      </w:pPr>
      <w:rPr>
        <w:rFonts w:hint="default"/>
        <w:b w:val="0"/>
      </w:rPr>
    </w:lvl>
    <w:lvl w:ilvl="5">
      <w:start w:val="1"/>
      <w:numFmt w:val="decimal"/>
      <w:lvlText w:val="%1.%2.%3.%4.%5.%6"/>
      <w:lvlJc w:val="left"/>
      <w:pPr>
        <w:ind w:left="794" w:hanging="794"/>
      </w:pPr>
      <w:rPr>
        <w:rFonts w:hint="default"/>
      </w:rPr>
    </w:lvl>
    <w:lvl w:ilvl="6">
      <w:start w:val="1"/>
      <w:numFmt w:val="decimal"/>
      <w:lvlText w:val="%1.%2.%3.%4.%5.%6.%7"/>
      <w:lvlJc w:val="left"/>
      <w:pPr>
        <w:ind w:left="794" w:hanging="794"/>
      </w:pPr>
      <w:rPr>
        <w:rFonts w:hint="default"/>
      </w:rPr>
    </w:lvl>
    <w:lvl w:ilvl="7">
      <w:start w:val="1"/>
      <w:numFmt w:val="decimal"/>
      <w:lvlText w:val="%1.%2.%3.%4.%5.%6.%7.%8"/>
      <w:lvlJc w:val="left"/>
      <w:pPr>
        <w:ind w:left="794" w:hanging="794"/>
      </w:pPr>
      <w:rPr>
        <w:rFonts w:hint="default"/>
      </w:rPr>
    </w:lvl>
    <w:lvl w:ilvl="8">
      <w:start w:val="1"/>
      <w:numFmt w:val="decimal"/>
      <w:lvlText w:val="%1.%2.%3.%4.%5.%6.%7.%8.%9"/>
      <w:lvlJc w:val="left"/>
      <w:pPr>
        <w:ind w:left="794" w:hanging="794"/>
      </w:pPr>
      <w:rPr>
        <w:rFonts w:hint="default"/>
      </w:rPr>
    </w:lvl>
  </w:abstractNum>
  <w:abstractNum w:abstractNumId="15" w15:restartNumberingAfterBreak="0">
    <w:nsid w:val="3F572DA6"/>
    <w:multiLevelType w:val="multilevel"/>
    <w:tmpl w:val="545CA080"/>
    <w:lvl w:ilvl="0">
      <w:start w:val="1"/>
      <w:numFmt w:val="decimal"/>
      <w:lvlText w:val="%1.0"/>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1080" w:hanging="360"/>
      </w:pPr>
      <w:rPr>
        <w:b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ind w:left="1530" w:hanging="720"/>
      </w:pPr>
      <w:rPr>
        <w:b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lvlText w:val="%4)"/>
      <w:lvlJc w:val="left"/>
      <w:pPr>
        <w:ind w:left="3240" w:hanging="1080"/>
      </w:pPr>
      <w:rPr>
        <w:b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408E45EB"/>
    <w:multiLevelType w:val="multilevel"/>
    <w:tmpl w:val="545CA080"/>
    <w:lvl w:ilvl="0">
      <w:start w:val="1"/>
      <w:numFmt w:val="decimal"/>
      <w:lvlText w:val="%1.0"/>
      <w:lvlJc w:val="left"/>
      <w:pPr>
        <w:ind w:left="36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1080" w:hanging="360"/>
      </w:pPr>
      <w:rPr>
        <w:b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ind w:left="1530" w:hanging="720"/>
      </w:pPr>
      <w:rPr>
        <w:b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lvlText w:val="%4)"/>
      <w:lvlJc w:val="left"/>
      <w:pPr>
        <w:ind w:left="3240" w:hanging="1080"/>
      </w:pPr>
      <w:rPr>
        <w:b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43635FBF"/>
    <w:multiLevelType w:val="hybridMultilevel"/>
    <w:tmpl w:val="7FA2D1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805645"/>
    <w:multiLevelType w:val="hybridMultilevel"/>
    <w:tmpl w:val="472E2682"/>
    <w:lvl w:ilvl="0" w:tplc="91D4004A">
      <w:start w:val="1"/>
      <w:numFmt w:val="lowerRoman"/>
      <w:pStyle w:val="Level40"/>
      <w:lvlText w:val="%1."/>
      <w:lvlJc w:val="righ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pStyle w:val="Level40"/>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4204F3F"/>
    <w:multiLevelType w:val="multilevel"/>
    <w:tmpl w:val="1BBC73AE"/>
    <w:lvl w:ilvl="0">
      <w:start w:val="1"/>
      <w:numFmt w:val="decimal"/>
      <w:lvlText w:val="%1.0"/>
      <w:lvlJc w:val="left"/>
      <w:pPr>
        <w:ind w:left="1134" w:hanging="1134"/>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lvlText w:val="%1.%2"/>
      <w:lvlJc w:val="left"/>
      <w:pPr>
        <w:ind w:left="1134" w:hanging="1134"/>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134" w:hanging="1134"/>
      </w:pPr>
      <w:rPr>
        <w:rFonts w:hint="default"/>
        <w:b w:val="0"/>
      </w:rPr>
    </w:lvl>
    <w:lvl w:ilvl="3">
      <w:start w:val="1"/>
      <w:numFmt w:val="decimal"/>
      <w:lvlText w:val="%1.%2.%3.%4"/>
      <w:lvlJc w:val="left"/>
      <w:pPr>
        <w:ind w:left="1134" w:hanging="1134"/>
      </w:pPr>
      <w:rPr>
        <w:rFonts w:hint="default"/>
        <w:b w:val="0"/>
      </w:rPr>
    </w:lvl>
    <w:lvl w:ilvl="4">
      <w:start w:val="1"/>
      <w:numFmt w:val="lowerLetter"/>
      <w:lvlText w:val="%5)"/>
      <w:lvlJc w:val="left"/>
      <w:pPr>
        <w:ind w:left="1418" w:hanging="284"/>
      </w:pPr>
      <w:rPr>
        <w:rFonts w:hint="default"/>
        <w:b w:val="0"/>
      </w:rPr>
    </w:lvl>
    <w:lvl w:ilvl="5">
      <w:start w:val="1"/>
      <w:numFmt w:val="decimal"/>
      <w:lvlText w:val="%1.%2.%3.%4.%5.%6"/>
      <w:lvlJc w:val="left"/>
      <w:pPr>
        <w:ind w:left="794" w:hanging="794"/>
      </w:pPr>
      <w:rPr>
        <w:rFonts w:hint="default"/>
      </w:rPr>
    </w:lvl>
    <w:lvl w:ilvl="6">
      <w:start w:val="1"/>
      <w:numFmt w:val="decimal"/>
      <w:lvlText w:val="%1.%2.%3.%4.%5.%6.%7"/>
      <w:lvlJc w:val="left"/>
      <w:pPr>
        <w:ind w:left="794" w:hanging="794"/>
      </w:pPr>
      <w:rPr>
        <w:rFonts w:hint="default"/>
      </w:rPr>
    </w:lvl>
    <w:lvl w:ilvl="7">
      <w:start w:val="1"/>
      <w:numFmt w:val="decimal"/>
      <w:lvlText w:val="%1.%2.%3.%4.%5.%6.%7.%8"/>
      <w:lvlJc w:val="left"/>
      <w:pPr>
        <w:ind w:left="794" w:hanging="794"/>
      </w:pPr>
      <w:rPr>
        <w:rFonts w:hint="default"/>
      </w:rPr>
    </w:lvl>
    <w:lvl w:ilvl="8">
      <w:start w:val="1"/>
      <w:numFmt w:val="decimal"/>
      <w:lvlText w:val="%1.%2.%3.%4.%5.%6.%7.%8.%9"/>
      <w:lvlJc w:val="left"/>
      <w:pPr>
        <w:ind w:left="794" w:hanging="794"/>
      </w:pPr>
      <w:rPr>
        <w:rFonts w:hint="default"/>
      </w:rPr>
    </w:lvl>
  </w:abstractNum>
  <w:abstractNum w:abstractNumId="20" w15:restartNumberingAfterBreak="0">
    <w:nsid w:val="4A2D568A"/>
    <w:multiLevelType w:val="multilevel"/>
    <w:tmpl w:val="1BBC73AE"/>
    <w:lvl w:ilvl="0">
      <w:start w:val="1"/>
      <w:numFmt w:val="decimal"/>
      <w:lvlText w:val="%1.0"/>
      <w:lvlJc w:val="left"/>
      <w:pPr>
        <w:ind w:left="1134" w:hanging="1134"/>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lvlText w:val="%1.%2"/>
      <w:lvlJc w:val="left"/>
      <w:pPr>
        <w:ind w:left="1134" w:hanging="1134"/>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134" w:hanging="1134"/>
      </w:pPr>
      <w:rPr>
        <w:rFonts w:hint="default"/>
        <w:b w:val="0"/>
      </w:rPr>
    </w:lvl>
    <w:lvl w:ilvl="3">
      <w:start w:val="1"/>
      <w:numFmt w:val="decimal"/>
      <w:lvlText w:val="%1.%2.%3.%4"/>
      <w:lvlJc w:val="left"/>
      <w:pPr>
        <w:ind w:left="1134" w:hanging="1134"/>
      </w:pPr>
      <w:rPr>
        <w:rFonts w:hint="default"/>
        <w:b w:val="0"/>
      </w:rPr>
    </w:lvl>
    <w:lvl w:ilvl="4">
      <w:start w:val="1"/>
      <w:numFmt w:val="lowerLetter"/>
      <w:lvlText w:val="%5)"/>
      <w:lvlJc w:val="left"/>
      <w:pPr>
        <w:ind w:left="1418" w:hanging="284"/>
      </w:pPr>
      <w:rPr>
        <w:rFonts w:hint="default"/>
        <w:b w:val="0"/>
      </w:rPr>
    </w:lvl>
    <w:lvl w:ilvl="5">
      <w:start w:val="1"/>
      <w:numFmt w:val="decimal"/>
      <w:lvlText w:val="%1.%2.%3.%4.%5.%6"/>
      <w:lvlJc w:val="left"/>
      <w:pPr>
        <w:ind w:left="794" w:hanging="794"/>
      </w:pPr>
      <w:rPr>
        <w:rFonts w:hint="default"/>
      </w:rPr>
    </w:lvl>
    <w:lvl w:ilvl="6">
      <w:start w:val="1"/>
      <w:numFmt w:val="decimal"/>
      <w:lvlText w:val="%1.%2.%3.%4.%5.%6.%7"/>
      <w:lvlJc w:val="left"/>
      <w:pPr>
        <w:ind w:left="794" w:hanging="794"/>
      </w:pPr>
      <w:rPr>
        <w:rFonts w:hint="default"/>
      </w:rPr>
    </w:lvl>
    <w:lvl w:ilvl="7">
      <w:start w:val="1"/>
      <w:numFmt w:val="decimal"/>
      <w:lvlText w:val="%1.%2.%3.%4.%5.%6.%7.%8"/>
      <w:lvlJc w:val="left"/>
      <w:pPr>
        <w:ind w:left="794" w:hanging="794"/>
      </w:pPr>
      <w:rPr>
        <w:rFonts w:hint="default"/>
      </w:rPr>
    </w:lvl>
    <w:lvl w:ilvl="8">
      <w:start w:val="1"/>
      <w:numFmt w:val="decimal"/>
      <w:lvlText w:val="%1.%2.%3.%4.%5.%6.%7.%8.%9"/>
      <w:lvlJc w:val="left"/>
      <w:pPr>
        <w:ind w:left="794" w:hanging="794"/>
      </w:pPr>
      <w:rPr>
        <w:rFonts w:hint="default"/>
      </w:rPr>
    </w:lvl>
  </w:abstractNum>
  <w:abstractNum w:abstractNumId="21" w15:restartNumberingAfterBreak="0">
    <w:nsid w:val="50AE5AB2"/>
    <w:multiLevelType w:val="multilevel"/>
    <w:tmpl w:val="D7C66C50"/>
    <w:lvl w:ilvl="0">
      <w:start w:val="1"/>
      <w:numFmt w:val="decimal"/>
      <w:lvlText w:val="%1"/>
      <w:lvlJc w:val="left"/>
      <w:pPr>
        <w:ind w:left="465" w:hanging="465"/>
      </w:pPr>
      <w:rPr>
        <w:rFonts w:hint="default"/>
      </w:rPr>
    </w:lvl>
    <w:lvl w:ilvl="1">
      <w:start w:val="1"/>
      <w:numFmt w:val="decimalZero"/>
      <w:lvlText w:val="%1.%2"/>
      <w:lvlJc w:val="left"/>
      <w:pPr>
        <w:ind w:left="465" w:hanging="465"/>
      </w:pPr>
      <w:rPr>
        <w:rFonts w:hint="default"/>
        <w:b w:val="0"/>
      </w:rPr>
    </w:lvl>
    <w:lvl w:ilvl="2">
      <w:start w:val="1"/>
      <w:numFmt w:val="decimal"/>
      <w:lvlText w:val="%1.%2.%3"/>
      <w:lvlJc w:val="left"/>
      <w:pPr>
        <w:ind w:left="1980" w:hanging="720"/>
      </w:pPr>
      <w:rPr>
        <w:b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6792AD7"/>
    <w:multiLevelType w:val="multilevel"/>
    <w:tmpl w:val="46A80ED0"/>
    <w:lvl w:ilvl="0">
      <w:start w:val="1"/>
      <w:numFmt w:val="decimal"/>
      <w:lvlText w:val="%1.0"/>
      <w:lvlJc w:val="left"/>
      <w:pPr>
        <w:ind w:left="1134" w:hanging="1134"/>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lvlText w:val="%1.%2"/>
      <w:lvlJc w:val="left"/>
      <w:pPr>
        <w:ind w:left="1134" w:hanging="1134"/>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134" w:hanging="1134"/>
      </w:pPr>
      <w:rPr>
        <w:rFonts w:hint="default"/>
        <w:b w:val="0"/>
      </w:rPr>
    </w:lvl>
    <w:lvl w:ilvl="3">
      <w:start w:val="1"/>
      <w:numFmt w:val="decimal"/>
      <w:lvlText w:val="%1.%2.%3.%4"/>
      <w:lvlJc w:val="left"/>
      <w:pPr>
        <w:ind w:left="1134" w:hanging="1134"/>
      </w:pPr>
      <w:rPr>
        <w:rFonts w:hint="default"/>
        <w:b w:val="0"/>
      </w:rPr>
    </w:lvl>
    <w:lvl w:ilvl="4">
      <w:start w:val="1"/>
      <w:numFmt w:val="lowerLetter"/>
      <w:pStyle w:val="Subheading"/>
      <w:lvlText w:val="%5)"/>
      <w:lvlJc w:val="left"/>
      <w:pPr>
        <w:ind w:left="1418" w:hanging="28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794" w:hanging="794"/>
      </w:pPr>
      <w:rPr>
        <w:rFonts w:hint="default"/>
      </w:rPr>
    </w:lvl>
    <w:lvl w:ilvl="6">
      <w:start w:val="1"/>
      <w:numFmt w:val="decimal"/>
      <w:lvlText w:val="%1.%2.%3.%4.%5.%6.%7"/>
      <w:lvlJc w:val="left"/>
      <w:pPr>
        <w:ind w:left="794" w:hanging="794"/>
      </w:pPr>
      <w:rPr>
        <w:rFonts w:hint="default"/>
      </w:rPr>
    </w:lvl>
    <w:lvl w:ilvl="7">
      <w:start w:val="1"/>
      <w:numFmt w:val="decimal"/>
      <w:lvlText w:val="%1.%2.%3.%4.%5.%6.%7.%8"/>
      <w:lvlJc w:val="left"/>
      <w:pPr>
        <w:ind w:left="794" w:hanging="794"/>
      </w:pPr>
      <w:rPr>
        <w:rFonts w:hint="default"/>
      </w:rPr>
    </w:lvl>
    <w:lvl w:ilvl="8">
      <w:start w:val="1"/>
      <w:numFmt w:val="decimal"/>
      <w:lvlText w:val="%1.%2.%3.%4.%5.%6.%7.%8.%9"/>
      <w:lvlJc w:val="left"/>
      <w:pPr>
        <w:ind w:left="794" w:hanging="794"/>
      </w:pPr>
      <w:rPr>
        <w:rFonts w:hint="default"/>
      </w:rPr>
    </w:lvl>
  </w:abstractNum>
  <w:abstractNum w:abstractNumId="23" w15:restartNumberingAfterBreak="0">
    <w:nsid w:val="63D40304"/>
    <w:multiLevelType w:val="hybridMultilevel"/>
    <w:tmpl w:val="31B8DF4C"/>
    <w:lvl w:ilvl="0" w:tplc="134EDCC6">
      <w:start w:val="1"/>
      <w:numFmt w:val="lowerRoman"/>
      <w:pStyle w:val="subheading2"/>
      <w:lvlText w:val="%1)"/>
      <w:lvlJc w:val="left"/>
      <w:pPr>
        <w:ind w:left="1854" w:hanging="360"/>
      </w:pPr>
      <w:rPr>
        <w:rFonts w:hint="default"/>
      </w:rPr>
    </w:lvl>
    <w:lvl w:ilvl="1" w:tplc="10090019" w:tentative="1">
      <w:start w:val="1"/>
      <w:numFmt w:val="lowerLetter"/>
      <w:lvlText w:val="%2."/>
      <w:lvlJc w:val="left"/>
      <w:pPr>
        <w:ind w:left="2574" w:hanging="360"/>
      </w:pPr>
    </w:lvl>
    <w:lvl w:ilvl="2" w:tplc="1009001B" w:tentative="1">
      <w:start w:val="1"/>
      <w:numFmt w:val="lowerRoman"/>
      <w:lvlText w:val="%3."/>
      <w:lvlJc w:val="right"/>
      <w:pPr>
        <w:ind w:left="3294" w:hanging="180"/>
      </w:pPr>
    </w:lvl>
    <w:lvl w:ilvl="3" w:tplc="1009000F" w:tentative="1">
      <w:start w:val="1"/>
      <w:numFmt w:val="decimal"/>
      <w:lvlText w:val="%4."/>
      <w:lvlJc w:val="left"/>
      <w:pPr>
        <w:ind w:left="4014" w:hanging="360"/>
      </w:pPr>
    </w:lvl>
    <w:lvl w:ilvl="4" w:tplc="10090019" w:tentative="1">
      <w:start w:val="1"/>
      <w:numFmt w:val="lowerLetter"/>
      <w:lvlText w:val="%5."/>
      <w:lvlJc w:val="left"/>
      <w:pPr>
        <w:ind w:left="4734" w:hanging="360"/>
      </w:pPr>
    </w:lvl>
    <w:lvl w:ilvl="5" w:tplc="1009001B" w:tentative="1">
      <w:start w:val="1"/>
      <w:numFmt w:val="lowerRoman"/>
      <w:lvlText w:val="%6."/>
      <w:lvlJc w:val="right"/>
      <w:pPr>
        <w:ind w:left="5454" w:hanging="180"/>
      </w:pPr>
    </w:lvl>
    <w:lvl w:ilvl="6" w:tplc="1009000F" w:tentative="1">
      <w:start w:val="1"/>
      <w:numFmt w:val="decimal"/>
      <w:lvlText w:val="%7."/>
      <w:lvlJc w:val="left"/>
      <w:pPr>
        <w:ind w:left="6174" w:hanging="360"/>
      </w:pPr>
    </w:lvl>
    <w:lvl w:ilvl="7" w:tplc="10090019" w:tentative="1">
      <w:start w:val="1"/>
      <w:numFmt w:val="lowerLetter"/>
      <w:lvlText w:val="%8."/>
      <w:lvlJc w:val="left"/>
      <w:pPr>
        <w:ind w:left="6894" w:hanging="360"/>
      </w:pPr>
    </w:lvl>
    <w:lvl w:ilvl="8" w:tplc="1009001B" w:tentative="1">
      <w:start w:val="1"/>
      <w:numFmt w:val="lowerRoman"/>
      <w:lvlText w:val="%9."/>
      <w:lvlJc w:val="right"/>
      <w:pPr>
        <w:ind w:left="7614" w:hanging="180"/>
      </w:pPr>
    </w:lvl>
  </w:abstractNum>
  <w:abstractNum w:abstractNumId="24" w15:restartNumberingAfterBreak="0">
    <w:nsid w:val="64AF6A61"/>
    <w:multiLevelType w:val="multilevel"/>
    <w:tmpl w:val="545CA080"/>
    <w:lvl w:ilvl="0">
      <w:start w:val="1"/>
      <w:numFmt w:val="decimal"/>
      <w:lvlText w:val="%1.0"/>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1080" w:hanging="360"/>
      </w:pPr>
      <w:rPr>
        <w:b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ind w:left="1530" w:hanging="720"/>
      </w:pPr>
      <w:rPr>
        <w:b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lvlText w:val="%4)"/>
      <w:lvlJc w:val="left"/>
      <w:pPr>
        <w:ind w:left="3240" w:hanging="1080"/>
      </w:pPr>
      <w:rPr>
        <w:b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716C1984"/>
    <w:multiLevelType w:val="hybridMultilevel"/>
    <w:tmpl w:val="DB76E4EA"/>
    <w:lvl w:ilvl="0" w:tplc="85B6405A">
      <w:start w:val="1"/>
      <w:numFmt w:val="bullet"/>
      <w:lvlText w:val=""/>
      <w:lvlJc w:val="left"/>
      <w:pPr>
        <w:tabs>
          <w:tab w:val="num" w:pos="1440"/>
        </w:tabs>
        <w:ind w:left="1440" w:hanging="360"/>
      </w:pPr>
      <w:rPr>
        <w:rFonts w:ascii="Wingdings" w:hAnsi="Wingdings" w:hint="default"/>
        <w:sz w:val="24"/>
        <w:szCs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71DE3430"/>
    <w:multiLevelType w:val="hybridMultilevel"/>
    <w:tmpl w:val="A4F022A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597EC3"/>
    <w:multiLevelType w:val="hybridMultilevel"/>
    <w:tmpl w:val="934C4F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97459063">
    <w:abstractNumId w:val="9"/>
  </w:num>
  <w:num w:numId="2" w16cid:durableId="599220610">
    <w:abstractNumId w:val="0"/>
  </w:num>
  <w:num w:numId="3" w16cid:durableId="557088169">
    <w:abstractNumId w:val="12"/>
  </w:num>
  <w:num w:numId="4" w16cid:durableId="299921094">
    <w:abstractNumId w:val="15"/>
  </w:num>
  <w:num w:numId="5" w16cid:durableId="1916284548">
    <w:abstractNumId w:val="2"/>
  </w:num>
  <w:num w:numId="6" w16cid:durableId="188573193">
    <w:abstractNumId w:val="18"/>
  </w:num>
  <w:num w:numId="7" w16cid:durableId="417674889">
    <w:abstractNumId w:val="8"/>
  </w:num>
  <w:num w:numId="8" w16cid:durableId="1674650669">
    <w:abstractNumId w:val="11"/>
  </w:num>
  <w:num w:numId="9" w16cid:durableId="500701066">
    <w:abstractNumId w:val="25"/>
  </w:num>
  <w:num w:numId="10" w16cid:durableId="1831214269">
    <w:abstractNumId w:val="26"/>
  </w:num>
  <w:num w:numId="11" w16cid:durableId="1098721105">
    <w:abstractNumId w:val="1"/>
  </w:num>
  <w:num w:numId="12" w16cid:durableId="1982689081">
    <w:abstractNumId w:val="22"/>
  </w:num>
  <w:num w:numId="13" w16cid:durableId="425156677">
    <w:abstractNumId w:val="7"/>
  </w:num>
  <w:num w:numId="14" w16cid:durableId="1690522113">
    <w:abstractNumId w:val="6"/>
  </w:num>
  <w:num w:numId="15" w16cid:durableId="429935316">
    <w:abstractNumId w:val="3"/>
  </w:num>
  <w:num w:numId="16" w16cid:durableId="2059667600">
    <w:abstractNumId w:val="23"/>
  </w:num>
  <w:num w:numId="17" w16cid:durableId="1727293458">
    <w:abstractNumId w:val="21"/>
  </w:num>
  <w:num w:numId="18" w16cid:durableId="200069316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81556139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4946018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87217980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12862670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3986065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26592226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37712198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6286397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6797031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16709164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7227077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52235244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38566924">
    <w:abstractNumId w:val="21"/>
  </w:num>
  <w:num w:numId="32" w16cid:durableId="477695997">
    <w:abstractNumId w:val="21"/>
  </w:num>
  <w:num w:numId="33" w16cid:durableId="1513550">
    <w:abstractNumId w:val="19"/>
  </w:num>
  <w:num w:numId="34" w16cid:durableId="418869028">
    <w:abstractNumId w:val="5"/>
  </w:num>
  <w:num w:numId="35" w16cid:durableId="2000499566">
    <w:abstractNumId w:val="20"/>
  </w:num>
  <w:num w:numId="36" w16cid:durableId="459956497">
    <w:abstractNumId w:val="14"/>
  </w:num>
  <w:num w:numId="37" w16cid:durableId="1539272049">
    <w:abstractNumId w:val="2"/>
    <w:lvlOverride w:ilvl="0">
      <w:startOverride w:val="1"/>
    </w:lvlOverride>
  </w:num>
  <w:num w:numId="38" w16cid:durableId="1737169239">
    <w:abstractNumId w:val="2"/>
    <w:lvlOverride w:ilvl="0">
      <w:startOverride w:val="1"/>
    </w:lvlOverride>
  </w:num>
  <w:num w:numId="39" w16cid:durableId="557130802">
    <w:abstractNumId w:val="2"/>
    <w:lvlOverride w:ilvl="0">
      <w:startOverride w:val="1"/>
    </w:lvlOverride>
  </w:num>
  <w:num w:numId="40" w16cid:durableId="173500825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47953749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986863814">
    <w:abstractNumId w:val="27"/>
  </w:num>
  <w:num w:numId="43" w16cid:durableId="180958484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544488043">
    <w:abstractNumId w:val="10"/>
  </w:num>
  <w:num w:numId="45" w16cid:durableId="1555658790">
    <w:abstractNumId w:val="10"/>
  </w:num>
  <w:num w:numId="46" w16cid:durableId="961348738">
    <w:abstractNumId w:val="4"/>
  </w:num>
  <w:num w:numId="47" w16cid:durableId="99187232">
    <w:abstractNumId w:val="24"/>
  </w:num>
  <w:num w:numId="48" w16cid:durableId="1208029348">
    <w:abstractNumId w:val="17"/>
  </w:num>
  <w:num w:numId="49" w16cid:durableId="1907105690">
    <w:abstractNumId w:val="1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linkStyles/>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649"/>
    <w:rsid w:val="00001BE5"/>
    <w:rsid w:val="00002276"/>
    <w:rsid w:val="000061C3"/>
    <w:rsid w:val="00012B58"/>
    <w:rsid w:val="00016743"/>
    <w:rsid w:val="0003157D"/>
    <w:rsid w:val="000346AB"/>
    <w:rsid w:val="000347D9"/>
    <w:rsid w:val="00041374"/>
    <w:rsid w:val="000447BA"/>
    <w:rsid w:val="00047678"/>
    <w:rsid w:val="00047A0A"/>
    <w:rsid w:val="00047E78"/>
    <w:rsid w:val="000522B6"/>
    <w:rsid w:val="00054A60"/>
    <w:rsid w:val="0005699E"/>
    <w:rsid w:val="00072693"/>
    <w:rsid w:val="0007662D"/>
    <w:rsid w:val="0008166C"/>
    <w:rsid w:val="00083A40"/>
    <w:rsid w:val="00094BA8"/>
    <w:rsid w:val="000A5195"/>
    <w:rsid w:val="000A665D"/>
    <w:rsid w:val="000B2FC6"/>
    <w:rsid w:val="000B7C11"/>
    <w:rsid w:val="000D1391"/>
    <w:rsid w:val="000D3D6B"/>
    <w:rsid w:val="000D707D"/>
    <w:rsid w:val="000E2028"/>
    <w:rsid w:val="000F339B"/>
    <w:rsid w:val="000F7DE2"/>
    <w:rsid w:val="00100AA2"/>
    <w:rsid w:val="001034BB"/>
    <w:rsid w:val="001163EF"/>
    <w:rsid w:val="00120301"/>
    <w:rsid w:val="00127940"/>
    <w:rsid w:val="00134184"/>
    <w:rsid w:val="00134B93"/>
    <w:rsid w:val="00142D96"/>
    <w:rsid w:val="00143833"/>
    <w:rsid w:val="001467F1"/>
    <w:rsid w:val="00146DCA"/>
    <w:rsid w:val="00147696"/>
    <w:rsid w:val="00150EF1"/>
    <w:rsid w:val="001512C3"/>
    <w:rsid w:val="00160AAD"/>
    <w:rsid w:val="00164A48"/>
    <w:rsid w:val="00172189"/>
    <w:rsid w:val="00173845"/>
    <w:rsid w:val="00176F77"/>
    <w:rsid w:val="0018061A"/>
    <w:rsid w:val="00183B1B"/>
    <w:rsid w:val="00187C45"/>
    <w:rsid w:val="00194DFD"/>
    <w:rsid w:val="00197815"/>
    <w:rsid w:val="001A0805"/>
    <w:rsid w:val="001A0A21"/>
    <w:rsid w:val="001A13FB"/>
    <w:rsid w:val="001A31CE"/>
    <w:rsid w:val="001B2CC3"/>
    <w:rsid w:val="001B7EB2"/>
    <w:rsid w:val="001C2C22"/>
    <w:rsid w:val="001C3431"/>
    <w:rsid w:val="001D240E"/>
    <w:rsid w:val="001D39C0"/>
    <w:rsid w:val="001D724D"/>
    <w:rsid w:val="001E0803"/>
    <w:rsid w:val="001E1FAD"/>
    <w:rsid w:val="001F4F23"/>
    <w:rsid w:val="001F5A84"/>
    <w:rsid w:val="00206A37"/>
    <w:rsid w:val="002072A5"/>
    <w:rsid w:val="002200DA"/>
    <w:rsid w:val="00225132"/>
    <w:rsid w:val="00234FC9"/>
    <w:rsid w:val="002360C1"/>
    <w:rsid w:val="00242EEE"/>
    <w:rsid w:val="0024545F"/>
    <w:rsid w:val="00247AC9"/>
    <w:rsid w:val="002530D6"/>
    <w:rsid w:val="00256E92"/>
    <w:rsid w:val="002656CA"/>
    <w:rsid w:val="00266F3F"/>
    <w:rsid w:val="00270CAD"/>
    <w:rsid w:val="00271FE9"/>
    <w:rsid w:val="00273924"/>
    <w:rsid w:val="00280906"/>
    <w:rsid w:val="0028365F"/>
    <w:rsid w:val="002861C2"/>
    <w:rsid w:val="002874BE"/>
    <w:rsid w:val="002874DF"/>
    <w:rsid w:val="00287670"/>
    <w:rsid w:val="00290CFA"/>
    <w:rsid w:val="0029130B"/>
    <w:rsid w:val="00296EB5"/>
    <w:rsid w:val="002A3088"/>
    <w:rsid w:val="002A52DB"/>
    <w:rsid w:val="002A7872"/>
    <w:rsid w:val="002B0815"/>
    <w:rsid w:val="002B6CFB"/>
    <w:rsid w:val="002C2776"/>
    <w:rsid w:val="002C4773"/>
    <w:rsid w:val="002C7C57"/>
    <w:rsid w:val="002E1CB2"/>
    <w:rsid w:val="002F101C"/>
    <w:rsid w:val="002F27F2"/>
    <w:rsid w:val="00301729"/>
    <w:rsid w:val="00306B3C"/>
    <w:rsid w:val="003079D0"/>
    <w:rsid w:val="003129C1"/>
    <w:rsid w:val="0031459E"/>
    <w:rsid w:val="00321ABB"/>
    <w:rsid w:val="00321D71"/>
    <w:rsid w:val="00323913"/>
    <w:rsid w:val="00330028"/>
    <w:rsid w:val="00336A9A"/>
    <w:rsid w:val="00345E23"/>
    <w:rsid w:val="00351231"/>
    <w:rsid w:val="003518BF"/>
    <w:rsid w:val="003529F9"/>
    <w:rsid w:val="00357106"/>
    <w:rsid w:val="00360ECB"/>
    <w:rsid w:val="003718D9"/>
    <w:rsid w:val="003778B1"/>
    <w:rsid w:val="00387C8E"/>
    <w:rsid w:val="00390ED8"/>
    <w:rsid w:val="00395C32"/>
    <w:rsid w:val="00395D98"/>
    <w:rsid w:val="003A5FCE"/>
    <w:rsid w:val="003A67E8"/>
    <w:rsid w:val="003A79A4"/>
    <w:rsid w:val="003B136F"/>
    <w:rsid w:val="003B3676"/>
    <w:rsid w:val="003C2067"/>
    <w:rsid w:val="003C2662"/>
    <w:rsid w:val="003C76FD"/>
    <w:rsid w:val="003D0C0E"/>
    <w:rsid w:val="003D0D58"/>
    <w:rsid w:val="003D1F2E"/>
    <w:rsid w:val="003D740A"/>
    <w:rsid w:val="003E777E"/>
    <w:rsid w:val="003F1747"/>
    <w:rsid w:val="003F7749"/>
    <w:rsid w:val="00405DEF"/>
    <w:rsid w:val="00405FB1"/>
    <w:rsid w:val="00406F19"/>
    <w:rsid w:val="00411D6C"/>
    <w:rsid w:val="004159CC"/>
    <w:rsid w:val="004178A2"/>
    <w:rsid w:val="00417D54"/>
    <w:rsid w:val="004339E1"/>
    <w:rsid w:val="00435E44"/>
    <w:rsid w:val="00440064"/>
    <w:rsid w:val="0044177B"/>
    <w:rsid w:val="004417BE"/>
    <w:rsid w:val="00452615"/>
    <w:rsid w:val="00454906"/>
    <w:rsid w:val="004613D5"/>
    <w:rsid w:val="0046191D"/>
    <w:rsid w:val="0046421D"/>
    <w:rsid w:val="004644BC"/>
    <w:rsid w:val="00466775"/>
    <w:rsid w:val="00477A45"/>
    <w:rsid w:val="00480B65"/>
    <w:rsid w:val="00480C4D"/>
    <w:rsid w:val="00485E14"/>
    <w:rsid w:val="0049193B"/>
    <w:rsid w:val="00492CCA"/>
    <w:rsid w:val="004942B7"/>
    <w:rsid w:val="00494649"/>
    <w:rsid w:val="00495D06"/>
    <w:rsid w:val="004968F0"/>
    <w:rsid w:val="004971CF"/>
    <w:rsid w:val="004A22C9"/>
    <w:rsid w:val="004A2B1C"/>
    <w:rsid w:val="004A734F"/>
    <w:rsid w:val="004A76CC"/>
    <w:rsid w:val="004B41D3"/>
    <w:rsid w:val="004B5FDD"/>
    <w:rsid w:val="004B6AC1"/>
    <w:rsid w:val="004C0B58"/>
    <w:rsid w:val="004C490E"/>
    <w:rsid w:val="004C7835"/>
    <w:rsid w:val="004D0970"/>
    <w:rsid w:val="004E0369"/>
    <w:rsid w:val="004E2C7F"/>
    <w:rsid w:val="004E4046"/>
    <w:rsid w:val="004E4338"/>
    <w:rsid w:val="005023DA"/>
    <w:rsid w:val="005035E7"/>
    <w:rsid w:val="00510EA2"/>
    <w:rsid w:val="00521F7A"/>
    <w:rsid w:val="00522E23"/>
    <w:rsid w:val="00523C03"/>
    <w:rsid w:val="00525D1C"/>
    <w:rsid w:val="00541A44"/>
    <w:rsid w:val="00546F83"/>
    <w:rsid w:val="00551165"/>
    <w:rsid w:val="0055306A"/>
    <w:rsid w:val="00561CEA"/>
    <w:rsid w:val="00563416"/>
    <w:rsid w:val="0056751C"/>
    <w:rsid w:val="005704F6"/>
    <w:rsid w:val="00587456"/>
    <w:rsid w:val="005A4284"/>
    <w:rsid w:val="005A6134"/>
    <w:rsid w:val="005B63D4"/>
    <w:rsid w:val="005C3BB8"/>
    <w:rsid w:val="005D489B"/>
    <w:rsid w:val="005D5E63"/>
    <w:rsid w:val="005D7A9C"/>
    <w:rsid w:val="005E4B58"/>
    <w:rsid w:val="005E66FC"/>
    <w:rsid w:val="005E6E98"/>
    <w:rsid w:val="005F2561"/>
    <w:rsid w:val="005F5F11"/>
    <w:rsid w:val="005F7AB4"/>
    <w:rsid w:val="0060451D"/>
    <w:rsid w:val="00611FF9"/>
    <w:rsid w:val="0061238C"/>
    <w:rsid w:val="0061628D"/>
    <w:rsid w:val="006235FF"/>
    <w:rsid w:val="006258D6"/>
    <w:rsid w:val="006410EB"/>
    <w:rsid w:val="006467D7"/>
    <w:rsid w:val="00650889"/>
    <w:rsid w:val="00651F8B"/>
    <w:rsid w:val="006565E1"/>
    <w:rsid w:val="00657886"/>
    <w:rsid w:val="00661740"/>
    <w:rsid w:val="00661E15"/>
    <w:rsid w:val="00663294"/>
    <w:rsid w:val="00664049"/>
    <w:rsid w:val="00675649"/>
    <w:rsid w:val="006767DE"/>
    <w:rsid w:val="00684518"/>
    <w:rsid w:val="0069297D"/>
    <w:rsid w:val="00693326"/>
    <w:rsid w:val="0069591B"/>
    <w:rsid w:val="006A2DA1"/>
    <w:rsid w:val="006B7BB3"/>
    <w:rsid w:val="006C2080"/>
    <w:rsid w:val="006C44EF"/>
    <w:rsid w:val="006D2546"/>
    <w:rsid w:val="006D36F2"/>
    <w:rsid w:val="006F43C5"/>
    <w:rsid w:val="007039EF"/>
    <w:rsid w:val="007071D8"/>
    <w:rsid w:val="0071218E"/>
    <w:rsid w:val="00712BB5"/>
    <w:rsid w:val="00714A0A"/>
    <w:rsid w:val="00723019"/>
    <w:rsid w:val="00725DA5"/>
    <w:rsid w:val="00727163"/>
    <w:rsid w:val="00731928"/>
    <w:rsid w:val="0074511E"/>
    <w:rsid w:val="0075757C"/>
    <w:rsid w:val="00761ABC"/>
    <w:rsid w:val="00772FDB"/>
    <w:rsid w:val="007827FC"/>
    <w:rsid w:val="007843DE"/>
    <w:rsid w:val="00786B1C"/>
    <w:rsid w:val="007873DE"/>
    <w:rsid w:val="00787558"/>
    <w:rsid w:val="007927D8"/>
    <w:rsid w:val="0079416B"/>
    <w:rsid w:val="007A062A"/>
    <w:rsid w:val="007A7F54"/>
    <w:rsid w:val="007B0204"/>
    <w:rsid w:val="007B2599"/>
    <w:rsid w:val="007B32E3"/>
    <w:rsid w:val="007B77EA"/>
    <w:rsid w:val="007C1ED8"/>
    <w:rsid w:val="007D124C"/>
    <w:rsid w:val="007D34EB"/>
    <w:rsid w:val="007D5328"/>
    <w:rsid w:val="007E1603"/>
    <w:rsid w:val="007E6B4D"/>
    <w:rsid w:val="007F255B"/>
    <w:rsid w:val="007F3C0B"/>
    <w:rsid w:val="007F6E48"/>
    <w:rsid w:val="0080305A"/>
    <w:rsid w:val="0081323A"/>
    <w:rsid w:val="0081566E"/>
    <w:rsid w:val="0081771A"/>
    <w:rsid w:val="008315E9"/>
    <w:rsid w:val="00833B4D"/>
    <w:rsid w:val="008361D0"/>
    <w:rsid w:val="00837FC8"/>
    <w:rsid w:val="008451FD"/>
    <w:rsid w:val="008505FE"/>
    <w:rsid w:val="00852657"/>
    <w:rsid w:val="00855BA0"/>
    <w:rsid w:val="00856089"/>
    <w:rsid w:val="00857B20"/>
    <w:rsid w:val="008633E5"/>
    <w:rsid w:val="00864C77"/>
    <w:rsid w:val="00871ECD"/>
    <w:rsid w:val="0087285F"/>
    <w:rsid w:val="00872D65"/>
    <w:rsid w:val="0087689A"/>
    <w:rsid w:val="0088508A"/>
    <w:rsid w:val="008906FA"/>
    <w:rsid w:val="00893473"/>
    <w:rsid w:val="00893CEB"/>
    <w:rsid w:val="00893DDA"/>
    <w:rsid w:val="008978FA"/>
    <w:rsid w:val="008A38B9"/>
    <w:rsid w:val="008A59A4"/>
    <w:rsid w:val="008B75AE"/>
    <w:rsid w:val="008C002E"/>
    <w:rsid w:val="008C1B29"/>
    <w:rsid w:val="008C4DB1"/>
    <w:rsid w:val="008C6438"/>
    <w:rsid w:val="008D4857"/>
    <w:rsid w:val="008D502B"/>
    <w:rsid w:val="00902617"/>
    <w:rsid w:val="009062A0"/>
    <w:rsid w:val="00906BC5"/>
    <w:rsid w:val="0091059D"/>
    <w:rsid w:val="00911FA6"/>
    <w:rsid w:val="009126E5"/>
    <w:rsid w:val="00913268"/>
    <w:rsid w:val="00915180"/>
    <w:rsid w:val="00915D02"/>
    <w:rsid w:val="009229CD"/>
    <w:rsid w:val="009244F7"/>
    <w:rsid w:val="00925A30"/>
    <w:rsid w:val="009300D7"/>
    <w:rsid w:val="009311B3"/>
    <w:rsid w:val="00931E9C"/>
    <w:rsid w:val="009427D8"/>
    <w:rsid w:val="00947FDB"/>
    <w:rsid w:val="00955F35"/>
    <w:rsid w:val="009562CC"/>
    <w:rsid w:val="00957BB0"/>
    <w:rsid w:val="00960925"/>
    <w:rsid w:val="0096264C"/>
    <w:rsid w:val="009628F1"/>
    <w:rsid w:val="00963B19"/>
    <w:rsid w:val="009742FE"/>
    <w:rsid w:val="0098214B"/>
    <w:rsid w:val="0098295D"/>
    <w:rsid w:val="00982F40"/>
    <w:rsid w:val="009976B8"/>
    <w:rsid w:val="009A3E57"/>
    <w:rsid w:val="009A61A9"/>
    <w:rsid w:val="009B0477"/>
    <w:rsid w:val="009B4BF5"/>
    <w:rsid w:val="009C4373"/>
    <w:rsid w:val="009D0959"/>
    <w:rsid w:val="009D2715"/>
    <w:rsid w:val="009D5A1F"/>
    <w:rsid w:val="009F412C"/>
    <w:rsid w:val="009F5AA1"/>
    <w:rsid w:val="009F6E13"/>
    <w:rsid w:val="009F754F"/>
    <w:rsid w:val="00A02BF4"/>
    <w:rsid w:val="00A04FA6"/>
    <w:rsid w:val="00A0537E"/>
    <w:rsid w:val="00A0631E"/>
    <w:rsid w:val="00A07DE8"/>
    <w:rsid w:val="00A17CDD"/>
    <w:rsid w:val="00A22A0D"/>
    <w:rsid w:val="00A24F49"/>
    <w:rsid w:val="00A3226F"/>
    <w:rsid w:val="00A3496A"/>
    <w:rsid w:val="00A3696D"/>
    <w:rsid w:val="00A414F8"/>
    <w:rsid w:val="00A44F17"/>
    <w:rsid w:val="00A453BB"/>
    <w:rsid w:val="00A46C85"/>
    <w:rsid w:val="00A54DD0"/>
    <w:rsid w:val="00A54FFC"/>
    <w:rsid w:val="00A702F6"/>
    <w:rsid w:val="00A76CA3"/>
    <w:rsid w:val="00A808D3"/>
    <w:rsid w:val="00A81F67"/>
    <w:rsid w:val="00A82F34"/>
    <w:rsid w:val="00A8376C"/>
    <w:rsid w:val="00A91CEC"/>
    <w:rsid w:val="00A9423D"/>
    <w:rsid w:val="00A94F09"/>
    <w:rsid w:val="00A976C5"/>
    <w:rsid w:val="00AA4980"/>
    <w:rsid w:val="00AA547C"/>
    <w:rsid w:val="00AB1C79"/>
    <w:rsid w:val="00AB5F39"/>
    <w:rsid w:val="00AB6BBD"/>
    <w:rsid w:val="00AB6DD6"/>
    <w:rsid w:val="00AC046B"/>
    <w:rsid w:val="00AC7B7C"/>
    <w:rsid w:val="00AD0619"/>
    <w:rsid w:val="00AD1FFE"/>
    <w:rsid w:val="00AD39D5"/>
    <w:rsid w:val="00AD538D"/>
    <w:rsid w:val="00AE691D"/>
    <w:rsid w:val="00AF0AD6"/>
    <w:rsid w:val="00AF1DE8"/>
    <w:rsid w:val="00AF2563"/>
    <w:rsid w:val="00AF3474"/>
    <w:rsid w:val="00AF3655"/>
    <w:rsid w:val="00AF4CB2"/>
    <w:rsid w:val="00AF6D53"/>
    <w:rsid w:val="00B061D3"/>
    <w:rsid w:val="00B1336A"/>
    <w:rsid w:val="00B13FC0"/>
    <w:rsid w:val="00B1427F"/>
    <w:rsid w:val="00B1460C"/>
    <w:rsid w:val="00B21225"/>
    <w:rsid w:val="00B21EE2"/>
    <w:rsid w:val="00B24224"/>
    <w:rsid w:val="00B32525"/>
    <w:rsid w:val="00B33581"/>
    <w:rsid w:val="00B428D7"/>
    <w:rsid w:val="00B42EF3"/>
    <w:rsid w:val="00B5020E"/>
    <w:rsid w:val="00B532BC"/>
    <w:rsid w:val="00B53584"/>
    <w:rsid w:val="00B56579"/>
    <w:rsid w:val="00B61179"/>
    <w:rsid w:val="00B62A47"/>
    <w:rsid w:val="00B62A97"/>
    <w:rsid w:val="00B6555F"/>
    <w:rsid w:val="00B70605"/>
    <w:rsid w:val="00B75BF0"/>
    <w:rsid w:val="00B75D01"/>
    <w:rsid w:val="00B841FD"/>
    <w:rsid w:val="00B90075"/>
    <w:rsid w:val="00BA460B"/>
    <w:rsid w:val="00BB7010"/>
    <w:rsid w:val="00BB7E5B"/>
    <w:rsid w:val="00BC2D63"/>
    <w:rsid w:val="00BC332C"/>
    <w:rsid w:val="00BD02DA"/>
    <w:rsid w:val="00BD2DEC"/>
    <w:rsid w:val="00BF250D"/>
    <w:rsid w:val="00BF275F"/>
    <w:rsid w:val="00BF63CB"/>
    <w:rsid w:val="00C0573E"/>
    <w:rsid w:val="00C0594F"/>
    <w:rsid w:val="00C07105"/>
    <w:rsid w:val="00C14228"/>
    <w:rsid w:val="00C16659"/>
    <w:rsid w:val="00C2491E"/>
    <w:rsid w:val="00C250BC"/>
    <w:rsid w:val="00C360F3"/>
    <w:rsid w:val="00C462C0"/>
    <w:rsid w:val="00C5196E"/>
    <w:rsid w:val="00C53E03"/>
    <w:rsid w:val="00C620D6"/>
    <w:rsid w:val="00C7141B"/>
    <w:rsid w:val="00C80F48"/>
    <w:rsid w:val="00C8378A"/>
    <w:rsid w:val="00C85DDA"/>
    <w:rsid w:val="00C904BA"/>
    <w:rsid w:val="00C97181"/>
    <w:rsid w:val="00C97402"/>
    <w:rsid w:val="00CA48B9"/>
    <w:rsid w:val="00CB326B"/>
    <w:rsid w:val="00CB45C2"/>
    <w:rsid w:val="00CB50D1"/>
    <w:rsid w:val="00CB51F5"/>
    <w:rsid w:val="00CC24FA"/>
    <w:rsid w:val="00CC5298"/>
    <w:rsid w:val="00CC7816"/>
    <w:rsid w:val="00CD034F"/>
    <w:rsid w:val="00CD3FB9"/>
    <w:rsid w:val="00CE0546"/>
    <w:rsid w:val="00CE1687"/>
    <w:rsid w:val="00CE41D0"/>
    <w:rsid w:val="00CF362E"/>
    <w:rsid w:val="00D02E7B"/>
    <w:rsid w:val="00D130A5"/>
    <w:rsid w:val="00D1365A"/>
    <w:rsid w:val="00D176C9"/>
    <w:rsid w:val="00D20564"/>
    <w:rsid w:val="00D21C2F"/>
    <w:rsid w:val="00D22D67"/>
    <w:rsid w:val="00D231D3"/>
    <w:rsid w:val="00D2348C"/>
    <w:rsid w:val="00D26341"/>
    <w:rsid w:val="00D26F54"/>
    <w:rsid w:val="00D32459"/>
    <w:rsid w:val="00D4056A"/>
    <w:rsid w:val="00D47787"/>
    <w:rsid w:val="00D47DF2"/>
    <w:rsid w:val="00D47E7B"/>
    <w:rsid w:val="00D521B5"/>
    <w:rsid w:val="00D55BD7"/>
    <w:rsid w:val="00D57EB5"/>
    <w:rsid w:val="00D64B02"/>
    <w:rsid w:val="00D64BE4"/>
    <w:rsid w:val="00D71266"/>
    <w:rsid w:val="00D729A7"/>
    <w:rsid w:val="00D73510"/>
    <w:rsid w:val="00D73B36"/>
    <w:rsid w:val="00D821C5"/>
    <w:rsid w:val="00D85C85"/>
    <w:rsid w:val="00D87587"/>
    <w:rsid w:val="00D97D4F"/>
    <w:rsid w:val="00DA7305"/>
    <w:rsid w:val="00DA7F20"/>
    <w:rsid w:val="00DB5886"/>
    <w:rsid w:val="00DB649A"/>
    <w:rsid w:val="00DB7968"/>
    <w:rsid w:val="00DB7DDC"/>
    <w:rsid w:val="00DC0A8E"/>
    <w:rsid w:val="00DC2F3D"/>
    <w:rsid w:val="00DC514B"/>
    <w:rsid w:val="00DC5236"/>
    <w:rsid w:val="00DD7AAF"/>
    <w:rsid w:val="00DE209B"/>
    <w:rsid w:val="00DE40D1"/>
    <w:rsid w:val="00DF1C76"/>
    <w:rsid w:val="00E02181"/>
    <w:rsid w:val="00E0692A"/>
    <w:rsid w:val="00E06C61"/>
    <w:rsid w:val="00E077D7"/>
    <w:rsid w:val="00E106C1"/>
    <w:rsid w:val="00E137DD"/>
    <w:rsid w:val="00E16D52"/>
    <w:rsid w:val="00E223A0"/>
    <w:rsid w:val="00E240FC"/>
    <w:rsid w:val="00E351A2"/>
    <w:rsid w:val="00E37B1A"/>
    <w:rsid w:val="00E40FE0"/>
    <w:rsid w:val="00E506C6"/>
    <w:rsid w:val="00E523F6"/>
    <w:rsid w:val="00E542F3"/>
    <w:rsid w:val="00E54357"/>
    <w:rsid w:val="00E56B1A"/>
    <w:rsid w:val="00E601F7"/>
    <w:rsid w:val="00E728F2"/>
    <w:rsid w:val="00E73587"/>
    <w:rsid w:val="00E75AA8"/>
    <w:rsid w:val="00E762ED"/>
    <w:rsid w:val="00E77726"/>
    <w:rsid w:val="00E8724E"/>
    <w:rsid w:val="00E94B61"/>
    <w:rsid w:val="00E96756"/>
    <w:rsid w:val="00EA2A06"/>
    <w:rsid w:val="00EA61A8"/>
    <w:rsid w:val="00EB13CB"/>
    <w:rsid w:val="00EB4EAB"/>
    <w:rsid w:val="00ED2DD1"/>
    <w:rsid w:val="00ED7D2D"/>
    <w:rsid w:val="00EE41E1"/>
    <w:rsid w:val="00EF7098"/>
    <w:rsid w:val="00F02136"/>
    <w:rsid w:val="00F16303"/>
    <w:rsid w:val="00F23F68"/>
    <w:rsid w:val="00F31C23"/>
    <w:rsid w:val="00F32F18"/>
    <w:rsid w:val="00F43BBA"/>
    <w:rsid w:val="00F4604F"/>
    <w:rsid w:val="00F46C29"/>
    <w:rsid w:val="00F5057C"/>
    <w:rsid w:val="00F55D5F"/>
    <w:rsid w:val="00F5731F"/>
    <w:rsid w:val="00F603A9"/>
    <w:rsid w:val="00F62B9A"/>
    <w:rsid w:val="00F64A67"/>
    <w:rsid w:val="00F662B2"/>
    <w:rsid w:val="00F7227A"/>
    <w:rsid w:val="00F821A3"/>
    <w:rsid w:val="00F836E1"/>
    <w:rsid w:val="00F947CB"/>
    <w:rsid w:val="00F97AD9"/>
    <w:rsid w:val="00FA0107"/>
    <w:rsid w:val="00FA21C0"/>
    <w:rsid w:val="00FA4C5E"/>
    <w:rsid w:val="00FB3A6F"/>
    <w:rsid w:val="00FC280B"/>
    <w:rsid w:val="00FC7018"/>
    <w:rsid w:val="00FD3F46"/>
    <w:rsid w:val="00FD6E75"/>
    <w:rsid w:val="00FD71B1"/>
    <w:rsid w:val="00FE1649"/>
    <w:rsid w:val="00FE5841"/>
    <w:rsid w:val="00FE7170"/>
    <w:rsid w:val="00FF2315"/>
    <w:rsid w:val="00FF2EE2"/>
    <w:rsid w:val="00FF34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2115BF"/>
  <w15:docId w15:val="{456BB7CA-976E-447C-83B5-9FD855D1A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255B"/>
    <w:rPr>
      <w:rFonts w:ascii="Arial" w:hAnsi="Arial"/>
      <w:sz w:val="24"/>
      <w:szCs w:val="24"/>
    </w:rPr>
  </w:style>
  <w:style w:type="paragraph" w:styleId="Heading1">
    <w:name w:val="heading 1"/>
    <w:basedOn w:val="Normal"/>
    <w:next w:val="Normal"/>
    <w:link w:val="Heading1Char"/>
    <w:uiPriority w:val="9"/>
    <w:qFormat/>
    <w:rsid w:val="007F255B"/>
    <w:pPr>
      <w:keepNext/>
      <w:keepLines/>
      <w:spacing w:before="240" w:after="120"/>
      <w:outlineLvl w:val="0"/>
    </w:pPr>
    <w:rPr>
      <w:rFonts w:eastAsiaTheme="majorEastAsia" w:cstheme="majorBidi"/>
      <w:sz w:val="40"/>
      <w:szCs w:val="22"/>
    </w:rPr>
  </w:style>
  <w:style w:type="paragraph" w:styleId="Heading2">
    <w:name w:val="heading 2"/>
    <w:basedOn w:val="Normal"/>
    <w:next w:val="Normal"/>
    <w:link w:val="Heading2Char"/>
    <w:uiPriority w:val="9"/>
    <w:unhideWhenUsed/>
    <w:qFormat/>
    <w:rsid w:val="007F255B"/>
    <w:pPr>
      <w:keepNext/>
      <w:keepLines/>
      <w:spacing w:before="240" w:after="120"/>
      <w:outlineLvl w:val="1"/>
    </w:pPr>
    <w:rPr>
      <w:rFonts w:eastAsiaTheme="majorEastAsia" w:cstheme="majorBidi"/>
      <w:sz w:val="36"/>
      <w:szCs w:val="32"/>
    </w:rPr>
  </w:style>
  <w:style w:type="paragraph" w:styleId="Heading3">
    <w:name w:val="heading 3"/>
    <w:basedOn w:val="Heading4"/>
    <w:next w:val="Normal"/>
    <w:link w:val="Heading3Char"/>
    <w:uiPriority w:val="9"/>
    <w:unhideWhenUsed/>
    <w:qFormat/>
    <w:rsid w:val="007F255B"/>
    <w:pPr>
      <w:outlineLvl w:val="2"/>
    </w:pPr>
    <w:rPr>
      <w:rFonts w:cs="Arial"/>
      <w:i w:val="0"/>
    </w:rPr>
  </w:style>
  <w:style w:type="paragraph" w:styleId="Heading4">
    <w:name w:val="heading 4"/>
    <w:basedOn w:val="Normal"/>
    <w:next w:val="Normal"/>
    <w:link w:val="Heading4Char"/>
    <w:uiPriority w:val="9"/>
    <w:unhideWhenUsed/>
    <w:qFormat/>
    <w:rsid w:val="007F255B"/>
    <w:pPr>
      <w:keepNext/>
      <w:keepLines/>
      <w:spacing w:before="240" w:after="120"/>
      <w:outlineLvl w:val="3"/>
    </w:pPr>
    <w:rPr>
      <w:rFonts w:eastAsiaTheme="majorEastAsia" w:cstheme="majorBidi"/>
      <w:i/>
      <w:iCs/>
      <w:sz w:val="32"/>
      <w:szCs w:val="28"/>
    </w:rPr>
  </w:style>
  <w:style w:type="paragraph" w:styleId="Heading5">
    <w:name w:val="heading 5"/>
    <w:basedOn w:val="Normal"/>
    <w:next w:val="Normal"/>
    <w:link w:val="Heading5Char"/>
    <w:uiPriority w:val="9"/>
    <w:unhideWhenUsed/>
    <w:qFormat/>
    <w:rsid w:val="007F255B"/>
    <w:pPr>
      <w:keepNext/>
      <w:keepLines/>
      <w:spacing w:before="240" w:after="120"/>
      <w:outlineLvl w:val="4"/>
    </w:pPr>
    <w:rPr>
      <w:rFonts w:eastAsiaTheme="majorEastAsia" w:cstheme="majorBidi"/>
      <w:b/>
      <w:bCs/>
      <w:sz w:val="28"/>
      <w:szCs w:val="22"/>
    </w:rPr>
  </w:style>
  <w:style w:type="paragraph" w:styleId="Heading6">
    <w:name w:val="heading 6"/>
    <w:basedOn w:val="Normal"/>
    <w:next w:val="Normal"/>
    <w:link w:val="Heading6Char"/>
    <w:uiPriority w:val="9"/>
    <w:unhideWhenUsed/>
    <w:qFormat/>
    <w:rsid w:val="007F255B"/>
    <w:pPr>
      <w:keepNext/>
      <w:keepLines/>
      <w:spacing w:before="240" w:after="120"/>
      <w:outlineLvl w:val="5"/>
    </w:pPr>
    <w:rPr>
      <w:rFonts w:eastAsiaTheme="majorEastAsia" w:cstheme="majorBidi"/>
      <w:b/>
      <w:bCs/>
      <w:i/>
      <w:iCs/>
      <w:sz w:val="28"/>
      <w:szCs w:val="28"/>
    </w:rPr>
  </w:style>
  <w:style w:type="paragraph" w:styleId="Heading7">
    <w:name w:val="heading 7"/>
    <w:basedOn w:val="Normal"/>
    <w:next w:val="Normal"/>
    <w:link w:val="Heading7Char"/>
    <w:uiPriority w:val="9"/>
    <w:unhideWhenUsed/>
    <w:qFormat/>
    <w:rsid w:val="007F255B"/>
    <w:pPr>
      <w:keepNext/>
      <w:keepLines/>
      <w:spacing w:before="240" w:after="120"/>
      <w:outlineLvl w:val="6"/>
    </w:pPr>
    <w:rPr>
      <w:rFonts w:eastAsiaTheme="majorEastAsia" w:cstheme="majorBidi"/>
      <w:b/>
      <w:iCs/>
      <w:szCs w:val="22"/>
    </w:rPr>
  </w:style>
  <w:style w:type="paragraph" w:styleId="Heading8">
    <w:name w:val="heading 8"/>
    <w:basedOn w:val="Normal"/>
    <w:next w:val="Normal"/>
    <w:link w:val="Heading8Char"/>
    <w:uiPriority w:val="9"/>
    <w:unhideWhenUsed/>
    <w:qFormat/>
    <w:rsid w:val="007F255B"/>
    <w:pPr>
      <w:keepNext/>
      <w:keepLines/>
      <w:spacing w:before="240" w:after="120"/>
      <w:outlineLvl w:val="7"/>
    </w:pPr>
    <w:rPr>
      <w:rFonts w:eastAsiaTheme="majorEastAsia" w:cstheme="majorBidi"/>
      <w:b/>
      <w:i/>
      <w:color w:val="404040" w:themeColor="text1" w:themeTint="BF"/>
      <w:szCs w:val="22"/>
    </w:rPr>
  </w:style>
  <w:style w:type="paragraph" w:styleId="Heading9">
    <w:name w:val="heading 9"/>
    <w:basedOn w:val="Normal"/>
    <w:next w:val="Normal"/>
    <w:link w:val="Heading9Char"/>
    <w:uiPriority w:val="9"/>
    <w:unhideWhenUsed/>
    <w:qFormat/>
    <w:rsid w:val="007F255B"/>
    <w:pPr>
      <w:keepNext/>
      <w:keepLines/>
      <w:spacing w:before="240" w:after="120"/>
      <w:outlineLvl w:val="8"/>
    </w:pPr>
    <w:rPr>
      <w:rFonts w:eastAsiaTheme="majorEastAsia" w:cstheme="majorBidi"/>
      <w:i/>
      <w:iCs/>
      <w:szCs w:val="22"/>
    </w:rPr>
  </w:style>
  <w:style w:type="character" w:default="1" w:styleId="DefaultParagraphFont">
    <w:name w:val="Default Paragraph Font"/>
    <w:uiPriority w:val="1"/>
    <w:semiHidden/>
    <w:unhideWhenUsed/>
    <w:rsid w:val="007F255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F255B"/>
  </w:style>
  <w:style w:type="character" w:customStyle="1" w:styleId="Heading1Char">
    <w:name w:val="Heading 1 Char"/>
    <w:basedOn w:val="DefaultParagraphFont"/>
    <w:link w:val="Heading1"/>
    <w:uiPriority w:val="9"/>
    <w:rsid w:val="007F255B"/>
    <w:rPr>
      <w:rFonts w:ascii="Arial" w:eastAsiaTheme="majorEastAsia" w:hAnsi="Arial" w:cstheme="majorBidi"/>
      <w:sz w:val="40"/>
    </w:rPr>
  </w:style>
  <w:style w:type="character" w:customStyle="1" w:styleId="Heading2Char">
    <w:name w:val="Heading 2 Char"/>
    <w:basedOn w:val="DefaultParagraphFont"/>
    <w:link w:val="Heading2"/>
    <w:uiPriority w:val="9"/>
    <w:rsid w:val="007F255B"/>
    <w:rPr>
      <w:rFonts w:ascii="Arial" w:eastAsiaTheme="majorEastAsia" w:hAnsi="Arial" w:cstheme="majorBidi"/>
      <w:sz w:val="36"/>
      <w:szCs w:val="32"/>
    </w:rPr>
  </w:style>
  <w:style w:type="character" w:customStyle="1" w:styleId="Heading3Char">
    <w:name w:val="Heading 3 Char"/>
    <w:basedOn w:val="DefaultParagraphFont"/>
    <w:link w:val="Heading3"/>
    <w:uiPriority w:val="9"/>
    <w:rsid w:val="007F255B"/>
    <w:rPr>
      <w:rFonts w:ascii="Arial" w:eastAsiaTheme="majorEastAsia" w:hAnsi="Arial" w:cs="Arial"/>
      <w:iCs/>
      <w:sz w:val="32"/>
      <w:szCs w:val="28"/>
    </w:rPr>
  </w:style>
  <w:style w:type="character" w:customStyle="1" w:styleId="Heading4Char">
    <w:name w:val="Heading 4 Char"/>
    <w:basedOn w:val="DefaultParagraphFont"/>
    <w:link w:val="Heading4"/>
    <w:uiPriority w:val="9"/>
    <w:rsid w:val="007F255B"/>
    <w:rPr>
      <w:rFonts w:ascii="Arial" w:eastAsiaTheme="majorEastAsia" w:hAnsi="Arial" w:cstheme="majorBidi"/>
      <w:i/>
      <w:iCs/>
      <w:sz w:val="32"/>
      <w:szCs w:val="28"/>
    </w:rPr>
  </w:style>
  <w:style w:type="character" w:customStyle="1" w:styleId="Heading5Char">
    <w:name w:val="Heading 5 Char"/>
    <w:basedOn w:val="DefaultParagraphFont"/>
    <w:link w:val="Heading5"/>
    <w:uiPriority w:val="9"/>
    <w:rsid w:val="007F255B"/>
    <w:rPr>
      <w:rFonts w:ascii="Arial" w:eastAsiaTheme="majorEastAsia" w:hAnsi="Arial" w:cstheme="majorBidi"/>
      <w:b/>
      <w:bCs/>
      <w:sz w:val="28"/>
    </w:rPr>
  </w:style>
  <w:style w:type="character" w:customStyle="1" w:styleId="Heading6Char">
    <w:name w:val="Heading 6 Char"/>
    <w:basedOn w:val="DefaultParagraphFont"/>
    <w:link w:val="Heading6"/>
    <w:uiPriority w:val="9"/>
    <w:rsid w:val="007F255B"/>
    <w:rPr>
      <w:rFonts w:ascii="Arial" w:eastAsiaTheme="majorEastAsia" w:hAnsi="Arial" w:cstheme="majorBidi"/>
      <w:b/>
      <w:bCs/>
      <w:i/>
      <w:iCs/>
      <w:sz w:val="28"/>
      <w:szCs w:val="28"/>
    </w:rPr>
  </w:style>
  <w:style w:type="character" w:customStyle="1" w:styleId="Heading7Char">
    <w:name w:val="Heading 7 Char"/>
    <w:basedOn w:val="DefaultParagraphFont"/>
    <w:link w:val="Heading7"/>
    <w:uiPriority w:val="9"/>
    <w:rsid w:val="007F255B"/>
    <w:rPr>
      <w:rFonts w:ascii="Arial" w:eastAsiaTheme="majorEastAsia" w:hAnsi="Arial" w:cstheme="majorBidi"/>
      <w:b/>
      <w:iCs/>
      <w:sz w:val="24"/>
    </w:rPr>
  </w:style>
  <w:style w:type="character" w:customStyle="1" w:styleId="Heading8Char">
    <w:name w:val="Heading 8 Char"/>
    <w:basedOn w:val="DefaultParagraphFont"/>
    <w:link w:val="Heading8"/>
    <w:uiPriority w:val="9"/>
    <w:rsid w:val="007F255B"/>
    <w:rPr>
      <w:rFonts w:ascii="Arial" w:eastAsiaTheme="majorEastAsia" w:hAnsi="Arial" w:cstheme="majorBidi"/>
      <w:b/>
      <w:i/>
      <w:color w:val="404040" w:themeColor="text1" w:themeTint="BF"/>
      <w:sz w:val="24"/>
    </w:rPr>
  </w:style>
  <w:style w:type="character" w:customStyle="1" w:styleId="Heading9Char">
    <w:name w:val="Heading 9 Char"/>
    <w:basedOn w:val="DefaultParagraphFont"/>
    <w:link w:val="Heading9"/>
    <w:uiPriority w:val="9"/>
    <w:rsid w:val="007F255B"/>
    <w:rPr>
      <w:rFonts w:ascii="Arial" w:eastAsiaTheme="majorEastAsia" w:hAnsi="Arial" w:cstheme="majorBidi"/>
      <w:i/>
      <w:iCs/>
      <w:sz w:val="24"/>
    </w:rPr>
  </w:style>
  <w:style w:type="paragraph" w:styleId="Title">
    <w:name w:val="Title"/>
    <w:basedOn w:val="Normal"/>
    <w:next w:val="Normal"/>
    <w:link w:val="TitleChar"/>
    <w:uiPriority w:val="9"/>
    <w:qFormat/>
    <w:rsid w:val="007F255B"/>
    <w:pPr>
      <w:pBdr>
        <w:bottom w:val="single" w:sz="4" w:space="4" w:color="auto"/>
      </w:pBdr>
      <w:tabs>
        <w:tab w:val="right" w:pos="9360"/>
      </w:tabs>
      <w:spacing w:line="240" w:lineRule="auto"/>
      <w:contextualSpacing/>
    </w:pPr>
    <w:rPr>
      <w:rFonts w:eastAsiaTheme="majorEastAsia" w:cs="Arial"/>
      <w:bCs/>
      <w:spacing w:val="5"/>
      <w:kern w:val="28"/>
      <w:sz w:val="52"/>
      <w:szCs w:val="52"/>
    </w:rPr>
  </w:style>
  <w:style w:type="character" w:customStyle="1" w:styleId="TitleChar">
    <w:name w:val="Title Char"/>
    <w:basedOn w:val="DefaultParagraphFont"/>
    <w:link w:val="Title"/>
    <w:uiPriority w:val="9"/>
    <w:rsid w:val="007F255B"/>
    <w:rPr>
      <w:rFonts w:ascii="Arial" w:eastAsiaTheme="majorEastAsia" w:hAnsi="Arial" w:cs="Arial"/>
      <w:bCs/>
      <w:spacing w:val="5"/>
      <w:kern w:val="28"/>
      <w:sz w:val="52"/>
      <w:szCs w:val="52"/>
    </w:rPr>
  </w:style>
  <w:style w:type="paragraph" w:styleId="Subtitle">
    <w:name w:val="Subtitle"/>
    <w:basedOn w:val="Normal"/>
    <w:next w:val="Normal"/>
    <w:link w:val="SubtitleChar"/>
    <w:uiPriority w:val="11"/>
    <w:qFormat/>
    <w:rsid w:val="007F255B"/>
    <w:pPr>
      <w:numPr>
        <w:ilvl w:val="1"/>
      </w:numPr>
    </w:pPr>
    <w:rPr>
      <w:rFonts w:eastAsiaTheme="majorEastAsia" w:cstheme="majorBidi"/>
      <w:i/>
      <w:iCs/>
      <w:spacing w:val="15"/>
    </w:rPr>
  </w:style>
  <w:style w:type="character" w:customStyle="1" w:styleId="SubtitleChar">
    <w:name w:val="Subtitle Char"/>
    <w:basedOn w:val="DefaultParagraphFont"/>
    <w:link w:val="Subtitle"/>
    <w:uiPriority w:val="11"/>
    <w:rsid w:val="007F255B"/>
    <w:rPr>
      <w:rFonts w:ascii="Arial" w:eastAsiaTheme="majorEastAsia" w:hAnsi="Arial" w:cstheme="majorBidi"/>
      <w:i/>
      <w:iCs/>
      <w:spacing w:val="15"/>
      <w:sz w:val="24"/>
      <w:szCs w:val="24"/>
    </w:rPr>
  </w:style>
  <w:style w:type="character" w:styleId="Strong">
    <w:name w:val="Strong"/>
    <w:basedOn w:val="DefaultParagraphFont"/>
    <w:uiPriority w:val="22"/>
    <w:qFormat/>
    <w:rsid w:val="007F255B"/>
    <w:rPr>
      <w:rFonts w:ascii="Arial" w:hAnsi="Arial"/>
      <w:b/>
      <w:bCs/>
    </w:rPr>
  </w:style>
  <w:style w:type="character" w:styleId="Emphasis">
    <w:name w:val="Emphasis"/>
    <w:basedOn w:val="DefaultParagraphFont"/>
    <w:uiPriority w:val="20"/>
    <w:qFormat/>
    <w:rsid w:val="007F255B"/>
    <w:rPr>
      <w:rFonts w:ascii="Arial" w:hAnsi="Arial"/>
      <w:i/>
      <w:iCs/>
    </w:rPr>
  </w:style>
  <w:style w:type="paragraph" w:styleId="NoSpacing">
    <w:name w:val="No Spacing"/>
    <w:uiPriority w:val="1"/>
    <w:qFormat/>
    <w:rsid w:val="007F255B"/>
    <w:pPr>
      <w:spacing w:after="0" w:line="240" w:lineRule="auto"/>
    </w:pPr>
    <w:rPr>
      <w:rFonts w:ascii="Arial" w:hAnsi="Arial" w:cs="Arial"/>
      <w:bCs/>
      <w:sz w:val="24"/>
      <w:szCs w:val="24"/>
    </w:rPr>
  </w:style>
  <w:style w:type="paragraph" w:styleId="ListParagraph">
    <w:name w:val="List Paragraph"/>
    <w:basedOn w:val="Normal"/>
    <w:link w:val="ListParagraphChar"/>
    <w:uiPriority w:val="34"/>
    <w:qFormat/>
    <w:rsid w:val="007F255B"/>
    <w:pPr>
      <w:ind w:left="720"/>
      <w:contextualSpacing/>
    </w:pPr>
  </w:style>
  <w:style w:type="paragraph" w:styleId="Quote">
    <w:name w:val="Quote"/>
    <w:basedOn w:val="Normal"/>
    <w:next w:val="Normal"/>
    <w:link w:val="QuoteChar"/>
    <w:uiPriority w:val="29"/>
    <w:qFormat/>
    <w:rsid w:val="007F255B"/>
    <w:rPr>
      <w:i/>
      <w:iCs/>
      <w:color w:val="000000" w:themeColor="text1"/>
    </w:rPr>
  </w:style>
  <w:style w:type="character" w:customStyle="1" w:styleId="QuoteChar">
    <w:name w:val="Quote Char"/>
    <w:basedOn w:val="DefaultParagraphFont"/>
    <w:link w:val="Quote"/>
    <w:uiPriority w:val="29"/>
    <w:rsid w:val="007F255B"/>
    <w:rPr>
      <w:rFonts w:ascii="Arial" w:hAnsi="Arial"/>
      <w:i/>
      <w:iCs/>
      <w:color w:val="000000" w:themeColor="text1"/>
      <w:sz w:val="24"/>
      <w:szCs w:val="24"/>
    </w:rPr>
  </w:style>
  <w:style w:type="paragraph" w:styleId="IntenseQuote">
    <w:name w:val="Intense Quote"/>
    <w:basedOn w:val="Normal"/>
    <w:next w:val="Normal"/>
    <w:link w:val="IntenseQuoteChar"/>
    <w:uiPriority w:val="30"/>
    <w:qFormat/>
    <w:rsid w:val="007F255B"/>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7F255B"/>
    <w:rPr>
      <w:rFonts w:ascii="Arial" w:hAnsi="Arial"/>
      <w:b/>
      <w:bCs/>
      <w:i/>
      <w:iCs/>
      <w:sz w:val="24"/>
      <w:szCs w:val="24"/>
    </w:rPr>
  </w:style>
  <w:style w:type="character" w:styleId="SubtleEmphasis">
    <w:name w:val="Subtle Emphasis"/>
    <w:basedOn w:val="DefaultParagraphFont"/>
    <w:uiPriority w:val="19"/>
    <w:qFormat/>
    <w:rsid w:val="007F255B"/>
    <w:rPr>
      <w:rFonts w:ascii="Arial" w:hAnsi="Arial"/>
      <w:i/>
      <w:iCs/>
      <w:color w:val="808080" w:themeColor="text1" w:themeTint="7F"/>
    </w:rPr>
  </w:style>
  <w:style w:type="character" w:styleId="IntenseEmphasis">
    <w:name w:val="Intense Emphasis"/>
    <w:basedOn w:val="DefaultParagraphFont"/>
    <w:uiPriority w:val="21"/>
    <w:qFormat/>
    <w:rsid w:val="007F255B"/>
    <w:rPr>
      <w:rFonts w:ascii="Arial" w:hAnsi="Arial"/>
      <w:b/>
      <w:bCs/>
    </w:rPr>
  </w:style>
  <w:style w:type="character" w:styleId="SubtleReference">
    <w:name w:val="Subtle Reference"/>
    <w:basedOn w:val="DefaultParagraphFont"/>
    <w:uiPriority w:val="31"/>
    <w:qFormat/>
    <w:rsid w:val="007F255B"/>
    <w:rPr>
      <w:rFonts w:ascii="Arial" w:hAnsi="Arial"/>
      <w:smallCaps/>
      <w:color w:val="C0504D" w:themeColor="accent2"/>
      <w:u w:val="single"/>
    </w:rPr>
  </w:style>
  <w:style w:type="paragraph" w:styleId="Header">
    <w:name w:val="header"/>
    <w:basedOn w:val="Normal"/>
    <w:link w:val="HeaderChar"/>
    <w:uiPriority w:val="99"/>
    <w:unhideWhenUsed/>
    <w:rsid w:val="00E543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4357"/>
    <w:rPr>
      <w:rFonts w:ascii="Arial" w:hAnsi="Arial"/>
      <w:sz w:val="24"/>
      <w:szCs w:val="24"/>
    </w:rPr>
  </w:style>
  <w:style w:type="paragraph" w:styleId="Footer">
    <w:name w:val="footer"/>
    <w:basedOn w:val="Normal"/>
    <w:link w:val="FooterChar"/>
    <w:uiPriority w:val="99"/>
    <w:unhideWhenUsed/>
    <w:rsid w:val="00E543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4357"/>
    <w:rPr>
      <w:rFonts w:ascii="Arial" w:hAnsi="Arial"/>
      <w:sz w:val="24"/>
      <w:szCs w:val="24"/>
    </w:rPr>
  </w:style>
  <w:style w:type="character" w:styleId="Hyperlink">
    <w:name w:val="Hyperlink"/>
    <w:basedOn w:val="DefaultParagraphFont"/>
    <w:uiPriority w:val="99"/>
    <w:unhideWhenUsed/>
    <w:rsid w:val="007F255B"/>
    <w:rPr>
      <w:color w:val="0000FF" w:themeColor="hyperlink"/>
      <w:u w:val="single"/>
    </w:rPr>
  </w:style>
  <w:style w:type="table" w:styleId="TableGrid">
    <w:name w:val="Table Grid"/>
    <w:basedOn w:val="TableNormal"/>
    <w:uiPriority w:val="59"/>
    <w:rsid w:val="00E543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543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4357"/>
    <w:rPr>
      <w:rFonts w:ascii="Tahoma" w:hAnsi="Tahoma" w:cs="Tahoma"/>
      <w:sz w:val="16"/>
      <w:szCs w:val="16"/>
    </w:rPr>
  </w:style>
  <w:style w:type="paragraph" w:styleId="CommentText">
    <w:name w:val="annotation text"/>
    <w:basedOn w:val="Normal"/>
    <w:link w:val="CommentTextChar"/>
    <w:uiPriority w:val="99"/>
    <w:rsid w:val="00270CAD"/>
    <w:pPr>
      <w:spacing w:after="0" w:line="240" w:lineRule="auto"/>
    </w:pPr>
    <w:rPr>
      <w:rFonts w:ascii="CG Omega" w:eastAsia="Times New Roman" w:hAnsi="CG Omega" w:cs="Times New Roman"/>
      <w:sz w:val="20"/>
      <w:szCs w:val="20"/>
    </w:rPr>
  </w:style>
  <w:style w:type="character" w:customStyle="1" w:styleId="CommentTextChar">
    <w:name w:val="Comment Text Char"/>
    <w:basedOn w:val="DefaultParagraphFont"/>
    <w:link w:val="CommentText"/>
    <w:uiPriority w:val="99"/>
    <w:rsid w:val="00270CAD"/>
    <w:rPr>
      <w:rFonts w:ascii="CG Omega" w:eastAsia="Times New Roman" w:hAnsi="CG Omega" w:cs="Times New Roman"/>
      <w:sz w:val="20"/>
      <w:szCs w:val="20"/>
    </w:rPr>
  </w:style>
  <w:style w:type="paragraph" w:customStyle="1" w:styleId="AveryStyle1">
    <w:name w:val="Avery Style 1"/>
    <w:uiPriority w:val="99"/>
    <w:rsid w:val="00F43BBA"/>
    <w:pPr>
      <w:spacing w:before="43" w:after="43" w:line="240" w:lineRule="auto"/>
      <w:ind w:left="993" w:right="57"/>
    </w:pPr>
    <w:rPr>
      <w:rFonts w:ascii="Arial" w:eastAsia="Times New Roman" w:hAnsi="Arial" w:cs="Arial"/>
      <w:bCs/>
      <w:color w:val="860037"/>
      <w:sz w:val="20"/>
    </w:rPr>
  </w:style>
  <w:style w:type="paragraph" w:styleId="BodyText">
    <w:name w:val="Body Text"/>
    <w:basedOn w:val="Normal"/>
    <w:link w:val="BodyTextChar"/>
    <w:semiHidden/>
    <w:unhideWhenUsed/>
    <w:rsid w:val="000A665D"/>
    <w:pPr>
      <w:spacing w:after="120"/>
    </w:pPr>
  </w:style>
  <w:style w:type="character" w:customStyle="1" w:styleId="BodyTextChar">
    <w:name w:val="Body Text Char"/>
    <w:basedOn w:val="DefaultParagraphFont"/>
    <w:link w:val="BodyText"/>
    <w:semiHidden/>
    <w:rsid w:val="000A665D"/>
    <w:rPr>
      <w:sz w:val="24"/>
      <w:szCs w:val="24"/>
      <w:lang w:val="en-CA"/>
    </w:rPr>
  </w:style>
  <w:style w:type="paragraph" w:styleId="ListBullet">
    <w:name w:val="List Bullet"/>
    <w:basedOn w:val="Normal"/>
    <w:uiPriority w:val="99"/>
    <w:unhideWhenUsed/>
    <w:rsid w:val="007B77EA"/>
    <w:pPr>
      <w:numPr>
        <w:numId w:val="2"/>
      </w:numPr>
      <w:contextualSpacing/>
    </w:pPr>
  </w:style>
  <w:style w:type="paragraph" w:styleId="BodyTextIndent2">
    <w:name w:val="Body Text Indent 2"/>
    <w:basedOn w:val="Normal"/>
    <w:link w:val="BodyTextIndent2Char"/>
    <w:semiHidden/>
    <w:unhideWhenUsed/>
    <w:rsid w:val="00911FA6"/>
    <w:pPr>
      <w:spacing w:after="120" w:line="480" w:lineRule="auto"/>
      <w:ind w:left="283"/>
    </w:pPr>
  </w:style>
  <w:style w:type="character" w:customStyle="1" w:styleId="BodyTextIndent2Char">
    <w:name w:val="Body Text Indent 2 Char"/>
    <w:basedOn w:val="DefaultParagraphFont"/>
    <w:link w:val="BodyTextIndent2"/>
    <w:semiHidden/>
    <w:rsid w:val="00911FA6"/>
    <w:rPr>
      <w:sz w:val="24"/>
      <w:szCs w:val="24"/>
      <w:lang w:val="en-CA"/>
    </w:rPr>
  </w:style>
  <w:style w:type="numbering" w:customStyle="1" w:styleId="Agreement">
    <w:name w:val="Agreement"/>
    <w:uiPriority w:val="99"/>
    <w:rsid w:val="003C2067"/>
    <w:pPr>
      <w:numPr>
        <w:numId w:val="3"/>
      </w:numPr>
    </w:pPr>
  </w:style>
  <w:style w:type="paragraph" w:customStyle="1" w:styleId="Level1">
    <w:name w:val="Level 1"/>
    <w:basedOn w:val="ListParagraph"/>
    <w:link w:val="Level1Char"/>
    <w:qFormat/>
    <w:rsid w:val="00FE5841"/>
    <w:pPr>
      <w:numPr>
        <w:numId w:val="44"/>
      </w:numPr>
      <w:spacing w:before="120" w:after="120"/>
      <w:contextualSpacing w:val="0"/>
    </w:pPr>
    <w:rPr>
      <w:bCs/>
    </w:rPr>
  </w:style>
  <w:style w:type="paragraph" w:customStyle="1" w:styleId="Level2">
    <w:name w:val="Level 2"/>
    <w:basedOn w:val="Level1"/>
    <w:link w:val="Level2Char"/>
    <w:qFormat/>
    <w:rsid w:val="003A79A4"/>
    <w:pPr>
      <w:numPr>
        <w:ilvl w:val="1"/>
      </w:numPr>
    </w:pPr>
  </w:style>
  <w:style w:type="character" w:customStyle="1" w:styleId="ListParagraphChar">
    <w:name w:val="List Paragraph Char"/>
    <w:basedOn w:val="DefaultParagraphFont"/>
    <w:link w:val="ListParagraph"/>
    <w:uiPriority w:val="34"/>
    <w:rsid w:val="005E6E98"/>
    <w:rPr>
      <w:rFonts w:ascii="Arial" w:hAnsi="Arial"/>
      <w:sz w:val="24"/>
      <w:szCs w:val="24"/>
    </w:rPr>
  </w:style>
  <w:style w:type="character" w:customStyle="1" w:styleId="Level1Char">
    <w:name w:val="Level 1 Char"/>
    <w:basedOn w:val="ListParagraphChar"/>
    <w:link w:val="Level1"/>
    <w:rsid w:val="00FE5841"/>
    <w:rPr>
      <w:rFonts w:ascii="Arial" w:hAnsi="Arial"/>
      <w:bCs/>
      <w:sz w:val="24"/>
      <w:szCs w:val="24"/>
    </w:rPr>
  </w:style>
  <w:style w:type="paragraph" w:customStyle="1" w:styleId="Subheading">
    <w:name w:val="Subheading"/>
    <w:basedOn w:val="Normal"/>
    <w:link w:val="SubheadingChar"/>
    <w:qFormat/>
    <w:rsid w:val="003518BF"/>
    <w:pPr>
      <w:numPr>
        <w:ilvl w:val="4"/>
        <w:numId w:val="12"/>
      </w:numPr>
      <w:ind w:left="1620" w:hanging="360"/>
    </w:pPr>
  </w:style>
  <w:style w:type="character" w:customStyle="1" w:styleId="Level2Char">
    <w:name w:val="Level 2 Char"/>
    <w:basedOn w:val="ListParagraphChar"/>
    <w:link w:val="Level2"/>
    <w:rsid w:val="003A79A4"/>
    <w:rPr>
      <w:rFonts w:ascii="Arial" w:hAnsi="Arial"/>
      <w:bCs/>
      <w:sz w:val="24"/>
      <w:szCs w:val="24"/>
    </w:rPr>
  </w:style>
  <w:style w:type="paragraph" w:customStyle="1" w:styleId="Description">
    <w:name w:val="Description"/>
    <w:basedOn w:val="Normal"/>
    <w:link w:val="DescriptionChar"/>
    <w:qFormat/>
    <w:rsid w:val="007D34EB"/>
    <w:pPr>
      <w:ind w:left="900"/>
    </w:pPr>
  </w:style>
  <w:style w:type="character" w:customStyle="1" w:styleId="SubheadingChar">
    <w:name w:val="Subheading Char"/>
    <w:basedOn w:val="ListParagraphChar"/>
    <w:link w:val="Subheading"/>
    <w:rsid w:val="003518BF"/>
    <w:rPr>
      <w:rFonts w:ascii="Arial" w:hAnsi="Arial" w:cs="Arial"/>
      <w:bCs w:val="0"/>
      <w:sz w:val="24"/>
      <w:szCs w:val="24"/>
      <w:lang w:val="en-CA"/>
    </w:rPr>
  </w:style>
  <w:style w:type="character" w:customStyle="1" w:styleId="DescriptionChar">
    <w:name w:val="Description Char"/>
    <w:basedOn w:val="Heading1Char"/>
    <w:link w:val="Description"/>
    <w:rsid w:val="007D34EB"/>
    <w:rPr>
      <w:rFonts w:ascii="HelveticaNeueLT Std Lt" w:eastAsiaTheme="majorEastAsia" w:hAnsi="HelveticaNeueLT Std Lt" w:cstheme="majorBidi"/>
      <w:bCs/>
      <w:sz w:val="24"/>
      <w:szCs w:val="24"/>
      <w:lang w:val="en-CA"/>
    </w:rPr>
  </w:style>
  <w:style w:type="table" w:customStyle="1" w:styleId="TableGrid1">
    <w:name w:val="Table Grid1"/>
    <w:basedOn w:val="TableNormal"/>
    <w:next w:val="TableGrid"/>
    <w:uiPriority w:val="59"/>
    <w:rsid w:val="00C0594F"/>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40">
    <w:name w:val="Level 4"/>
    <w:basedOn w:val="Subheading"/>
    <w:link w:val="Level4Char"/>
    <w:rsid w:val="001F4F23"/>
    <w:pPr>
      <w:numPr>
        <w:numId w:val="6"/>
      </w:numPr>
      <w:ind w:left="1260" w:hanging="180"/>
    </w:pPr>
  </w:style>
  <w:style w:type="paragraph" w:customStyle="1" w:styleId="Level30">
    <w:name w:val="Level 3"/>
    <w:basedOn w:val="Level2"/>
    <w:link w:val="Level3Char"/>
    <w:rsid w:val="00ED7D2D"/>
    <w:pPr>
      <w:numPr>
        <w:ilvl w:val="0"/>
        <w:numId w:val="0"/>
      </w:numPr>
      <w:ind w:left="1440" w:hanging="720"/>
    </w:pPr>
  </w:style>
  <w:style w:type="character" w:customStyle="1" w:styleId="Level4Char">
    <w:name w:val="Level 4 Char"/>
    <w:basedOn w:val="SubheadingChar"/>
    <w:link w:val="Level40"/>
    <w:rsid w:val="001F4F23"/>
    <w:rPr>
      <w:rFonts w:asciiTheme="majorHAnsi" w:hAnsiTheme="majorHAnsi" w:cs="Arial"/>
      <w:b w:val="0"/>
      <w:bCs w:val="0"/>
      <w:sz w:val="24"/>
      <w:szCs w:val="24"/>
      <w:lang w:val="en-CA"/>
    </w:rPr>
  </w:style>
  <w:style w:type="character" w:customStyle="1" w:styleId="Level3Char">
    <w:name w:val="Level 3 Char"/>
    <w:basedOn w:val="SubheadingChar"/>
    <w:link w:val="Level30"/>
    <w:rsid w:val="00ED7D2D"/>
    <w:rPr>
      <w:rFonts w:asciiTheme="majorHAnsi" w:hAnsiTheme="majorHAnsi" w:cs="Arial"/>
      <w:b w:val="0"/>
      <w:bCs w:val="0"/>
      <w:sz w:val="32"/>
      <w:szCs w:val="32"/>
      <w:lang w:val="en-CA"/>
    </w:rPr>
  </w:style>
  <w:style w:type="character" w:styleId="FollowedHyperlink">
    <w:name w:val="FollowedHyperlink"/>
    <w:basedOn w:val="DefaultParagraphFont"/>
    <w:uiPriority w:val="99"/>
    <w:semiHidden/>
    <w:unhideWhenUsed/>
    <w:rsid w:val="007F255B"/>
    <w:rPr>
      <w:color w:val="800080" w:themeColor="followedHyperlink"/>
      <w:u w:val="single"/>
    </w:rPr>
  </w:style>
  <w:style w:type="paragraph" w:styleId="NormalWeb">
    <w:name w:val="Normal (Web)"/>
    <w:basedOn w:val="Normal"/>
    <w:semiHidden/>
    <w:rsid w:val="000447BA"/>
    <w:pPr>
      <w:spacing w:before="100" w:beforeAutospacing="1" w:after="100" w:afterAutospacing="1" w:line="240" w:lineRule="auto"/>
    </w:pPr>
    <w:rPr>
      <w:rFonts w:ascii="non-serif" w:eastAsia="Arial Unicode MS" w:hAnsi="non-serif" w:cs="Arial Unicode MS"/>
      <w:color w:val="000000"/>
      <w:sz w:val="22"/>
      <w:szCs w:val="22"/>
    </w:rPr>
  </w:style>
  <w:style w:type="paragraph" w:styleId="BodyText3">
    <w:name w:val="Body Text 3"/>
    <w:basedOn w:val="Normal"/>
    <w:link w:val="BodyText3Char"/>
    <w:semiHidden/>
    <w:rsid w:val="000447BA"/>
    <w:pPr>
      <w:tabs>
        <w:tab w:val="left" w:pos="720"/>
      </w:tabs>
      <w:spacing w:after="0" w:line="240" w:lineRule="auto"/>
      <w:jc w:val="both"/>
    </w:pPr>
    <w:rPr>
      <w:rFonts w:eastAsia="Times New Roman" w:cs="Arial"/>
      <w:sz w:val="22"/>
      <w:szCs w:val="22"/>
    </w:rPr>
  </w:style>
  <w:style w:type="character" w:customStyle="1" w:styleId="BodyText3Char">
    <w:name w:val="Body Text 3 Char"/>
    <w:basedOn w:val="DefaultParagraphFont"/>
    <w:link w:val="BodyText3"/>
    <w:semiHidden/>
    <w:rsid w:val="000447BA"/>
    <w:rPr>
      <w:rFonts w:ascii="Arial" w:eastAsia="Times New Roman" w:hAnsi="Arial" w:cs="Arial"/>
    </w:rPr>
  </w:style>
  <w:style w:type="paragraph" w:styleId="BodyText2">
    <w:name w:val="Body Text 2"/>
    <w:basedOn w:val="Normal"/>
    <w:link w:val="BodyText2Char"/>
    <w:semiHidden/>
    <w:rsid w:val="000447BA"/>
    <w:pPr>
      <w:spacing w:after="0" w:line="240" w:lineRule="auto"/>
    </w:pPr>
    <w:rPr>
      <w:rFonts w:eastAsia="Times New Roman" w:cs="Arial"/>
      <w:sz w:val="22"/>
    </w:rPr>
  </w:style>
  <w:style w:type="character" w:customStyle="1" w:styleId="BodyText2Char">
    <w:name w:val="Body Text 2 Char"/>
    <w:basedOn w:val="DefaultParagraphFont"/>
    <w:link w:val="BodyText2"/>
    <w:semiHidden/>
    <w:rsid w:val="000447BA"/>
    <w:rPr>
      <w:rFonts w:ascii="Arial" w:eastAsia="Times New Roman" w:hAnsi="Arial" w:cs="Arial"/>
      <w:szCs w:val="24"/>
    </w:rPr>
  </w:style>
  <w:style w:type="paragraph" w:styleId="BodyTextIndent">
    <w:name w:val="Body Text Indent"/>
    <w:basedOn w:val="Normal"/>
    <w:link w:val="BodyTextIndentChar"/>
    <w:semiHidden/>
    <w:rsid w:val="000447BA"/>
    <w:pPr>
      <w:spacing w:after="0" w:line="240" w:lineRule="auto"/>
      <w:ind w:left="540"/>
      <w:jc w:val="both"/>
    </w:pPr>
    <w:rPr>
      <w:rFonts w:eastAsia="Times New Roman" w:cs="Arial"/>
      <w:i/>
      <w:iCs/>
      <w:sz w:val="22"/>
    </w:rPr>
  </w:style>
  <w:style w:type="character" w:customStyle="1" w:styleId="BodyTextIndentChar">
    <w:name w:val="Body Text Indent Char"/>
    <w:basedOn w:val="DefaultParagraphFont"/>
    <w:link w:val="BodyTextIndent"/>
    <w:semiHidden/>
    <w:rsid w:val="000447BA"/>
    <w:rPr>
      <w:rFonts w:ascii="Arial" w:eastAsia="Times New Roman" w:hAnsi="Arial" w:cs="Arial"/>
      <w:i/>
      <w:iCs/>
      <w:szCs w:val="24"/>
    </w:rPr>
  </w:style>
  <w:style w:type="paragraph" w:styleId="Caption">
    <w:name w:val="caption"/>
    <w:basedOn w:val="Normal"/>
    <w:next w:val="Normal"/>
    <w:rsid w:val="000447BA"/>
    <w:pPr>
      <w:framePr w:w="9346" w:h="3600" w:hSpace="187" w:wrap="notBeside" w:vAnchor="text" w:hAnchor="text" w:y="1"/>
      <w:pBdr>
        <w:top w:val="single" w:sz="6" w:space="7" w:color="000000"/>
        <w:left w:val="single" w:sz="6" w:space="7" w:color="000000"/>
        <w:bottom w:val="single" w:sz="6" w:space="7" w:color="000000"/>
        <w:right w:val="single" w:sz="6" w:space="7" w:color="000000"/>
      </w:pBdr>
      <w:spacing w:after="0" w:line="240" w:lineRule="auto"/>
      <w:jc w:val="center"/>
    </w:pPr>
    <w:rPr>
      <w:rFonts w:eastAsia="Times New Roman" w:cs="Times New Roman"/>
      <w:b/>
      <w:bCs/>
      <w:sz w:val="26"/>
    </w:rPr>
  </w:style>
  <w:style w:type="character" w:styleId="PageNumber">
    <w:name w:val="page number"/>
    <w:basedOn w:val="DefaultParagraphFont"/>
    <w:semiHidden/>
    <w:rsid w:val="000447BA"/>
  </w:style>
  <w:style w:type="paragraph" w:customStyle="1" w:styleId="PCHNLevel4">
    <w:name w:val="PCH_N_Level4"/>
    <w:basedOn w:val="Normal"/>
    <w:rsid w:val="000447BA"/>
    <w:pPr>
      <w:widowControl w:val="0"/>
      <w:autoSpaceDE w:val="0"/>
      <w:autoSpaceDN w:val="0"/>
      <w:adjustRightInd w:val="0"/>
      <w:spacing w:after="220" w:line="240" w:lineRule="auto"/>
    </w:pPr>
    <w:rPr>
      <w:rFonts w:eastAsia="Times New Roman" w:cs="Arial"/>
      <w:sz w:val="22"/>
      <w:szCs w:val="22"/>
    </w:rPr>
  </w:style>
  <w:style w:type="paragraph" w:styleId="Revision">
    <w:name w:val="Revision"/>
    <w:hidden/>
    <w:uiPriority w:val="99"/>
    <w:semiHidden/>
    <w:rsid w:val="000447BA"/>
    <w:pPr>
      <w:spacing w:after="0" w:line="240" w:lineRule="auto"/>
    </w:pPr>
    <w:rPr>
      <w:rFonts w:ascii="Times New Roman" w:eastAsia="Times New Roman" w:hAnsi="Times New Roman" w:cs="Times New Roman"/>
      <w:sz w:val="24"/>
      <w:szCs w:val="24"/>
      <w:lang w:val="en-CA"/>
    </w:rPr>
  </w:style>
  <w:style w:type="paragraph" w:customStyle="1" w:styleId="Style1">
    <w:name w:val="Style1"/>
    <w:basedOn w:val="Heading2"/>
    <w:link w:val="Style1Char"/>
    <w:rsid w:val="000447BA"/>
    <w:pPr>
      <w:keepNext w:val="0"/>
      <w:keepLines w:val="0"/>
      <w:numPr>
        <w:ilvl w:val="1"/>
        <w:numId w:val="11"/>
      </w:numPr>
      <w:spacing w:before="0" w:line="240" w:lineRule="auto"/>
    </w:pPr>
    <w:rPr>
      <w:rFonts w:eastAsia="Times New Roman" w:cs="Arial"/>
      <w:b/>
      <w:i/>
      <w:kern w:val="32"/>
      <w:szCs w:val="24"/>
    </w:rPr>
  </w:style>
  <w:style w:type="paragraph" w:customStyle="1" w:styleId="Heading5purchpol">
    <w:name w:val="Heading 5 purch pol"/>
    <w:basedOn w:val="Heading8"/>
    <w:link w:val="Heading5purchpolChar"/>
    <w:qFormat/>
    <w:rsid w:val="000447BA"/>
    <w:pPr>
      <w:keepLines w:val="0"/>
      <w:numPr>
        <w:numId w:val="7"/>
      </w:numPr>
      <w:spacing w:before="0" w:line="240" w:lineRule="auto"/>
      <w:jc w:val="both"/>
    </w:pPr>
    <w:rPr>
      <w:rFonts w:eastAsia="Times New Roman" w:cs="Arial"/>
      <w:bCs/>
      <w:i w:val="0"/>
    </w:rPr>
  </w:style>
  <w:style w:type="character" w:customStyle="1" w:styleId="Style1Char">
    <w:name w:val="Style1 Char"/>
    <w:basedOn w:val="Heading2Char"/>
    <w:link w:val="Style1"/>
    <w:rsid w:val="000447BA"/>
    <w:rPr>
      <w:rFonts w:ascii="Arial" w:eastAsia="Times New Roman" w:hAnsi="Arial" w:cs="Arial"/>
      <w:b/>
      <w:bCs w:val="0"/>
      <w:i/>
      <w:kern w:val="32"/>
      <w:sz w:val="32"/>
      <w:szCs w:val="24"/>
      <w:lang w:val="en-CA"/>
    </w:rPr>
  </w:style>
  <w:style w:type="paragraph" w:customStyle="1" w:styleId="Heading8Purchpol">
    <w:name w:val="Heading 8 Purch pol"/>
    <w:basedOn w:val="Normal"/>
    <w:link w:val="Heading8PurchpolChar"/>
    <w:qFormat/>
    <w:rsid w:val="000447BA"/>
    <w:pPr>
      <w:numPr>
        <w:numId w:val="8"/>
      </w:numPr>
      <w:spacing w:after="0" w:line="240" w:lineRule="auto"/>
      <w:jc w:val="both"/>
    </w:pPr>
    <w:rPr>
      <w:rFonts w:eastAsia="Times New Roman" w:cs="Times New Roman"/>
      <w:b/>
      <w:i/>
      <w:sz w:val="22"/>
    </w:rPr>
  </w:style>
  <w:style w:type="character" w:customStyle="1" w:styleId="Heading5purchpolChar">
    <w:name w:val="Heading 5 purch pol Char"/>
    <w:basedOn w:val="Heading8Char"/>
    <w:link w:val="Heading5purchpol"/>
    <w:rsid w:val="000447BA"/>
    <w:rPr>
      <w:rFonts w:ascii="Arial" w:eastAsia="Times New Roman" w:hAnsi="Arial" w:cs="Arial"/>
      <w:b/>
      <w:bCs/>
      <w:i w:val="0"/>
      <w:color w:val="404040" w:themeColor="text1" w:themeTint="BF"/>
      <w:sz w:val="24"/>
      <w:szCs w:val="24"/>
    </w:rPr>
  </w:style>
  <w:style w:type="paragraph" w:customStyle="1" w:styleId="Heading10PurchPol">
    <w:name w:val="Heading 10 Purch Pol"/>
    <w:basedOn w:val="Heading2"/>
    <w:link w:val="Heading10PurchPolChar"/>
    <w:qFormat/>
    <w:rsid w:val="000447BA"/>
    <w:rPr>
      <w:szCs w:val="36"/>
    </w:rPr>
  </w:style>
  <w:style w:type="character" w:customStyle="1" w:styleId="Heading8PurchpolChar">
    <w:name w:val="Heading 8 Purch pol Char"/>
    <w:link w:val="Heading8Purchpol"/>
    <w:rsid w:val="000447BA"/>
    <w:rPr>
      <w:rFonts w:ascii="Arial" w:eastAsia="Times New Roman" w:hAnsi="Arial" w:cs="Times New Roman"/>
      <w:b/>
      <w:i/>
      <w:szCs w:val="24"/>
      <w:lang w:val="en-CA"/>
    </w:rPr>
  </w:style>
  <w:style w:type="paragraph" w:styleId="TOCHeading">
    <w:name w:val="TOC Heading"/>
    <w:basedOn w:val="Heading1"/>
    <w:next w:val="Normal"/>
    <w:uiPriority w:val="39"/>
    <w:unhideWhenUsed/>
    <w:qFormat/>
    <w:rsid w:val="000447BA"/>
    <w:pPr>
      <w:ind w:left="1134" w:hanging="1134"/>
      <w:outlineLvl w:val="9"/>
    </w:pPr>
    <w:rPr>
      <w:rFonts w:ascii="Cambria" w:eastAsia="Times New Roman" w:hAnsi="Cambria" w:cs="Times New Roman"/>
      <w:b/>
      <w:color w:val="365F91"/>
      <w:sz w:val="28"/>
      <w:szCs w:val="28"/>
    </w:rPr>
  </w:style>
  <w:style w:type="character" w:customStyle="1" w:styleId="Heading10PurchPolChar">
    <w:name w:val="Heading 10 Purch Pol Char"/>
    <w:link w:val="Heading10PurchPol"/>
    <w:rsid w:val="00F821A3"/>
    <w:rPr>
      <w:rFonts w:ascii="Arial" w:eastAsiaTheme="majorEastAsia" w:hAnsi="Arial" w:cstheme="majorBidi"/>
      <w:sz w:val="36"/>
      <w:szCs w:val="36"/>
    </w:rPr>
  </w:style>
  <w:style w:type="paragraph" w:styleId="TOC2">
    <w:name w:val="toc 2"/>
    <w:basedOn w:val="Heading2"/>
    <w:next w:val="Normal"/>
    <w:autoRedefine/>
    <w:uiPriority w:val="39"/>
    <w:unhideWhenUsed/>
    <w:qFormat/>
    <w:rsid w:val="00CC5298"/>
    <w:pPr>
      <w:keepNext w:val="0"/>
      <w:keepLines w:val="0"/>
      <w:tabs>
        <w:tab w:val="left" w:leader="dot" w:pos="993"/>
        <w:tab w:val="left" w:pos="1276"/>
        <w:tab w:val="right" w:leader="dot" w:pos="9350"/>
      </w:tabs>
      <w:spacing w:before="120"/>
      <w:outlineLvl w:val="9"/>
    </w:pPr>
    <w:rPr>
      <w:rFonts w:eastAsiaTheme="minorHAnsi" w:cstheme="minorBidi"/>
      <w:bCs/>
      <w:iCs/>
      <w:noProof/>
      <w:sz w:val="24"/>
      <w:szCs w:val="24"/>
    </w:rPr>
  </w:style>
  <w:style w:type="paragraph" w:styleId="TOC1">
    <w:name w:val="toc 1"/>
    <w:basedOn w:val="Heading1"/>
    <w:next w:val="Normal"/>
    <w:autoRedefine/>
    <w:uiPriority w:val="39"/>
    <w:unhideWhenUsed/>
    <w:qFormat/>
    <w:rsid w:val="00CC5298"/>
    <w:pPr>
      <w:keepNext w:val="0"/>
      <w:keepLines w:val="0"/>
      <w:outlineLvl w:val="9"/>
    </w:pPr>
    <w:rPr>
      <w:rFonts w:eastAsiaTheme="minorHAnsi" w:cstheme="minorBidi"/>
      <w:sz w:val="24"/>
      <w:szCs w:val="20"/>
    </w:rPr>
  </w:style>
  <w:style w:type="paragraph" w:styleId="TOC3">
    <w:name w:val="toc 3"/>
    <w:basedOn w:val="Heading3"/>
    <w:next w:val="Normal"/>
    <w:autoRedefine/>
    <w:uiPriority w:val="39"/>
    <w:unhideWhenUsed/>
    <w:qFormat/>
    <w:rsid w:val="008978FA"/>
    <w:pPr>
      <w:tabs>
        <w:tab w:val="right" w:leader="dot" w:pos="9350"/>
      </w:tabs>
      <w:spacing w:after="0"/>
    </w:pPr>
    <w:rPr>
      <w:sz w:val="24"/>
      <w:szCs w:val="20"/>
    </w:rPr>
  </w:style>
  <w:style w:type="paragraph" w:styleId="TOC4">
    <w:name w:val="toc 4"/>
    <w:basedOn w:val="Heading4"/>
    <w:next w:val="Normal"/>
    <w:autoRedefine/>
    <w:uiPriority w:val="39"/>
    <w:unhideWhenUsed/>
    <w:rsid w:val="00CC5298"/>
    <w:pPr>
      <w:spacing w:after="0"/>
      <w:ind w:left="720"/>
    </w:pPr>
    <w:rPr>
      <w:i w:val="0"/>
      <w:sz w:val="24"/>
      <w:szCs w:val="20"/>
    </w:rPr>
  </w:style>
  <w:style w:type="paragraph" w:styleId="TOC8">
    <w:name w:val="toc 8"/>
    <w:basedOn w:val="Normal"/>
    <w:next w:val="Normal"/>
    <w:autoRedefine/>
    <w:uiPriority w:val="39"/>
    <w:unhideWhenUsed/>
    <w:rsid w:val="000447BA"/>
    <w:pPr>
      <w:spacing w:after="0"/>
      <w:ind w:left="1680"/>
    </w:pPr>
    <w:rPr>
      <w:sz w:val="20"/>
      <w:szCs w:val="20"/>
    </w:rPr>
  </w:style>
  <w:style w:type="paragraph" w:styleId="TOC5">
    <w:name w:val="toc 5"/>
    <w:basedOn w:val="Heading5"/>
    <w:next w:val="Normal"/>
    <w:autoRedefine/>
    <w:uiPriority w:val="39"/>
    <w:unhideWhenUsed/>
    <w:rsid w:val="00CC5298"/>
    <w:pPr>
      <w:spacing w:after="0"/>
      <w:ind w:left="960"/>
    </w:pPr>
    <w:rPr>
      <w:b w:val="0"/>
      <w:sz w:val="24"/>
      <w:szCs w:val="20"/>
    </w:rPr>
  </w:style>
  <w:style w:type="paragraph" w:styleId="TOC9">
    <w:name w:val="toc 9"/>
    <w:basedOn w:val="Normal"/>
    <w:next w:val="Normal"/>
    <w:autoRedefine/>
    <w:uiPriority w:val="39"/>
    <w:unhideWhenUsed/>
    <w:rsid w:val="000447BA"/>
    <w:pPr>
      <w:spacing w:after="0"/>
      <w:ind w:left="1920"/>
    </w:pPr>
    <w:rPr>
      <w:sz w:val="20"/>
      <w:szCs w:val="20"/>
    </w:rPr>
  </w:style>
  <w:style w:type="character" w:styleId="CommentReference">
    <w:name w:val="annotation reference"/>
    <w:uiPriority w:val="99"/>
    <w:semiHidden/>
    <w:unhideWhenUsed/>
    <w:rsid w:val="000447BA"/>
    <w:rPr>
      <w:sz w:val="16"/>
      <w:szCs w:val="16"/>
    </w:rPr>
  </w:style>
  <w:style w:type="paragraph" w:styleId="CommentSubject">
    <w:name w:val="annotation subject"/>
    <w:basedOn w:val="CommentText"/>
    <w:next w:val="CommentText"/>
    <w:link w:val="CommentSubjectChar"/>
    <w:uiPriority w:val="99"/>
    <w:semiHidden/>
    <w:unhideWhenUsed/>
    <w:rsid w:val="000447BA"/>
    <w:rPr>
      <w:rFonts w:ascii="Arial" w:hAnsi="Arial"/>
      <w:b/>
      <w:bCs/>
      <w:lang w:val="en-CA"/>
    </w:rPr>
  </w:style>
  <w:style w:type="character" w:customStyle="1" w:styleId="CommentSubjectChar">
    <w:name w:val="Comment Subject Char"/>
    <w:basedOn w:val="CommentTextChar"/>
    <w:link w:val="CommentSubject"/>
    <w:uiPriority w:val="99"/>
    <w:semiHidden/>
    <w:rsid w:val="000447BA"/>
    <w:rPr>
      <w:rFonts w:ascii="Arial" w:eastAsia="Times New Roman" w:hAnsi="Arial" w:cs="Times New Roman"/>
      <w:b/>
      <w:bCs/>
      <w:sz w:val="20"/>
      <w:szCs w:val="20"/>
      <w:lang w:val="en-CA"/>
    </w:rPr>
  </w:style>
  <w:style w:type="paragraph" w:customStyle="1" w:styleId="List1">
    <w:name w:val="List 1."/>
    <w:basedOn w:val="Normal"/>
    <w:rsid w:val="000447BA"/>
    <w:pPr>
      <w:spacing w:after="240" w:line="480" w:lineRule="auto"/>
    </w:pPr>
    <w:rPr>
      <w:rFonts w:ascii="Times New Roman" w:eastAsia="Times New Roman" w:hAnsi="Times New Roman" w:cs="Times New Roman"/>
      <w:bCs/>
      <w:sz w:val="26"/>
    </w:rPr>
  </w:style>
  <w:style w:type="paragraph" w:customStyle="1" w:styleId="Default">
    <w:name w:val="Default"/>
    <w:rsid w:val="000447BA"/>
    <w:pPr>
      <w:autoSpaceDE w:val="0"/>
      <w:autoSpaceDN w:val="0"/>
      <w:adjustRightInd w:val="0"/>
      <w:spacing w:after="0" w:line="240" w:lineRule="auto"/>
    </w:pPr>
    <w:rPr>
      <w:rFonts w:ascii="Arial" w:eastAsia="Times New Roman" w:hAnsi="Arial" w:cs="Arial"/>
      <w:color w:val="000000"/>
      <w:sz w:val="24"/>
      <w:szCs w:val="24"/>
    </w:rPr>
  </w:style>
  <w:style w:type="numbering" w:customStyle="1" w:styleId="PurchasingProcedure">
    <w:name w:val="Purchasing Procedure"/>
    <w:uiPriority w:val="99"/>
    <w:rsid w:val="000447BA"/>
    <w:pPr>
      <w:numPr>
        <w:numId w:val="13"/>
      </w:numPr>
    </w:pPr>
  </w:style>
  <w:style w:type="paragraph" w:styleId="TOC6">
    <w:name w:val="toc 6"/>
    <w:basedOn w:val="Normal"/>
    <w:next w:val="Normal"/>
    <w:autoRedefine/>
    <w:uiPriority w:val="39"/>
    <w:unhideWhenUsed/>
    <w:rsid w:val="000447BA"/>
    <w:pPr>
      <w:spacing w:after="0"/>
      <w:ind w:left="1200"/>
    </w:pPr>
    <w:rPr>
      <w:sz w:val="20"/>
      <w:szCs w:val="20"/>
    </w:rPr>
  </w:style>
  <w:style w:type="paragraph" w:styleId="TOC7">
    <w:name w:val="toc 7"/>
    <w:basedOn w:val="Normal"/>
    <w:next w:val="Normal"/>
    <w:autoRedefine/>
    <w:uiPriority w:val="39"/>
    <w:unhideWhenUsed/>
    <w:rsid w:val="000447BA"/>
    <w:pPr>
      <w:spacing w:after="0"/>
      <w:ind w:left="1440"/>
    </w:pPr>
    <w:rPr>
      <w:sz w:val="20"/>
      <w:szCs w:val="20"/>
    </w:rPr>
  </w:style>
  <w:style w:type="paragraph" w:customStyle="1" w:styleId="Level3">
    <w:name w:val="Level3"/>
    <w:basedOn w:val="Level2"/>
    <w:link w:val="Level3Char0"/>
    <w:qFormat/>
    <w:rsid w:val="00D4056A"/>
    <w:pPr>
      <w:numPr>
        <w:ilvl w:val="2"/>
      </w:numPr>
    </w:pPr>
  </w:style>
  <w:style w:type="paragraph" w:customStyle="1" w:styleId="Level4">
    <w:name w:val="Level4"/>
    <w:basedOn w:val="Level3"/>
    <w:link w:val="Level4Char0"/>
    <w:qFormat/>
    <w:rsid w:val="003A79A4"/>
    <w:pPr>
      <w:numPr>
        <w:ilvl w:val="3"/>
      </w:numPr>
      <w:ind w:left="720"/>
    </w:pPr>
  </w:style>
  <w:style w:type="character" w:customStyle="1" w:styleId="Level3Char0">
    <w:name w:val="Level3 Char"/>
    <w:basedOn w:val="Level2Char"/>
    <w:link w:val="Level3"/>
    <w:rsid w:val="00D4056A"/>
    <w:rPr>
      <w:rFonts w:ascii="Arial" w:hAnsi="Arial"/>
      <w:bCs/>
      <w:sz w:val="24"/>
      <w:szCs w:val="24"/>
    </w:rPr>
  </w:style>
  <w:style w:type="character" w:customStyle="1" w:styleId="Level4Char0">
    <w:name w:val="Level4 Char"/>
    <w:basedOn w:val="Level3Char0"/>
    <w:link w:val="Level4"/>
    <w:rsid w:val="003A79A4"/>
    <w:rPr>
      <w:rFonts w:ascii="Arial" w:hAnsi="Arial"/>
      <w:bCs/>
      <w:sz w:val="24"/>
      <w:szCs w:val="24"/>
    </w:rPr>
  </w:style>
  <w:style w:type="paragraph" w:customStyle="1" w:styleId="subheading2">
    <w:name w:val="subheading2"/>
    <w:basedOn w:val="Normal"/>
    <w:link w:val="subheading2Char"/>
    <w:qFormat/>
    <w:rsid w:val="00E77726"/>
    <w:pPr>
      <w:numPr>
        <w:numId w:val="16"/>
      </w:numPr>
      <w:spacing w:after="0"/>
    </w:pPr>
    <w:rPr>
      <w:bCs/>
    </w:rPr>
  </w:style>
  <w:style w:type="character" w:customStyle="1" w:styleId="subheading2Char">
    <w:name w:val="subheading2 Char"/>
    <w:basedOn w:val="DefaultParagraphFont"/>
    <w:link w:val="subheading2"/>
    <w:rsid w:val="00E77726"/>
    <w:rPr>
      <w:bCs/>
      <w:sz w:val="24"/>
      <w:szCs w:val="24"/>
    </w:rPr>
  </w:style>
  <w:style w:type="character" w:styleId="IntenseReference">
    <w:name w:val="Intense Reference"/>
    <w:basedOn w:val="DefaultParagraphFont"/>
    <w:uiPriority w:val="32"/>
    <w:qFormat/>
    <w:rsid w:val="007F255B"/>
    <w:rPr>
      <w:b/>
      <w:bCs/>
      <w:smallCaps/>
      <w:color w:val="C0504D" w:themeColor="accent2"/>
      <w:spacing w:val="5"/>
      <w:u w:val="single"/>
    </w:rPr>
  </w:style>
  <w:style w:type="character" w:styleId="BookTitle">
    <w:name w:val="Book Title"/>
    <w:basedOn w:val="DefaultParagraphFont"/>
    <w:uiPriority w:val="33"/>
    <w:qFormat/>
    <w:rsid w:val="007F255B"/>
    <w:rPr>
      <w:b/>
      <w:bCs/>
      <w:smallCaps/>
      <w:spacing w:val="5"/>
    </w:rPr>
  </w:style>
  <w:style w:type="paragraph" w:customStyle="1" w:styleId="AppleFill">
    <w:name w:val="Apple Fill"/>
    <w:basedOn w:val="Normal"/>
    <w:link w:val="AppleFillChar"/>
    <w:uiPriority w:val="10"/>
    <w:qFormat/>
    <w:rsid w:val="007F255B"/>
    <w:rPr>
      <w:b/>
      <w:color w:val="FFFFFF" w:themeColor="background1"/>
      <w:shd w:val="clear" w:color="auto" w:fill="9BBB59" w:themeFill="accent3"/>
    </w:rPr>
  </w:style>
  <w:style w:type="paragraph" w:customStyle="1" w:styleId="AquaFill">
    <w:name w:val="Aqua Fill"/>
    <w:basedOn w:val="Normal"/>
    <w:link w:val="AquaFillChar"/>
    <w:uiPriority w:val="10"/>
    <w:qFormat/>
    <w:rsid w:val="007F255B"/>
    <w:rPr>
      <w:b/>
      <w:color w:val="FFFFFF" w:themeColor="background1"/>
      <w:shd w:val="clear" w:color="auto" w:fill="4BACC6" w:themeFill="accent5"/>
    </w:rPr>
  </w:style>
  <w:style w:type="character" w:customStyle="1" w:styleId="AppleFillChar">
    <w:name w:val="Apple Fill Char"/>
    <w:basedOn w:val="DefaultParagraphFont"/>
    <w:link w:val="AppleFill"/>
    <w:uiPriority w:val="10"/>
    <w:rsid w:val="007F255B"/>
    <w:rPr>
      <w:rFonts w:ascii="Arial" w:hAnsi="Arial"/>
      <w:b/>
      <w:color w:val="FFFFFF" w:themeColor="background1"/>
      <w:sz w:val="24"/>
      <w:szCs w:val="24"/>
    </w:rPr>
  </w:style>
  <w:style w:type="paragraph" w:customStyle="1" w:styleId="WineFill">
    <w:name w:val="Wine Fill"/>
    <w:basedOn w:val="Normal"/>
    <w:link w:val="WineFillChar"/>
    <w:uiPriority w:val="9"/>
    <w:qFormat/>
    <w:rsid w:val="007F255B"/>
    <w:rPr>
      <w:b/>
      <w:color w:val="FFFFFF" w:themeColor="background1"/>
      <w:shd w:val="clear" w:color="auto" w:fill="C0504D" w:themeFill="accent2"/>
    </w:rPr>
  </w:style>
  <w:style w:type="character" w:customStyle="1" w:styleId="AquaFillChar">
    <w:name w:val="Aqua Fill Char"/>
    <w:basedOn w:val="DefaultParagraphFont"/>
    <w:link w:val="AquaFill"/>
    <w:uiPriority w:val="10"/>
    <w:rsid w:val="007F255B"/>
    <w:rPr>
      <w:rFonts w:ascii="Arial" w:hAnsi="Arial"/>
      <w:b/>
      <w:color w:val="FFFFFF" w:themeColor="background1"/>
      <w:sz w:val="24"/>
      <w:szCs w:val="24"/>
    </w:rPr>
  </w:style>
  <w:style w:type="character" w:customStyle="1" w:styleId="WineFillChar">
    <w:name w:val="Wine Fill Char"/>
    <w:basedOn w:val="DefaultParagraphFont"/>
    <w:link w:val="WineFill"/>
    <w:uiPriority w:val="9"/>
    <w:rsid w:val="007F255B"/>
    <w:rPr>
      <w:rFonts w:ascii="Arial" w:hAnsi="Arial"/>
      <w:b/>
      <w:color w:val="FFFFFF" w:themeColor="background1"/>
      <w:sz w:val="24"/>
      <w:szCs w:val="24"/>
    </w:rPr>
  </w:style>
  <w:style w:type="character" w:styleId="PlaceholderText">
    <w:name w:val="Placeholder Text"/>
    <w:basedOn w:val="DefaultParagraphFont"/>
    <w:uiPriority w:val="99"/>
    <w:semiHidden/>
    <w:rsid w:val="00AC046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8346B44CA1B4F39A2BC57A12D8925EA"/>
        <w:category>
          <w:name w:val="General"/>
          <w:gallery w:val="placeholder"/>
        </w:category>
        <w:types>
          <w:type w:val="bbPlcHdr"/>
        </w:types>
        <w:behaviors>
          <w:behavior w:val="content"/>
        </w:behaviors>
        <w:guid w:val="{E699DB8E-0682-4B06-BE46-85CB90614612}"/>
      </w:docPartPr>
      <w:docPartBody>
        <w:p w:rsidR="008C268E" w:rsidRDefault="008C1810" w:rsidP="008C1810">
          <w:pPr>
            <w:pStyle w:val="68346B44CA1B4F39A2BC57A12D8925EA"/>
          </w:pPr>
          <w:r w:rsidRPr="00622BB7">
            <w:rPr>
              <w:rStyle w:val="PlaceholderText"/>
            </w:rPr>
            <w:t>[Title]</w:t>
          </w:r>
        </w:p>
      </w:docPartBody>
    </w:docPart>
    <w:docPart>
      <w:docPartPr>
        <w:name w:val="22BD52090ABA4C33BD250EB2BFA6A245"/>
        <w:category>
          <w:name w:val="General"/>
          <w:gallery w:val="placeholder"/>
        </w:category>
        <w:types>
          <w:type w:val="bbPlcHdr"/>
        </w:types>
        <w:behaviors>
          <w:behavior w:val="content"/>
        </w:behaviors>
        <w:guid w:val="{06BE3468-899A-4F39-B12E-F1E109C62FDE}"/>
      </w:docPartPr>
      <w:docPartBody>
        <w:p w:rsidR="007C4D0D" w:rsidRDefault="009D2714" w:rsidP="009D2714">
          <w:pPr>
            <w:pStyle w:val="22BD52090ABA4C33BD250EB2BFA6A245"/>
          </w:pPr>
          <w:r w:rsidRPr="00C65806">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Candara"/>
    <w:panose1 w:val="00000000000000000000"/>
    <w:charset w:val="00"/>
    <w:family w:val="swiss"/>
    <w:notTrueType/>
    <w:pitch w:val="variable"/>
    <w:sig w:usb0="00000003" w:usb1="00000000" w:usb2="00000000" w:usb3="00000000" w:csb0="00000001" w:csb1="00000000"/>
  </w:font>
  <w:font w:name="HelveticaNeueLT Std Lt">
    <w:altName w:val="Arial"/>
    <w:panose1 w:val="00000000000000000000"/>
    <w:charset w:val="00"/>
    <w:family w:val="swiss"/>
    <w:notTrueType/>
    <w:pitch w:val="variable"/>
    <w:sig w:usb0="00000003" w:usb1="00000000" w:usb2="00000000" w:usb3="00000000" w:csb0="00000001" w:csb1="00000000"/>
  </w:font>
  <w:font w:name="non-serif">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375"/>
    <w:rsid w:val="00002382"/>
    <w:rsid w:val="00056427"/>
    <w:rsid w:val="00325056"/>
    <w:rsid w:val="00340375"/>
    <w:rsid w:val="007C4D0D"/>
    <w:rsid w:val="008C1810"/>
    <w:rsid w:val="008C268E"/>
    <w:rsid w:val="008E6D5F"/>
    <w:rsid w:val="009C51F2"/>
    <w:rsid w:val="009D2714"/>
    <w:rsid w:val="00C21976"/>
    <w:rsid w:val="00FF78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D2714"/>
    <w:rPr>
      <w:color w:val="808080"/>
    </w:rPr>
  </w:style>
  <w:style w:type="paragraph" w:customStyle="1" w:styleId="68346B44CA1B4F39A2BC57A12D8925EA">
    <w:name w:val="68346B44CA1B4F39A2BC57A12D8925EA"/>
    <w:rsid w:val="008C1810"/>
  </w:style>
  <w:style w:type="paragraph" w:customStyle="1" w:styleId="22BD52090ABA4C33BD250EB2BFA6A245">
    <w:name w:val="22BD52090ABA4C33BD250EB2BFA6A245"/>
    <w:rsid w:val="009D27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a:majorFont>
        <a:latin typeface="HelveticaNeueLT Std Lt"/>
        <a:ea typeface=""/>
        <a:cs typeface=""/>
      </a:majorFont>
      <a:minorFont>
        <a:latin typeface="HelveticaNeueLT St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31BA1F9FBD6B30408708386EC3162547" ma:contentTypeVersion="820" ma:contentTypeDescription="" ma:contentTypeScope="" ma:versionID="cd42d0047d48188c76ec7e76bd0b2ec7">
  <xsd:schema xmlns:xsd="http://www.w3.org/2001/XMLSchema" xmlns:xs="http://www.w3.org/2001/XMLSchema" xmlns:p="http://schemas.microsoft.com/office/2006/metadata/properties" xmlns:ns2="e6cd7bd4-3f3e-4495-b8c9-139289cd76e6" targetNamespace="http://schemas.microsoft.com/office/2006/metadata/properties" ma:root="true" ma:fieldsID="a2d8610f62916598539e5cd11dbe90d5" ns2:_="">
    <xsd:import namespace="e6cd7bd4-3f3e-4495-b8c9-139289cd76e6"/>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207520ec-6bc0-44fa-bd35-215c990d95f9" ContentTypeId="0x0101002C4164E063A41A4487A7365A660F1118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 xsi:nil="true"/>
    <Superseded xmlns="e6cd7bd4-3f3e-4495-b8c9-139289cd76e6">false</Superseded>
    <Year xmlns="e6cd7bd4-3f3e-4495-b8c9-139289cd76e6" xsi:nil="true"/>
    <originator xmlns="e6cd7bd4-3f3e-4495-b8c9-139289cd76e6" xsi:nil="true"/>
    <policyNumber xmlns="e6cd7bd4-3f3e-4495-b8c9-139289cd76e6" xsi:nil="true"/>
    <documentNumber xmlns="e6cd7bd4-3f3e-4495-b8c9-139289cd76e6">GC_115188437</documentNumber>
    <Municipality xmlns="e6cd7bd4-3f3e-4495-b8c9-139289cd76e6" xsi:nil="true"/>
    <gcNumber xmlns="e6cd7bd4-3f3e-4495-b8c9-139289cd76e6" xsi:nil="true"/>
    <recordCategory xmlns="e6cd7bd4-3f3e-4495-b8c9-139289cd76e6">C11</recordCategory>
    <isPublic xmlns="e6cd7bd4-3f3e-4495-b8c9-139289cd76e6">true</isPublic>
    <sharedId xmlns="e6cd7bd4-3f3e-4495-b8c9-139289cd76e6" xsi:nil="true"/>
    <committee xmlns="e6cd7bd4-3f3e-4495-b8c9-139289cd76e6">Committee of the Whole</committee>
    <meetingId xmlns="e6cd7bd4-3f3e-4495-b8c9-139289cd76e6">[2021-02-11 Committee of the Whole [9813]]</meetingId>
    <capitalProjectPriority xmlns="e6cd7bd4-3f3e-4495-b8c9-139289cd76e6" xsi:nil="true"/>
    <policyApprovalDate xmlns="e6cd7bd4-3f3e-4495-b8c9-139289cd76e6" xsi:nil="true"/>
    <NodeRef xmlns="e6cd7bd4-3f3e-4495-b8c9-139289cd76e6">31b01e39-0820-43dd-a3e9-371313b6da24</NodeRef>
    <addressees xmlns="e6cd7bd4-3f3e-4495-b8c9-139289cd76e6" xsi:nil="true"/>
    <identifier xmlns="e6cd7bd4-3f3e-4495-b8c9-139289cd76e6">2021-1640964123310</identifier>
    <reviewAsOf xmlns="e6cd7bd4-3f3e-4495-b8c9-139289cd76e6">2031-12-31T15:22:07+00:00</reviewAsOf>
    <bylawNumber xmlns="e6cd7bd4-3f3e-4495-b8c9-139289cd76e6" xsi:nil="true"/>
    <addressee xmlns="e6cd7bd4-3f3e-4495-b8c9-139289cd76e6" xsi:nil="true"/>
    <recordOriginatingLocation xmlns="e6cd7bd4-3f3e-4495-b8c9-139289cd76e6">workspace://SpacesStore/ea3db80d-782e-401a-a4e7-c76cb14c7159</recordOriginatingLocation>
    <agreementNumber xmlns="e6cd7bd4-3f3e-4495-b8c9-139289cd76e6" xsi:nil="true"/>
    <policyApprovedBy xmlns="e6cd7bd4-3f3e-4495-b8c9-139289cd76e6" xsi:nil="true"/>
    <procedureNumber xmlns="e6cd7bd4-3f3e-4495-b8c9-139289cd76e6" xsi:nil="true"/>
    <purchaseNumber xmlns="e6cd7bd4-3f3e-4495-b8c9-139289cd76e6" xsi:nil="true"/>
  </documentManagement>
</p:properties>
</file>

<file path=customXml/itemProps1.xml><?xml version="1.0" encoding="utf-8"?>
<ds:datastoreItem xmlns:ds="http://schemas.openxmlformats.org/officeDocument/2006/customXml" ds:itemID="{5AD41D2D-F9D8-49C5-9649-B098432A42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cd7bd4-3f3e-4495-b8c9-139289cd76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D15963-B48B-4377-A90C-39F37496958C}">
  <ds:schemaRefs>
    <ds:schemaRef ds:uri="http://schemas.openxmlformats.org/officeDocument/2006/bibliography"/>
  </ds:schemaRefs>
</ds:datastoreItem>
</file>

<file path=customXml/itemProps3.xml><?xml version="1.0" encoding="utf-8"?>
<ds:datastoreItem xmlns:ds="http://schemas.openxmlformats.org/officeDocument/2006/customXml" ds:itemID="{680F7DED-8E6C-40D6-AE0D-BB765CCF1487}">
  <ds:schemaRefs>
    <ds:schemaRef ds:uri="Microsoft.SharePoint.Taxonomy.ContentTypeSync"/>
  </ds:schemaRefs>
</ds:datastoreItem>
</file>

<file path=customXml/itemProps4.xml><?xml version="1.0" encoding="utf-8"?>
<ds:datastoreItem xmlns:ds="http://schemas.openxmlformats.org/officeDocument/2006/customXml" ds:itemID="{C7F58F30-9C5E-488C-8A81-E241C6C36333}">
  <ds:schemaRefs>
    <ds:schemaRef ds:uri="http://schemas.microsoft.com/sharepoint/v3/contenttype/forms"/>
  </ds:schemaRefs>
</ds:datastoreItem>
</file>

<file path=customXml/itemProps5.xml><?xml version="1.0" encoding="utf-8"?>
<ds:datastoreItem xmlns:ds="http://schemas.openxmlformats.org/officeDocument/2006/customXml" ds:itemID="{C034D79F-4746-4088-9501-C74242836C27}">
  <ds:schemaRefs>
    <ds:schemaRef ds:uri="http://schemas.microsoft.com/office/2006/metadata/properties"/>
    <ds:schemaRef ds:uri="http://schemas.microsoft.com/office/infopath/2007/PartnerControls"/>
    <ds:schemaRef ds:uri="e6cd7bd4-3f3e-4495-b8c9-139289cd76e6"/>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7</Pages>
  <Words>1691</Words>
  <Characters>9643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Land Acknowledgement Policy</vt:lpstr>
    </vt:vector>
  </TitlesOfParts>
  <Company>County of Grey</Company>
  <LinksUpToDate>false</LinksUpToDate>
  <CharactersWithSpaces>11312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Acknowledgement Policy</dc:title>
  <dc:creator>Elder, Nancy</dc:creator>
  <cp:lastModifiedBy>Tara Warder</cp:lastModifiedBy>
  <cp:revision>48</cp:revision>
  <cp:lastPrinted>2014-04-01T13:48:00Z</cp:lastPrinted>
  <dcterms:created xsi:type="dcterms:W3CDTF">2020-12-18T16:39:00Z</dcterms:created>
  <dcterms:modified xsi:type="dcterms:W3CDTF">2023-11-30T03:37:00Z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0x0101002C4164E063A41A4487A7365A660F1118010031BA1F9FBD6B30408708386EC3162547</vt:lpwstr>
  </property>
  <property fmtid="{D5CDD505-2E9C-101B-9397-08002B2CF9AE}" pid="3" name="Order">
    <vt:r8>100</vt:r8>
  </property>
  <property fmtid="{D5CDD505-2E9C-101B-9397-08002B2CF9AE}" pid="4" name="_ExtendedDescription">
    <vt:lpwstr/>
  </property>
  <property fmtid="{D5CDD505-2E9C-101B-9397-08002B2CF9AE}" pid="5" name="MediaServiceImageTags">
    <vt:lpwstr/>
  </property>
  <property fmtid="{D5CDD505-2E9C-101B-9397-08002B2CF9AE}" pid="6" name="lcf76f155ced4ddcb4097134ff3c332f">
    <vt:lpwstr/>
  </property>
  <property fmtid="{D5CDD505-2E9C-101B-9397-08002B2CF9AE}" pid="7" name="xd_Signature">
    <vt:bool>false</vt:bool>
  </property>
  <property fmtid="{D5CDD505-2E9C-101B-9397-08002B2CF9AE}" pid="8" name="xd_ProgID">
    <vt:lpwstr/>
  </property>
  <property fmtid="{D5CDD505-2E9C-101B-9397-08002B2CF9AE}" pid="9" name="SharedWithUsers">
    <vt:lpwstr/>
  </property>
  <property fmtid="{D5CDD505-2E9C-101B-9397-08002B2CF9AE}" pid="10" name="ComplianceAssetId">
    <vt:lpwstr/>
  </property>
  <property fmtid="{D5CDD505-2E9C-101B-9397-08002B2CF9AE}" pid="11" name="TemplateUrl">
    <vt:lpwstr/>
  </property>
  <property fmtid="{D5CDD505-2E9C-101B-9397-08002B2CF9AE}" pid="12" name="TriggerFlowInfo">
    <vt:lpwstr/>
  </property>
</Properties>
</file>