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2" w14:textId="77777777" w:rsidR="00883D8D" w:rsidRDefault="00AA5E09" w:rsidP="006E00FA">
      <w:pPr>
        <w:pStyle w:val="Title"/>
        <w:widowControl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0284D923" w14:textId="5C2842D0" w:rsidR="00AC3A8B" w:rsidRPr="00FB686F" w:rsidRDefault="00AC3A8B" w:rsidP="006E00FA">
      <w:pPr>
        <w:pStyle w:val="Heading1"/>
        <w:keepNext w:val="0"/>
        <w:widowControl w:val="0"/>
        <w:jc w:val="center"/>
      </w:pPr>
      <w:r w:rsidRPr="00FB686F">
        <w:t xml:space="preserve">Report </w:t>
      </w:r>
      <w:r w:rsidR="0056479E">
        <w:t>CCR</w:t>
      </w:r>
      <w:r w:rsidRPr="00FB686F">
        <w:t>-</w:t>
      </w:r>
      <w:r w:rsidR="0056479E">
        <w:t>CW</w:t>
      </w:r>
      <w:r w:rsidR="00A607A3">
        <w:t>-</w:t>
      </w:r>
      <w:r w:rsidR="0056479E">
        <w:t>07-17</w:t>
      </w:r>
    </w:p>
    <w:p w14:paraId="0284D924" w14:textId="723EDDAC" w:rsidR="00AC3A8B" w:rsidRPr="00CF0CF7" w:rsidRDefault="00AC3A8B" w:rsidP="00CF0CF7">
      <w:pPr>
        <w:pStyle w:val="NoSpacing"/>
        <w:widowControl w:val="0"/>
        <w:tabs>
          <w:tab w:val="left" w:pos="1890"/>
        </w:tabs>
        <w:ind w:left="1890" w:hanging="1890"/>
        <w:rPr>
          <w:lang w:val="en-CA"/>
        </w:rPr>
      </w:pPr>
      <w:r w:rsidRPr="00FB686F">
        <w:rPr>
          <w:rStyle w:val="Strong"/>
        </w:rPr>
        <w:t>To</w:t>
      </w:r>
      <w:r w:rsidRPr="00FB686F">
        <w:t>:</w:t>
      </w:r>
      <w:r w:rsidR="00CF0CF7">
        <w:tab/>
      </w:r>
      <w:r w:rsidR="00CF0CF7" w:rsidRPr="00CF0CF7">
        <w:rPr>
          <w:lang w:val="en-CA"/>
        </w:rPr>
        <w:t xml:space="preserve">Warden </w:t>
      </w:r>
      <w:r w:rsidR="0056479E">
        <w:rPr>
          <w:lang w:val="en-CA"/>
        </w:rPr>
        <w:t>Barfoot</w:t>
      </w:r>
      <w:r w:rsidR="00CF0CF7" w:rsidRPr="00CF0CF7">
        <w:rPr>
          <w:lang w:val="en-CA"/>
        </w:rPr>
        <w:t xml:space="preserve"> and Members of Grey County</w:t>
      </w:r>
      <w:r w:rsidR="00CF0CF7">
        <w:rPr>
          <w:lang w:val="en-CA"/>
        </w:rPr>
        <w:t xml:space="preserve"> </w:t>
      </w:r>
      <w:r w:rsidR="00CF0CF7" w:rsidRPr="00CF0CF7">
        <w:rPr>
          <w:lang w:val="en-CA"/>
        </w:rPr>
        <w:t>Council</w:t>
      </w:r>
      <w:r>
        <w:tab/>
      </w:r>
    </w:p>
    <w:p w14:paraId="0284D925" w14:textId="70CAFF93"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From</w:t>
      </w:r>
      <w:r w:rsidRPr="00FB686F">
        <w:t>:</w:t>
      </w:r>
      <w:r w:rsidRPr="00FB686F">
        <w:tab/>
      </w:r>
      <w:r w:rsidR="0056479E">
        <w:t>Sharon Vokes</w:t>
      </w:r>
    </w:p>
    <w:p w14:paraId="0284D926" w14:textId="36BBA06A"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Meeting Date:</w:t>
      </w:r>
      <w:r w:rsidRPr="00FB686F">
        <w:tab/>
      </w:r>
      <w:r w:rsidR="0056479E">
        <w:t>June 8, 2017</w:t>
      </w:r>
    </w:p>
    <w:p w14:paraId="0284D927" w14:textId="5705DFA5"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Subject:</w:t>
      </w:r>
      <w:r w:rsidRPr="00FB686F">
        <w:rPr>
          <w:rStyle w:val="Strong"/>
        </w:rPr>
        <w:tab/>
      </w:r>
      <w:r w:rsidR="0056479E">
        <w:rPr>
          <w:rStyle w:val="Strong"/>
        </w:rPr>
        <w:t>Deputy Warden Terms of Reference</w:t>
      </w:r>
    </w:p>
    <w:p w14:paraId="0284D928" w14:textId="132B4D28" w:rsidR="00AC3A8B" w:rsidRPr="00E26705"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Status</w:t>
      </w:r>
      <w:r w:rsidRPr="00FB686F">
        <w:t>:</w:t>
      </w:r>
      <w:r w:rsidRPr="00451D2E">
        <w:tab/>
      </w:r>
      <w:r w:rsidR="00752A8F">
        <w:t xml:space="preserve">Recommendation adopted by Committee as presented per Resolution CW-113-17 June 8, 2017; Endorsed by County Council  June 29, 2017 per Resolution CC33-17; </w:t>
      </w:r>
      <w:bookmarkStart w:id="0" w:name="_GoBack"/>
      <w:bookmarkEnd w:id="0"/>
    </w:p>
    <w:p w14:paraId="0284D929" w14:textId="2D2E57D0" w:rsidR="00AC3A8B" w:rsidRPr="00FB686F" w:rsidRDefault="00FB203E" w:rsidP="006E00FA">
      <w:pPr>
        <w:pStyle w:val="Heading2"/>
        <w:keepNext w:val="0"/>
        <w:widowControl w:val="0"/>
      </w:pPr>
      <w:r>
        <w:t>Recommendation</w:t>
      </w:r>
    </w:p>
    <w:p w14:paraId="0284D92A" w14:textId="0DA08DD1" w:rsidR="00AC3A8B" w:rsidRPr="00B97DD0" w:rsidRDefault="00B97DD0" w:rsidP="00B97DD0">
      <w:pPr>
        <w:pStyle w:val="ListParagraph"/>
        <w:widowControl w:val="0"/>
        <w:numPr>
          <w:ilvl w:val="0"/>
          <w:numId w:val="2"/>
        </w:numPr>
        <w:contextualSpacing w:val="0"/>
        <w:rPr>
          <w:b/>
        </w:rPr>
      </w:pPr>
      <w:r w:rsidRPr="00B97DD0">
        <w:rPr>
          <w:b/>
        </w:rPr>
        <w:t>That</w:t>
      </w:r>
      <w:r w:rsidR="00F46DAE">
        <w:rPr>
          <w:b/>
        </w:rPr>
        <w:t xml:space="preserve"> Report CCR-CW-07-17 regarding the request to develop a terms of reference for the position of Deputy Warden be received</w:t>
      </w:r>
      <w:r w:rsidR="00316591">
        <w:rPr>
          <w:b/>
        </w:rPr>
        <w:t>;</w:t>
      </w:r>
      <w:r w:rsidR="00F46DAE">
        <w:rPr>
          <w:b/>
        </w:rPr>
        <w:t xml:space="preserve"> and </w:t>
      </w:r>
    </w:p>
    <w:p w14:paraId="0977DAF0" w14:textId="232C1E1F" w:rsidR="00B97DD0" w:rsidRDefault="00316591" w:rsidP="00B97DD0">
      <w:pPr>
        <w:pStyle w:val="ListParagraph"/>
        <w:widowControl w:val="0"/>
        <w:numPr>
          <w:ilvl w:val="0"/>
          <w:numId w:val="2"/>
        </w:numPr>
        <w:spacing w:before="240"/>
        <w:rPr>
          <w:b/>
        </w:rPr>
      </w:pPr>
      <w:r>
        <w:rPr>
          <w:b/>
        </w:rPr>
        <w:t xml:space="preserve">That the duties </w:t>
      </w:r>
      <w:r w:rsidR="00DA00EE">
        <w:rPr>
          <w:b/>
        </w:rPr>
        <w:t>of</w:t>
      </w:r>
      <w:r>
        <w:rPr>
          <w:b/>
        </w:rPr>
        <w:t xml:space="preserve"> the Deputy Warden be </w:t>
      </w:r>
      <w:r w:rsidR="008856C8">
        <w:rPr>
          <w:b/>
        </w:rPr>
        <w:t>outlined</w:t>
      </w:r>
      <w:r>
        <w:rPr>
          <w:b/>
        </w:rPr>
        <w:t xml:space="preserve"> in </w:t>
      </w:r>
      <w:r w:rsidR="001254BB">
        <w:rPr>
          <w:b/>
        </w:rPr>
        <w:t xml:space="preserve">the Procedural By-law </w:t>
      </w:r>
      <w:r w:rsidR="00752A23">
        <w:rPr>
          <w:b/>
        </w:rPr>
        <w:t>as follows:</w:t>
      </w:r>
    </w:p>
    <w:p w14:paraId="777C2F1D" w14:textId="05F8F634" w:rsidR="00752A23" w:rsidRPr="00752A23" w:rsidRDefault="00752A23" w:rsidP="00752A23">
      <w:pPr>
        <w:pStyle w:val="ListParagraph"/>
        <w:numPr>
          <w:ilvl w:val="0"/>
          <w:numId w:val="3"/>
        </w:numPr>
        <w:ind w:left="1134"/>
        <w:rPr>
          <w:b/>
        </w:rPr>
      </w:pPr>
      <w:r>
        <w:rPr>
          <w:b/>
        </w:rPr>
        <w:t>c</w:t>
      </w:r>
      <w:r w:rsidRPr="00752A23">
        <w:rPr>
          <w:b/>
        </w:rPr>
        <w:t xml:space="preserve">onfirmation of </w:t>
      </w:r>
      <w:r>
        <w:rPr>
          <w:b/>
        </w:rPr>
        <w:t xml:space="preserve">the </w:t>
      </w:r>
      <w:r w:rsidRPr="00752A23">
        <w:rPr>
          <w:b/>
        </w:rPr>
        <w:t>current duty of chairing meetings in the Warden’s absence</w:t>
      </w:r>
      <w:r>
        <w:rPr>
          <w:b/>
        </w:rPr>
        <w:t>; and</w:t>
      </w:r>
    </w:p>
    <w:p w14:paraId="0E4076D2" w14:textId="4F3271D4" w:rsidR="00752A23" w:rsidRDefault="00752A23" w:rsidP="00752A23">
      <w:pPr>
        <w:pStyle w:val="ListParagraph"/>
        <w:numPr>
          <w:ilvl w:val="0"/>
          <w:numId w:val="3"/>
        </w:numPr>
        <w:ind w:left="1134"/>
        <w:rPr>
          <w:b/>
        </w:rPr>
      </w:pPr>
      <w:r>
        <w:rPr>
          <w:b/>
        </w:rPr>
        <w:t>a</w:t>
      </w:r>
      <w:r w:rsidRPr="00752A23">
        <w:rPr>
          <w:b/>
        </w:rPr>
        <w:t>ttendance at meetings or representation of the Warden at the Warden’s request</w:t>
      </w:r>
      <w:r w:rsidR="00E902B0">
        <w:rPr>
          <w:b/>
        </w:rPr>
        <w:t>; and</w:t>
      </w:r>
    </w:p>
    <w:p w14:paraId="5AA03587" w14:textId="0E9426D8" w:rsidR="00E902B0" w:rsidRPr="00752A23" w:rsidRDefault="00E902B0" w:rsidP="00752A23">
      <w:pPr>
        <w:pStyle w:val="ListParagraph"/>
        <w:numPr>
          <w:ilvl w:val="0"/>
          <w:numId w:val="3"/>
        </w:numPr>
        <w:ind w:left="1134"/>
        <w:rPr>
          <w:b/>
        </w:rPr>
      </w:pPr>
      <w:r>
        <w:rPr>
          <w:b/>
        </w:rPr>
        <w:t>sign documents in the Warden’s absence if time sensitive</w:t>
      </w:r>
    </w:p>
    <w:p w14:paraId="0284D92B" w14:textId="77777777" w:rsidR="00AC3A8B" w:rsidRDefault="00AC3A8B" w:rsidP="006E00FA">
      <w:pPr>
        <w:pStyle w:val="Heading2"/>
        <w:keepNext w:val="0"/>
        <w:widowControl w:val="0"/>
      </w:pPr>
      <w:r w:rsidRPr="00B0378D">
        <w:t>Background</w:t>
      </w:r>
    </w:p>
    <w:p w14:paraId="70E9CFA3" w14:textId="77777777" w:rsidR="00766DBB" w:rsidRPr="00766DBB" w:rsidRDefault="00766DBB" w:rsidP="00766DBB">
      <w:pPr>
        <w:rPr>
          <w:rFonts w:cs="Arial"/>
        </w:rPr>
      </w:pPr>
      <w:r w:rsidRPr="00766DBB">
        <w:rPr>
          <w:rFonts w:cs="Arial"/>
        </w:rPr>
        <w:t>At the June 23, 2016 session of Council the following resolution was endorsed:</w:t>
      </w:r>
    </w:p>
    <w:p w14:paraId="54CFA0CA" w14:textId="2A894E6D" w:rsidR="00766DBB" w:rsidRPr="00766DBB" w:rsidRDefault="00265FEF" w:rsidP="00766DBB">
      <w:pPr>
        <w:widowControl w:val="0"/>
        <w:tabs>
          <w:tab w:val="right" w:pos="9270"/>
        </w:tabs>
        <w:spacing w:after="160"/>
        <w:ind w:firstLine="720"/>
        <w:rPr>
          <w:rFonts w:eastAsia="HelveticaNeueLT Std" w:cs="Arial"/>
          <w:i/>
          <w:lang w:val="en-CA"/>
        </w:rPr>
      </w:pPr>
      <w:r w:rsidRPr="00265FEF">
        <w:rPr>
          <w:rFonts w:eastAsia="HelveticaNeueLT Std" w:cs="Arial"/>
          <w:i/>
          <w:lang w:val="en-CA"/>
        </w:rPr>
        <w:t>“</w:t>
      </w:r>
      <w:r w:rsidR="00766DBB" w:rsidRPr="00766DBB">
        <w:rPr>
          <w:rFonts w:eastAsia="HelveticaNeueLT Std" w:cs="Arial"/>
          <w:i/>
          <w:lang w:val="en-CA"/>
        </w:rPr>
        <w:t>THAT staff develop a Terms of Reference for the role of Deputy Warden.</w:t>
      </w:r>
      <w:r w:rsidRPr="00265FEF">
        <w:rPr>
          <w:rFonts w:eastAsia="HelveticaNeueLT Std" w:cs="Arial"/>
          <w:i/>
          <w:lang w:val="en-CA"/>
        </w:rPr>
        <w:t>”</w:t>
      </w:r>
    </w:p>
    <w:p w14:paraId="3C5859E6" w14:textId="57C6F5A4" w:rsidR="00766DBB" w:rsidRPr="00766DBB" w:rsidRDefault="00766DBB" w:rsidP="00766DBB">
      <w:pPr>
        <w:widowControl w:val="0"/>
        <w:tabs>
          <w:tab w:val="right" w:pos="9270"/>
        </w:tabs>
        <w:spacing w:after="160"/>
        <w:rPr>
          <w:rFonts w:eastAsia="HelveticaNeueLT Std" w:cs="Arial"/>
          <w:lang w:val="en-CA"/>
        </w:rPr>
      </w:pPr>
      <w:r w:rsidRPr="00265FEF">
        <w:rPr>
          <w:rFonts w:eastAsia="HelveticaNeueLT Std" w:cs="Arial"/>
          <w:lang w:val="en-CA"/>
        </w:rPr>
        <w:t>It was indicated in Report CAOR-CW-10-17 at the May 25</w:t>
      </w:r>
      <w:r w:rsidRPr="00265FEF">
        <w:rPr>
          <w:rFonts w:eastAsia="HelveticaNeueLT Std" w:cs="Arial"/>
          <w:vertAlign w:val="superscript"/>
          <w:lang w:val="en-CA"/>
        </w:rPr>
        <w:t>th</w:t>
      </w:r>
      <w:r w:rsidRPr="00265FEF">
        <w:rPr>
          <w:rFonts w:eastAsia="HelveticaNeueLT Std" w:cs="Arial"/>
          <w:lang w:val="en-CA"/>
        </w:rPr>
        <w:t xml:space="preserve"> meeting of Committee of the Whole </w:t>
      </w:r>
      <w:r w:rsidR="00265FEF">
        <w:rPr>
          <w:rFonts w:eastAsia="HelveticaNeueLT Std" w:cs="Arial"/>
          <w:lang w:val="en-CA"/>
        </w:rPr>
        <w:t xml:space="preserve">that </w:t>
      </w:r>
      <w:r w:rsidRPr="00265FEF">
        <w:rPr>
          <w:rFonts w:eastAsia="HelveticaNeueLT Std" w:cs="Arial"/>
          <w:lang w:val="en-CA"/>
        </w:rPr>
        <w:t xml:space="preserve">staff would </w:t>
      </w:r>
      <w:r w:rsidRPr="00766DBB">
        <w:rPr>
          <w:rFonts w:eastAsia="HelveticaNeueLT Std" w:cs="Arial"/>
          <w:lang w:val="en-CA"/>
        </w:rPr>
        <w:t xml:space="preserve">report back on the above resolution </w:t>
      </w:r>
      <w:r w:rsidRPr="00265FEF">
        <w:rPr>
          <w:rFonts w:eastAsia="HelveticaNeueLT Std" w:cs="Arial"/>
          <w:lang w:val="en-CA"/>
        </w:rPr>
        <w:t>at the June 8</w:t>
      </w:r>
      <w:r w:rsidRPr="00265FEF">
        <w:rPr>
          <w:rFonts w:eastAsia="HelveticaNeueLT Std" w:cs="Arial"/>
          <w:vertAlign w:val="superscript"/>
          <w:lang w:val="en-CA"/>
        </w:rPr>
        <w:t>th</w:t>
      </w:r>
      <w:r w:rsidRPr="00265FEF">
        <w:rPr>
          <w:rFonts w:eastAsia="HelveticaNeueLT Std" w:cs="Arial"/>
          <w:lang w:val="en-CA"/>
        </w:rPr>
        <w:t xml:space="preserve"> meeting</w:t>
      </w:r>
      <w:r w:rsidRPr="00766DBB">
        <w:rPr>
          <w:rFonts w:eastAsia="HelveticaNeueLT Std" w:cs="Arial"/>
          <w:lang w:val="en-CA"/>
        </w:rPr>
        <w:t>.</w:t>
      </w:r>
    </w:p>
    <w:p w14:paraId="003D86B5" w14:textId="68D8234E" w:rsidR="00766DBB" w:rsidRPr="00265FEF" w:rsidRDefault="00265FEF" w:rsidP="00766DBB">
      <w:pPr>
        <w:widowControl w:val="0"/>
        <w:tabs>
          <w:tab w:val="right" w:pos="9270"/>
        </w:tabs>
        <w:spacing w:after="160"/>
        <w:rPr>
          <w:rFonts w:eastAsia="HelveticaNeueLT Std" w:cs="Arial"/>
          <w:lang w:val="en-CA"/>
        </w:rPr>
      </w:pPr>
      <w:r w:rsidRPr="00265FEF">
        <w:rPr>
          <w:rFonts w:eastAsia="HelveticaNeueLT Std" w:cs="Arial"/>
          <w:lang w:val="en-CA"/>
        </w:rPr>
        <w:t>C</w:t>
      </w:r>
      <w:r w:rsidR="00766DBB" w:rsidRPr="00766DBB">
        <w:rPr>
          <w:rFonts w:eastAsia="HelveticaNeueLT Std" w:cs="Arial"/>
          <w:lang w:val="en-CA"/>
        </w:rPr>
        <w:t xml:space="preserve">urrently the duties </w:t>
      </w:r>
      <w:r w:rsidRPr="00265FEF">
        <w:rPr>
          <w:rFonts w:eastAsia="HelveticaNeueLT Std" w:cs="Arial"/>
          <w:lang w:val="en-CA"/>
        </w:rPr>
        <w:t xml:space="preserve">of the Warden and </w:t>
      </w:r>
      <w:r w:rsidR="00DD6E22">
        <w:rPr>
          <w:rFonts w:eastAsia="HelveticaNeueLT Std" w:cs="Arial"/>
          <w:lang w:val="en-CA"/>
        </w:rPr>
        <w:t>M</w:t>
      </w:r>
      <w:r w:rsidRPr="00265FEF">
        <w:rPr>
          <w:rFonts w:eastAsia="HelveticaNeueLT Std" w:cs="Arial"/>
          <w:lang w:val="en-CA"/>
        </w:rPr>
        <w:t>embers are set out</w:t>
      </w:r>
      <w:r w:rsidR="00766DBB" w:rsidRPr="00766DBB">
        <w:rPr>
          <w:rFonts w:eastAsia="HelveticaNeueLT Std" w:cs="Arial"/>
          <w:lang w:val="en-CA"/>
        </w:rPr>
        <w:t xml:space="preserve"> in the Procedural By-law</w:t>
      </w:r>
      <w:r w:rsidR="00A7405E">
        <w:rPr>
          <w:rFonts w:eastAsia="HelveticaNeueLT Std" w:cs="Arial"/>
          <w:lang w:val="en-CA"/>
        </w:rPr>
        <w:t>;</w:t>
      </w:r>
      <w:r w:rsidRPr="00265FEF">
        <w:rPr>
          <w:rFonts w:eastAsia="HelveticaNeueLT Std" w:cs="Arial"/>
          <w:lang w:val="en-CA"/>
        </w:rPr>
        <w:t xml:space="preserve"> Section</w:t>
      </w:r>
      <w:r>
        <w:rPr>
          <w:rFonts w:eastAsia="HelveticaNeueLT Std" w:cs="Arial"/>
          <w:lang w:val="en-CA"/>
        </w:rPr>
        <w:t>s</w:t>
      </w:r>
      <w:r w:rsidRPr="00265FEF">
        <w:rPr>
          <w:rFonts w:eastAsia="HelveticaNeueLT Std" w:cs="Arial"/>
          <w:lang w:val="en-CA"/>
        </w:rPr>
        <w:t xml:space="preserve"> 13 and 14</w:t>
      </w:r>
      <w:r>
        <w:rPr>
          <w:rFonts w:eastAsia="HelveticaNeueLT Std" w:cs="Arial"/>
          <w:lang w:val="en-CA"/>
        </w:rPr>
        <w:t xml:space="preserve"> respectively</w:t>
      </w:r>
      <w:r w:rsidR="00766DBB" w:rsidRPr="00766DBB">
        <w:rPr>
          <w:rFonts w:eastAsia="HelveticaNeueLT Std" w:cs="Arial"/>
          <w:lang w:val="en-CA"/>
        </w:rPr>
        <w:t xml:space="preserve">.  </w:t>
      </w:r>
      <w:r>
        <w:rPr>
          <w:rFonts w:eastAsia="HelveticaNeueLT Std" w:cs="Arial"/>
          <w:lang w:val="en-CA"/>
        </w:rPr>
        <w:t xml:space="preserve">The duties of the </w:t>
      </w:r>
      <w:r w:rsidR="00DD6E22">
        <w:rPr>
          <w:rFonts w:eastAsia="HelveticaNeueLT Std" w:cs="Arial"/>
          <w:lang w:val="en-CA"/>
        </w:rPr>
        <w:t>D</w:t>
      </w:r>
      <w:r>
        <w:rPr>
          <w:rFonts w:eastAsia="HelveticaNeueLT Std" w:cs="Arial"/>
          <w:lang w:val="en-CA"/>
        </w:rPr>
        <w:t xml:space="preserve">eputy </w:t>
      </w:r>
      <w:r w:rsidR="00DD6E22">
        <w:rPr>
          <w:rFonts w:eastAsia="HelveticaNeueLT Std" w:cs="Arial"/>
          <w:lang w:val="en-CA"/>
        </w:rPr>
        <w:t>W</w:t>
      </w:r>
      <w:r>
        <w:rPr>
          <w:rFonts w:eastAsia="HelveticaNeueLT Std" w:cs="Arial"/>
          <w:lang w:val="en-CA"/>
        </w:rPr>
        <w:t>arden are also within the Procedural By-law although it may not be as clear as it could be as they are included in the section for the Warden</w:t>
      </w:r>
      <w:r w:rsidR="00316591">
        <w:rPr>
          <w:rFonts w:eastAsia="HelveticaNeueLT Std" w:cs="Arial"/>
          <w:lang w:val="en-CA"/>
        </w:rPr>
        <w:t xml:space="preserve"> under 13.4</w:t>
      </w:r>
      <w:r w:rsidR="00A7405E">
        <w:rPr>
          <w:rFonts w:eastAsia="HelveticaNeueLT Std" w:cs="Arial"/>
          <w:lang w:val="en-CA"/>
        </w:rPr>
        <w:t>,</w:t>
      </w:r>
      <w:r w:rsidR="00316591">
        <w:rPr>
          <w:rFonts w:eastAsia="HelveticaNeueLT Std" w:cs="Arial"/>
          <w:lang w:val="en-CA"/>
        </w:rPr>
        <w:t xml:space="preserve"> Absence of the Warden</w:t>
      </w:r>
      <w:r>
        <w:rPr>
          <w:rFonts w:eastAsia="HelveticaNeueLT Std" w:cs="Arial"/>
          <w:lang w:val="en-CA"/>
        </w:rPr>
        <w:t>.</w:t>
      </w:r>
      <w:r w:rsidR="00DD6E22">
        <w:rPr>
          <w:rFonts w:eastAsia="HelveticaNeueLT Std" w:cs="Arial"/>
          <w:lang w:val="en-CA"/>
        </w:rPr>
        <w:t xml:space="preserve">  Currently, the only duty of the Deputy Warden is to chair meetings in the absence of the Warden.</w:t>
      </w:r>
    </w:p>
    <w:p w14:paraId="536587E6" w14:textId="0F64B3CD" w:rsidR="00766DBB" w:rsidRPr="00766DBB" w:rsidRDefault="00766DBB" w:rsidP="00766DBB">
      <w:pPr>
        <w:widowControl w:val="0"/>
        <w:tabs>
          <w:tab w:val="right" w:pos="9270"/>
        </w:tabs>
        <w:spacing w:after="160"/>
        <w:rPr>
          <w:rFonts w:eastAsia="HelveticaNeueLT Std" w:cs="Arial"/>
          <w:lang w:val="en-CA"/>
        </w:rPr>
      </w:pPr>
      <w:r w:rsidRPr="00766DBB">
        <w:rPr>
          <w:rFonts w:eastAsia="HelveticaNeueLT Std" w:cs="Arial"/>
          <w:lang w:val="en-CA"/>
        </w:rPr>
        <w:lastRenderedPageBreak/>
        <w:t xml:space="preserve">While there has been no direction from </w:t>
      </w:r>
      <w:r w:rsidR="00DD6E22">
        <w:rPr>
          <w:rFonts w:eastAsia="HelveticaNeueLT Std" w:cs="Arial"/>
          <w:lang w:val="en-CA"/>
        </w:rPr>
        <w:t>C</w:t>
      </w:r>
      <w:r w:rsidRPr="00766DBB">
        <w:rPr>
          <w:rFonts w:eastAsia="HelveticaNeueLT Std" w:cs="Arial"/>
          <w:lang w:val="en-CA"/>
        </w:rPr>
        <w:t xml:space="preserve">ouncil to change the duties of the </w:t>
      </w:r>
      <w:r w:rsidR="00DD6E22">
        <w:rPr>
          <w:rFonts w:eastAsia="HelveticaNeueLT Std" w:cs="Arial"/>
          <w:lang w:val="en-CA"/>
        </w:rPr>
        <w:t>D</w:t>
      </w:r>
      <w:r w:rsidRPr="00766DBB">
        <w:rPr>
          <w:rFonts w:eastAsia="HelveticaNeueLT Std" w:cs="Arial"/>
          <w:lang w:val="en-CA"/>
        </w:rPr>
        <w:t xml:space="preserve">eputy </w:t>
      </w:r>
      <w:r w:rsidR="00DD6E22">
        <w:rPr>
          <w:rFonts w:eastAsia="HelveticaNeueLT Std" w:cs="Arial"/>
          <w:lang w:val="en-CA"/>
        </w:rPr>
        <w:t>W</w:t>
      </w:r>
      <w:r w:rsidRPr="00766DBB">
        <w:rPr>
          <w:rFonts w:eastAsia="HelveticaNeueLT Std" w:cs="Arial"/>
          <w:lang w:val="en-CA"/>
        </w:rPr>
        <w:t xml:space="preserve">arden or how the </w:t>
      </w:r>
      <w:r w:rsidR="00DD6E22">
        <w:rPr>
          <w:rFonts w:eastAsia="HelveticaNeueLT Std" w:cs="Arial"/>
          <w:lang w:val="en-CA"/>
        </w:rPr>
        <w:t>D</w:t>
      </w:r>
      <w:r w:rsidRPr="00766DBB">
        <w:rPr>
          <w:rFonts w:eastAsia="HelveticaNeueLT Std" w:cs="Arial"/>
          <w:lang w:val="en-CA"/>
        </w:rPr>
        <w:t xml:space="preserve">eputy </w:t>
      </w:r>
      <w:r w:rsidR="00DD6E22">
        <w:rPr>
          <w:rFonts w:eastAsia="HelveticaNeueLT Std" w:cs="Arial"/>
          <w:lang w:val="en-CA"/>
        </w:rPr>
        <w:t>W</w:t>
      </w:r>
      <w:r w:rsidRPr="00766DBB">
        <w:rPr>
          <w:rFonts w:eastAsia="HelveticaNeueLT Std" w:cs="Arial"/>
          <w:lang w:val="en-CA"/>
        </w:rPr>
        <w:t xml:space="preserve">arden is selected, some research has been undertaken to see what other counties do in this regard.  </w:t>
      </w:r>
      <w:r w:rsidR="00255DCB">
        <w:rPr>
          <w:rFonts w:eastAsia="HelveticaNeueLT Std" w:cs="Arial"/>
          <w:lang w:val="en-CA"/>
        </w:rPr>
        <w:t xml:space="preserve">The survey results indicated that </w:t>
      </w:r>
      <w:r w:rsidRPr="00766DBB">
        <w:rPr>
          <w:rFonts w:eastAsia="HelveticaNeueLT Std" w:cs="Arial"/>
          <w:lang w:val="en-CA"/>
        </w:rPr>
        <w:t xml:space="preserve">Grey </w:t>
      </w:r>
      <w:r w:rsidR="00255DCB">
        <w:rPr>
          <w:rFonts w:eastAsia="HelveticaNeueLT Std" w:cs="Arial"/>
          <w:lang w:val="en-CA"/>
        </w:rPr>
        <w:t>County’s approach</w:t>
      </w:r>
      <w:r w:rsidRPr="00766DBB">
        <w:rPr>
          <w:rFonts w:eastAsia="HelveticaNeueLT Std" w:cs="Arial"/>
          <w:lang w:val="en-CA"/>
        </w:rPr>
        <w:t xml:space="preserve"> is </w:t>
      </w:r>
      <w:r w:rsidR="00255DCB">
        <w:rPr>
          <w:rFonts w:eastAsia="HelveticaNeueLT Std" w:cs="Arial"/>
          <w:lang w:val="en-CA"/>
        </w:rPr>
        <w:t>similar to others</w:t>
      </w:r>
      <w:r w:rsidRPr="00766DBB">
        <w:rPr>
          <w:rFonts w:eastAsia="HelveticaNeueLT Std" w:cs="Arial"/>
          <w:lang w:val="en-CA"/>
        </w:rPr>
        <w:t xml:space="preserve">.  </w:t>
      </w:r>
      <w:r w:rsidR="00255DCB">
        <w:rPr>
          <w:rFonts w:eastAsia="HelveticaNeueLT Std" w:cs="Arial"/>
          <w:lang w:val="en-CA"/>
        </w:rPr>
        <w:t>M</w:t>
      </w:r>
      <w:r w:rsidRPr="00766DBB">
        <w:rPr>
          <w:rFonts w:eastAsia="HelveticaNeueLT Std" w:cs="Arial"/>
          <w:lang w:val="en-CA"/>
        </w:rPr>
        <w:t xml:space="preserve">any of the respondents don’t have a </w:t>
      </w:r>
      <w:r w:rsidR="00DD6E22">
        <w:rPr>
          <w:rFonts w:eastAsia="HelveticaNeueLT Std" w:cs="Arial"/>
          <w:lang w:val="en-CA"/>
        </w:rPr>
        <w:t>D</w:t>
      </w:r>
      <w:r w:rsidRPr="00766DBB">
        <w:rPr>
          <w:rFonts w:eastAsia="HelveticaNeueLT Std" w:cs="Arial"/>
          <w:lang w:val="en-CA"/>
        </w:rPr>
        <w:t xml:space="preserve">eputy </w:t>
      </w:r>
      <w:r w:rsidR="00DD6E22">
        <w:rPr>
          <w:rFonts w:eastAsia="HelveticaNeueLT Std" w:cs="Arial"/>
          <w:lang w:val="en-CA"/>
        </w:rPr>
        <w:t>W</w:t>
      </w:r>
      <w:r w:rsidRPr="00766DBB">
        <w:rPr>
          <w:rFonts w:eastAsia="HelveticaNeueLT Std" w:cs="Arial"/>
          <w:lang w:val="en-CA"/>
        </w:rPr>
        <w:t xml:space="preserve">arden. </w:t>
      </w:r>
    </w:p>
    <w:p w14:paraId="791B5A98" w14:textId="5A0C0960" w:rsidR="00766DBB" w:rsidRPr="00766DBB" w:rsidRDefault="00766DBB" w:rsidP="00766DBB">
      <w:pPr>
        <w:widowControl w:val="0"/>
        <w:tabs>
          <w:tab w:val="right" w:pos="9270"/>
        </w:tabs>
        <w:spacing w:after="160"/>
        <w:rPr>
          <w:rFonts w:eastAsia="HelveticaNeueLT Std" w:cs="Arial"/>
          <w:lang w:val="en-CA"/>
        </w:rPr>
      </w:pPr>
      <w:r w:rsidRPr="00766DBB">
        <w:rPr>
          <w:rFonts w:eastAsia="HelveticaNeueLT Std" w:cs="Arial"/>
          <w:lang w:val="en-CA"/>
        </w:rPr>
        <w:t xml:space="preserve"> A chart of the results is included with this </w:t>
      </w:r>
      <w:r w:rsidR="00DD6E22">
        <w:rPr>
          <w:rFonts w:eastAsia="HelveticaNeueLT Std" w:cs="Arial"/>
          <w:lang w:val="en-CA"/>
        </w:rPr>
        <w:t>report</w:t>
      </w:r>
      <w:r w:rsidRPr="00766DBB">
        <w:rPr>
          <w:rFonts w:eastAsia="HelveticaNeueLT Std" w:cs="Arial"/>
          <w:lang w:val="en-CA"/>
        </w:rPr>
        <w:t xml:space="preserve">.  Generally speaking, the duties are primarily ceremonial in nature.  In some counties the </w:t>
      </w:r>
      <w:r w:rsidR="00DD6E22">
        <w:rPr>
          <w:rFonts w:eastAsia="HelveticaNeueLT Std" w:cs="Arial"/>
          <w:lang w:val="en-CA"/>
        </w:rPr>
        <w:t>D</w:t>
      </w:r>
      <w:r w:rsidRPr="00766DBB">
        <w:rPr>
          <w:rFonts w:eastAsia="HelveticaNeueLT Std" w:cs="Arial"/>
          <w:lang w:val="en-CA"/>
        </w:rPr>
        <w:t xml:space="preserve">eputy </w:t>
      </w:r>
      <w:r w:rsidR="00DD6E22">
        <w:rPr>
          <w:rFonts w:eastAsia="HelveticaNeueLT Std" w:cs="Arial"/>
          <w:lang w:val="en-CA"/>
        </w:rPr>
        <w:t>W</w:t>
      </w:r>
      <w:r w:rsidRPr="00766DBB">
        <w:rPr>
          <w:rFonts w:eastAsia="HelveticaNeueLT Std" w:cs="Arial"/>
          <w:lang w:val="en-CA"/>
        </w:rPr>
        <w:t xml:space="preserve">arden is the individual who would attend a social event if the Warden cannot attend.  Renfrew has gone as far as to appoint two </w:t>
      </w:r>
      <w:r w:rsidR="00DD6E22">
        <w:rPr>
          <w:rFonts w:eastAsia="HelveticaNeueLT Std" w:cs="Arial"/>
          <w:lang w:val="en-CA"/>
        </w:rPr>
        <w:t>D</w:t>
      </w:r>
      <w:r w:rsidRPr="00766DBB">
        <w:rPr>
          <w:rFonts w:eastAsia="HelveticaNeueLT Std" w:cs="Arial"/>
          <w:lang w:val="en-CA"/>
        </w:rPr>
        <w:t xml:space="preserve">eputy </w:t>
      </w:r>
      <w:r w:rsidR="00DD6E22">
        <w:rPr>
          <w:rFonts w:eastAsia="HelveticaNeueLT Std" w:cs="Arial"/>
          <w:lang w:val="en-CA"/>
        </w:rPr>
        <w:t>W</w:t>
      </w:r>
      <w:r w:rsidRPr="00766DBB">
        <w:rPr>
          <w:rFonts w:eastAsia="HelveticaNeueLT Std" w:cs="Arial"/>
          <w:lang w:val="en-CA"/>
        </w:rPr>
        <w:t>ardens in 2017 to handle the extra events anticipated with Canada’s 150</w:t>
      </w:r>
      <w:r w:rsidRPr="00766DBB">
        <w:rPr>
          <w:rFonts w:eastAsia="HelveticaNeueLT Std" w:cs="Arial"/>
          <w:vertAlign w:val="superscript"/>
          <w:lang w:val="en-CA"/>
        </w:rPr>
        <w:t>th</w:t>
      </w:r>
      <w:r w:rsidRPr="00766DBB">
        <w:rPr>
          <w:rFonts w:eastAsia="HelveticaNeueLT Std" w:cs="Arial"/>
          <w:lang w:val="en-CA"/>
        </w:rPr>
        <w:t>.  In Grey the Warden selects a councillor living close to the event.  This makes a lot of sense, particularly in a system where county councillors are indirectly elected.</w:t>
      </w:r>
    </w:p>
    <w:p w14:paraId="296F71DB" w14:textId="2552853C" w:rsidR="00766DBB" w:rsidRPr="00766DBB" w:rsidRDefault="00766DBB" w:rsidP="00766DBB">
      <w:pPr>
        <w:widowControl w:val="0"/>
        <w:tabs>
          <w:tab w:val="right" w:pos="9270"/>
        </w:tabs>
        <w:spacing w:after="160"/>
        <w:rPr>
          <w:rFonts w:eastAsia="HelveticaNeueLT Std" w:cs="Arial"/>
          <w:lang w:val="en-CA"/>
        </w:rPr>
      </w:pPr>
      <w:r w:rsidRPr="00766DBB">
        <w:rPr>
          <w:rFonts w:eastAsia="HelveticaNeueLT Std" w:cs="Arial"/>
          <w:lang w:val="en-CA"/>
        </w:rPr>
        <w:t xml:space="preserve">Simcoe County is unique from the others.  The concept of a </w:t>
      </w:r>
      <w:r w:rsidR="00DD6E22">
        <w:rPr>
          <w:rFonts w:eastAsia="HelveticaNeueLT Std" w:cs="Arial"/>
          <w:lang w:val="en-CA"/>
        </w:rPr>
        <w:t>D</w:t>
      </w:r>
      <w:r w:rsidRPr="00766DBB">
        <w:rPr>
          <w:rFonts w:eastAsia="HelveticaNeueLT Std" w:cs="Arial"/>
          <w:lang w:val="en-CA"/>
        </w:rPr>
        <w:t xml:space="preserve">eputy </w:t>
      </w:r>
      <w:r w:rsidR="00DD6E22">
        <w:rPr>
          <w:rFonts w:eastAsia="HelveticaNeueLT Std" w:cs="Arial"/>
          <w:lang w:val="en-CA"/>
        </w:rPr>
        <w:t>W</w:t>
      </w:r>
      <w:r w:rsidRPr="00766DBB">
        <w:rPr>
          <w:rFonts w:eastAsia="HelveticaNeueLT Std" w:cs="Arial"/>
          <w:lang w:val="en-CA"/>
        </w:rPr>
        <w:t>arden with added responsibilities was a recommendation in the Berkeley Report</w:t>
      </w:r>
      <w:r w:rsidR="0029582D">
        <w:rPr>
          <w:rFonts w:eastAsia="HelveticaNeueLT Std" w:cs="Arial"/>
          <w:lang w:val="en-CA"/>
        </w:rPr>
        <w:t xml:space="preserve"> which was a report that provided recommendations on county governance</w:t>
      </w:r>
      <w:r w:rsidRPr="00766DBB">
        <w:rPr>
          <w:rFonts w:eastAsia="HelveticaNeueLT Std" w:cs="Arial"/>
          <w:lang w:val="en-CA"/>
        </w:rPr>
        <w:t xml:space="preserve">.  While Simcoe County Council didn’t accept many of the recommendations, it did support the position of </w:t>
      </w:r>
      <w:r w:rsidR="00DD6E22">
        <w:rPr>
          <w:rFonts w:eastAsia="HelveticaNeueLT Std" w:cs="Arial"/>
          <w:lang w:val="en-CA"/>
        </w:rPr>
        <w:t>D</w:t>
      </w:r>
      <w:r w:rsidRPr="00766DBB">
        <w:rPr>
          <w:rFonts w:eastAsia="HelveticaNeueLT Std" w:cs="Arial"/>
          <w:lang w:val="en-CA"/>
        </w:rPr>
        <w:t xml:space="preserve">eputy </w:t>
      </w:r>
      <w:r w:rsidR="00DD6E22">
        <w:rPr>
          <w:rFonts w:eastAsia="HelveticaNeueLT Std" w:cs="Arial"/>
          <w:lang w:val="en-CA"/>
        </w:rPr>
        <w:t>W</w:t>
      </w:r>
      <w:r w:rsidRPr="00766DBB">
        <w:rPr>
          <w:rFonts w:eastAsia="HelveticaNeueLT Std" w:cs="Arial"/>
          <w:lang w:val="en-CA"/>
        </w:rPr>
        <w:t>arden as recommended in the report</w:t>
      </w:r>
    </w:p>
    <w:p w14:paraId="336FA31E" w14:textId="6D64682C" w:rsidR="00766DBB" w:rsidRPr="00766DBB" w:rsidRDefault="00766DBB" w:rsidP="00766DBB">
      <w:pPr>
        <w:widowControl w:val="0"/>
        <w:tabs>
          <w:tab w:val="right" w:pos="9270"/>
        </w:tabs>
        <w:spacing w:after="160"/>
        <w:rPr>
          <w:rFonts w:eastAsia="HelveticaNeueLT Std" w:cs="Arial"/>
          <w:lang w:val="en-CA"/>
        </w:rPr>
      </w:pPr>
      <w:r w:rsidRPr="00766DBB">
        <w:rPr>
          <w:rFonts w:eastAsia="HelveticaNeueLT Std" w:cs="Arial"/>
          <w:lang w:val="en-CA"/>
        </w:rPr>
        <w:t xml:space="preserve">The research attached is only a sampling of counties in Ontario and represents the counties that responded to our survey.  In saying that, it is likely representative of the majority of counties.  Generally speaking there either isn’t a </w:t>
      </w:r>
      <w:r w:rsidR="00DD6E22">
        <w:rPr>
          <w:rFonts w:eastAsia="HelveticaNeueLT Std" w:cs="Arial"/>
          <w:lang w:val="en-CA"/>
        </w:rPr>
        <w:t>D</w:t>
      </w:r>
      <w:r w:rsidRPr="00766DBB">
        <w:rPr>
          <w:rFonts w:eastAsia="HelveticaNeueLT Std" w:cs="Arial"/>
          <w:lang w:val="en-CA"/>
        </w:rPr>
        <w:t xml:space="preserve">eputy </w:t>
      </w:r>
      <w:r w:rsidR="00DD6E22">
        <w:rPr>
          <w:rFonts w:eastAsia="HelveticaNeueLT Std" w:cs="Arial"/>
          <w:lang w:val="en-CA"/>
        </w:rPr>
        <w:t>W</w:t>
      </w:r>
      <w:r w:rsidRPr="00766DBB">
        <w:rPr>
          <w:rFonts w:eastAsia="HelveticaNeueLT Std" w:cs="Arial"/>
          <w:lang w:val="en-CA"/>
        </w:rPr>
        <w:t>arden or the scope of responsibilities is quite limited.</w:t>
      </w:r>
    </w:p>
    <w:p w14:paraId="752F955A" w14:textId="77777777" w:rsidR="00DA00EE" w:rsidRDefault="00766DBB" w:rsidP="00766DBB">
      <w:pPr>
        <w:widowControl w:val="0"/>
        <w:tabs>
          <w:tab w:val="right" w:pos="9270"/>
        </w:tabs>
        <w:spacing w:after="160"/>
        <w:rPr>
          <w:rFonts w:eastAsia="HelveticaNeueLT Std" w:cs="Arial"/>
          <w:lang w:val="en-CA"/>
        </w:rPr>
      </w:pPr>
      <w:r w:rsidRPr="00766DBB">
        <w:rPr>
          <w:rFonts w:eastAsia="HelveticaNeueLT Std" w:cs="Arial"/>
          <w:lang w:val="en-CA"/>
        </w:rPr>
        <w:t>Based on the above information it is recommend</w:t>
      </w:r>
      <w:r w:rsidR="00DD6E22">
        <w:rPr>
          <w:rFonts w:eastAsia="HelveticaNeueLT Std" w:cs="Arial"/>
          <w:lang w:val="en-CA"/>
        </w:rPr>
        <w:t>ed</w:t>
      </w:r>
      <w:r w:rsidRPr="00766DBB">
        <w:rPr>
          <w:rFonts w:eastAsia="HelveticaNeueLT Std" w:cs="Arial"/>
          <w:lang w:val="en-CA"/>
        </w:rPr>
        <w:t xml:space="preserve"> that the </w:t>
      </w:r>
      <w:r w:rsidR="00255DCB">
        <w:rPr>
          <w:rFonts w:eastAsia="HelveticaNeueLT Std" w:cs="Arial"/>
          <w:lang w:val="en-CA"/>
        </w:rPr>
        <w:t>responsibilities</w:t>
      </w:r>
      <w:r w:rsidRPr="00766DBB">
        <w:rPr>
          <w:rFonts w:eastAsia="HelveticaNeueLT Std" w:cs="Arial"/>
          <w:lang w:val="en-CA"/>
        </w:rPr>
        <w:t xml:space="preserve"> for the </w:t>
      </w:r>
      <w:r w:rsidR="00DD6E22">
        <w:rPr>
          <w:rFonts w:eastAsia="HelveticaNeueLT Std" w:cs="Arial"/>
          <w:lang w:val="en-CA"/>
        </w:rPr>
        <w:t>D</w:t>
      </w:r>
      <w:r w:rsidRPr="00766DBB">
        <w:rPr>
          <w:rFonts w:eastAsia="HelveticaNeueLT Std" w:cs="Arial"/>
          <w:lang w:val="en-CA"/>
        </w:rPr>
        <w:t xml:space="preserve">eputy </w:t>
      </w:r>
      <w:r w:rsidR="00DD6E22">
        <w:rPr>
          <w:rFonts w:eastAsia="HelveticaNeueLT Std" w:cs="Arial"/>
          <w:lang w:val="en-CA"/>
        </w:rPr>
        <w:t>W</w:t>
      </w:r>
      <w:r w:rsidRPr="00766DBB">
        <w:rPr>
          <w:rFonts w:eastAsia="HelveticaNeueLT Std" w:cs="Arial"/>
          <w:lang w:val="en-CA"/>
        </w:rPr>
        <w:t>arden position in Grey County remain</w:t>
      </w:r>
      <w:r w:rsidR="00DA00EE">
        <w:rPr>
          <w:rFonts w:eastAsia="HelveticaNeueLT Std" w:cs="Arial"/>
          <w:lang w:val="en-CA"/>
        </w:rPr>
        <w:t xml:space="preserve"> basically</w:t>
      </w:r>
      <w:r w:rsidRPr="00766DBB">
        <w:rPr>
          <w:rFonts w:eastAsia="HelveticaNeueLT Std" w:cs="Arial"/>
          <w:lang w:val="en-CA"/>
        </w:rPr>
        <w:t xml:space="preserve"> the same.  The next time the Procedural By-law is updated a section should be created outlining the dut</w:t>
      </w:r>
      <w:r w:rsidR="00DA00EE">
        <w:rPr>
          <w:rFonts w:eastAsia="HelveticaNeueLT Std" w:cs="Arial"/>
          <w:lang w:val="en-CA"/>
        </w:rPr>
        <w:t>ies</w:t>
      </w:r>
      <w:r w:rsidRPr="00766DBB">
        <w:rPr>
          <w:rFonts w:eastAsia="HelveticaNeueLT Std" w:cs="Arial"/>
          <w:lang w:val="en-CA"/>
        </w:rPr>
        <w:t xml:space="preserve"> of the </w:t>
      </w:r>
      <w:r w:rsidR="00DD6E22">
        <w:rPr>
          <w:rFonts w:eastAsia="HelveticaNeueLT Std" w:cs="Arial"/>
          <w:lang w:val="en-CA"/>
        </w:rPr>
        <w:t>D</w:t>
      </w:r>
      <w:r w:rsidRPr="00766DBB">
        <w:rPr>
          <w:rFonts w:eastAsia="HelveticaNeueLT Std" w:cs="Arial"/>
          <w:lang w:val="en-CA"/>
        </w:rPr>
        <w:t xml:space="preserve">eputy </w:t>
      </w:r>
      <w:r w:rsidR="00DD6E22">
        <w:rPr>
          <w:rFonts w:eastAsia="HelveticaNeueLT Std" w:cs="Arial"/>
          <w:lang w:val="en-CA"/>
        </w:rPr>
        <w:t>W</w:t>
      </w:r>
      <w:r w:rsidRPr="00766DBB">
        <w:rPr>
          <w:rFonts w:eastAsia="HelveticaNeueLT Std" w:cs="Arial"/>
          <w:lang w:val="en-CA"/>
        </w:rPr>
        <w:t xml:space="preserve">arden.  </w:t>
      </w:r>
      <w:r w:rsidR="00DA00EE">
        <w:rPr>
          <w:rFonts w:eastAsia="HelveticaNeueLT Std" w:cs="Arial"/>
          <w:lang w:val="en-CA"/>
        </w:rPr>
        <w:t xml:space="preserve">The new section would note that the Deputy Warden would be subject to all the duties of a Member and in addition assume the Chair in the Warden’s absence.  </w:t>
      </w:r>
    </w:p>
    <w:p w14:paraId="5CD19774" w14:textId="4A9D6994" w:rsidR="00766DBB" w:rsidRDefault="00DA00EE" w:rsidP="00766DBB">
      <w:pPr>
        <w:widowControl w:val="0"/>
        <w:tabs>
          <w:tab w:val="right" w:pos="9270"/>
        </w:tabs>
        <w:spacing w:after="160"/>
        <w:rPr>
          <w:rFonts w:eastAsia="HelveticaNeueLT Std" w:cs="Arial"/>
          <w:lang w:val="en-CA"/>
        </w:rPr>
      </w:pPr>
      <w:r>
        <w:rPr>
          <w:rFonts w:eastAsia="HelveticaNeueLT Std" w:cs="Arial"/>
          <w:lang w:val="en-CA"/>
        </w:rPr>
        <w:t xml:space="preserve">Historically, the Warden has sometimes called on the Deputy Warden to attend a meeting on his behalf that was more than ceremonial in nature.  For example, it could be a meeting related to a policy matter which may have started with the previous Warden.  As such, it is recommended that the duties of the Warden also include a clause that would enable the Deputy Warden to also attend a meeting on </w:t>
      </w:r>
      <w:r w:rsidR="0029582D">
        <w:rPr>
          <w:rFonts w:eastAsia="HelveticaNeueLT Std" w:cs="Arial"/>
          <w:lang w:val="en-CA"/>
        </w:rPr>
        <w:t>the Warden’s</w:t>
      </w:r>
      <w:r>
        <w:rPr>
          <w:rFonts w:eastAsia="HelveticaNeueLT Std" w:cs="Arial"/>
          <w:lang w:val="en-CA"/>
        </w:rPr>
        <w:t xml:space="preserve"> behalf.  It is not intended that this would extend to such things as replacing the Warden on something such as the Board of Health. </w:t>
      </w:r>
    </w:p>
    <w:p w14:paraId="693670C8" w14:textId="68D55163" w:rsidR="00E902B0" w:rsidRPr="00766DBB" w:rsidRDefault="00E902B0" w:rsidP="00766DBB">
      <w:pPr>
        <w:widowControl w:val="0"/>
        <w:tabs>
          <w:tab w:val="right" w:pos="9270"/>
        </w:tabs>
        <w:spacing w:after="160"/>
        <w:rPr>
          <w:rFonts w:eastAsia="HelveticaNeueLT Std" w:cs="Arial"/>
          <w:lang w:val="en-CA"/>
        </w:rPr>
      </w:pPr>
      <w:r>
        <w:rPr>
          <w:rFonts w:eastAsia="HelveticaNeueLT Std" w:cs="Arial"/>
          <w:lang w:val="en-CA"/>
        </w:rPr>
        <w:t>The Deputy Warden is also sometimes asked to sign documents requiring the Warden’s signature in the absence of the Warden.  It would be beneficial to clarify this under the duties of the Deputy Warden as well.</w:t>
      </w:r>
    </w:p>
    <w:p w14:paraId="0284D92F" w14:textId="77777777" w:rsidR="00AC3A8B" w:rsidRPr="00B0378D" w:rsidRDefault="00AC3A8B" w:rsidP="006E00FA">
      <w:pPr>
        <w:pStyle w:val="Heading2"/>
        <w:keepNext w:val="0"/>
        <w:widowControl w:val="0"/>
        <w:rPr>
          <w:b/>
        </w:rPr>
      </w:pPr>
      <w:r w:rsidRPr="00B0378D">
        <w:lastRenderedPageBreak/>
        <w:t>Financial/Staffing/Legal</w:t>
      </w:r>
      <w:r w:rsidR="006E00FA">
        <w:t>/</w:t>
      </w:r>
      <w:r w:rsidRPr="00B0378D">
        <w:t>Information Technology Considerations</w:t>
      </w:r>
    </w:p>
    <w:p w14:paraId="0284D930" w14:textId="6B053FD2" w:rsidR="00AC3A8B" w:rsidRDefault="00DD6E22" w:rsidP="006E00FA">
      <w:pPr>
        <w:widowControl w:val="0"/>
      </w:pPr>
      <w:r>
        <w:t>There are no financial, legal or information technology considerations related to this report.  The decision of Council to move to a committee of the whole system from standing committees requires an update to the County’s Procedural By-law.  This update will include a separate section on duties of the Deputy Warden to ensure more clarity.</w:t>
      </w:r>
    </w:p>
    <w:p w14:paraId="436E4C35" w14:textId="7AD645EA" w:rsidR="00F46DAE" w:rsidRPr="00B0378D" w:rsidRDefault="00F46DAE" w:rsidP="006E00FA">
      <w:pPr>
        <w:widowControl w:val="0"/>
      </w:pPr>
      <w:r>
        <w:t xml:space="preserve">In the event there is an interest in providing additional compensation to the position of Deputy Warden it is recommended that this be considered in a more holistic process of reviewing </w:t>
      </w:r>
      <w:r w:rsidR="00316591">
        <w:t>council’s entire</w:t>
      </w:r>
      <w:r>
        <w:t xml:space="preserve"> compensation package.</w:t>
      </w:r>
    </w:p>
    <w:p w14:paraId="0284D931" w14:textId="77777777" w:rsidR="00AC3A8B" w:rsidRPr="00580AAD" w:rsidRDefault="00AC3A8B" w:rsidP="006E00FA">
      <w:pPr>
        <w:pStyle w:val="Heading2"/>
        <w:keepNext w:val="0"/>
        <w:widowControl w:val="0"/>
      </w:pPr>
      <w:r w:rsidRPr="00580AAD">
        <w:t>Link to Strategic Goals/Priorities</w:t>
      </w:r>
    </w:p>
    <w:p w14:paraId="0284D932" w14:textId="5604DE36" w:rsidR="00AC3A8B" w:rsidRDefault="00F46DAE" w:rsidP="006E00FA">
      <w:pPr>
        <w:widowControl w:val="0"/>
      </w:pPr>
      <w:r>
        <w:t>This is supportive of Goal 3 of Delivering Excellence in Governance and Service and the priority outcome of a Governance Model for the Future.</w:t>
      </w:r>
    </w:p>
    <w:p w14:paraId="6D7EA5A2" w14:textId="77777777" w:rsidR="001272D9" w:rsidRDefault="00CF4AA5" w:rsidP="001272D9">
      <w:pPr>
        <w:pStyle w:val="Heading2"/>
      </w:pPr>
      <w:r>
        <w:t>Attachments</w:t>
      </w:r>
      <w:r w:rsidR="00286FBD">
        <w:t xml:space="preserve"> and Background Information</w:t>
      </w:r>
      <w:r>
        <w:t xml:space="preserve"> </w:t>
      </w:r>
    </w:p>
    <w:p w14:paraId="141197AC" w14:textId="1FA6F6EE" w:rsidR="00A7405E" w:rsidRDefault="00752A8F" w:rsidP="001272D9">
      <w:pPr>
        <w:spacing w:after="0"/>
      </w:pPr>
      <w:hyperlink r:id="rId10" w:history="1">
        <w:r w:rsidR="00A7405E">
          <w:rPr>
            <w:rStyle w:val="Hyperlink"/>
          </w:rPr>
          <w:t>Procedural By-law 4876-14 as amended</w:t>
        </w:r>
      </w:hyperlink>
    </w:p>
    <w:p w14:paraId="0284D935" w14:textId="1B754F07" w:rsidR="007E4720" w:rsidRPr="00F46DAE" w:rsidRDefault="00F46DAE" w:rsidP="001272D9">
      <w:pPr>
        <w:spacing w:after="0"/>
      </w:pPr>
      <w:r>
        <w:t>Survey of other counties attached</w:t>
      </w:r>
    </w:p>
    <w:p w14:paraId="0284D936" w14:textId="77777777" w:rsidR="00AC3A8B" w:rsidRPr="00B0378D" w:rsidRDefault="00AC3A8B" w:rsidP="001272D9">
      <w:pPr>
        <w:widowControl w:val="0"/>
        <w:spacing w:before="200"/>
      </w:pPr>
      <w:r w:rsidRPr="00B0378D">
        <w:t>Respectfully submitted by,</w:t>
      </w:r>
    </w:p>
    <w:p w14:paraId="0284D939" w14:textId="1A5917E2" w:rsidR="00FE7170" w:rsidRDefault="00DD6E22" w:rsidP="006E00FA">
      <w:pPr>
        <w:widowControl w:val="0"/>
      </w:pPr>
      <w:r>
        <w:t>Sharon Vokes</w:t>
      </w:r>
      <w:r w:rsidR="00B12CC6">
        <w:br/>
      </w:r>
      <w:r>
        <w:t>Clerk/Director of Council Services</w:t>
      </w:r>
    </w:p>
    <w:p w14:paraId="6C5E5A14" w14:textId="7AB2A58D" w:rsidR="00F46DAE" w:rsidRDefault="00F46DAE">
      <w:r>
        <w:br w:type="page"/>
      </w:r>
    </w:p>
    <w:p w14:paraId="2871E99B" w14:textId="77777777" w:rsidR="00F46DAE" w:rsidRDefault="00F46DAE" w:rsidP="006E00FA">
      <w:pPr>
        <w:widowControl w:val="0"/>
        <w:sectPr w:rsidR="00F46DAE" w:rsidSect="007E4720">
          <w:footerReference w:type="default" r:id="rId11"/>
          <w:pgSz w:w="12240" w:h="15840" w:code="1"/>
          <w:pgMar w:top="1440" w:right="1440" w:bottom="1440" w:left="1440" w:header="720" w:footer="720" w:gutter="0"/>
          <w:cols w:space="720"/>
          <w:docGrid w:linePitch="360"/>
        </w:sectPr>
      </w:pPr>
    </w:p>
    <w:tbl>
      <w:tblPr>
        <w:tblStyle w:val="LightGrid-Accent1"/>
        <w:tblW w:w="13716" w:type="dxa"/>
        <w:tblLook w:val="04A0" w:firstRow="1" w:lastRow="0" w:firstColumn="1" w:lastColumn="0" w:noHBand="0" w:noVBand="1"/>
      </w:tblPr>
      <w:tblGrid>
        <w:gridCol w:w="1628"/>
        <w:gridCol w:w="783"/>
        <w:gridCol w:w="979"/>
        <w:gridCol w:w="690"/>
        <w:gridCol w:w="1242"/>
        <w:gridCol w:w="1057"/>
        <w:gridCol w:w="802"/>
        <w:gridCol w:w="1465"/>
        <w:gridCol w:w="1316"/>
        <w:gridCol w:w="1161"/>
        <w:gridCol w:w="1418"/>
        <w:gridCol w:w="1175"/>
      </w:tblGrid>
      <w:tr w:rsidR="007217EA" w:rsidRPr="00F46DAE" w14:paraId="31008D69" w14:textId="59BBDA2B" w:rsidTr="007217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tcPr>
          <w:p w14:paraId="5A84DDE1" w14:textId="77777777" w:rsidR="007217EA" w:rsidRPr="00F46DAE" w:rsidRDefault="007217EA" w:rsidP="00F46DAE">
            <w:pPr>
              <w:widowControl w:val="0"/>
              <w:tabs>
                <w:tab w:val="right" w:pos="9270"/>
              </w:tabs>
              <w:spacing w:after="160"/>
              <w:rPr>
                <w:rFonts w:ascii="HelveticaNeueLT Std" w:eastAsia="HelveticaNeueLT Std" w:hAnsi="HelveticaNeueLT Std" w:cs="Times New Roman"/>
                <w:sz w:val="20"/>
                <w:szCs w:val="20"/>
                <w:lang w:val="en-CA"/>
              </w:rPr>
            </w:pPr>
          </w:p>
        </w:tc>
        <w:tc>
          <w:tcPr>
            <w:tcW w:w="783" w:type="dxa"/>
          </w:tcPr>
          <w:p w14:paraId="3640F780" w14:textId="77777777" w:rsidR="007217EA" w:rsidRPr="00F46DAE" w:rsidRDefault="007217EA" w:rsidP="00F46DAE">
            <w:pPr>
              <w:widowControl w:val="0"/>
              <w:tabs>
                <w:tab w:val="right" w:pos="9270"/>
              </w:tabs>
              <w:spacing w:after="160"/>
              <w:cnfStyle w:val="100000000000" w:firstRow="1" w:lastRow="0" w:firstColumn="0" w:lastColumn="0" w:oddVBand="0" w:evenVBand="0" w:oddHBand="0" w:evenHBand="0"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Bruce</w:t>
            </w:r>
          </w:p>
        </w:tc>
        <w:tc>
          <w:tcPr>
            <w:tcW w:w="979" w:type="dxa"/>
          </w:tcPr>
          <w:p w14:paraId="7563BF84" w14:textId="77777777" w:rsidR="007217EA" w:rsidRPr="00F46DAE" w:rsidRDefault="007217EA" w:rsidP="00F46DAE">
            <w:pPr>
              <w:widowControl w:val="0"/>
              <w:tabs>
                <w:tab w:val="right" w:pos="9270"/>
              </w:tabs>
              <w:spacing w:after="160"/>
              <w:cnfStyle w:val="100000000000" w:firstRow="1" w:lastRow="0" w:firstColumn="0" w:lastColumn="0" w:oddVBand="0" w:evenVBand="0" w:oddHBand="0" w:evenHBand="0"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Dufferin</w:t>
            </w:r>
          </w:p>
        </w:tc>
        <w:tc>
          <w:tcPr>
            <w:tcW w:w="690" w:type="dxa"/>
          </w:tcPr>
          <w:p w14:paraId="0EB718E0" w14:textId="77777777" w:rsidR="007217EA" w:rsidRPr="00F46DAE" w:rsidRDefault="007217EA" w:rsidP="00F46DAE">
            <w:pPr>
              <w:widowControl w:val="0"/>
              <w:tabs>
                <w:tab w:val="right" w:pos="9270"/>
              </w:tabs>
              <w:spacing w:after="160"/>
              <w:cnfStyle w:val="100000000000" w:firstRow="1" w:lastRow="0" w:firstColumn="0" w:lastColumn="0" w:oddVBand="0" w:evenVBand="0" w:oddHBand="0" w:evenHBand="0"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Elgin</w:t>
            </w:r>
          </w:p>
        </w:tc>
        <w:tc>
          <w:tcPr>
            <w:tcW w:w="1242" w:type="dxa"/>
          </w:tcPr>
          <w:p w14:paraId="21420ED6" w14:textId="77777777" w:rsidR="007217EA" w:rsidRPr="00F46DAE" w:rsidRDefault="007217EA" w:rsidP="00F46DAE">
            <w:pPr>
              <w:widowControl w:val="0"/>
              <w:tabs>
                <w:tab w:val="right" w:pos="9270"/>
              </w:tabs>
              <w:spacing w:after="160"/>
              <w:cnfStyle w:val="100000000000" w:firstRow="1" w:lastRow="0" w:firstColumn="0" w:lastColumn="0" w:oddVBand="0" w:evenVBand="0" w:oddHBand="0" w:evenHBand="0"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Haldimand</w:t>
            </w:r>
          </w:p>
        </w:tc>
        <w:tc>
          <w:tcPr>
            <w:tcW w:w="1057" w:type="dxa"/>
          </w:tcPr>
          <w:p w14:paraId="7E3FE9D3" w14:textId="77777777" w:rsidR="007217EA" w:rsidRPr="00F46DAE" w:rsidRDefault="007217EA" w:rsidP="00F46DAE">
            <w:pPr>
              <w:widowControl w:val="0"/>
              <w:tabs>
                <w:tab w:val="right" w:pos="9270"/>
              </w:tabs>
              <w:spacing w:after="160"/>
              <w:cnfStyle w:val="100000000000" w:firstRow="1" w:lastRow="0" w:firstColumn="0" w:lastColumn="0" w:oddVBand="0" w:evenVBand="0" w:oddHBand="0" w:evenHBand="0"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Hastings</w:t>
            </w:r>
          </w:p>
        </w:tc>
        <w:tc>
          <w:tcPr>
            <w:tcW w:w="802" w:type="dxa"/>
          </w:tcPr>
          <w:p w14:paraId="74FA4BCB" w14:textId="77777777" w:rsidR="007217EA" w:rsidRPr="00F46DAE" w:rsidRDefault="007217EA" w:rsidP="00F46DAE">
            <w:pPr>
              <w:widowControl w:val="0"/>
              <w:tabs>
                <w:tab w:val="right" w:pos="9270"/>
              </w:tabs>
              <w:spacing w:after="160"/>
              <w:cnfStyle w:val="100000000000" w:firstRow="1" w:lastRow="0" w:firstColumn="0" w:lastColumn="0" w:oddVBand="0" w:evenVBand="0" w:oddHBand="0" w:evenHBand="0"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Huron</w:t>
            </w:r>
          </w:p>
        </w:tc>
        <w:tc>
          <w:tcPr>
            <w:tcW w:w="1465" w:type="dxa"/>
          </w:tcPr>
          <w:p w14:paraId="413AAC99" w14:textId="77777777" w:rsidR="007217EA" w:rsidRPr="00F46DAE" w:rsidRDefault="007217EA" w:rsidP="00F46DAE">
            <w:pPr>
              <w:widowControl w:val="0"/>
              <w:tabs>
                <w:tab w:val="right" w:pos="9270"/>
              </w:tabs>
              <w:spacing w:after="160"/>
              <w:cnfStyle w:val="100000000000" w:firstRow="1" w:lastRow="0" w:firstColumn="0" w:lastColumn="0" w:oddVBand="0" w:evenVBand="0" w:oddHBand="0" w:evenHBand="0"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Lambton</w:t>
            </w:r>
          </w:p>
        </w:tc>
        <w:tc>
          <w:tcPr>
            <w:tcW w:w="1316" w:type="dxa"/>
          </w:tcPr>
          <w:p w14:paraId="02FC3B2F" w14:textId="77777777" w:rsidR="007217EA" w:rsidRPr="00F46DAE" w:rsidRDefault="007217EA" w:rsidP="00F46DAE">
            <w:pPr>
              <w:widowControl w:val="0"/>
              <w:tabs>
                <w:tab w:val="right" w:pos="9270"/>
              </w:tabs>
              <w:spacing w:after="160"/>
              <w:cnfStyle w:val="100000000000" w:firstRow="1" w:lastRow="0" w:firstColumn="0" w:lastColumn="0" w:oddVBand="0" w:evenVBand="0" w:oddHBand="0" w:evenHBand="0"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 xml:space="preserve">Renfrew </w:t>
            </w:r>
          </w:p>
        </w:tc>
        <w:tc>
          <w:tcPr>
            <w:tcW w:w="1161" w:type="dxa"/>
          </w:tcPr>
          <w:p w14:paraId="21772622" w14:textId="77777777" w:rsidR="007217EA" w:rsidRPr="00F46DAE" w:rsidRDefault="007217EA" w:rsidP="00F46DAE">
            <w:pPr>
              <w:widowControl w:val="0"/>
              <w:tabs>
                <w:tab w:val="right" w:pos="9270"/>
              </w:tabs>
              <w:spacing w:after="160"/>
              <w:cnfStyle w:val="100000000000" w:firstRow="1" w:lastRow="0" w:firstColumn="0" w:lastColumn="0" w:oddVBand="0" w:evenVBand="0" w:oddHBand="0" w:evenHBand="0"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Chatham Kent</w:t>
            </w:r>
          </w:p>
        </w:tc>
        <w:tc>
          <w:tcPr>
            <w:tcW w:w="1418" w:type="dxa"/>
          </w:tcPr>
          <w:p w14:paraId="72FEB8B3" w14:textId="77777777" w:rsidR="007217EA" w:rsidRPr="00F46DAE" w:rsidRDefault="007217EA" w:rsidP="00F46DAE">
            <w:pPr>
              <w:widowControl w:val="0"/>
              <w:tabs>
                <w:tab w:val="right" w:pos="9270"/>
              </w:tabs>
              <w:spacing w:after="160"/>
              <w:ind w:right="-675"/>
              <w:cnfStyle w:val="100000000000" w:firstRow="1" w:lastRow="0" w:firstColumn="0" w:lastColumn="0" w:oddVBand="0" w:evenVBand="0" w:oddHBand="0" w:evenHBand="0"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Simcoe</w:t>
            </w:r>
          </w:p>
        </w:tc>
        <w:tc>
          <w:tcPr>
            <w:tcW w:w="1175" w:type="dxa"/>
          </w:tcPr>
          <w:p w14:paraId="16AD7DEA" w14:textId="5D0B7225" w:rsidR="007217EA" w:rsidRPr="00F46DAE" w:rsidRDefault="007217EA" w:rsidP="00F46DAE">
            <w:pPr>
              <w:widowControl w:val="0"/>
              <w:tabs>
                <w:tab w:val="right" w:pos="9270"/>
              </w:tabs>
              <w:spacing w:after="160"/>
              <w:ind w:right="-675"/>
              <w:cnfStyle w:val="100000000000" w:firstRow="1" w:lastRow="0" w:firstColumn="0" w:lastColumn="0" w:oddVBand="0" w:evenVBand="0" w:oddHBand="0" w:evenHBand="0" w:firstRowFirstColumn="0" w:firstRowLastColumn="0" w:lastRowFirstColumn="0" w:lastRowLastColumn="0"/>
              <w:rPr>
                <w:rFonts w:ascii="HelveticaNeueLT Std" w:eastAsia="HelveticaNeueLT Std" w:hAnsi="HelveticaNeueLT Std" w:cs="Times New Roman"/>
                <w:sz w:val="20"/>
                <w:szCs w:val="20"/>
                <w:lang w:val="en-CA"/>
              </w:rPr>
            </w:pPr>
            <w:r>
              <w:rPr>
                <w:rFonts w:ascii="HelveticaNeueLT Std" w:eastAsia="HelveticaNeueLT Std" w:hAnsi="HelveticaNeueLT Std" w:cs="Times New Roman"/>
                <w:sz w:val="20"/>
                <w:szCs w:val="20"/>
                <w:lang w:val="en-CA"/>
              </w:rPr>
              <w:t>Wellington</w:t>
            </w:r>
          </w:p>
        </w:tc>
      </w:tr>
      <w:tr w:rsidR="007217EA" w:rsidRPr="00F46DAE" w14:paraId="155ADE53" w14:textId="18C428C4" w:rsidTr="00721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tcPr>
          <w:p w14:paraId="7D3DBBA6" w14:textId="77777777" w:rsidR="007217EA" w:rsidRPr="00F46DAE" w:rsidRDefault="007217EA" w:rsidP="00F46DAE">
            <w:pPr>
              <w:widowControl w:val="0"/>
              <w:tabs>
                <w:tab w:val="right" w:pos="9270"/>
              </w:tabs>
              <w:spacing w:after="16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Deputy Warden/Mayor</w:t>
            </w:r>
          </w:p>
        </w:tc>
        <w:tc>
          <w:tcPr>
            <w:tcW w:w="783" w:type="dxa"/>
          </w:tcPr>
          <w:p w14:paraId="4454CC96" w14:textId="77777777" w:rsidR="007217EA" w:rsidRPr="00F46DAE" w:rsidRDefault="007217EA" w:rsidP="00F46DAE">
            <w:pPr>
              <w:widowControl w:val="0"/>
              <w:tabs>
                <w:tab w:val="right" w:pos="9270"/>
              </w:tabs>
              <w:spacing w:after="160"/>
              <w:cnfStyle w:val="000000100000" w:firstRow="0" w:lastRow="0" w:firstColumn="0" w:lastColumn="0" w:oddVBand="0" w:evenVBand="0" w:oddHBand="1" w:evenHBand="0"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No</w:t>
            </w:r>
          </w:p>
        </w:tc>
        <w:tc>
          <w:tcPr>
            <w:tcW w:w="979" w:type="dxa"/>
          </w:tcPr>
          <w:p w14:paraId="043964F2" w14:textId="77777777" w:rsidR="007217EA" w:rsidRPr="00F46DAE" w:rsidRDefault="007217EA" w:rsidP="00F46DAE">
            <w:pPr>
              <w:widowControl w:val="0"/>
              <w:tabs>
                <w:tab w:val="right" w:pos="9270"/>
              </w:tabs>
              <w:spacing w:after="160"/>
              <w:cnfStyle w:val="000000100000" w:firstRow="0" w:lastRow="0" w:firstColumn="0" w:lastColumn="0" w:oddVBand="0" w:evenVBand="0" w:oddHBand="1" w:evenHBand="0"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No</w:t>
            </w:r>
          </w:p>
        </w:tc>
        <w:tc>
          <w:tcPr>
            <w:tcW w:w="690" w:type="dxa"/>
          </w:tcPr>
          <w:p w14:paraId="28E25236" w14:textId="77777777" w:rsidR="007217EA" w:rsidRPr="00F46DAE" w:rsidRDefault="007217EA" w:rsidP="00F46DAE">
            <w:pPr>
              <w:widowControl w:val="0"/>
              <w:tabs>
                <w:tab w:val="right" w:pos="9270"/>
              </w:tabs>
              <w:spacing w:after="160"/>
              <w:cnfStyle w:val="000000100000" w:firstRow="0" w:lastRow="0" w:firstColumn="0" w:lastColumn="0" w:oddVBand="0" w:evenVBand="0" w:oddHBand="1" w:evenHBand="0"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No</w:t>
            </w:r>
          </w:p>
        </w:tc>
        <w:tc>
          <w:tcPr>
            <w:tcW w:w="1242" w:type="dxa"/>
          </w:tcPr>
          <w:p w14:paraId="0D78A13C" w14:textId="77777777" w:rsidR="007217EA" w:rsidRPr="00F46DAE" w:rsidRDefault="007217EA" w:rsidP="00F46DAE">
            <w:pPr>
              <w:widowControl w:val="0"/>
              <w:tabs>
                <w:tab w:val="right" w:pos="9270"/>
              </w:tabs>
              <w:spacing w:after="160"/>
              <w:cnfStyle w:val="000000100000" w:firstRow="0" w:lastRow="0" w:firstColumn="0" w:lastColumn="0" w:oddVBand="0" w:evenVBand="0" w:oddHBand="1" w:evenHBand="0"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Yes</w:t>
            </w:r>
          </w:p>
        </w:tc>
        <w:tc>
          <w:tcPr>
            <w:tcW w:w="1057" w:type="dxa"/>
          </w:tcPr>
          <w:p w14:paraId="67CE3670" w14:textId="77777777" w:rsidR="007217EA" w:rsidRPr="00F46DAE" w:rsidRDefault="007217EA" w:rsidP="00F46DAE">
            <w:pPr>
              <w:widowControl w:val="0"/>
              <w:tabs>
                <w:tab w:val="right" w:pos="9270"/>
              </w:tabs>
              <w:spacing w:after="160"/>
              <w:cnfStyle w:val="000000100000" w:firstRow="0" w:lastRow="0" w:firstColumn="0" w:lastColumn="0" w:oddVBand="0" w:evenVBand="0" w:oddHBand="1" w:evenHBand="0"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No</w:t>
            </w:r>
          </w:p>
        </w:tc>
        <w:tc>
          <w:tcPr>
            <w:tcW w:w="802" w:type="dxa"/>
          </w:tcPr>
          <w:p w14:paraId="6D0B5701" w14:textId="77777777" w:rsidR="007217EA" w:rsidRPr="00F46DAE" w:rsidRDefault="007217EA" w:rsidP="00F46DAE">
            <w:pPr>
              <w:widowControl w:val="0"/>
              <w:tabs>
                <w:tab w:val="right" w:pos="9270"/>
              </w:tabs>
              <w:spacing w:after="160"/>
              <w:cnfStyle w:val="000000100000" w:firstRow="0" w:lastRow="0" w:firstColumn="0" w:lastColumn="0" w:oddVBand="0" w:evenVBand="0" w:oddHBand="1" w:evenHBand="0"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No</w:t>
            </w:r>
          </w:p>
        </w:tc>
        <w:tc>
          <w:tcPr>
            <w:tcW w:w="1465" w:type="dxa"/>
          </w:tcPr>
          <w:p w14:paraId="6715A5EA" w14:textId="77777777" w:rsidR="007217EA" w:rsidRPr="00F46DAE" w:rsidRDefault="007217EA" w:rsidP="00F46DAE">
            <w:pPr>
              <w:widowControl w:val="0"/>
              <w:tabs>
                <w:tab w:val="right" w:pos="9270"/>
              </w:tabs>
              <w:spacing w:after="160"/>
              <w:cnfStyle w:val="000000100000" w:firstRow="0" w:lastRow="0" w:firstColumn="0" w:lastColumn="0" w:oddVBand="0" w:evenVBand="0" w:oddHBand="1" w:evenHBand="0"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Yes</w:t>
            </w:r>
          </w:p>
        </w:tc>
        <w:tc>
          <w:tcPr>
            <w:tcW w:w="1316" w:type="dxa"/>
          </w:tcPr>
          <w:p w14:paraId="448AF938" w14:textId="77777777" w:rsidR="007217EA" w:rsidRPr="00F46DAE" w:rsidRDefault="007217EA" w:rsidP="00F46DAE">
            <w:pPr>
              <w:widowControl w:val="0"/>
              <w:tabs>
                <w:tab w:val="right" w:pos="9270"/>
              </w:tabs>
              <w:spacing w:after="160"/>
              <w:cnfStyle w:val="000000100000" w:firstRow="0" w:lastRow="0" w:firstColumn="0" w:lastColumn="0" w:oddVBand="0" w:evenVBand="0" w:oddHBand="1" w:evenHBand="0"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Yes</w:t>
            </w:r>
          </w:p>
        </w:tc>
        <w:tc>
          <w:tcPr>
            <w:tcW w:w="1161" w:type="dxa"/>
          </w:tcPr>
          <w:p w14:paraId="2287B2CF" w14:textId="77777777" w:rsidR="007217EA" w:rsidRPr="00F46DAE" w:rsidRDefault="007217EA" w:rsidP="00F46DAE">
            <w:pPr>
              <w:widowControl w:val="0"/>
              <w:tabs>
                <w:tab w:val="right" w:pos="9270"/>
              </w:tabs>
              <w:spacing w:after="160"/>
              <w:cnfStyle w:val="000000100000" w:firstRow="0" w:lastRow="0" w:firstColumn="0" w:lastColumn="0" w:oddVBand="0" w:evenVBand="0" w:oddHBand="1" w:evenHBand="0"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No, mayors take turns</w:t>
            </w:r>
          </w:p>
        </w:tc>
        <w:tc>
          <w:tcPr>
            <w:tcW w:w="1418" w:type="dxa"/>
          </w:tcPr>
          <w:p w14:paraId="4AE38464" w14:textId="77777777" w:rsidR="007217EA" w:rsidRPr="00F46DAE" w:rsidRDefault="007217EA" w:rsidP="00F46DAE">
            <w:pPr>
              <w:widowControl w:val="0"/>
              <w:tabs>
                <w:tab w:val="right" w:pos="9270"/>
              </w:tabs>
              <w:spacing w:after="160"/>
              <w:cnfStyle w:val="000000100000" w:firstRow="0" w:lastRow="0" w:firstColumn="0" w:lastColumn="0" w:oddVBand="0" w:evenVBand="0" w:oddHBand="1" w:evenHBand="0"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Yes</w:t>
            </w:r>
          </w:p>
        </w:tc>
        <w:tc>
          <w:tcPr>
            <w:tcW w:w="1175" w:type="dxa"/>
          </w:tcPr>
          <w:p w14:paraId="385CA7DE" w14:textId="1B26D846" w:rsidR="007217EA" w:rsidRPr="00F46DAE" w:rsidRDefault="007217EA" w:rsidP="00F46DAE">
            <w:pPr>
              <w:widowControl w:val="0"/>
              <w:tabs>
                <w:tab w:val="right" w:pos="9270"/>
              </w:tabs>
              <w:spacing w:after="160"/>
              <w:cnfStyle w:val="000000100000" w:firstRow="0" w:lastRow="0" w:firstColumn="0" w:lastColumn="0" w:oddVBand="0" w:evenVBand="0" w:oddHBand="1" w:evenHBand="0" w:firstRowFirstColumn="0" w:firstRowLastColumn="0" w:lastRowFirstColumn="0" w:lastRowLastColumn="0"/>
              <w:rPr>
                <w:rFonts w:ascii="HelveticaNeueLT Std" w:eastAsia="HelveticaNeueLT Std" w:hAnsi="HelveticaNeueLT Std" w:cs="Times New Roman"/>
                <w:sz w:val="20"/>
                <w:szCs w:val="20"/>
                <w:lang w:val="en-CA"/>
              </w:rPr>
            </w:pPr>
            <w:r>
              <w:rPr>
                <w:rFonts w:ascii="HelveticaNeueLT Std" w:eastAsia="HelveticaNeueLT Std" w:hAnsi="HelveticaNeueLT Std" w:cs="Times New Roman"/>
                <w:sz w:val="20"/>
                <w:szCs w:val="20"/>
                <w:lang w:val="en-CA"/>
              </w:rPr>
              <w:t>No</w:t>
            </w:r>
          </w:p>
        </w:tc>
      </w:tr>
      <w:tr w:rsidR="007217EA" w:rsidRPr="00F46DAE" w14:paraId="6711CA33" w14:textId="55A0C01F" w:rsidTr="007217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tcPr>
          <w:p w14:paraId="5A0FE281" w14:textId="77777777" w:rsidR="007217EA" w:rsidRPr="00F46DAE" w:rsidRDefault="007217EA" w:rsidP="00F46DAE">
            <w:pPr>
              <w:widowControl w:val="0"/>
              <w:tabs>
                <w:tab w:val="right" w:pos="9270"/>
              </w:tabs>
              <w:spacing w:after="16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Compensation</w:t>
            </w:r>
          </w:p>
        </w:tc>
        <w:tc>
          <w:tcPr>
            <w:tcW w:w="783" w:type="dxa"/>
          </w:tcPr>
          <w:p w14:paraId="2E714C3A" w14:textId="77777777" w:rsidR="007217EA" w:rsidRPr="00F46DAE" w:rsidRDefault="007217EA" w:rsidP="00F46DAE">
            <w:pPr>
              <w:widowControl w:val="0"/>
              <w:tabs>
                <w:tab w:val="right" w:pos="9270"/>
              </w:tabs>
              <w:spacing w:after="160"/>
              <w:cnfStyle w:val="000000010000" w:firstRow="0" w:lastRow="0" w:firstColumn="0" w:lastColumn="0" w:oddVBand="0" w:evenVBand="0" w:oddHBand="0" w:evenHBand="1"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N/A</w:t>
            </w:r>
          </w:p>
        </w:tc>
        <w:tc>
          <w:tcPr>
            <w:tcW w:w="979" w:type="dxa"/>
          </w:tcPr>
          <w:p w14:paraId="4B860CFC" w14:textId="77777777" w:rsidR="007217EA" w:rsidRPr="00F46DAE" w:rsidRDefault="007217EA" w:rsidP="00F46DAE">
            <w:pPr>
              <w:widowControl w:val="0"/>
              <w:tabs>
                <w:tab w:val="right" w:pos="9270"/>
              </w:tabs>
              <w:spacing w:after="160"/>
              <w:cnfStyle w:val="000000010000" w:firstRow="0" w:lastRow="0" w:firstColumn="0" w:lastColumn="0" w:oddVBand="0" w:evenVBand="0" w:oddHBand="0" w:evenHBand="1"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N/A</w:t>
            </w:r>
          </w:p>
        </w:tc>
        <w:tc>
          <w:tcPr>
            <w:tcW w:w="690" w:type="dxa"/>
          </w:tcPr>
          <w:p w14:paraId="70ACF70F" w14:textId="77777777" w:rsidR="007217EA" w:rsidRPr="00F46DAE" w:rsidRDefault="007217EA" w:rsidP="00F46DAE">
            <w:pPr>
              <w:widowControl w:val="0"/>
              <w:tabs>
                <w:tab w:val="right" w:pos="9270"/>
              </w:tabs>
              <w:spacing w:after="160"/>
              <w:cnfStyle w:val="000000010000" w:firstRow="0" w:lastRow="0" w:firstColumn="0" w:lastColumn="0" w:oddVBand="0" w:evenVBand="0" w:oddHBand="0" w:evenHBand="1"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N/A</w:t>
            </w:r>
          </w:p>
        </w:tc>
        <w:tc>
          <w:tcPr>
            <w:tcW w:w="1242" w:type="dxa"/>
          </w:tcPr>
          <w:p w14:paraId="368F00A6" w14:textId="77777777" w:rsidR="007217EA" w:rsidRPr="00F46DAE" w:rsidRDefault="007217EA" w:rsidP="00F46DAE">
            <w:pPr>
              <w:widowControl w:val="0"/>
              <w:tabs>
                <w:tab w:val="right" w:pos="9270"/>
              </w:tabs>
              <w:spacing w:after="160"/>
              <w:cnfStyle w:val="000000010000" w:firstRow="0" w:lastRow="0" w:firstColumn="0" w:lastColumn="0" w:oddVBand="0" w:evenVBand="0" w:oddHBand="0" w:evenHBand="1"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2,568</w:t>
            </w:r>
          </w:p>
        </w:tc>
        <w:tc>
          <w:tcPr>
            <w:tcW w:w="1057" w:type="dxa"/>
          </w:tcPr>
          <w:p w14:paraId="2718A012" w14:textId="77777777" w:rsidR="007217EA" w:rsidRPr="00F46DAE" w:rsidRDefault="007217EA" w:rsidP="00F46DAE">
            <w:pPr>
              <w:widowControl w:val="0"/>
              <w:tabs>
                <w:tab w:val="right" w:pos="9270"/>
              </w:tabs>
              <w:spacing w:after="160"/>
              <w:cnfStyle w:val="000000010000" w:firstRow="0" w:lastRow="0" w:firstColumn="0" w:lastColumn="0" w:oddVBand="0" w:evenVBand="0" w:oddHBand="0" w:evenHBand="1"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N/A</w:t>
            </w:r>
          </w:p>
        </w:tc>
        <w:tc>
          <w:tcPr>
            <w:tcW w:w="802" w:type="dxa"/>
          </w:tcPr>
          <w:p w14:paraId="76C19C1E" w14:textId="77777777" w:rsidR="007217EA" w:rsidRPr="00F46DAE" w:rsidRDefault="007217EA" w:rsidP="00F46DAE">
            <w:pPr>
              <w:widowControl w:val="0"/>
              <w:tabs>
                <w:tab w:val="right" w:pos="9270"/>
              </w:tabs>
              <w:spacing w:after="160"/>
              <w:cnfStyle w:val="000000010000" w:firstRow="0" w:lastRow="0" w:firstColumn="0" w:lastColumn="0" w:oddVBand="0" w:evenVBand="0" w:oddHBand="0" w:evenHBand="1"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N/A</w:t>
            </w:r>
          </w:p>
        </w:tc>
        <w:tc>
          <w:tcPr>
            <w:tcW w:w="1465" w:type="dxa"/>
          </w:tcPr>
          <w:p w14:paraId="7C8F12F8" w14:textId="77777777" w:rsidR="007217EA" w:rsidRPr="00F46DAE" w:rsidRDefault="007217EA" w:rsidP="00F46DAE">
            <w:pPr>
              <w:widowControl w:val="0"/>
              <w:tabs>
                <w:tab w:val="right" w:pos="9270"/>
              </w:tabs>
              <w:spacing w:after="160"/>
              <w:cnfStyle w:val="000000010000" w:firstRow="0" w:lastRow="0" w:firstColumn="0" w:lastColumn="0" w:oddVBand="0" w:evenVBand="0" w:oddHBand="0" w:evenHBand="1"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$1,000/month</w:t>
            </w:r>
          </w:p>
        </w:tc>
        <w:tc>
          <w:tcPr>
            <w:tcW w:w="1316" w:type="dxa"/>
          </w:tcPr>
          <w:p w14:paraId="17D7BFD6" w14:textId="77777777" w:rsidR="007217EA" w:rsidRPr="00F46DAE" w:rsidRDefault="007217EA" w:rsidP="00F46DAE">
            <w:pPr>
              <w:widowControl w:val="0"/>
              <w:tabs>
                <w:tab w:val="right" w:pos="9270"/>
              </w:tabs>
              <w:spacing w:after="160"/>
              <w:cnfStyle w:val="000000010000" w:firstRow="0" w:lastRow="0" w:firstColumn="0" w:lastColumn="0" w:oddVBand="0" w:evenVBand="0" w:oddHBand="0" w:evenHBand="1"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Per diem for social events</w:t>
            </w:r>
          </w:p>
        </w:tc>
        <w:tc>
          <w:tcPr>
            <w:tcW w:w="1161" w:type="dxa"/>
          </w:tcPr>
          <w:p w14:paraId="4AE74571" w14:textId="77777777" w:rsidR="007217EA" w:rsidRPr="00F46DAE" w:rsidRDefault="007217EA" w:rsidP="00F46DAE">
            <w:pPr>
              <w:widowControl w:val="0"/>
              <w:tabs>
                <w:tab w:val="right" w:pos="9270"/>
              </w:tabs>
              <w:spacing w:after="160"/>
              <w:cnfStyle w:val="000000010000" w:firstRow="0" w:lastRow="0" w:firstColumn="0" w:lastColumn="0" w:oddVBand="0" w:evenVBand="0" w:oddHBand="0" w:evenHBand="1"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No</w:t>
            </w:r>
          </w:p>
        </w:tc>
        <w:tc>
          <w:tcPr>
            <w:tcW w:w="1418" w:type="dxa"/>
          </w:tcPr>
          <w:p w14:paraId="255FCB95" w14:textId="77777777" w:rsidR="007217EA" w:rsidRPr="00F46DAE" w:rsidRDefault="007217EA" w:rsidP="00F46DAE">
            <w:pPr>
              <w:widowControl w:val="0"/>
              <w:tabs>
                <w:tab w:val="right" w:pos="9270"/>
              </w:tabs>
              <w:spacing w:after="160"/>
              <w:cnfStyle w:val="000000010000" w:firstRow="0" w:lastRow="0" w:firstColumn="0" w:lastColumn="0" w:oddVBand="0" w:evenVBand="0" w:oddHBand="0" w:evenHBand="1"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2/3 of Warden</w:t>
            </w:r>
          </w:p>
        </w:tc>
        <w:tc>
          <w:tcPr>
            <w:tcW w:w="1175" w:type="dxa"/>
          </w:tcPr>
          <w:p w14:paraId="12F74240" w14:textId="0E0F174A" w:rsidR="007217EA" w:rsidRPr="00F46DAE" w:rsidRDefault="007217EA" w:rsidP="00F46DAE">
            <w:pPr>
              <w:widowControl w:val="0"/>
              <w:tabs>
                <w:tab w:val="right" w:pos="9270"/>
              </w:tabs>
              <w:spacing w:after="160"/>
              <w:cnfStyle w:val="000000010000" w:firstRow="0" w:lastRow="0" w:firstColumn="0" w:lastColumn="0" w:oddVBand="0" w:evenVBand="0" w:oddHBand="0" w:evenHBand="1" w:firstRowFirstColumn="0" w:firstRowLastColumn="0" w:lastRowFirstColumn="0" w:lastRowLastColumn="0"/>
              <w:rPr>
                <w:rFonts w:ascii="HelveticaNeueLT Std" w:eastAsia="HelveticaNeueLT Std" w:hAnsi="HelveticaNeueLT Std" w:cs="Times New Roman"/>
                <w:sz w:val="20"/>
                <w:szCs w:val="20"/>
                <w:lang w:val="en-CA"/>
              </w:rPr>
            </w:pPr>
            <w:r>
              <w:rPr>
                <w:rFonts w:ascii="HelveticaNeueLT Std" w:eastAsia="HelveticaNeueLT Std" w:hAnsi="HelveticaNeueLT Std" w:cs="Times New Roman"/>
                <w:sz w:val="20"/>
                <w:szCs w:val="20"/>
                <w:lang w:val="en-CA"/>
              </w:rPr>
              <w:t>N/A</w:t>
            </w:r>
          </w:p>
        </w:tc>
      </w:tr>
      <w:tr w:rsidR="007217EA" w:rsidRPr="00F46DAE" w14:paraId="295967F0" w14:textId="32B554B0" w:rsidTr="00721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tcPr>
          <w:p w14:paraId="3086F3C6" w14:textId="77777777" w:rsidR="007217EA" w:rsidRPr="00F46DAE" w:rsidRDefault="007217EA" w:rsidP="00F46DAE">
            <w:pPr>
              <w:widowControl w:val="0"/>
              <w:tabs>
                <w:tab w:val="right" w:pos="9270"/>
              </w:tabs>
              <w:spacing w:after="16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Duties</w:t>
            </w:r>
          </w:p>
        </w:tc>
        <w:tc>
          <w:tcPr>
            <w:tcW w:w="783" w:type="dxa"/>
          </w:tcPr>
          <w:p w14:paraId="4442C653" w14:textId="77777777" w:rsidR="007217EA" w:rsidRPr="00F46DAE" w:rsidRDefault="007217EA" w:rsidP="00F46DAE">
            <w:pPr>
              <w:widowControl w:val="0"/>
              <w:tabs>
                <w:tab w:val="right" w:pos="9270"/>
              </w:tabs>
              <w:spacing w:after="160"/>
              <w:cnfStyle w:val="000000100000" w:firstRow="0" w:lastRow="0" w:firstColumn="0" w:lastColumn="0" w:oddVBand="0" w:evenVBand="0" w:oddHBand="1" w:evenHBand="0"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N/A</w:t>
            </w:r>
          </w:p>
        </w:tc>
        <w:tc>
          <w:tcPr>
            <w:tcW w:w="979" w:type="dxa"/>
          </w:tcPr>
          <w:p w14:paraId="50BF3E5C" w14:textId="77777777" w:rsidR="007217EA" w:rsidRPr="00F46DAE" w:rsidRDefault="007217EA" w:rsidP="00F46DAE">
            <w:pPr>
              <w:widowControl w:val="0"/>
              <w:tabs>
                <w:tab w:val="right" w:pos="9270"/>
              </w:tabs>
              <w:spacing w:after="160"/>
              <w:cnfStyle w:val="000000100000" w:firstRow="0" w:lastRow="0" w:firstColumn="0" w:lastColumn="0" w:oddVBand="0" w:evenVBand="0" w:oddHBand="1" w:evenHBand="0"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N/A</w:t>
            </w:r>
          </w:p>
        </w:tc>
        <w:tc>
          <w:tcPr>
            <w:tcW w:w="690" w:type="dxa"/>
          </w:tcPr>
          <w:p w14:paraId="53C831F4" w14:textId="77777777" w:rsidR="007217EA" w:rsidRPr="00F46DAE" w:rsidRDefault="007217EA" w:rsidP="00F46DAE">
            <w:pPr>
              <w:widowControl w:val="0"/>
              <w:tabs>
                <w:tab w:val="right" w:pos="9270"/>
              </w:tabs>
              <w:spacing w:after="160"/>
              <w:cnfStyle w:val="000000100000" w:firstRow="0" w:lastRow="0" w:firstColumn="0" w:lastColumn="0" w:oddVBand="0" w:evenVBand="0" w:oddHBand="1" w:evenHBand="0"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N/A</w:t>
            </w:r>
          </w:p>
        </w:tc>
        <w:tc>
          <w:tcPr>
            <w:tcW w:w="1242" w:type="dxa"/>
          </w:tcPr>
          <w:p w14:paraId="42313203" w14:textId="77777777" w:rsidR="007217EA" w:rsidRPr="00F46DAE" w:rsidRDefault="007217EA" w:rsidP="00F46DAE">
            <w:pPr>
              <w:widowControl w:val="0"/>
              <w:tabs>
                <w:tab w:val="right" w:pos="9270"/>
              </w:tabs>
              <w:spacing w:after="160"/>
              <w:cnfStyle w:val="000000100000" w:firstRow="0" w:lastRow="0" w:firstColumn="0" w:lastColumn="0" w:oddVBand="0" w:evenVBand="0" w:oddHBand="1" w:evenHBand="0"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Authority of Mayor in Mayor’s absence</w:t>
            </w:r>
          </w:p>
        </w:tc>
        <w:tc>
          <w:tcPr>
            <w:tcW w:w="1057" w:type="dxa"/>
          </w:tcPr>
          <w:p w14:paraId="745864CB" w14:textId="77777777" w:rsidR="007217EA" w:rsidRPr="00F46DAE" w:rsidRDefault="007217EA" w:rsidP="00F46DAE">
            <w:pPr>
              <w:widowControl w:val="0"/>
              <w:tabs>
                <w:tab w:val="right" w:pos="9270"/>
              </w:tabs>
              <w:spacing w:after="160"/>
              <w:cnfStyle w:val="000000100000" w:firstRow="0" w:lastRow="0" w:firstColumn="0" w:lastColumn="0" w:oddVBand="0" w:evenVBand="0" w:oddHBand="1" w:evenHBand="0"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N/A</w:t>
            </w:r>
          </w:p>
        </w:tc>
        <w:tc>
          <w:tcPr>
            <w:tcW w:w="802" w:type="dxa"/>
          </w:tcPr>
          <w:p w14:paraId="7E1FB96D" w14:textId="77777777" w:rsidR="007217EA" w:rsidRPr="00F46DAE" w:rsidRDefault="007217EA" w:rsidP="00F46DAE">
            <w:pPr>
              <w:widowControl w:val="0"/>
              <w:tabs>
                <w:tab w:val="right" w:pos="9270"/>
              </w:tabs>
              <w:spacing w:after="160"/>
              <w:cnfStyle w:val="000000100000" w:firstRow="0" w:lastRow="0" w:firstColumn="0" w:lastColumn="0" w:oddVBand="0" w:evenVBand="0" w:oddHBand="1" w:evenHBand="0"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N/A</w:t>
            </w:r>
          </w:p>
        </w:tc>
        <w:tc>
          <w:tcPr>
            <w:tcW w:w="1465" w:type="dxa"/>
          </w:tcPr>
          <w:p w14:paraId="22198A34" w14:textId="77777777" w:rsidR="007217EA" w:rsidRPr="00F46DAE" w:rsidRDefault="007217EA" w:rsidP="00F46DAE">
            <w:pPr>
              <w:widowControl w:val="0"/>
              <w:tabs>
                <w:tab w:val="right" w:pos="9270"/>
              </w:tabs>
              <w:spacing w:after="160"/>
              <w:cnfStyle w:val="000000100000" w:firstRow="0" w:lastRow="0" w:firstColumn="0" w:lastColumn="0" w:oddVBand="0" w:evenVBand="0" w:oddHBand="1" w:evenHBand="0"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No specific duties; varies by warden (very little to prominent roles)</w:t>
            </w:r>
          </w:p>
        </w:tc>
        <w:tc>
          <w:tcPr>
            <w:tcW w:w="1316" w:type="dxa"/>
          </w:tcPr>
          <w:p w14:paraId="48D7AD41" w14:textId="77777777" w:rsidR="007217EA" w:rsidRPr="00F46DAE" w:rsidRDefault="007217EA" w:rsidP="00F46DAE">
            <w:pPr>
              <w:widowControl w:val="0"/>
              <w:tabs>
                <w:tab w:val="right" w:pos="9270"/>
              </w:tabs>
              <w:spacing w:after="160"/>
              <w:cnfStyle w:val="000000100000" w:firstRow="0" w:lastRow="0" w:firstColumn="0" w:lastColumn="0" w:oddVBand="0" w:evenVBand="0" w:oddHBand="1" w:evenHBand="0"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Ceremonial events only.</w:t>
            </w:r>
          </w:p>
          <w:p w14:paraId="151E7194" w14:textId="77777777" w:rsidR="007217EA" w:rsidRPr="00F46DAE" w:rsidRDefault="007217EA" w:rsidP="00F46DAE">
            <w:pPr>
              <w:widowControl w:val="0"/>
              <w:tabs>
                <w:tab w:val="right" w:pos="9270"/>
              </w:tabs>
              <w:spacing w:after="160"/>
              <w:cnfStyle w:val="000000100000" w:firstRow="0" w:lastRow="0" w:firstColumn="0" w:lastColumn="0" w:oddVBand="0" w:evenVBand="0" w:oddHBand="1" w:evenHBand="0"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Regular council salary approx. $10K</w:t>
            </w:r>
          </w:p>
          <w:p w14:paraId="4BF801DF" w14:textId="77777777" w:rsidR="007217EA" w:rsidRPr="00F46DAE" w:rsidRDefault="007217EA" w:rsidP="00F46DAE">
            <w:pPr>
              <w:widowControl w:val="0"/>
              <w:tabs>
                <w:tab w:val="right" w:pos="9270"/>
              </w:tabs>
              <w:spacing w:after="160"/>
              <w:cnfStyle w:val="000000100000" w:firstRow="0" w:lastRow="0" w:firstColumn="0" w:lastColumn="0" w:oddVBand="0" w:evenVBand="0" w:oddHBand="1" w:evenHBand="0"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In absence of warden council would choose someone; most likely the most immediate past warden on council</w:t>
            </w:r>
          </w:p>
        </w:tc>
        <w:tc>
          <w:tcPr>
            <w:tcW w:w="1161" w:type="dxa"/>
          </w:tcPr>
          <w:p w14:paraId="046CB051" w14:textId="77777777" w:rsidR="007217EA" w:rsidRPr="00F46DAE" w:rsidRDefault="007217EA" w:rsidP="00F46DAE">
            <w:pPr>
              <w:widowControl w:val="0"/>
              <w:tabs>
                <w:tab w:val="right" w:pos="9270"/>
              </w:tabs>
              <w:spacing w:after="160"/>
              <w:cnfStyle w:val="000000100000" w:firstRow="0" w:lastRow="0" w:firstColumn="0" w:lastColumn="0" w:oddVBand="0" w:evenVBand="0" w:oddHBand="1" w:evenHBand="0"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Authority of Mayor in Mayor’s absence</w:t>
            </w:r>
          </w:p>
        </w:tc>
        <w:tc>
          <w:tcPr>
            <w:tcW w:w="1418" w:type="dxa"/>
          </w:tcPr>
          <w:p w14:paraId="58B4C0E8" w14:textId="77777777" w:rsidR="007217EA" w:rsidRPr="00F46DAE" w:rsidRDefault="007217EA" w:rsidP="00F46DAE">
            <w:pPr>
              <w:widowControl w:val="0"/>
              <w:tabs>
                <w:tab w:val="right" w:pos="9270"/>
              </w:tabs>
              <w:spacing w:after="160"/>
              <w:cnfStyle w:val="000000100000" w:firstRow="0" w:lastRow="0" w:firstColumn="0" w:lastColumn="0" w:oddVBand="0" w:evenVBand="0" w:oddHBand="1" w:evenHBand="0"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Ex Officio on all committees, shares social obligations &amp; chairs special task forces  (see Berkely Report)</w:t>
            </w:r>
          </w:p>
        </w:tc>
        <w:tc>
          <w:tcPr>
            <w:tcW w:w="1175" w:type="dxa"/>
          </w:tcPr>
          <w:p w14:paraId="717EA9B1" w14:textId="73FD2056" w:rsidR="007217EA" w:rsidRPr="00F46DAE" w:rsidRDefault="007217EA" w:rsidP="00F46DAE">
            <w:pPr>
              <w:widowControl w:val="0"/>
              <w:tabs>
                <w:tab w:val="right" w:pos="9270"/>
              </w:tabs>
              <w:spacing w:after="160"/>
              <w:cnfStyle w:val="000000100000" w:firstRow="0" w:lastRow="0" w:firstColumn="0" w:lastColumn="0" w:oddVBand="0" w:evenVBand="0" w:oddHBand="1" w:evenHBand="0" w:firstRowFirstColumn="0" w:firstRowLastColumn="0" w:lastRowFirstColumn="0" w:lastRowLastColumn="0"/>
              <w:rPr>
                <w:rFonts w:ascii="HelveticaNeueLT Std" w:eastAsia="HelveticaNeueLT Std" w:hAnsi="HelveticaNeueLT Std" w:cs="Times New Roman"/>
                <w:sz w:val="20"/>
                <w:szCs w:val="20"/>
                <w:lang w:val="en-CA"/>
              </w:rPr>
            </w:pPr>
            <w:r>
              <w:rPr>
                <w:rFonts w:ascii="HelveticaNeueLT Std" w:eastAsia="HelveticaNeueLT Std" w:hAnsi="HelveticaNeueLT Std" w:cs="Times New Roman"/>
                <w:sz w:val="20"/>
                <w:szCs w:val="20"/>
                <w:lang w:val="en-CA"/>
              </w:rPr>
              <w:t>N/A</w:t>
            </w:r>
          </w:p>
        </w:tc>
      </w:tr>
      <w:tr w:rsidR="007217EA" w:rsidRPr="00F46DAE" w14:paraId="7C5BDB9E" w14:textId="2340EFA0" w:rsidTr="007217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tcPr>
          <w:p w14:paraId="65F52BFD" w14:textId="77777777" w:rsidR="007217EA" w:rsidRPr="00F46DAE" w:rsidRDefault="007217EA" w:rsidP="00F46DAE">
            <w:pPr>
              <w:widowControl w:val="0"/>
              <w:tabs>
                <w:tab w:val="right" w:pos="9270"/>
              </w:tabs>
              <w:spacing w:after="16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How Selected</w:t>
            </w:r>
          </w:p>
        </w:tc>
        <w:tc>
          <w:tcPr>
            <w:tcW w:w="783" w:type="dxa"/>
          </w:tcPr>
          <w:p w14:paraId="09A585E5" w14:textId="77777777" w:rsidR="007217EA" w:rsidRPr="00F46DAE" w:rsidRDefault="007217EA" w:rsidP="00F46DAE">
            <w:pPr>
              <w:widowControl w:val="0"/>
              <w:tabs>
                <w:tab w:val="right" w:pos="9270"/>
              </w:tabs>
              <w:spacing w:after="160"/>
              <w:cnfStyle w:val="000000010000" w:firstRow="0" w:lastRow="0" w:firstColumn="0" w:lastColumn="0" w:oddVBand="0" w:evenVBand="0" w:oddHBand="0" w:evenHBand="1"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N/A</w:t>
            </w:r>
          </w:p>
        </w:tc>
        <w:tc>
          <w:tcPr>
            <w:tcW w:w="979" w:type="dxa"/>
          </w:tcPr>
          <w:p w14:paraId="2E0E54C5" w14:textId="77777777" w:rsidR="007217EA" w:rsidRPr="00F46DAE" w:rsidRDefault="007217EA" w:rsidP="00F46DAE">
            <w:pPr>
              <w:widowControl w:val="0"/>
              <w:tabs>
                <w:tab w:val="right" w:pos="9270"/>
              </w:tabs>
              <w:spacing w:after="160"/>
              <w:cnfStyle w:val="000000010000" w:firstRow="0" w:lastRow="0" w:firstColumn="0" w:lastColumn="0" w:oddVBand="0" w:evenVBand="0" w:oddHBand="0" w:evenHBand="1"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N/A</w:t>
            </w:r>
          </w:p>
        </w:tc>
        <w:tc>
          <w:tcPr>
            <w:tcW w:w="690" w:type="dxa"/>
          </w:tcPr>
          <w:p w14:paraId="76D6D458" w14:textId="77777777" w:rsidR="007217EA" w:rsidRPr="00F46DAE" w:rsidRDefault="007217EA" w:rsidP="00F46DAE">
            <w:pPr>
              <w:widowControl w:val="0"/>
              <w:tabs>
                <w:tab w:val="right" w:pos="9270"/>
              </w:tabs>
              <w:spacing w:after="160"/>
              <w:cnfStyle w:val="000000010000" w:firstRow="0" w:lastRow="0" w:firstColumn="0" w:lastColumn="0" w:oddVBand="0" w:evenVBand="0" w:oddHBand="0" w:evenHBand="1"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N/A</w:t>
            </w:r>
          </w:p>
        </w:tc>
        <w:tc>
          <w:tcPr>
            <w:tcW w:w="1242" w:type="dxa"/>
          </w:tcPr>
          <w:p w14:paraId="2A9D1873" w14:textId="77777777" w:rsidR="007217EA" w:rsidRPr="00F46DAE" w:rsidRDefault="007217EA" w:rsidP="00F46DAE">
            <w:pPr>
              <w:widowControl w:val="0"/>
              <w:tabs>
                <w:tab w:val="right" w:pos="9270"/>
              </w:tabs>
              <w:spacing w:after="160"/>
              <w:cnfStyle w:val="000000010000" w:firstRow="0" w:lastRow="0" w:firstColumn="0" w:lastColumn="0" w:oddVBand="0" w:evenVBand="0" w:oddHBand="0" w:evenHBand="1"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Council</w:t>
            </w:r>
          </w:p>
        </w:tc>
        <w:tc>
          <w:tcPr>
            <w:tcW w:w="1057" w:type="dxa"/>
          </w:tcPr>
          <w:p w14:paraId="67BFBD94" w14:textId="77777777" w:rsidR="007217EA" w:rsidRPr="00F46DAE" w:rsidRDefault="007217EA" w:rsidP="00F46DAE">
            <w:pPr>
              <w:widowControl w:val="0"/>
              <w:tabs>
                <w:tab w:val="right" w:pos="9270"/>
              </w:tabs>
              <w:spacing w:after="160"/>
              <w:cnfStyle w:val="000000010000" w:firstRow="0" w:lastRow="0" w:firstColumn="0" w:lastColumn="0" w:oddVBand="0" w:evenVBand="0" w:oddHBand="0" w:evenHBand="1"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N/A</w:t>
            </w:r>
          </w:p>
        </w:tc>
        <w:tc>
          <w:tcPr>
            <w:tcW w:w="802" w:type="dxa"/>
          </w:tcPr>
          <w:p w14:paraId="41D8D3BF" w14:textId="77777777" w:rsidR="007217EA" w:rsidRPr="00F46DAE" w:rsidRDefault="007217EA" w:rsidP="00F46DAE">
            <w:pPr>
              <w:widowControl w:val="0"/>
              <w:tabs>
                <w:tab w:val="right" w:pos="9270"/>
              </w:tabs>
              <w:spacing w:after="160"/>
              <w:cnfStyle w:val="000000010000" w:firstRow="0" w:lastRow="0" w:firstColumn="0" w:lastColumn="0" w:oddVBand="0" w:evenVBand="0" w:oddHBand="0" w:evenHBand="1"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N/A</w:t>
            </w:r>
          </w:p>
        </w:tc>
        <w:tc>
          <w:tcPr>
            <w:tcW w:w="1465" w:type="dxa"/>
          </w:tcPr>
          <w:p w14:paraId="36401F54" w14:textId="77777777" w:rsidR="007217EA" w:rsidRPr="00F46DAE" w:rsidRDefault="007217EA" w:rsidP="00F46DAE">
            <w:pPr>
              <w:widowControl w:val="0"/>
              <w:tabs>
                <w:tab w:val="right" w:pos="9270"/>
              </w:tabs>
              <w:spacing w:after="160"/>
              <w:cnfStyle w:val="000000010000" w:firstRow="0" w:lastRow="0" w:firstColumn="0" w:lastColumn="0" w:oddVBand="0" w:evenVBand="0" w:oddHBand="0" w:evenHBand="1"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 xml:space="preserve">Council </w:t>
            </w:r>
          </w:p>
        </w:tc>
        <w:tc>
          <w:tcPr>
            <w:tcW w:w="1316" w:type="dxa"/>
          </w:tcPr>
          <w:p w14:paraId="54FEA44B" w14:textId="77777777" w:rsidR="007217EA" w:rsidRPr="00F46DAE" w:rsidRDefault="007217EA" w:rsidP="00F46DAE">
            <w:pPr>
              <w:widowControl w:val="0"/>
              <w:tabs>
                <w:tab w:val="right" w:pos="9270"/>
              </w:tabs>
              <w:spacing w:after="160"/>
              <w:cnfStyle w:val="000000010000" w:firstRow="0" w:lastRow="0" w:firstColumn="0" w:lastColumn="0" w:oddVBand="0" w:evenVBand="0" w:oddHBand="0" w:evenHBand="1"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Council</w:t>
            </w:r>
          </w:p>
        </w:tc>
        <w:tc>
          <w:tcPr>
            <w:tcW w:w="1161" w:type="dxa"/>
          </w:tcPr>
          <w:p w14:paraId="47F1B5BA" w14:textId="77777777" w:rsidR="007217EA" w:rsidRPr="00F46DAE" w:rsidRDefault="007217EA" w:rsidP="00F46DAE">
            <w:pPr>
              <w:widowControl w:val="0"/>
              <w:tabs>
                <w:tab w:val="right" w:pos="9270"/>
              </w:tabs>
              <w:spacing w:after="160"/>
              <w:cnfStyle w:val="000000010000" w:firstRow="0" w:lastRow="0" w:firstColumn="0" w:lastColumn="0" w:oddVBand="0" w:evenVBand="0" w:oddHBand="0" w:evenHBand="1"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N/A</w:t>
            </w:r>
          </w:p>
        </w:tc>
        <w:tc>
          <w:tcPr>
            <w:tcW w:w="1418" w:type="dxa"/>
          </w:tcPr>
          <w:p w14:paraId="1ED56A4D" w14:textId="77777777" w:rsidR="007217EA" w:rsidRPr="00F46DAE" w:rsidRDefault="007217EA" w:rsidP="00F46DAE">
            <w:pPr>
              <w:widowControl w:val="0"/>
              <w:tabs>
                <w:tab w:val="right" w:pos="9270"/>
              </w:tabs>
              <w:spacing w:after="160"/>
              <w:cnfStyle w:val="000000010000" w:firstRow="0" w:lastRow="0" w:firstColumn="0" w:lastColumn="0" w:oddVBand="0" w:evenVBand="0" w:oddHBand="0" w:evenHBand="1" w:firstRowFirstColumn="0" w:firstRowLastColumn="0" w:lastRowFirstColumn="0" w:lastRowLastColumn="0"/>
              <w:rPr>
                <w:rFonts w:ascii="HelveticaNeueLT Std" w:eastAsia="HelveticaNeueLT Std" w:hAnsi="HelveticaNeueLT Std" w:cs="Times New Roman"/>
                <w:sz w:val="20"/>
                <w:szCs w:val="20"/>
                <w:lang w:val="en-CA"/>
              </w:rPr>
            </w:pPr>
            <w:r w:rsidRPr="00F46DAE">
              <w:rPr>
                <w:rFonts w:ascii="HelveticaNeueLT Std" w:eastAsia="HelveticaNeueLT Std" w:hAnsi="HelveticaNeueLT Std" w:cs="Times New Roman"/>
                <w:sz w:val="20"/>
                <w:szCs w:val="20"/>
                <w:lang w:val="en-CA"/>
              </w:rPr>
              <w:t>Council</w:t>
            </w:r>
          </w:p>
        </w:tc>
        <w:tc>
          <w:tcPr>
            <w:tcW w:w="1175" w:type="dxa"/>
          </w:tcPr>
          <w:p w14:paraId="0D359E6D" w14:textId="50CE74C2" w:rsidR="007217EA" w:rsidRPr="00F46DAE" w:rsidRDefault="007217EA" w:rsidP="00F46DAE">
            <w:pPr>
              <w:widowControl w:val="0"/>
              <w:tabs>
                <w:tab w:val="right" w:pos="9270"/>
              </w:tabs>
              <w:spacing w:after="160"/>
              <w:cnfStyle w:val="000000010000" w:firstRow="0" w:lastRow="0" w:firstColumn="0" w:lastColumn="0" w:oddVBand="0" w:evenVBand="0" w:oddHBand="0" w:evenHBand="1" w:firstRowFirstColumn="0" w:firstRowLastColumn="0" w:lastRowFirstColumn="0" w:lastRowLastColumn="0"/>
              <w:rPr>
                <w:rFonts w:ascii="HelveticaNeueLT Std" w:eastAsia="HelveticaNeueLT Std" w:hAnsi="HelveticaNeueLT Std" w:cs="Times New Roman"/>
                <w:sz w:val="20"/>
                <w:szCs w:val="20"/>
                <w:lang w:val="en-CA"/>
              </w:rPr>
            </w:pPr>
            <w:r>
              <w:rPr>
                <w:rFonts w:ascii="HelveticaNeueLT Std" w:eastAsia="HelveticaNeueLT Std" w:hAnsi="HelveticaNeueLT Std" w:cs="Times New Roman"/>
                <w:sz w:val="20"/>
                <w:szCs w:val="20"/>
                <w:lang w:val="en-CA"/>
              </w:rPr>
              <w:t>N/A</w:t>
            </w:r>
          </w:p>
        </w:tc>
      </w:tr>
    </w:tbl>
    <w:p w14:paraId="32860ED4" w14:textId="7243A731" w:rsidR="00F46DAE" w:rsidRDefault="00F46DAE" w:rsidP="006E00FA">
      <w:pPr>
        <w:widowControl w:val="0"/>
      </w:pPr>
    </w:p>
    <w:sectPr w:rsidR="00F46DAE" w:rsidSect="00F46DAE">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64A9D" w14:textId="77777777" w:rsidR="001B4F34" w:rsidRDefault="001B4F34" w:rsidP="00883D8D">
      <w:pPr>
        <w:spacing w:after="0" w:line="240" w:lineRule="auto"/>
      </w:pPr>
      <w:r>
        <w:separator/>
      </w:r>
    </w:p>
    <w:p w14:paraId="4529189D" w14:textId="77777777" w:rsidR="001B4F34" w:rsidRDefault="001B4F34"/>
  </w:endnote>
  <w:endnote w:type="continuationSeparator" w:id="0">
    <w:p w14:paraId="6B98246A" w14:textId="77777777" w:rsidR="001B4F34" w:rsidRDefault="001B4F34" w:rsidP="00883D8D">
      <w:pPr>
        <w:spacing w:after="0" w:line="240" w:lineRule="auto"/>
      </w:pPr>
      <w:r>
        <w:continuationSeparator/>
      </w:r>
    </w:p>
    <w:p w14:paraId="46B9D79D" w14:textId="77777777" w:rsidR="001B4F34" w:rsidRDefault="001B4F34"/>
  </w:endnote>
  <w:endnote w:type="continuationNotice" w:id="1">
    <w:p w14:paraId="5987F29B" w14:textId="77777777" w:rsidR="008331DB" w:rsidRDefault="008331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53DCD576" w:rsidR="001B4F34" w:rsidRPr="007E4720" w:rsidRDefault="001B4F34" w:rsidP="007E4720">
    <w:pPr>
      <w:pStyle w:val="Footer"/>
    </w:pPr>
    <w:r>
      <w:t>CCR-CW-07-17</w:t>
    </w:r>
    <w:r>
      <w:ptab w:relativeTo="margin" w:alignment="center" w:leader="none"/>
    </w:r>
    <w:r>
      <w:ptab w:relativeTo="margin" w:alignment="right" w:leader="none"/>
    </w:r>
    <w:r>
      <w:t>Date:  June 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F05D2" w14:textId="77777777" w:rsidR="001B4F34" w:rsidRDefault="001B4F34" w:rsidP="00883D8D">
      <w:pPr>
        <w:spacing w:after="0" w:line="240" w:lineRule="auto"/>
      </w:pPr>
      <w:r>
        <w:separator/>
      </w:r>
    </w:p>
    <w:p w14:paraId="0A3F2BE6" w14:textId="77777777" w:rsidR="001B4F34" w:rsidRDefault="001B4F34"/>
  </w:footnote>
  <w:footnote w:type="continuationSeparator" w:id="0">
    <w:p w14:paraId="3F23E3FE" w14:textId="77777777" w:rsidR="001B4F34" w:rsidRDefault="001B4F34" w:rsidP="00883D8D">
      <w:pPr>
        <w:spacing w:after="0" w:line="240" w:lineRule="auto"/>
      </w:pPr>
      <w:r>
        <w:continuationSeparator/>
      </w:r>
    </w:p>
    <w:p w14:paraId="5EEE5AF7" w14:textId="77777777" w:rsidR="001B4F34" w:rsidRDefault="001B4F34"/>
  </w:footnote>
  <w:footnote w:type="continuationNotice" w:id="1">
    <w:p w14:paraId="74839457" w14:textId="77777777" w:rsidR="008331DB" w:rsidRDefault="008331D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E127C50"/>
    <w:multiLevelType w:val="hybridMultilevel"/>
    <w:tmpl w:val="B89828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47A2"/>
    <w:rsid w:val="00047A0A"/>
    <w:rsid w:val="00081FCF"/>
    <w:rsid w:val="000B7C11"/>
    <w:rsid w:val="000C1FD5"/>
    <w:rsid w:val="00113FCB"/>
    <w:rsid w:val="001254BB"/>
    <w:rsid w:val="001272D9"/>
    <w:rsid w:val="001B4F34"/>
    <w:rsid w:val="001F1D7C"/>
    <w:rsid w:val="00247CA8"/>
    <w:rsid w:val="00255DCB"/>
    <w:rsid w:val="00265FEF"/>
    <w:rsid w:val="00286FBD"/>
    <w:rsid w:val="002915BC"/>
    <w:rsid w:val="0029582D"/>
    <w:rsid w:val="002C6064"/>
    <w:rsid w:val="003062A4"/>
    <w:rsid w:val="00316591"/>
    <w:rsid w:val="0032700D"/>
    <w:rsid w:val="00446A72"/>
    <w:rsid w:val="00457F2B"/>
    <w:rsid w:val="00464176"/>
    <w:rsid w:val="004942B7"/>
    <w:rsid w:val="004B25C1"/>
    <w:rsid w:val="004F083D"/>
    <w:rsid w:val="0056479E"/>
    <w:rsid w:val="00567AB5"/>
    <w:rsid w:val="005A360A"/>
    <w:rsid w:val="00644370"/>
    <w:rsid w:val="006563A9"/>
    <w:rsid w:val="006B4C34"/>
    <w:rsid w:val="006B6ACA"/>
    <w:rsid w:val="006E00FA"/>
    <w:rsid w:val="007217EA"/>
    <w:rsid w:val="00752A23"/>
    <w:rsid w:val="00752A8F"/>
    <w:rsid w:val="00766DBB"/>
    <w:rsid w:val="007E4720"/>
    <w:rsid w:val="00816DA7"/>
    <w:rsid w:val="008331DB"/>
    <w:rsid w:val="00883D8D"/>
    <w:rsid w:val="008856C8"/>
    <w:rsid w:val="00895616"/>
    <w:rsid w:val="008D60C9"/>
    <w:rsid w:val="00953DFC"/>
    <w:rsid w:val="00A52D13"/>
    <w:rsid w:val="00A607A3"/>
    <w:rsid w:val="00A63DD6"/>
    <w:rsid w:val="00A7405E"/>
    <w:rsid w:val="00A85D36"/>
    <w:rsid w:val="00AA5E09"/>
    <w:rsid w:val="00AB2197"/>
    <w:rsid w:val="00AC3A8B"/>
    <w:rsid w:val="00B12CC6"/>
    <w:rsid w:val="00B64986"/>
    <w:rsid w:val="00B97DD0"/>
    <w:rsid w:val="00CE439D"/>
    <w:rsid w:val="00CF0CF7"/>
    <w:rsid w:val="00CF4AA5"/>
    <w:rsid w:val="00DA00EE"/>
    <w:rsid w:val="00DC1FF0"/>
    <w:rsid w:val="00DC468C"/>
    <w:rsid w:val="00DD6E22"/>
    <w:rsid w:val="00E1676A"/>
    <w:rsid w:val="00E32F4D"/>
    <w:rsid w:val="00E73B09"/>
    <w:rsid w:val="00E902B0"/>
    <w:rsid w:val="00F46DAE"/>
    <w:rsid w:val="00FB203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A8F"/>
    <w:rPr>
      <w:rFonts w:ascii="Arial" w:hAnsi="Arial"/>
      <w:sz w:val="24"/>
      <w:szCs w:val="24"/>
    </w:rPr>
  </w:style>
  <w:style w:type="paragraph" w:styleId="Heading1">
    <w:name w:val="heading 1"/>
    <w:basedOn w:val="Normal"/>
    <w:next w:val="Normal"/>
    <w:link w:val="Heading1Char"/>
    <w:uiPriority w:val="9"/>
    <w:qFormat/>
    <w:rsid w:val="00752A8F"/>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752A8F"/>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752A8F"/>
    <w:pPr>
      <w:outlineLvl w:val="2"/>
    </w:pPr>
    <w:rPr>
      <w:rFonts w:cs="Arial"/>
      <w:i w:val="0"/>
    </w:rPr>
  </w:style>
  <w:style w:type="paragraph" w:styleId="Heading4">
    <w:name w:val="heading 4"/>
    <w:basedOn w:val="Normal"/>
    <w:next w:val="Normal"/>
    <w:link w:val="Heading4Char"/>
    <w:uiPriority w:val="9"/>
    <w:unhideWhenUsed/>
    <w:qFormat/>
    <w:rsid w:val="00752A8F"/>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752A8F"/>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752A8F"/>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752A8F"/>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752A8F"/>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752A8F"/>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752A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2A8F"/>
  </w:style>
  <w:style w:type="character" w:customStyle="1" w:styleId="Heading1Char">
    <w:name w:val="Heading 1 Char"/>
    <w:basedOn w:val="DefaultParagraphFont"/>
    <w:link w:val="Heading1"/>
    <w:uiPriority w:val="9"/>
    <w:rsid w:val="00752A8F"/>
    <w:rPr>
      <w:rFonts w:ascii="Arial" w:eastAsiaTheme="majorEastAsia" w:hAnsi="Arial" w:cstheme="majorBidi"/>
      <w:sz w:val="40"/>
    </w:rPr>
  </w:style>
  <w:style w:type="character" w:customStyle="1" w:styleId="Heading2Char">
    <w:name w:val="Heading 2 Char"/>
    <w:basedOn w:val="DefaultParagraphFont"/>
    <w:link w:val="Heading2"/>
    <w:uiPriority w:val="9"/>
    <w:rsid w:val="00752A8F"/>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752A8F"/>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752A8F"/>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752A8F"/>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752A8F"/>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752A8F"/>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752A8F"/>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752A8F"/>
    <w:rPr>
      <w:rFonts w:ascii="Arial" w:eastAsiaTheme="majorEastAsia" w:hAnsi="Arial" w:cstheme="majorBidi"/>
      <w:i/>
      <w:iCs/>
      <w:sz w:val="24"/>
    </w:rPr>
  </w:style>
  <w:style w:type="paragraph" w:styleId="Title">
    <w:name w:val="Title"/>
    <w:basedOn w:val="Normal"/>
    <w:next w:val="Normal"/>
    <w:link w:val="TitleChar"/>
    <w:uiPriority w:val="9"/>
    <w:qFormat/>
    <w:rsid w:val="00752A8F"/>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752A8F"/>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752A8F"/>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752A8F"/>
    <w:rPr>
      <w:rFonts w:ascii="Arial" w:eastAsiaTheme="majorEastAsia" w:hAnsi="Arial" w:cstheme="majorBidi"/>
      <w:i/>
      <w:iCs/>
      <w:spacing w:val="15"/>
      <w:sz w:val="24"/>
      <w:szCs w:val="24"/>
    </w:rPr>
  </w:style>
  <w:style w:type="character" w:styleId="Strong">
    <w:name w:val="Strong"/>
    <w:basedOn w:val="DefaultParagraphFont"/>
    <w:uiPriority w:val="22"/>
    <w:qFormat/>
    <w:rsid w:val="00752A8F"/>
    <w:rPr>
      <w:rFonts w:ascii="Arial" w:hAnsi="Arial"/>
      <w:b/>
      <w:bCs/>
    </w:rPr>
  </w:style>
  <w:style w:type="character" w:styleId="Emphasis">
    <w:name w:val="Emphasis"/>
    <w:basedOn w:val="DefaultParagraphFont"/>
    <w:uiPriority w:val="20"/>
    <w:qFormat/>
    <w:rsid w:val="00752A8F"/>
    <w:rPr>
      <w:rFonts w:ascii="Arial" w:hAnsi="Arial"/>
      <w:i/>
      <w:iCs/>
    </w:rPr>
  </w:style>
  <w:style w:type="paragraph" w:styleId="NoSpacing">
    <w:name w:val="No Spacing"/>
    <w:uiPriority w:val="1"/>
    <w:qFormat/>
    <w:rsid w:val="00752A8F"/>
    <w:pPr>
      <w:spacing w:after="0" w:line="240" w:lineRule="auto"/>
    </w:pPr>
    <w:rPr>
      <w:rFonts w:ascii="Arial" w:hAnsi="Arial" w:cs="Arial"/>
      <w:bCs/>
      <w:sz w:val="24"/>
      <w:szCs w:val="24"/>
    </w:rPr>
  </w:style>
  <w:style w:type="paragraph" w:styleId="ListParagraph">
    <w:name w:val="List Paragraph"/>
    <w:basedOn w:val="Normal"/>
    <w:uiPriority w:val="34"/>
    <w:qFormat/>
    <w:rsid w:val="00752A8F"/>
    <w:pPr>
      <w:ind w:left="720"/>
      <w:contextualSpacing/>
    </w:pPr>
  </w:style>
  <w:style w:type="paragraph" w:styleId="Quote">
    <w:name w:val="Quote"/>
    <w:basedOn w:val="Normal"/>
    <w:next w:val="Normal"/>
    <w:link w:val="QuoteChar"/>
    <w:uiPriority w:val="29"/>
    <w:qFormat/>
    <w:rsid w:val="00752A8F"/>
    <w:rPr>
      <w:i/>
      <w:iCs/>
      <w:color w:val="000000" w:themeColor="text1"/>
    </w:rPr>
  </w:style>
  <w:style w:type="character" w:customStyle="1" w:styleId="QuoteChar">
    <w:name w:val="Quote Char"/>
    <w:basedOn w:val="DefaultParagraphFont"/>
    <w:link w:val="Quote"/>
    <w:uiPriority w:val="29"/>
    <w:rsid w:val="00752A8F"/>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752A8F"/>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752A8F"/>
    <w:rPr>
      <w:rFonts w:ascii="Arial" w:hAnsi="Arial"/>
      <w:b/>
      <w:bCs/>
      <w:i/>
      <w:iCs/>
      <w:sz w:val="24"/>
      <w:szCs w:val="24"/>
    </w:rPr>
  </w:style>
  <w:style w:type="character" w:styleId="SubtleEmphasis">
    <w:name w:val="Subtle Emphasis"/>
    <w:basedOn w:val="DefaultParagraphFont"/>
    <w:uiPriority w:val="19"/>
    <w:qFormat/>
    <w:rsid w:val="00752A8F"/>
    <w:rPr>
      <w:rFonts w:ascii="Arial" w:hAnsi="Arial"/>
      <w:i/>
      <w:iCs/>
      <w:color w:val="808080" w:themeColor="text1" w:themeTint="7F"/>
    </w:rPr>
  </w:style>
  <w:style w:type="character" w:styleId="IntenseEmphasis">
    <w:name w:val="Intense Emphasis"/>
    <w:basedOn w:val="DefaultParagraphFont"/>
    <w:uiPriority w:val="21"/>
    <w:qFormat/>
    <w:rsid w:val="00752A8F"/>
    <w:rPr>
      <w:rFonts w:ascii="Arial" w:hAnsi="Arial"/>
      <w:b/>
      <w:bCs/>
    </w:rPr>
  </w:style>
  <w:style w:type="character" w:styleId="SubtleReference">
    <w:name w:val="Subtle Reference"/>
    <w:basedOn w:val="DefaultParagraphFont"/>
    <w:uiPriority w:val="31"/>
    <w:qFormat/>
    <w:rsid w:val="00752A8F"/>
    <w:rPr>
      <w:rFonts w:ascii="Arial" w:hAnsi="Arial"/>
      <w:smallCaps/>
      <w:color w:val="C0504D" w:themeColor="accent2"/>
      <w:u w:val="single"/>
    </w:rPr>
  </w:style>
  <w:style w:type="character" w:styleId="Hyperlink">
    <w:name w:val="Hyperlink"/>
    <w:basedOn w:val="DefaultParagraphFont"/>
    <w:uiPriority w:val="99"/>
    <w:unhideWhenUsed/>
    <w:rsid w:val="00752A8F"/>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752A8F"/>
    <w:rPr>
      <w:b/>
      <w:bCs/>
      <w:smallCaps/>
      <w:color w:val="C0504D" w:themeColor="accent2"/>
      <w:spacing w:val="5"/>
      <w:u w:val="single"/>
    </w:rPr>
  </w:style>
  <w:style w:type="character" w:styleId="BookTitle">
    <w:name w:val="Book Title"/>
    <w:basedOn w:val="DefaultParagraphFont"/>
    <w:uiPriority w:val="33"/>
    <w:qFormat/>
    <w:rsid w:val="00752A8F"/>
    <w:rPr>
      <w:b/>
      <w:bCs/>
      <w:smallCaps/>
      <w:spacing w:val="5"/>
    </w:rPr>
  </w:style>
  <w:style w:type="character" w:styleId="FollowedHyperlink">
    <w:name w:val="FollowedHyperlink"/>
    <w:basedOn w:val="DefaultParagraphFont"/>
    <w:uiPriority w:val="99"/>
    <w:semiHidden/>
    <w:unhideWhenUsed/>
    <w:rsid w:val="00752A8F"/>
    <w:rPr>
      <w:color w:val="800080" w:themeColor="followedHyperlink"/>
      <w:u w:val="single"/>
    </w:rPr>
  </w:style>
  <w:style w:type="paragraph" w:customStyle="1" w:styleId="AppleFill">
    <w:name w:val="Apple Fill"/>
    <w:basedOn w:val="Normal"/>
    <w:link w:val="AppleFillChar"/>
    <w:uiPriority w:val="10"/>
    <w:qFormat/>
    <w:rsid w:val="00752A8F"/>
    <w:rPr>
      <w:b/>
      <w:color w:val="FFFFFF" w:themeColor="background1"/>
      <w:shd w:val="clear" w:color="auto" w:fill="9BBB59" w:themeFill="accent3"/>
    </w:rPr>
  </w:style>
  <w:style w:type="paragraph" w:customStyle="1" w:styleId="AquaFill">
    <w:name w:val="Aqua Fill"/>
    <w:basedOn w:val="Normal"/>
    <w:link w:val="AquaFillChar"/>
    <w:uiPriority w:val="10"/>
    <w:qFormat/>
    <w:rsid w:val="00752A8F"/>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752A8F"/>
    <w:rPr>
      <w:rFonts w:ascii="Arial" w:hAnsi="Arial"/>
      <w:b/>
      <w:color w:val="FFFFFF" w:themeColor="background1"/>
      <w:sz w:val="24"/>
      <w:szCs w:val="24"/>
    </w:rPr>
  </w:style>
  <w:style w:type="paragraph" w:customStyle="1" w:styleId="WineFill">
    <w:name w:val="Wine Fill"/>
    <w:basedOn w:val="Normal"/>
    <w:link w:val="WineFillChar"/>
    <w:uiPriority w:val="9"/>
    <w:qFormat/>
    <w:rsid w:val="00752A8F"/>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752A8F"/>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752A8F"/>
    <w:rPr>
      <w:rFonts w:ascii="Arial" w:hAnsi="Arial"/>
      <w:b/>
      <w:color w:val="FFFFFF" w:themeColor="background1"/>
      <w:sz w:val="24"/>
      <w:szCs w:val="24"/>
    </w:rPr>
  </w:style>
  <w:style w:type="table" w:styleId="LightGrid-Accent1">
    <w:name w:val="Light Grid Accent 1"/>
    <w:basedOn w:val="TableNormal"/>
    <w:uiPriority w:val="62"/>
    <w:rsid w:val="00F46DA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A8F"/>
    <w:rPr>
      <w:rFonts w:ascii="Arial" w:hAnsi="Arial"/>
      <w:sz w:val="24"/>
      <w:szCs w:val="24"/>
    </w:rPr>
  </w:style>
  <w:style w:type="paragraph" w:styleId="Heading1">
    <w:name w:val="heading 1"/>
    <w:basedOn w:val="Normal"/>
    <w:next w:val="Normal"/>
    <w:link w:val="Heading1Char"/>
    <w:uiPriority w:val="9"/>
    <w:qFormat/>
    <w:rsid w:val="00752A8F"/>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752A8F"/>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752A8F"/>
    <w:pPr>
      <w:outlineLvl w:val="2"/>
    </w:pPr>
    <w:rPr>
      <w:rFonts w:cs="Arial"/>
      <w:i w:val="0"/>
    </w:rPr>
  </w:style>
  <w:style w:type="paragraph" w:styleId="Heading4">
    <w:name w:val="heading 4"/>
    <w:basedOn w:val="Normal"/>
    <w:next w:val="Normal"/>
    <w:link w:val="Heading4Char"/>
    <w:uiPriority w:val="9"/>
    <w:unhideWhenUsed/>
    <w:qFormat/>
    <w:rsid w:val="00752A8F"/>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752A8F"/>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752A8F"/>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752A8F"/>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752A8F"/>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752A8F"/>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752A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2A8F"/>
  </w:style>
  <w:style w:type="character" w:customStyle="1" w:styleId="Heading1Char">
    <w:name w:val="Heading 1 Char"/>
    <w:basedOn w:val="DefaultParagraphFont"/>
    <w:link w:val="Heading1"/>
    <w:uiPriority w:val="9"/>
    <w:rsid w:val="00752A8F"/>
    <w:rPr>
      <w:rFonts w:ascii="Arial" w:eastAsiaTheme="majorEastAsia" w:hAnsi="Arial" w:cstheme="majorBidi"/>
      <w:sz w:val="40"/>
    </w:rPr>
  </w:style>
  <w:style w:type="character" w:customStyle="1" w:styleId="Heading2Char">
    <w:name w:val="Heading 2 Char"/>
    <w:basedOn w:val="DefaultParagraphFont"/>
    <w:link w:val="Heading2"/>
    <w:uiPriority w:val="9"/>
    <w:rsid w:val="00752A8F"/>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752A8F"/>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752A8F"/>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752A8F"/>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752A8F"/>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752A8F"/>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752A8F"/>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752A8F"/>
    <w:rPr>
      <w:rFonts w:ascii="Arial" w:eastAsiaTheme="majorEastAsia" w:hAnsi="Arial" w:cstheme="majorBidi"/>
      <w:i/>
      <w:iCs/>
      <w:sz w:val="24"/>
    </w:rPr>
  </w:style>
  <w:style w:type="paragraph" w:styleId="Title">
    <w:name w:val="Title"/>
    <w:basedOn w:val="Normal"/>
    <w:next w:val="Normal"/>
    <w:link w:val="TitleChar"/>
    <w:uiPriority w:val="9"/>
    <w:qFormat/>
    <w:rsid w:val="00752A8F"/>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752A8F"/>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752A8F"/>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752A8F"/>
    <w:rPr>
      <w:rFonts w:ascii="Arial" w:eastAsiaTheme="majorEastAsia" w:hAnsi="Arial" w:cstheme="majorBidi"/>
      <w:i/>
      <w:iCs/>
      <w:spacing w:val="15"/>
      <w:sz w:val="24"/>
      <w:szCs w:val="24"/>
    </w:rPr>
  </w:style>
  <w:style w:type="character" w:styleId="Strong">
    <w:name w:val="Strong"/>
    <w:basedOn w:val="DefaultParagraphFont"/>
    <w:uiPriority w:val="22"/>
    <w:qFormat/>
    <w:rsid w:val="00752A8F"/>
    <w:rPr>
      <w:rFonts w:ascii="Arial" w:hAnsi="Arial"/>
      <w:b/>
      <w:bCs/>
    </w:rPr>
  </w:style>
  <w:style w:type="character" w:styleId="Emphasis">
    <w:name w:val="Emphasis"/>
    <w:basedOn w:val="DefaultParagraphFont"/>
    <w:uiPriority w:val="20"/>
    <w:qFormat/>
    <w:rsid w:val="00752A8F"/>
    <w:rPr>
      <w:rFonts w:ascii="Arial" w:hAnsi="Arial"/>
      <w:i/>
      <w:iCs/>
    </w:rPr>
  </w:style>
  <w:style w:type="paragraph" w:styleId="NoSpacing">
    <w:name w:val="No Spacing"/>
    <w:uiPriority w:val="1"/>
    <w:qFormat/>
    <w:rsid w:val="00752A8F"/>
    <w:pPr>
      <w:spacing w:after="0" w:line="240" w:lineRule="auto"/>
    </w:pPr>
    <w:rPr>
      <w:rFonts w:ascii="Arial" w:hAnsi="Arial" w:cs="Arial"/>
      <w:bCs/>
      <w:sz w:val="24"/>
      <w:szCs w:val="24"/>
    </w:rPr>
  </w:style>
  <w:style w:type="paragraph" w:styleId="ListParagraph">
    <w:name w:val="List Paragraph"/>
    <w:basedOn w:val="Normal"/>
    <w:uiPriority w:val="34"/>
    <w:qFormat/>
    <w:rsid w:val="00752A8F"/>
    <w:pPr>
      <w:ind w:left="720"/>
      <w:contextualSpacing/>
    </w:pPr>
  </w:style>
  <w:style w:type="paragraph" w:styleId="Quote">
    <w:name w:val="Quote"/>
    <w:basedOn w:val="Normal"/>
    <w:next w:val="Normal"/>
    <w:link w:val="QuoteChar"/>
    <w:uiPriority w:val="29"/>
    <w:qFormat/>
    <w:rsid w:val="00752A8F"/>
    <w:rPr>
      <w:i/>
      <w:iCs/>
      <w:color w:val="000000" w:themeColor="text1"/>
    </w:rPr>
  </w:style>
  <w:style w:type="character" w:customStyle="1" w:styleId="QuoteChar">
    <w:name w:val="Quote Char"/>
    <w:basedOn w:val="DefaultParagraphFont"/>
    <w:link w:val="Quote"/>
    <w:uiPriority w:val="29"/>
    <w:rsid w:val="00752A8F"/>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752A8F"/>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752A8F"/>
    <w:rPr>
      <w:rFonts w:ascii="Arial" w:hAnsi="Arial"/>
      <w:b/>
      <w:bCs/>
      <w:i/>
      <w:iCs/>
      <w:sz w:val="24"/>
      <w:szCs w:val="24"/>
    </w:rPr>
  </w:style>
  <w:style w:type="character" w:styleId="SubtleEmphasis">
    <w:name w:val="Subtle Emphasis"/>
    <w:basedOn w:val="DefaultParagraphFont"/>
    <w:uiPriority w:val="19"/>
    <w:qFormat/>
    <w:rsid w:val="00752A8F"/>
    <w:rPr>
      <w:rFonts w:ascii="Arial" w:hAnsi="Arial"/>
      <w:i/>
      <w:iCs/>
      <w:color w:val="808080" w:themeColor="text1" w:themeTint="7F"/>
    </w:rPr>
  </w:style>
  <w:style w:type="character" w:styleId="IntenseEmphasis">
    <w:name w:val="Intense Emphasis"/>
    <w:basedOn w:val="DefaultParagraphFont"/>
    <w:uiPriority w:val="21"/>
    <w:qFormat/>
    <w:rsid w:val="00752A8F"/>
    <w:rPr>
      <w:rFonts w:ascii="Arial" w:hAnsi="Arial"/>
      <w:b/>
      <w:bCs/>
    </w:rPr>
  </w:style>
  <w:style w:type="character" w:styleId="SubtleReference">
    <w:name w:val="Subtle Reference"/>
    <w:basedOn w:val="DefaultParagraphFont"/>
    <w:uiPriority w:val="31"/>
    <w:qFormat/>
    <w:rsid w:val="00752A8F"/>
    <w:rPr>
      <w:rFonts w:ascii="Arial" w:hAnsi="Arial"/>
      <w:smallCaps/>
      <w:color w:val="C0504D" w:themeColor="accent2"/>
      <w:u w:val="single"/>
    </w:rPr>
  </w:style>
  <w:style w:type="character" w:styleId="Hyperlink">
    <w:name w:val="Hyperlink"/>
    <w:basedOn w:val="DefaultParagraphFont"/>
    <w:uiPriority w:val="99"/>
    <w:unhideWhenUsed/>
    <w:rsid w:val="00752A8F"/>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752A8F"/>
    <w:rPr>
      <w:b/>
      <w:bCs/>
      <w:smallCaps/>
      <w:color w:val="C0504D" w:themeColor="accent2"/>
      <w:spacing w:val="5"/>
      <w:u w:val="single"/>
    </w:rPr>
  </w:style>
  <w:style w:type="character" w:styleId="BookTitle">
    <w:name w:val="Book Title"/>
    <w:basedOn w:val="DefaultParagraphFont"/>
    <w:uiPriority w:val="33"/>
    <w:qFormat/>
    <w:rsid w:val="00752A8F"/>
    <w:rPr>
      <w:b/>
      <w:bCs/>
      <w:smallCaps/>
      <w:spacing w:val="5"/>
    </w:rPr>
  </w:style>
  <w:style w:type="character" w:styleId="FollowedHyperlink">
    <w:name w:val="FollowedHyperlink"/>
    <w:basedOn w:val="DefaultParagraphFont"/>
    <w:uiPriority w:val="99"/>
    <w:semiHidden/>
    <w:unhideWhenUsed/>
    <w:rsid w:val="00752A8F"/>
    <w:rPr>
      <w:color w:val="800080" w:themeColor="followedHyperlink"/>
      <w:u w:val="single"/>
    </w:rPr>
  </w:style>
  <w:style w:type="paragraph" w:customStyle="1" w:styleId="AppleFill">
    <w:name w:val="Apple Fill"/>
    <w:basedOn w:val="Normal"/>
    <w:link w:val="AppleFillChar"/>
    <w:uiPriority w:val="10"/>
    <w:qFormat/>
    <w:rsid w:val="00752A8F"/>
    <w:rPr>
      <w:b/>
      <w:color w:val="FFFFFF" w:themeColor="background1"/>
      <w:shd w:val="clear" w:color="auto" w:fill="9BBB59" w:themeFill="accent3"/>
    </w:rPr>
  </w:style>
  <w:style w:type="paragraph" w:customStyle="1" w:styleId="AquaFill">
    <w:name w:val="Aqua Fill"/>
    <w:basedOn w:val="Normal"/>
    <w:link w:val="AquaFillChar"/>
    <w:uiPriority w:val="10"/>
    <w:qFormat/>
    <w:rsid w:val="00752A8F"/>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752A8F"/>
    <w:rPr>
      <w:rFonts w:ascii="Arial" w:hAnsi="Arial"/>
      <w:b/>
      <w:color w:val="FFFFFF" w:themeColor="background1"/>
      <w:sz w:val="24"/>
      <w:szCs w:val="24"/>
    </w:rPr>
  </w:style>
  <w:style w:type="paragraph" w:customStyle="1" w:styleId="WineFill">
    <w:name w:val="Wine Fill"/>
    <w:basedOn w:val="Normal"/>
    <w:link w:val="WineFillChar"/>
    <w:uiPriority w:val="9"/>
    <w:qFormat/>
    <w:rsid w:val="00752A8F"/>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752A8F"/>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752A8F"/>
    <w:rPr>
      <w:rFonts w:ascii="Arial" w:hAnsi="Arial"/>
      <w:b/>
      <w:color w:val="FFFFFF" w:themeColor="background1"/>
      <w:sz w:val="24"/>
      <w:szCs w:val="24"/>
    </w:rPr>
  </w:style>
  <w:style w:type="table" w:styleId="LightGrid-Accent1">
    <w:name w:val="Light Grid Accent 1"/>
    <w:basedOn w:val="TableNormal"/>
    <w:uiPriority w:val="62"/>
    <w:rsid w:val="00F46DA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docs.grey.ca/share/s/aHZcE95WRqiGYyvzkWWEzQ"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GC_106243233</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u0o8hPmIQbaItPzA1MfREA</sharedId>
    <committee xmlns="e6cd7bd4-3f3e-4495-b8c9-139289cd76e6">Committee of the Whole</committee>
    <meetingId xmlns="e6cd7bd4-3f3e-4495-b8c9-139289cd76e6">[2017-06-08 Committee of the Whole [5033], 2017-08-10 Committee of the Whole [5725]]</meetingId>
    <capitalProjectPriority xmlns="e6cd7bd4-3f3e-4495-b8c9-139289cd76e6" xsi:nil="true"/>
    <policyApprovalDate xmlns="e6cd7bd4-3f3e-4495-b8c9-139289cd76e6" xsi:nil="true"/>
    <NodeRef xmlns="e6cd7bd4-3f3e-4495-b8c9-139289cd76e6">37cb6c2a-9da0-45e1-847f-7ec5b58f0422</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9C6CBEBB-59C2-49E9-B3F7-DDD7B137A786}">
  <ds:schemaRefs>
    <ds:schemaRef ds:uri="http://schemas.openxmlformats.org/officeDocument/2006/bibliography"/>
  </ds:schemaRefs>
</ds:datastoreItem>
</file>

<file path=customXml/itemProps2.xml><?xml version="1.0" encoding="utf-8"?>
<ds:datastoreItem xmlns:ds="http://schemas.openxmlformats.org/officeDocument/2006/customXml" ds:itemID="{3CB73FD2-9456-4189-92CD-62BBBE988594}"/>
</file>

<file path=customXml/itemProps3.xml><?xml version="1.0" encoding="utf-8"?>
<ds:datastoreItem xmlns:ds="http://schemas.openxmlformats.org/officeDocument/2006/customXml" ds:itemID="{E992C121-A731-45E1-AAEE-AEA11CE0ACC2}"/>
</file>

<file path=customXml/itemProps4.xml><?xml version="1.0" encoding="utf-8"?>
<ds:datastoreItem xmlns:ds="http://schemas.openxmlformats.org/officeDocument/2006/customXml" ds:itemID="{FD821070-8348-4E69-8B71-4D5DFB4592DC}"/>
</file>

<file path=customXml/itemProps5.xml><?xml version="1.0" encoding="utf-8"?>
<ds:datastoreItem xmlns:ds="http://schemas.openxmlformats.org/officeDocument/2006/customXml" ds:itemID="{DE67EC5B-8742-4EA4-84D8-72AC580FF11C}"/>
</file>

<file path=docProps/app.xml><?xml version="1.0" encoding="utf-8"?>
<Properties xmlns="http://schemas.openxmlformats.org/officeDocument/2006/extended-properties" xmlns:vt="http://schemas.openxmlformats.org/officeDocument/2006/docPropsVTypes">
  <Template>Normal</Template>
  <TotalTime>299</TotalTime>
  <Pages>4</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9</cp:revision>
  <cp:lastPrinted>2017-05-29T17:38:00Z</cp:lastPrinted>
  <dcterms:created xsi:type="dcterms:W3CDTF">2017-05-24T16:36:00Z</dcterms:created>
  <dcterms:modified xsi:type="dcterms:W3CDTF">2017-08-02T16:36:00Z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