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418C" w14:textId="77777777" w:rsidR="00AC3A8B" w:rsidRPr="00E1461F" w:rsidRDefault="00AA5E09" w:rsidP="00A63BE0">
      <w:pPr>
        <w:pStyle w:val="Title"/>
        <w:widowControl w:val="0"/>
        <w:spacing w:after="360"/>
        <w:contextualSpacing w:val="0"/>
      </w:pPr>
      <w:r w:rsidRPr="00E1461F">
        <w:rPr>
          <w:noProof/>
          <w:lang w:val="en-CA" w:eastAsia="en-CA"/>
        </w:rPr>
        <w:drawing>
          <wp:inline distT="0" distB="0" distL="0" distR="0" wp14:anchorId="4A42F4E9" wp14:editId="05BA6BC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E1461F">
        <w:tab/>
      </w:r>
      <w:r w:rsidR="00AC3A8B" w:rsidRPr="00E1461F">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E1461F" w14:paraId="1396568A" w14:textId="77777777" w:rsidTr="00B7545F">
        <w:trPr>
          <w:tblHeader/>
        </w:trPr>
        <w:tc>
          <w:tcPr>
            <w:tcW w:w="2898" w:type="dxa"/>
          </w:tcPr>
          <w:p w14:paraId="158C68B6" w14:textId="77777777" w:rsidR="00FF5EE5" w:rsidRPr="00E1461F" w:rsidRDefault="00FF5EE5" w:rsidP="00FF5EE5">
            <w:pPr>
              <w:spacing w:before="60" w:after="60"/>
              <w:rPr>
                <w:rFonts w:cs="Arial"/>
              </w:rPr>
            </w:pPr>
            <w:r w:rsidRPr="00E1461F">
              <w:rPr>
                <w:rStyle w:val="Strong"/>
                <w:rFonts w:cs="Arial"/>
              </w:rPr>
              <w:t>To</w:t>
            </w:r>
            <w:r w:rsidRPr="00E1461F">
              <w:rPr>
                <w:rFonts w:cs="Arial"/>
              </w:rPr>
              <w:t>:</w:t>
            </w:r>
          </w:p>
        </w:tc>
        <w:tc>
          <w:tcPr>
            <w:tcW w:w="6678" w:type="dxa"/>
          </w:tcPr>
          <w:p w14:paraId="4699C138" w14:textId="6D9685A8" w:rsidR="00FF5EE5" w:rsidRPr="00E1461F" w:rsidRDefault="00B71F4C" w:rsidP="00FF5EE5">
            <w:pPr>
              <w:spacing w:before="60" w:after="60"/>
              <w:rPr>
                <w:rFonts w:cs="Arial"/>
              </w:rPr>
            </w:pPr>
            <w:r w:rsidRPr="00E1461F">
              <w:rPr>
                <w:rFonts w:cs="Arial"/>
              </w:rPr>
              <w:t>Warden</w:t>
            </w:r>
            <w:r w:rsidR="003550F2">
              <w:rPr>
                <w:rFonts w:cs="Arial"/>
              </w:rPr>
              <w:t xml:space="preserve"> McQueen</w:t>
            </w:r>
            <w:r w:rsidR="00FF5EE5" w:rsidRPr="00E1461F">
              <w:rPr>
                <w:rFonts w:cs="Arial"/>
              </w:rPr>
              <w:t xml:space="preserve"> and Members of Grey County Council</w:t>
            </w:r>
          </w:p>
        </w:tc>
      </w:tr>
      <w:tr w:rsidR="00FF5EE5" w:rsidRPr="00E1461F" w14:paraId="3E9B4EF2" w14:textId="77777777" w:rsidTr="00FF5EE5">
        <w:tc>
          <w:tcPr>
            <w:tcW w:w="2898" w:type="dxa"/>
          </w:tcPr>
          <w:p w14:paraId="0982B3C5" w14:textId="77777777" w:rsidR="00FF5EE5" w:rsidRPr="00E1461F" w:rsidRDefault="00FF5EE5" w:rsidP="00FF5EE5">
            <w:pPr>
              <w:spacing w:before="60" w:after="60"/>
              <w:rPr>
                <w:rStyle w:val="Strong"/>
                <w:rFonts w:cs="Arial"/>
              </w:rPr>
            </w:pPr>
            <w:r w:rsidRPr="00E1461F">
              <w:rPr>
                <w:rStyle w:val="Strong"/>
                <w:rFonts w:cs="Arial"/>
              </w:rPr>
              <w:t>Committee Date</w:t>
            </w:r>
            <w:r w:rsidRPr="00E1461F">
              <w:rPr>
                <w:rFonts w:cs="Arial"/>
                <w:b/>
              </w:rPr>
              <w:t>:</w:t>
            </w:r>
          </w:p>
        </w:tc>
        <w:tc>
          <w:tcPr>
            <w:tcW w:w="6678" w:type="dxa"/>
          </w:tcPr>
          <w:p w14:paraId="7637328D" w14:textId="748AAA75" w:rsidR="00FF5EE5" w:rsidRPr="00E1461F" w:rsidRDefault="00FA13A4" w:rsidP="00FF5EE5">
            <w:pPr>
              <w:spacing w:before="60" w:after="60"/>
              <w:rPr>
                <w:rFonts w:cs="Arial"/>
              </w:rPr>
            </w:pPr>
            <w:r>
              <w:rPr>
                <w:rFonts w:cs="Arial"/>
              </w:rPr>
              <w:t>February 13, 2020</w:t>
            </w:r>
            <w:r w:rsidR="009B3023">
              <w:rPr>
                <w:rFonts w:cs="Arial"/>
              </w:rPr>
              <w:t xml:space="preserve"> </w:t>
            </w:r>
          </w:p>
        </w:tc>
      </w:tr>
      <w:tr w:rsidR="00FF5EE5" w:rsidRPr="00E1461F" w14:paraId="43FC9642" w14:textId="77777777" w:rsidTr="00FF5EE5">
        <w:tc>
          <w:tcPr>
            <w:tcW w:w="2898" w:type="dxa"/>
          </w:tcPr>
          <w:p w14:paraId="67308030" w14:textId="77777777" w:rsidR="00FF5EE5" w:rsidRPr="00E1461F" w:rsidRDefault="00FF5EE5" w:rsidP="00FF5EE5">
            <w:pPr>
              <w:spacing w:before="60" w:after="60"/>
              <w:rPr>
                <w:rStyle w:val="Strong"/>
                <w:rFonts w:cs="Arial"/>
              </w:rPr>
            </w:pPr>
            <w:r w:rsidRPr="00E1461F">
              <w:rPr>
                <w:rFonts w:cs="Arial"/>
                <w:b/>
              </w:rPr>
              <w:t>Subject / Report No:</w:t>
            </w:r>
          </w:p>
        </w:tc>
        <w:tc>
          <w:tcPr>
            <w:tcW w:w="6678" w:type="dxa"/>
          </w:tcPr>
          <w:p w14:paraId="4AB2AF51" w14:textId="2FE60D45" w:rsidR="00FF5EE5" w:rsidRPr="00E1461F" w:rsidRDefault="00173CC8" w:rsidP="00FF5EE5">
            <w:pPr>
              <w:spacing w:before="60" w:after="60"/>
              <w:rPr>
                <w:rFonts w:cs="Arial"/>
              </w:rPr>
            </w:pPr>
            <w:r>
              <w:rPr>
                <w:rFonts w:cs="Arial"/>
              </w:rPr>
              <w:t>PSR-CW-0</w:t>
            </w:r>
            <w:r w:rsidR="00AD16CD">
              <w:rPr>
                <w:rFonts w:cs="Arial"/>
              </w:rPr>
              <w:t>3</w:t>
            </w:r>
            <w:r w:rsidRPr="00E1461F">
              <w:rPr>
                <w:rFonts w:cs="Arial"/>
              </w:rPr>
              <w:t>-</w:t>
            </w:r>
            <w:r>
              <w:rPr>
                <w:rFonts w:cs="Arial"/>
              </w:rPr>
              <w:t>20</w:t>
            </w:r>
          </w:p>
        </w:tc>
      </w:tr>
      <w:tr w:rsidR="00FF5EE5" w:rsidRPr="00E1461F" w14:paraId="1AB63D27" w14:textId="77777777" w:rsidTr="00FF5EE5">
        <w:tc>
          <w:tcPr>
            <w:tcW w:w="2898" w:type="dxa"/>
          </w:tcPr>
          <w:p w14:paraId="4C1D4807" w14:textId="77777777" w:rsidR="00FF5EE5" w:rsidRPr="00E1461F" w:rsidRDefault="00FF5EE5" w:rsidP="00FF5EE5">
            <w:pPr>
              <w:spacing w:before="60" w:after="60"/>
              <w:rPr>
                <w:rFonts w:cs="Arial"/>
                <w:b/>
              </w:rPr>
            </w:pPr>
            <w:r w:rsidRPr="00E1461F">
              <w:rPr>
                <w:rFonts w:cs="Arial"/>
                <w:b/>
              </w:rPr>
              <w:t>Title:</w:t>
            </w:r>
          </w:p>
        </w:tc>
        <w:tc>
          <w:tcPr>
            <w:tcW w:w="6678" w:type="dxa"/>
          </w:tcPr>
          <w:p w14:paraId="1A611D85" w14:textId="07DEB377" w:rsidR="00FF5EE5" w:rsidRPr="00E1461F" w:rsidRDefault="00FA13A4" w:rsidP="00FF5EE5">
            <w:pPr>
              <w:spacing w:before="60" w:after="60"/>
              <w:rPr>
                <w:rFonts w:cs="Arial"/>
              </w:rPr>
            </w:pPr>
            <w:r>
              <w:rPr>
                <w:rFonts w:cs="Arial"/>
              </w:rPr>
              <w:t>Paramedic Services Modernization Consultation</w:t>
            </w:r>
          </w:p>
        </w:tc>
      </w:tr>
      <w:tr w:rsidR="00FF5EE5" w:rsidRPr="00E1461F" w14:paraId="1E846B3F" w14:textId="77777777" w:rsidTr="00FF5EE5">
        <w:tc>
          <w:tcPr>
            <w:tcW w:w="2898" w:type="dxa"/>
          </w:tcPr>
          <w:p w14:paraId="5C54BFBB" w14:textId="77777777" w:rsidR="00FF5EE5" w:rsidRPr="00E1461F" w:rsidRDefault="00FF5EE5" w:rsidP="00FF5EE5">
            <w:pPr>
              <w:spacing w:before="60" w:after="60"/>
              <w:rPr>
                <w:rFonts w:cs="Arial"/>
                <w:b/>
              </w:rPr>
            </w:pPr>
            <w:r w:rsidRPr="00E1461F">
              <w:rPr>
                <w:rFonts w:cs="Arial"/>
                <w:b/>
              </w:rPr>
              <w:t>Prepared by:</w:t>
            </w:r>
          </w:p>
        </w:tc>
        <w:tc>
          <w:tcPr>
            <w:tcW w:w="6678" w:type="dxa"/>
          </w:tcPr>
          <w:p w14:paraId="3A4C5C79" w14:textId="77777777" w:rsidR="00FF5EE5" w:rsidRPr="00E1461F" w:rsidRDefault="004A5FEB" w:rsidP="00FF5EE5">
            <w:pPr>
              <w:spacing w:before="60" w:after="60"/>
              <w:rPr>
                <w:rFonts w:cs="Arial"/>
              </w:rPr>
            </w:pPr>
            <w:r w:rsidRPr="00E1461F">
              <w:rPr>
                <w:rFonts w:cs="Arial"/>
              </w:rPr>
              <w:t>Kevin McNab</w:t>
            </w:r>
          </w:p>
        </w:tc>
      </w:tr>
      <w:tr w:rsidR="00FF5EE5" w:rsidRPr="00E1461F" w14:paraId="14B50BEA" w14:textId="77777777" w:rsidTr="00FF5EE5">
        <w:tc>
          <w:tcPr>
            <w:tcW w:w="2898" w:type="dxa"/>
          </w:tcPr>
          <w:p w14:paraId="591308D5" w14:textId="77777777" w:rsidR="00FF5EE5" w:rsidRPr="00E1461F" w:rsidRDefault="00FF5EE5" w:rsidP="00FF5EE5">
            <w:pPr>
              <w:spacing w:before="60" w:after="60"/>
              <w:rPr>
                <w:rFonts w:cs="Arial"/>
                <w:b/>
              </w:rPr>
            </w:pPr>
            <w:r w:rsidRPr="00E1461F">
              <w:rPr>
                <w:rFonts w:cs="Arial"/>
                <w:b/>
              </w:rPr>
              <w:t>Reviewed by:</w:t>
            </w:r>
          </w:p>
        </w:tc>
        <w:tc>
          <w:tcPr>
            <w:tcW w:w="6678" w:type="dxa"/>
          </w:tcPr>
          <w:p w14:paraId="4A46AF04" w14:textId="77777777" w:rsidR="00FF5EE5" w:rsidRPr="00E1461F" w:rsidRDefault="007E345A" w:rsidP="00FF5EE5">
            <w:pPr>
              <w:spacing w:before="60" w:after="60"/>
              <w:rPr>
                <w:rFonts w:cs="Arial"/>
              </w:rPr>
            </w:pPr>
            <w:r w:rsidRPr="00E1461F">
              <w:rPr>
                <w:rFonts w:cs="Arial"/>
              </w:rPr>
              <w:t>Kim Wingrove, Kevin Weppler</w:t>
            </w:r>
          </w:p>
        </w:tc>
      </w:tr>
      <w:tr w:rsidR="00FF5EE5" w:rsidRPr="00E1461F" w14:paraId="55CD7246" w14:textId="77777777" w:rsidTr="00FF5EE5">
        <w:tc>
          <w:tcPr>
            <w:tcW w:w="2898" w:type="dxa"/>
          </w:tcPr>
          <w:p w14:paraId="0096D339" w14:textId="77777777" w:rsidR="00FF5EE5" w:rsidRPr="00E1461F" w:rsidRDefault="00FF5EE5" w:rsidP="00FF5EE5">
            <w:pPr>
              <w:spacing w:before="60" w:after="60"/>
              <w:rPr>
                <w:rFonts w:cs="Arial"/>
                <w:b/>
              </w:rPr>
            </w:pPr>
            <w:r w:rsidRPr="00E1461F">
              <w:rPr>
                <w:rFonts w:cs="Arial"/>
                <w:b/>
              </w:rPr>
              <w:t>Lower Tier(s) Affected:</w:t>
            </w:r>
          </w:p>
        </w:tc>
        <w:tc>
          <w:tcPr>
            <w:tcW w:w="6678" w:type="dxa"/>
          </w:tcPr>
          <w:p w14:paraId="3531E290" w14:textId="77777777" w:rsidR="00FF5EE5" w:rsidRPr="00E1461F" w:rsidRDefault="000E78F8" w:rsidP="00FF5EE5">
            <w:pPr>
              <w:spacing w:before="60" w:after="60"/>
              <w:rPr>
                <w:rFonts w:cs="Arial"/>
              </w:rPr>
            </w:pPr>
            <w:r>
              <w:rPr>
                <w:rFonts w:cs="Arial"/>
              </w:rPr>
              <w:t>All</w:t>
            </w:r>
          </w:p>
        </w:tc>
      </w:tr>
      <w:tr w:rsidR="00FF5EE5" w:rsidRPr="00E1461F" w14:paraId="7DE2CF4E" w14:textId="77777777" w:rsidTr="00FF5EE5">
        <w:tc>
          <w:tcPr>
            <w:tcW w:w="2898" w:type="dxa"/>
          </w:tcPr>
          <w:p w14:paraId="45A5C31B" w14:textId="77777777" w:rsidR="00FF5EE5" w:rsidRPr="00E1461F" w:rsidRDefault="00FF5EE5" w:rsidP="00FF5EE5">
            <w:pPr>
              <w:spacing w:before="60" w:after="60"/>
              <w:rPr>
                <w:rFonts w:cs="Arial"/>
                <w:b/>
              </w:rPr>
            </w:pPr>
            <w:r w:rsidRPr="00E1461F">
              <w:rPr>
                <w:rStyle w:val="Strong"/>
                <w:rFonts w:cs="Arial"/>
              </w:rPr>
              <w:t>Status</w:t>
            </w:r>
            <w:r w:rsidRPr="00E1461F">
              <w:rPr>
                <w:rFonts w:cs="Arial"/>
                <w:b/>
              </w:rPr>
              <w:t>:</w:t>
            </w:r>
          </w:p>
        </w:tc>
        <w:tc>
          <w:tcPr>
            <w:tcW w:w="6678" w:type="dxa"/>
          </w:tcPr>
          <w:p w14:paraId="033AB29C" w14:textId="271A90EE" w:rsidR="00FF5EE5" w:rsidRPr="00E1461F" w:rsidRDefault="005252C1" w:rsidP="00FF5EE5">
            <w:pPr>
              <w:spacing w:before="60" w:after="60"/>
              <w:rPr>
                <w:rFonts w:cs="Arial"/>
              </w:rPr>
            </w:pPr>
            <w:r>
              <w:rPr>
                <w:rFonts w:cs="Arial"/>
              </w:rPr>
              <w:t xml:space="preserve">Recommendation adopted by Committee as presented per Resolution CW42-20; Endorsed by County Council February 27, 2020 per Resolution CC30-20; </w:t>
            </w:r>
            <w:bookmarkStart w:id="0" w:name="_GoBack"/>
            <w:bookmarkEnd w:id="0"/>
          </w:p>
        </w:tc>
      </w:tr>
    </w:tbl>
    <w:p w14:paraId="0137CBDE" w14:textId="77777777" w:rsidR="00AC3A8B" w:rsidRPr="00E1461F" w:rsidRDefault="00FB203E" w:rsidP="00FF5EE5">
      <w:pPr>
        <w:pStyle w:val="Heading2"/>
        <w:keepNext w:val="0"/>
        <w:widowControl w:val="0"/>
        <w:spacing w:before="360"/>
        <w:rPr>
          <w:rFonts w:cs="Arial"/>
        </w:rPr>
      </w:pPr>
      <w:r w:rsidRPr="00E1461F">
        <w:rPr>
          <w:rFonts w:cs="Arial"/>
        </w:rPr>
        <w:t>Recommendation</w:t>
      </w:r>
    </w:p>
    <w:p w14:paraId="5494B6AC" w14:textId="0A2338E3" w:rsidR="000E78F8" w:rsidRPr="000E78F8" w:rsidRDefault="000E78F8" w:rsidP="000E78F8">
      <w:pPr>
        <w:pStyle w:val="ListParagraph"/>
        <w:numPr>
          <w:ilvl w:val="0"/>
          <w:numId w:val="8"/>
        </w:numPr>
        <w:rPr>
          <w:rFonts w:cs="Arial"/>
          <w:b/>
        </w:rPr>
      </w:pPr>
      <w:bookmarkStart w:id="1" w:name="_Hlk25913898"/>
      <w:r w:rsidRPr="000E78F8">
        <w:rPr>
          <w:rFonts w:cs="Arial"/>
          <w:b/>
        </w:rPr>
        <w:t>That Report PSR-CW-0</w:t>
      </w:r>
      <w:r w:rsidR="00AD16CD">
        <w:rPr>
          <w:rFonts w:cs="Arial"/>
          <w:b/>
        </w:rPr>
        <w:t>3</w:t>
      </w:r>
      <w:r w:rsidR="00173CC8">
        <w:rPr>
          <w:rFonts w:cs="Arial"/>
          <w:b/>
        </w:rPr>
        <w:t>-20</w:t>
      </w:r>
      <w:r w:rsidR="00A360CA">
        <w:rPr>
          <w:rFonts w:cs="Arial"/>
          <w:b/>
        </w:rPr>
        <w:t xml:space="preserve"> regarding the </w:t>
      </w:r>
      <w:r w:rsidR="00FA13A4">
        <w:rPr>
          <w:rFonts w:cs="Arial"/>
          <w:b/>
        </w:rPr>
        <w:t>Paramedic Services Modernization Consultation</w:t>
      </w:r>
      <w:r w:rsidRPr="000E78F8">
        <w:rPr>
          <w:rFonts w:cs="Arial"/>
          <w:b/>
        </w:rPr>
        <w:t xml:space="preserve"> be received </w:t>
      </w:r>
      <w:r w:rsidR="00E93D11">
        <w:rPr>
          <w:rFonts w:cs="Arial"/>
          <w:b/>
        </w:rPr>
        <w:t>for information.</w:t>
      </w:r>
    </w:p>
    <w:bookmarkEnd w:id="1"/>
    <w:p w14:paraId="671BB505" w14:textId="03FB805C" w:rsidR="00691E34" w:rsidRDefault="00CD64E9" w:rsidP="006F14E2">
      <w:pPr>
        <w:pStyle w:val="Heading2"/>
      </w:pPr>
      <w:r w:rsidRPr="00BF7D15">
        <w:t>Executive Summary</w:t>
      </w:r>
    </w:p>
    <w:p w14:paraId="6277F70D" w14:textId="1173F746" w:rsidR="000A341B" w:rsidRDefault="000A341B" w:rsidP="000A341B">
      <w:r w:rsidRPr="000A341B">
        <w:t>Paramedic services comprises part of a larger emergency health services system that includes Ministry of Health (Ministry) regulators</w:t>
      </w:r>
      <w:r w:rsidR="00856476">
        <w:t>, Base Hospitals</w:t>
      </w:r>
      <w:r w:rsidRPr="000A341B">
        <w:t xml:space="preserve"> and Ministry operated ambulance communications </w:t>
      </w:r>
      <w:proofErr w:type="spellStart"/>
      <w:r w:rsidRPr="000A341B">
        <w:t>centres</w:t>
      </w:r>
      <w:proofErr w:type="spellEnd"/>
      <w:r w:rsidRPr="000A341B">
        <w:t xml:space="preserve"> known as Central Ambulance Communication Centres</w:t>
      </w:r>
      <w:r>
        <w:t>.</w:t>
      </w:r>
    </w:p>
    <w:p w14:paraId="7B93A026" w14:textId="7EC78A85" w:rsidR="000A341B" w:rsidRDefault="000A341B" w:rsidP="000A341B">
      <w:r w:rsidRPr="000A341B">
        <w:t>The Ministry has committed to modernizing and strengthening emergency health services to help end hallway healthcare.  On October 10, 2019, the Ministry announced plans to hold consultations on Emergency Health Services and Public Health.  Mr. Jim Pine was appointed to serve as special advisor to lead the Ministry’s consultations.</w:t>
      </w:r>
    </w:p>
    <w:p w14:paraId="481A17B6" w14:textId="210C683F" w:rsidR="000A341B" w:rsidRDefault="000A341B" w:rsidP="000A341B">
      <w:r w:rsidRPr="000A341B">
        <w:t xml:space="preserve">The Ministry is requesting written submissions to respond to the discussion papers by </w:t>
      </w:r>
      <w:r w:rsidR="00FD76A3">
        <w:t>March 31</w:t>
      </w:r>
      <w:r w:rsidRPr="000A341B">
        <w:t>, 2020 and is scheduling in-person visits to communities across the province on how best to deliver and plan programs and services.</w:t>
      </w:r>
    </w:p>
    <w:p w14:paraId="3747182F" w14:textId="3811512F" w:rsidR="000A341B" w:rsidRDefault="000A341B" w:rsidP="000A341B">
      <w:r>
        <w:t>T</w:t>
      </w:r>
      <w:r w:rsidRPr="000A341B">
        <w:t xml:space="preserve">he </w:t>
      </w:r>
      <w:r>
        <w:t xml:space="preserve">modernization </w:t>
      </w:r>
      <w:r w:rsidRPr="000A341B">
        <w:t xml:space="preserve">discussion paper and comments from Ministry leadership indicate status quo regarding municipalities remaining as valued partners in paramedic service </w:t>
      </w:r>
      <w:r w:rsidRPr="000A341B">
        <w:lastRenderedPageBreak/>
        <w:t>delivery, and that the Ministry will not be privatizing paramedic service delivery or outsourcing delivery to other not-for-profits partners.</w:t>
      </w:r>
    </w:p>
    <w:p w14:paraId="0DF0061B" w14:textId="12391367" w:rsidR="000A341B" w:rsidRPr="000A341B" w:rsidRDefault="000A341B" w:rsidP="000A341B">
      <w:r w:rsidRPr="000A341B">
        <w:t>Grey County Paramedic Service</w:t>
      </w:r>
      <w:r w:rsidR="00307CA3">
        <w:t>s</w:t>
      </w:r>
      <w:r w:rsidRPr="000A341B">
        <w:t xml:space="preserve"> (GCPS) delivers efficient and effective service while managing increasing call volumes and maintaining response time targets.  As a result, GCPS is able to provide valuable insight on the innovations that the service has put into place to help address the system pressures</w:t>
      </w:r>
      <w:r>
        <w:t>.</w:t>
      </w:r>
    </w:p>
    <w:p w14:paraId="7A6720E6" w14:textId="00E1A461" w:rsidR="00AC3A8B" w:rsidRDefault="00AC3A8B" w:rsidP="006F14E2">
      <w:pPr>
        <w:pStyle w:val="Heading2"/>
        <w:rPr>
          <w:rFonts w:cs="Arial"/>
        </w:rPr>
      </w:pPr>
      <w:r w:rsidRPr="00E1461F">
        <w:rPr>
          <w:rFonts w:cs="Arial"/>
        </w:rPr>
        <w:t>Background</w:t>
      </w:r>
      <w:r w:rsidR="00CD64E9" w:rsidRPr="00E1461F">
        <w:rPr>
          <w:rFonts w:cs="Arial"/>
        </w:rPr>
        <w:t xml:space="preserve"> and Discussion</w:t>
      </w:r>
    </w:p>
    <w:p w14:paraId="70B5D6C5" w14:textId="28A38591" w:rsidR="00FA13A4" w:rsidRDefault="00FA13A4" w:rsidP="00FA13A4">
      <w:bookmarkStart w:id="2" w:name="_Hlk30672429"/>
      <w:r>
        <w:t>Paramedic services comprises part of a larger emergency health services system that includes Ministry of Health (Ministry) regulators</w:t>
      </w:r>
      <w:r w:rsidR="00856476">
        <w:t>, Base Hospitals</w:t>
      </w:r>
      <w:r>
        <w:t xml:space="preserve"> and Ministry operated ambulance communications </w:t>
      </w:r>
      <w:proofErr w:type="spellStart"/>
      <w:r>
        <w:t>centres</w:t>
      </w:r>
      <w:proofErr w:type="spellEnd"/>
      <w:r>
        <w:t xml:space="preserve"> known as Central Ambulance Communication Centres </w:t>
      </w:r>
      <w:bookmarkEnd w:id="2"/>
      <w:r>
        <w:t xml:space="preserve">(CACCs).  In 2001, the Ministry transferred responsibility for local paramedic services to upper and single tier municipalities.  Initially, the County of Grey contracted the service to the City of Owen Sound Fire Department and in 2004 </w:t>
      </w:r>
      <w:r w:rsidR="000F15EE">
        <w:t>began to</w:t>
      </w:r>
      <w:r>
        <w:t xml:space="preserve"> operate </w:t>
      </w:r>
      <w:r w:rsidR="000F15EE">
        <w:t>the paramedic service directly</w:t>
      </w:r>
      <w:r>
        <w:t>.</w:t>
      </w:r>
    </w:p>
    <w:p w14:paraId="1F928AD2" w14:textId="1D25A122" w:rsidR="00FA13A4" w:rsidRDefault="00FA13A4" w:rsidP="00FA13A4">
      <w:r>
        <w:t>Ontario’s emergency health services system has faced pressures of rapidly increasing call volumes, performance challenges at Ministry operated CACCs and constraints in hospital emergency departments.  These pressures and the impact they have had on local paramedic service delivery have been well documented through Ministry commissioned reports, the Office of the Auditor General and by the sector, including the following:</w:t>
      </w:r>
      <w:r w:rsidR="0051692E">
        <w:t xml:space="preserve"> </w:t>
      </w:r>
    </w:p>
    <w:p w14:paraId="0C85CC45" w14:textId="78F221C5" w:rsidR="007827BA" w:rsidRDefault="005252C1" w:rsidP="007827BA">
      <w:pPr>
        <w:pStyle w:val="ListParagraph"/>
        <w:numPr>
          <w:ilvl w:val="0"/>
          <w:numId w:val="11"/>
        </w:numPr>
        <w:spacing w:line="720" w:lineRule="auto"/>
        <w:ind w:left="714" w:hanging="357"/>
      </w:pPr>
      <w:hyperlink r:id="rId9" w:history="1">
        <w:r w:rsidR="007827BA">
          <w:rPr>
            <w:rStyle w:val="Hyperlink"/>
          </w:rPr>
          <w:t xml:space="preserve">Auditor General Annual Report (2013) </w:t>
        </w:r>
      </w:hyperlink>
      <w:r w:rsidR="007827BA">
        <w:t xml:space="preserve"> </w:t>
      </w:r>
    </w:p>
    <w:p w14:paraId="1FAB7E90" w14:textId="3F0BCE7F" w:rsidR="007827BA" w:rsidRDefault="005252C1" w:rsidP="007827BA">
      <w:pPr>
        <w:pStyle w:val="ListParagraph"/>
        <w:numPr>
          <w:ilvl w:val="0"/>
          <w:numId w:val="11"/>
        </w:numPr>
        <w:spacing w:line="720" w:lineRule="auto"/>
        <w:ind w:left="714" w:hanging="357"/>
      </w:pPr>
      <w:hyperlink r:id="rId10" w:history="1">
        <w:r w:rsidR="007827BA">
          <w:rPr>
            <w:rStyle w:val="Hyperlink"/>
          </w:rPr>
          <w:t>Provincial-Municipal Land Ambulance Dispatch Working Group (2015)</w:t>
        </w:r>
      </w:hyperlink>
      <w:r w:rsidR="007827BA">
        <w:t xml:space="preserve"> </w:t>
      </w:r>
    </w:p>
    <w:p w14:paraId="176E6730" w14:textId="77777777" w:rsidR="007827BA" w:rsidRDefault="005252C1" w:rsidP="007827BA">
      <w:pPr>
        <w:pStyle w:val="ListParagraph"/>
        <w:numPr>
          <w:ilvl w:val="0"/>
          <w:numId w:val="11"/>
        </w:numPr>
        <w:spacing w:line="240" w:lineRule="auto"/>
      </w:pPr>
      <w:hyperlink r:id="rId11" w:history="1">
        <w:r w:rsidR="007827BA">
          <w:rPr>
            <w:rStyle w:val="Hyperlink"/>
          </w:rPr>
          <w:t xml:space="preserve">Review of the Ontario Ambulance Communications Delivery Model (Commissioned by the Ministry and completed by Deloitte, 2017)  </w:t>
        </w:r>
      </w:hyperlink>
      <w:r w:rsidR="007827BA">
        <w:t xml:space="preserve"> </w:t>
      </w:r>
    </w:p>
    <w:p w14:paraId="54DABF9C" w14:textId="77777777" w:rsidR="007827BA" w:rsidRDefault="007827BA" w:rsidP="00FA13A4">
      <w:bookmarkStart w:id="3" w:name="_Hlk30672516"/>
    </w:p>
    <w:p w14:paraId="2E7AE70C" w14:textId="5DD87A5A" w:rsidR="00FA13A4" w:rsidRDefault="00FA13A4" w:rsidP="00FA13A4">
      <w:r>
        <w:t>The Ministry has committed to modernizing and strengthening emergency health services to help end hallway healthcare.  On October 10, 2019, the Ministry announced plans to hold consultations on Emergency Health Services and Public Health.  Mr. Jim Pine was appointed to serve as special advisor to lead the Ministry’s consultations.</w:t>
      </w:r>
    </w:p>
    <w:bookmarkEnd w:id="3"/>
    <w:p w14:paraId="3BFE7A6C" w14:textId="77777777" w:rsidR="00FA13A4" w:rsidRDefault="00FA13A4" w:rsidP="00FA13A4">
      <w:r>
        <w:t xml:space="preserve">On November 18, 2019, the Ministry released two discussion papers on the modernization of Emergency Health Services and Public Health that set the context and </w:t>
      </w:r>
      <w:r>
        <w:lastRenderedPageBreak/>
        <w:t xml:space="preserve">scope for the consultation process.  A copy of the Emergency Health Services discussion paper can be found in Appendix I.  </w:t>
      </w:r>
    </w:p>
    <w:p w14:paraId="2CAB4A84" w14:textId="187C8065" w:rsidR="00FA13A4" w:rsidRDefault="00FA13A4" w:rsidP="00FA13A4">
      <w:bookmarkStart w:id="4" w:name="_Hlk30672570"/>
      <w:r>
        <w:t xml:space="preserve">The Ministry is requesting written submissions to respond to the discussion papers by </w:t>
      </w:r>
      <w:r w:rsidR="00FD76A3">
        <w:t>March 31</w:t>
      </w:r>
      <w:r>
        <w:t xml:space="preserve">, 2020 and is scheduling in-person visits to communities across the province on how best to deliver and plan programs and services. </w:t>
      </w:r>
      <w:bookmarkEnd w:id="4"/>
      <w:r>
        <w:t xml:space="preserve"> In-person visits led by Mr. Pine are underway and will conclude by early Spring 2020. </w:t>
      </w:r>
      <w:r w:rsidR="000F15EE">
        <w:t xml:space="preserve"> Recommendations based upon findings in the consultations will be provided to the Minist</w:t>
      </w:r>
      <w:r w:rsidR="00FD76A3">
        <w:t>ry</w:t>
      </w:r>
      <w:r w:rsidR="000F15EE">
        <w:t xml:space="preserve"> </w:t>
      </w:r>
      <w:r w:rsidR="00CC6610">
        <w:t>but there</w:t>
      </w:r>
      <w:r w:rsidR="000F15EE">
        <w:t xml:space="preserve"> will not be a final report.</w:t>
      </w:r>
    </w:p>
    <w:p w14:paraId="42567628" w14:textId="4AF81CC7" w:rsidR="00FA13A4" w:rsidRDefault="00FA13A4" w:rsidP="00FA13A4">
      <w:r>
        <w:t xml:space="preserve">The </w:t>
      </w:r>
      <w:r w:rsidR="000F15EE">
        <w:t>City of London</w:t>
      </w:r>
      <w:r>
        <w:t xml:space="preserve"> hosted an in-person consultation on January </w:t>
      </w:r>
      <w:r w:rsidR="000F15EE">
        <w:t>16</w:t>
      </w:r>
      <w:r>
        <w:t xml:space="preserve">, 2020 and the County of </w:t>
      </w:r>
      <w:r w:rsidR="000F15EE">
        <w:t>Grey</w:t>
      </w:r>
      <w:r>
        <w:t xml:space="preserve"> CAO</w:t>
      </w:r>
      <w:r w:rsidR="000F15EE">
        <w:t xml:space="preserve"> Kim Wingrove</w:t>
      </w:r>
      <w:r>
        <w:t xml:space="preserve"> and Chief of Paramedic Services, </w:t>
      </w:r>
      <w:r w:rsidR="000F15EE">
        <w:t>Kevin McNab</w:t>
      </w:r>
      <w:r>
        <w:t xml:space="preserve"> attended the event.  </w:t>
      </w:r>
    </w:p>
    <w:p w14:paraId="09FFABF5" w14:textId="77777777" w:rsidR="00FA13A4" w:rsidRDefault="00FA13A4" w:rsidP="00FA13A4">
      <w:r>
        <w:t>The Emergency Health Services discussion paper highlights existing evidence regarding system challenges identified by the Auditor General and Land Ambulance Dispatch Working Group, and has invited input on questions relating to the following themes:</w:t>
      </w:r>
    </w:p>
    <w:p w14:paraId="24075061" w14:textId="354E94DB" w:rsidR="00037243" w:rsidRDefault="00037243" w:rsidP="00037243">
      <w:pPr>
        <w:pStyle w:val="ListParagraph"/>
        <w:numPr>
          <w:ilvl w:val="0"/>
          <w:numId w:val="12"/>
        </w:numPr>
      </w:pPr>
      <w:r>
        <w:t>Outdated dispatch technologies</w:t>
      </w:r>
    </w:p>
    <w:p w14:paraId="22B15D1E" w14:textId="357504F0" w:rsidR="00037243" w:rsidRDefault="00037243" w:rsidP="00037243">
      <w:pPr>
        <w:pStyle w:val="ListParagraph"/>
        <w:numPr>
          <w:ilvl w:val="0"/>
          <w:numId w:val="12"/>
        </w:numPr>
      </w:pPr>
      <w:r>
        <w:t>Lengthy ambulance offload times and delays in transporting medically stable patients</w:t>
      </w:r>
    </w:p>
    <w:p w14:paraId="48837745" w14:textId="694C1BC5" w:rsidR="00FA13A4" w:rsidRDefault="00037243" w:rsidP="00037243">
      <w:pPr>
        <w:pStyle w:val="ListParagraph"/>
        <w:numPr>
          <w:ilvl w:val="0"/>
          <w:numId w:val="12"/>
        </w:numPr>
      </w:pPr>
      <w:r>
        <w:t>Lack of coordination among emergency health services partners</w:t>
      </w:r>
    </w:p>
    <w:p w14:paraId="76837AF7" w14:textId="0182A602" w:rsidR="00FA13A4" w:rsidRDefault="00037243" w:rsidP="00FA13A4">
      <w:pPr>
        <w:pStyle w:val="ListParagraph"/>
        <w:numPr>
          <w:ilvl w:val="0"/>
          <w:numId w:val="12"/>
        </w:numPr>
      </w:pPr>
      <w:r>
        <w:t>Need for innovative models that improve care</w:t>
      </w:r>
    </w:p>
    <w:p w14:paraId="2D113AF6" w14:textId="474930D6" w:rsidR="00FA13A4" w:rsidRDefault="00037243" w:rsidP="00037243">
      <w:pPr>
        <w:pStyle w:val="ListParagraph"/>
        <w:numPr>
          <w:ilvl w:val="0"/>
          <w:numId w:val="12"/>
        </w:numPr>
      </w:pPr>
      <w:r>
        <w:t>Health equity regarding access to services across regions and communities (i.e. rural and indigenous communities)</w:t>
      </w:r>
    </w:p>
    <w:p w14:paraId="3A316FC2" w14:textId="77777777" w:rsidR="00FA13A4" w:rsidRDefault="00FA13A4" w:rsidP="00FA13A4">
      <w:r>
        <w:t>It is important to note that the discussion paper and comments from Ministry leadership indicate status quo regarding municipalities remaining as valued partners in paramedic service delivery, and that the Ministry will not be privatizing paramedic service delivery or outsourcing delivery to other not-for-profits partners.  The discussion paper also does not refer to previous communication about the possibility of consolidating CACCs or efforts to better integrate paramedic services and CACCs.</w:t>
      </w:r>
    </w:p>
    <w:p w14:paraId="6B6BC207" w14:textId="0CB4E16F" w:rsidR="00FA13A4" w:rsidRPr="00FA13A4" w:rsidRDefault="000F15EE" w:rsidP="00FA13A4">
      <w:bookmarkStart w:id="5" w:name="_Hlk30672624"/>
      <w:r>
        <w:t>Grey</w:t>
      </w:r>
      <w:r w:rsidR="00FA13A4">
        <w:t xml:space="preserve"> County Paramedic Service (</w:t>
      </w:r>
      <w:r>
        <w:t>G</w:t>
      </w:r>
      <w:r w:rsidR="00FA13A4">
        <w:t xml:space="preserve">CPS) delivers efficient and effective service while managing increasing call volumes and maintaining response time targets.  As a result, </w:t>
      </w:r>
      <w:r>
        <w:t>G</w:t>
      </w:r>
      <w:r w:rsidR="00FA13A4">
        <w:t xml:space="preserve">CPS is able to provide valuable insight on the innovations that the service has put into place to help address the system pressures </w:t>
      </w:r>
      <w:bookmarkEnd w:id="5"/>
      <w:r w:rsidR="00FA13A4">
        <w:t>(i.e. Community Paramedic</w:t>
      </w:r>
      <w:r w:rsidR="00307CA3">
        <w:t>ine</w:t>
      </w:r>
      <w:r w:rsidR="00FA13A4">
        <w:t xml:space="preserve"> Program, </w:t>
      </w:r>
      <w:proofErr w:type="spellStart"/>
      <w:r w:rsidR="00770126">
        <w:t>Enotification</w:t>
      </w:r>
      <w:proofErr w:type="spellEnd"/>
      <w:r w:rsidR="000A341B">
        <w:t xml:space="preserve"> sharing of information</w:t>
      </w:r>
      <w:r w:rsidR="00770126">
        <w:t>, Mental Health Urgent Response Team Notification, Vulnerable Patient Identification, Referral to 211 for Social Economic Support, Various Community Working Groups (Drug and Alcohol, Opioid</w:t>
      </w:r>
      <w:r w:rsidR="00307CA3">
        <w:t xml:space="preserve">, </w:t>
      </w:r>
      <w:r w:rsidR="00770126">
        <w:t>etc.)</w:t>
      </w:r>
      <w:r w:rsidR="00FA13A4">
        <w:t xml:space="preserve">.  </w:t>
      </w:r>
      <w:r w:rsidR="00770126">
        <w:t>G</w:t>
      </w:r>
      <w:r w:rsidR="00FA13A4">
        <w:t xml:space="preserve">CPS has responded to the Ministry’s request for comment and continues to advocate for improved dispatch </w:t>
      </w:r>
      <w:r w:rsidR="00FA13A4">
        <w:lastRenderedPageBreak/>
        <w:t xml:space="preserve">technologies, strategies to mitigate Paramedic offload delay, and new Models of Care for Paramedics.  Appendix II includes </w:t>
      </w:r>
      <w:r>
        <w:t>Grey</w:t>
      </w:r>
      <w:r w:rsidR="00FA13A4">
        <w:t xml:space="preserve"> County Paramedic Services responses to the Ministry’s questions.</w:t>
      </w:r>
    </w:p>
    <w:p w14:paraId="194AAA3C" w14:textId="77777777" w:rsidR="00AC3A8B" w:rsidRPr="00E1461F" w:rsidRDefault="00CD64E9" w:rsidP="00643701">
      <w:pPr>
        <w:pStyle w:val="Heading2"/>
        <w:rPr>
          <w:rFonts w:cs="Arial"/>
        </w:rPr>
      </w:pPr>
      <w:r w:rsidRPr="00E1461F">
        <w:rPr>
          <w:rFonts w:cs="Arial"/>
        </w:rPr>
        <w:t>Legal and Legislated Requirements</w:t>
      </w:r>
    </w:p>
    <w:p w14:paraId="60716DE0" w14:textId="70140E70" w:rsidR="001C0231" w:rsidRDefault="000F15EE" w:rsidP="001C0231">
      <w:pPr>
        <w:rPr>
          <w:rStyle w:val="IntenseEmphasis"/>
          <w:rFonts w:cs="Arial"/>
          <w:b w:val="0"/>
        </w:rPr>
      </w:pPr>
      <w:r>
        <w:rPr>
          <w:rStyle w:val="IntenseEmphasis"/>
          <w:rFonts w:cs="Arial"/>
          <w:b w:val="0"/>
        </w:rPr>
        <w:t>Ambulance Act, Regulation 257</w:t>
      </w:r>
      <w:r w:rsidR="00935256">
        <w:rPr>
          <w:rStyle w:val="IntenseEmphasis"/>
          <w:rFonts w:cs="Arial"/>
          <w:b w:val="0"/>
        </w:rPr>
        <w:t>/00</w:t>
      </w:r>
    </w:p>
    <w:p w14:paraId="7A911F69" w14:textId="77777777" w:rsidR="00AC3A8B" w:rsidRPr="001C0231" w:rsidRDefault="00AC3A8B" w:rsidP="004F24A3">
      <w:pPr>
        <w:pStyle w:val="Heading2"/>
        <w:rPr>
          <w:bCs/>
        </w:rPr>
      </w:pPr>
      <w:r w:rsidRPr="001C0231">
        <w:t>Financial</w:t>
      </w:r>
      <w:r w:rsidR="00CD64E9" w:rsidRPr="001C0231">
        <w:t xml:space="preserve"> and Resource Implications</w:t>
      </w:r>
    </w:p>
    <w:p w14:paraId="37AE9D72" w14:textId="0F8704A6" w:rsidR="00AC3A8B" w:rsidRPr="00E1461F" w:rsidRDefault="002E32B0" w:rsidP="00BF7D15">
      <w:pPr>
        <w:pStyle w:val="Heading2"/>
        <w:keepNext w:val="0"/>
        <w:widowControl w:val="0"/>
        <w:rPr>
          <w:rFonts w:cs="Arial"/>
        </w:rPr>
      </w:pPr>
      <w:r w:rsidRPr="00E1461F">
        <w:rPr>
          <w:rFonts w:cs="Arial"/>
        </w:rPr>
        <w:t>Relevant Consultatio</w:t>
      </w:r>
      <w:r w:rsidR="005D3DD5">
        <w:rPr>
          <w:rFonts w:cs="Arial"/>
        </w:rPr>
        <w:t>n</w:t>
      </w:r>
    </w:p>
    <w:p w14:paraId="40DAE226" w14:textId="77777777" w:rsidR="006417FE" w:rsidRPr="00E1461F" w:rsidRDefault="005252C1" w:rsidP="006417FE">
      <w:pPr>
        <w:rPr>
          <w:rFonts w:cs="Arial"/>
          <w:bCs/>
          <w:i/>
          <w:iCs/>
          <w:lang w:eastAsia="en-CA"/>
        </w:rPr>
      </w:pPr>
      <w:sdt>
        <w:sdtPr>
          <w:rPr>
            <w:rFonts w:cs="Arial"/>
          </w:rPr>
          <w:id w:val="-650440191"/>
          <w14:checkbox>
            <w14:checked w14:val="0"/>
            <w14:checkedState w14:val="2612" w14:font="MS Gothic"/>
            <w14:uncheckedState w14:val="2610" w14:font="MS Gothic"/>
          </w14:checkbox>
        </w:sdtPr>
        <w:sdtEndPr/>
        <w:sdtContent>
          <w:r w:rsidR="004A5FEB" w:rsidRPr="00E1461F">
            <w:rPr>
              <w:rFonts w:ascii="MS Gothic" w:eastAsia="MS Gothic" w:hAnsi="MS Gothic" w:cs="MS Gothic" w:hint="eastAsia"/>
            </w:rPr>
            <w:t>☐</w:t>
          </w:r>
        </w:sdtContent>
      </w:sdt>
      <w:r w:rsidR="002E32B0" w:rsidRPr="00E1461F">
        <w:rPr>
          <w:rFonts w:cs="Arial"/>
        </w:rPr>
        <w:t xml:space="preserve"> External</w:t>
      </w:r>
      <w:r w:rsidR="006417FE" w:rsidRPr="00E1461F">
        <w:rPr>
          <w:rFonts w:cs="Arial"/>
        </w:rPr>
        <w:t>:</w:t>
      </w:r>
      <w:r w:rsidR="002E32B0" w:rsidRPr="00E1461F">
        <w:rPr>
          <w:rFonts w:cs="Arial"/>
        </w:rPr>
        <w:t xml:space="preserve"> </w:t>
      </w:r>
    </w:p>
    <w:p w14:paraId="2822AD70" w14:textId="77777777" w:rsidR="004A5FEB" w:rsidRPr="00E1461F" w:rsidRDefault="004A5FEB" w:rsidP="006417FE">
      <w:pPr>
        <w:rPr>
          <w:rFonts w:cs="Arial"/>
          <w:lang w:eastAsia="en-CA"/>
        </w:rPr>
      </w:pPr>
      <w:r w:rsidRPr="00E1461F">
        <w:rPr>
          <w:rFonts w:ascii="MS Gothic" w:eastAsia="MS Gothic" w:hAnsi="MS Gothic" w:cs="MS Gothic" w:hint="eastAsia"/>
          <w:lang w:eastAsia="en-CA"/>
        </w:rPr>
        <w:t>☒</w:t>
      </w:r>
      <w:r w:rsidRPr="00E1461F">
        <w:rPr>
          <w:rFonts w:cs="Arial"/>
          <w:lang w:eastAsia="en-CA"/>
        </w:rPr>
        <w:t xml:space="preserve"> Internal:</w:t>
      </w:r>
      <w:r w:rsidR="00EB0DC9" w:rsidRPr="00E1461F">
        <w:rPr>
          <w:rFonts w:cs="Arial"/>
          <w:lang w:eastAsia="en-CA"/>
        </w:rPr>
        <w:t xml:space="preserve"> CAO, Finance</w:t>
      </w:r>
    </w:p>
    <w:p w14:paraId="55646F2A" w14:textId="77777777" w:rsidR="001272D9" w:rsidRPr="00E1461F" w:rsidRDefault="002E32B0" w:rsidP="002E32B0">
      <w:pPr>
        <w:pStyle w:val="Heading3"/>
      </w:pPr>
      <w:r w:rsidRPr="00E1461F">
        <w:t>Appendices and Attachments</w:t>
      </w:r>
      <w:r w:rsidR="00CF4AA5" w:rsidRPr="00E1461F">
        <w:t xml:space="preserve"> </w:t>
      </w:r>
    </w:p>
    <w:p w14:paraId="16CB78D7" w14:textId="7B861ADE" w:rsidR="007827BA" w:rsidRPr="007827BA" w:rsidRDefault="00584547" w:rsidP="009A31DB">
      <w:pPr>
        <w:spacing w:after="0"/>
        <w:rPr>
          <w:rFonts w:cs="Arial"/>
        </w:rPr>
      </w:pPr>
      <w:r>
        <w:rPr>
          <w:rFonts w:cs="Arial"/>
        </w:rPr>
        <w:t>Appendix 1</w:t>
      </w:r>
      <w:r w:rsidR="00954B5A">
        <w:rPr>
          <w:rFonts w:cs="Arial"/>
        </w:rPr>
        <w:t xml:space="preserve"> –</w:t>
      </w:r>
      <w:r w:rsidR="000B5886">
        <w:rPr>
          <w:rFonts w:cs="Arial"/>
        </w:rPr>
        <w:t xml:space="preserve"> </w:t>
      </w:r>
      <w:hyperlink r:id="rId12" w:history="1">
        <w:r w:rsidR="007827BA">
          <w:rPr>
            <w:rStyle w:val="Hyperlink"/>
            <w:rFonts w:cs="Arial"/>
          </w:rPr>
          <w:t>Discussion Paper EHS Modernization</w:t>
        </w:r>
      </w:hyperlink>
      <w:r w:rsidR="007827BA">
        <w:rPr>
          <w:rFonts w:cs="Arial"/>
          <w:color w:val="0000FF" w:themeColor="hyperlink"/>
          <w:u w:val="single"/>
        </w:rPr>
        <w:t xml:space="preserve"> </w:t>
      </w:r>
    </w:p>
    <w:p w14:paraId="2C684FB4" w14:textId="77777777" w:rsidR="00037243" w:rsidRDefault="00037243" w:rsidP="009A31DB">
      <w:pPr>
        <w:spacing w:after="0"/>
        <w:rPr>
          <w:rFonts w:cs="Arial"/>
        </w:rPr>
      </w:pPr>
    </w:p>
    <w:p w14:paraId="0F85AD4F" w14:textId="21CEB30E" w:rsidR="00B00534" w:rsidRPr="00B00534" w:rsidRDefault="00954B5A" w:rsidP="009A31DB">
      <w:pPr>
        <w:spacing w:after="0"/>
        <w:rPr>
          <w:rFonts w:eastAsia="Calibri" w:cs="Arial"/>
          <w:color w:val="0000FF"/>
          <w:u w:val="single"/>
        </w:rPr>
      </w:pPr>
      <w:r>
        <w:rPr>
          <w:rFonts w:cs="Arial"/>
        </w:rPr>
        <w:t>Appendix 2 –</w:t>
      </w:r>
      <w:r w:rsidR="000B5886">
        <w:rPr>
          <w:rFonts w:cs="Arial"/>
        </w:rPr>
        <w:t xml:space="preserve"> </w:t>
      </w:r>
      <w:hyperlink r:id="rId13" w:history="1">
        <w:r w:rsidR="00B00534">
          <w:rPr>
            <w:rStyle w:val="Hyperlink"/>
            <w:rFonts w:cs="Arial"/>
          </w:rPr>
          <w:t>Grey Responses to EHS Modernization</w:t>
        </w:r>
      </w:hyperlink>
      <w:r w:rsidR="00B00534">
        <w:rPr>
          <w:rFonts w:cs="Arial"/>
        </w:rPr>
        <w:t xml:space="preserve"> </w:t>
      </w:r>
    </w:p>
    <w:sectPr w:rsidR="00B00534" w:rsidRPr="00B00534" w:rsidSect="007E4720">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CA39" w14:textId="77777777" w:rsidR="00B60E71" w:rsidRDefault="00B60E71" w:rsidP="00883D8D">
      <w:pPr>
        <w:spacing w:after="0" w:line="240" w:lineRule="auto"/>
      </w:pPr>
      <w:r>
        <w:separator/>
      </w:r>
    </w:p>
    <w:p w14:paraId="6814D920" w14:textId="77777777" w:rsidR="00B60E71" w:rsidRDefault="00B60E71"/>
  </w:endnote>
  <w:endnote w:type="continuationSeparator" w:id="0">
    <w:p w14:paraId="176461AF" w14:textId="77777777" w:rsidR="00B60E71" w:rsidRDefault="00B60E71" w:rsidP="00883D8D">
      <w:pPr>
        <w:spacing w:after="0" w:line="240" w:lineRule="auto"/>
      </w:pPr>
      <w:r>
        <w:continuationSeparator/>
      </w:r>
    </w:p>
    <w:p w14:paraId="01042EA1" w14:textId="77777777" w:rsidR="00B60E71" w:rsidRDefault="00B60E71"/>
  </w:endnote>
  <w:endnote w:type="continuationNotice" w:id="1">
    <w:p w14:paraId="2011DDB6" w14:textId="77777777" w:rsidR="00B60E71" w:rsidRDefault="00B60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9A38" w14:textId="36149EEC" w:rsidR="00935A98" w:rsidRPr="007E4720" w:rsidRDefault="00935A98" w:rsidP="007E4720">
    <w:pPr>
      <w:pStyle w:val="Footer"/>
    </w:pPr>
    <w:r>
      <w:t>PSR-CW-0</w:t>
    </w:r>
    <w:r w:rsidR="00A0352A">
      <w:t>3</w:t>
    </w:r>
    <w:r w:rsidR="00FA13A4">
      <w:t>-</w:t>
    </w:r>
    <w:r w:rsidR="00173CC8">
      <w:t>20</w:t>
    </w:r>
    <w:r>
      <w:ptab w:relativeTo="margin" w:alignment="center" w:leader="none"/>
    </w:r>
    <w:r>
      <w:ptab w:relativeTo="margin" w:alignment="right" w:leader="none"/>
    </w:r>
    <w:r>
      <w:t xml:space="preserve">Date: </w:t>
    </w:r>
    <w:r w:rsidR="00FA13A4">
      <w:t>February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A907" w14:textId="77777777" w:rsidR="00B60E71" w:rsidRDefault="00B60E71" w:rsidP="00883D8D">
      <w:pPr>
        <w:spacing w:after="0" w:line="240" w:lineRule="auto"/>
      </w:pPr>
      <w:r>
        <w:separator/>
      </w:r>
    </w:p>
    <w:p w14:paraId="48F2556C" w14:textId="77777777" w:rsidR="00B60E71" w:rsidRDefault="00B60E71"/>
  </w:footnote>
  <w:footnote w:type="continuationSeparator" w:id="0">
    <w:p w14:paraId="5EB2842B" w14:textId="77777777" w:rsidR="00B60E71" w:rsidRDefault="00B60E71" w:rsidP="00883D8D">
      <w:pPr>
        <w:spacing w:after="0" w:line="240" w:lineRule="auto"/>
      </w:pPr>
      <w:r>
        <w:continuationSeparator/>
      </w:r>
    </w:p>
    <w:p w14:paraId="01853FB0" w14:textId="77777777" w:rsidR="00B60E71" w:rsidRDefault="00B60E71"/>
  </w:footnote>
  <w:footnote w:type="continuationNotice" w:id="1">
    <w:p w14:paraId="592ABC32" w14:textId="77777777" w:rsidR="00B60E71" w:rsidRDefault="00B60E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4670C3"/>
    <w:multiLevelType w:val="hybridMultilevel"/>
    <w:tmpl w:val="719C0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3D2DC8"/>
    <w:multiLevelType w:val="hybridMultilevel"/>
    <w:tmpl w:val="DC8811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C57266"/>
    <w:multiLevelType w:val="hybridMultilevel"/>
    <w:tmpl w:val="FFD29F54"/>
    <w:lvl w:ilvl="0" w:tplc="C1627C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91F89"/>
    <w:multiLevelType w:val="hybridMultilevel"/>
    <w:tmpl w:val="9B0A4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C8A4BFF"/>
    <w:multiLevelType w:val="hybridMultilevel"/>
    <w:tmpl w:val="93EAD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4E0387"/>
    <w:multiLevelType w:val="hybridMultilevel"/>
    <w:tmpl w:val="085C0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3679D5"/>
    <w:multiLevelType w:val="hybridMultilevel"/>
    <w:tmpl w:val="07DE12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C70A9D"/>
    <w:multiLevelType w:val="hybridMultilevel"/>
    <w:tmpl w:val="C8864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D21EE"/>
    <w:multiLevelType w:val="hybridMultilevel"/>
    <w:tmpl w:val="575A8A5A"/>
    <w:lvl w:ilvl="0" w:tplc="2480A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4"/>
  </w:num>
  <w:num w:numId="5">
    <w:abstractNumId w:val="10"/>
  </w:num>
  <w:num w:numId="6">
    <w:abstractNumId w:val="2"/>
  </w:num>
  <w:num w:numId="7">
    <w:abstractNumId w:val="7"/>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linkStyle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A98"/>
    <w:rsid w:val="00007460"/>
    <w:rsid w:val="000153AC"/>
    <w:rsid w:val="000170AC"/>
    <w:rsid w:val="0002502E"/>
    <w:rsid w:val="00027668"/>
    <w:rsid w:val="0003404E"/>
    <w:rsid w:val="000347A2"/>
    <w:rsid w:val="00037243"/>
    <w:rsid w:val="00047A0A"/>
    <w:rsid w:val="00053E3B"/>
    <w:rsid w:val="00055DBA"/>
    <w:rsid w:val="00064DEE"/>
    <w:rsid w:val="00067DCA"/>
    <w:rsid w:val="00081FCF"/>
    <w:rsid w:val="000919AC"/>
    <w:rsid w:val="000A1E6C"/>
    <w:rsid w:val="000A341B"/>
    <w:rsid w:val="000B2FD7"/>
    <w:rsid w:val="000B4EC0"/>
    <w:rsid w:val="000B5886"/>
    <w:rsid w:val="000B5DDD"/>
    <w:rsid w:val="000B714B"/>
    <w:rsid w:val="000B7C11"/>
    <w:rsid w:val="000C78C9"/>
    <w:rsid w:val="000C7B46"/>
    <w:rsid w:val="000D1FA5"/>
    <w:rsid w:val="000E5A53"/>
    <w:rsid w:val="000E78F8"/>
    <w:rsid w:val="000F15EE"/>
    <w:rsid w:val="000F4369"/>
    <w:rsid w:val="00106E17"/>
    <w:rsid w:val="0011058F"/>
    <w:rsid w:val="00110E5F"/>
    <w:rsid w:val="00113FCB"/>
    <w:rsid w:val="001272D9"/>
    <w:rsid w:val="00133F87"/>
    <w:rsid w:val="00150DE2"/>
    <w:rsid w:val="00152909"/>
    <w:rsid w:val="00160707"/>
    <w:rsid w:val="00161599"/>
    <w:rsid w:val="00173CC8"/>
    <w:rsid w:val="00174AB5"/>
    <w:rsid w:val="00176D73"/>
    <w:rsid w:val="00180BE2"/>
    <w:rsid w:val="00192E9B"/>
    <w:rsid w:val="001A3939"/>
    <w:rsid w:val="001A3C90"/>
    <w:rsid w:val="001A62ED"/>
    <w:rsid w:val="001B2D47"/>
    <w:rsid w:val="001C0231"/>
    <w:rsid w:val="001C6B0C"/>
    <w:rsid w:val="001E28B4"/>
    <w:rsid w:val="001F1809"/>
    <w:rsid w:val="001F1D7C"/>
    <w:rsid w:val="001F2598"/>
    <w:rsid w:val="00200DCC"/>
    <w:rsid w:val="00202DAE"/>
    <w:rsid w:val="0021345A"/>
    <w:rsid w:val="00215737"/>
    <w:rsid w:val="00233688"/>
    <w:rsid w:val="00233E2A"/>
    <w:rsid w:val="00242F75"/>
    <w:rsid w:val="00243A41"/>
    <w:rsid w:val="00244F24"/>
    <w:rsid w:val="00246370"/>
    <w:rsid w:val="00247346"/>
    <w:rsid w:val="00247CA8"/>
    <w:rsid w:val="002641FB"/>
    <w:rsid w:val="002742AC"/>
    <w:rsid w:val="00286FBD"/>
    <w:rsid w:val="002915BC"/>
    <w:rsid w:val="002A060D"/>
    <w:rsid w:val="002A36AF"/>
    <w:rsid w:val="002A6E10"/>
    <w:rsid w:val="002B659E"/>
    <w:rsid w:val="002C5E95"/>
    <w:rsid w:val="002C6064"/>
    <w:rsid w:val="002E249E"/>
    <w:rsid w:val="002E32B0"/>
    <w:rsid w:val="003058C6"/>
    <w:rsid w:val="003062A4"/>
    <w:rsid w:val="00307CA3"/>
    <w:rsid w:val="00321830"/>
    <w:rsid w:val="0032700D"/>
    <w:rsid w:val="00327F48"/>
    <w:rsid w:val="0033532A"/>
    <w:rsid w:val="00354A9E"/>
    <w:rsid w:val="003550F2"/>
    <w:rsid w:val="00364C7A"/>
    <w:rsid w:val="003740F5"/>
    <w:rsid w:val="00376485"/>
    <w:rsid w:val="00376B37"/>
    <w:rsid w:val="003818F2"/>
    <w:rsid w:val="00382624"/>
    <w:rsid w:val="00392EC0"/>
    <w:rsid w:val="00392F28"/>
    <w:rsid w:val="003A0888"/>
    <w:rsid w:val="003A2905"/>
    <w:rsid w:val="003B415A"/>
    <w:rsid w:val="003C3E22"/>
    <w:rsid w:val="003C44FD"/>
    <w:rsid w:val="003D0608"/>
    <w:rsid w:val="003D4C62"/>
    <w:rsid w:val="003E7B6A"/>
    <w:rsid w:val="003F65D0"/>
    <w:rsid w:val="003F7558"/>
    <w:rsid w:val="00400A71"/>
    <w:rsid w:val="0040618B"/>
    <w:rsid w:val="004307DA"/>
    <w:rsid w:val="004325AD"/>
    <w:rsid w:val="004373F0"/>
    <w:rsid w:val="00446A72"/>
    <w:rsid w:val="00457F2B"/>
    <w:rsid w:val="0046003E"/>
    <w:rsid w:val="00460ECA"/>
    <w:rsid w:val="00464176"/>
    <w:rsid w:val="0047213A"/>
    <w:rsid w:val="004747A5"/>
    <w:rsid w:val="00490A23"/>
    <w:rsid w:val="004942B7"/>
    <w:rsid w:val="00496203"/>
    <w:rsid w:val="00497A2C"/>
    <w:rsid w:val="004A30F9"/>
    <w:rsid w:val="004A3641"/>
    <w:rsid w:val="004A5FEB"/>
    <w:rsid w:val="004C5B7E"/>
    <w:rsid w:val="004D5B59"/>
    <w:rsid w:val="004F083D"/>
    <w:rsid w:val="004F24A3"/>
    <w:rsid w:val="005040B1"/>
    <w:rsid w:val="00507DC5"/>
    <w:rsid w:val="005124B0"/>
    <w:rsid w:val="00513415"/>
    <w:rsid w:val="0051692E"/>
    <w:rsid w:val="005252C1"/>
    <w:rsid w:val="00531966"/>
    <w:rsid w:val="00547D17"/>
    <w:rsid w:val="0056238B"/>
    <w:rsid w:val="00567AB5"/>
    <w:rsid w:val="005806C4"/>
    <w:rsid w:val="00584547"/>
    <w:rsid w:val="00586E8A"/>
    <w:rsid w:val="005930A3"/>
    <w:rsid w:val="005961A9"/>
    <w:rsid w:val="005A2F00"/>
    <w:rsid w:val="005A360A"/>
    <w:rsid w:val="005A5B99"/>
    <w:rsid w:val="005B374E"/>
    <w:rsid w:val="005B4B0A"/>
    <w:rsid w:val="005C1E20"/>
    <w:rsid w:val="005C3186"/>
    <w:rsid w:val="005D19AA"/>
    <w:rsid w:val="005D3DD5"/>
    <w:rsid w:val="00604EED"/>
    <w:rsid w:val="00612416"/>
    <w:rsid w:val="00613147"/>
    <w:rsid w:val="00615F39"/>
    <w:rsid w:val="006175E3"/>
    <w:rsid w:val="006222C5"/>
    <w:rsid w:val="006223C8"/>
    <w:rsid w:val="0063125A"/>
    <w:rsid w:val="006417FE"/>
    <w:rsid w:val="00643701"/>
    <w:rsid w:val="00644370"/>
    <w:rsid w:val="00646675"/>
    <w:rsid w:val="00655CB2"/>
    <w:rsid w:val="006563A9"/>
    <w:rsid w:val="00657F33"/>
    <w:rsid w:val="00660E97"/>
    <w:rsid w:val="00661B3A"/>
    <w:rsid w:val="00663C29"/>
    <w:rsid w:val="00680516"/>
    <w:rsid w:val="00684630"/>
    <w:rsid w:val="00691E34"/>
    <w:rsid w:val="0069373C"/>
    <w:rsid w:val="00696E30"/>
    <w:rsid w:val="00697004"/>
    <w:rsid w:val="006A05A3"/>
    <w:rsid w:val="006A43B2"/>
    <w:rsid w:val="006B0E33"/>
    <w:rsid w:val="006B15DC"/>
    <w:rsid w:val="006B4C34"/>
    <w:rsid w:val="006B6ACA"/>
    <w:rsid w:val="006C049A"/>
    <w:rsid w:val="006C682C"/>
    <w:rsid w:val="006D0C96"/>
    <w:rsid w:val="006E00FA"/>
    <w:rsid w:val="006E1F84"/>
    <w:rsid w:val="006F07C1"/>
    <w:rsid w:val="006F14E2"/>
    <w:rsid w:val="00700972"/>
    <w:rsid w:val="00712AF3"/>
    <w:rsid w:val="00725F3C"/>
    <w:rsid w:val="007413B1"/>
    <w:rsid w:val="007425AD"/>
    <w:rsid w:val="0075050C"/>
    <w:rsid w:val="007612CF"/>
    <w:rsid w:val="00770126"/>
    <w:rsid w:val="00776AF2"/>
    <w:rsid w:val="007827BA"/>
    <w:rsid w:val="007832FA"/>
    <w:rsid w:val="007834D1"/>
    <w:rsid w:val="00783B62"/>
    <w:rsid w:val="00792415"/>
    <w:rsid w:val="007A2D6A"/>
    <w:rsid w:val="007C54AE"/>
    <w:rsid w:val="007D2978"/>
    <w:rsid w:val="007D2BBD"/>
    <w:rsid w:val="007E345A"/>
    <w:rsid w:val="007E4720"/>
    <w:rsid w:val="007F2EE5"/>
    <w:rsid w:val="007F33FD"/>
    <w:rsid w:val="007F3D0F"/>
    <w:rsid w:val="00801348"/>
    <w:rsid w:val="008124D3"/>
    <w:rsid w:val="00815BA5"/>
    <w:rsid w:val="00816DA7"/>
    <w:rsid w:val="00822A59"/>
    <w:rsid w:val="00822FAE"/>
    <w:rsid w:val="008233C6"/>
    <w:rsid w:val="00832D14"/>
    <w:rsid w:val="008331CC"/>
    <w:rsid w:val="00834D83"/>
    <w:rsid w:val="00842714"/>
    <w:rsid w:val="00845BEF"/>
    <w:rsid w:val="00856476"/>
    <w:rsid w:val="008568CD"/>
    <w:rsid w:val="00864507"/>
    <w:rsid w:val="0086742E"/>
    <w:rsid w:val="00867944"/>
    <w:rsid w:val="008707FA"/>
    <w:rsid w:val="00870F17"/>
    <w:rsid w:val="00873405"/>
    <w:rsid w:val="00883D8D"/>
    <w:rsid w:val="00885FEB"/>
    <w:rsid w:val="00894785"/>
    <w:rsid w:val="00895616"/>
    <w:rsid w:val="00895667"/>
    <w:rsid w:val="008978B1"/>
    <w:rsid w:val="008B228F"/>
    <w:rsid w:val="008B5D89"/>
    <w:rsid w:val="008C2DB1"/>
    <w:rsid w:val="008D60C9"/>
    <w:rsid w:val="008E5F73"/>
    <w:rsid w:val="008E7670"/>
    <w:rsid w:val="008F6D51"/>
    <w:rsid w:val="0090625E"/>
    <w:rsid w:val="00917497"/>
    <w:rsid w:val="009202FA"/>
    <w:rsid w:val="00920D27"/>
    <w:rsid w:val="00930EC1"/>
    <w:rsid w:val="009319DA"/>
    <w:rsid w:val="009340F7"/>
    <w:rsid w:val="00935256"/>
    <w:rsid w:val="00935A98"/>
    <w:rsid w:val="009409BC"/>
    <w:rsid w:val="00953DFC"/>
    <w:rsid w:val="00954B5A"/>
    <w:rsid w:val="00960728"/>
    <w:rsid w:val="00961160"/>
    <w:rsid w:val="00967B4F"/>
    <w:rsid w:val="009723C2"/>
    <w:rsid w:val="009766AB"/>
    <w:rsid w:val="009827DE"/>
    <w:rsid w:val="00984616"/>
    <w:rsid w:val="009A082B"/>
    <w:rsid w:val="009A31DB"/>
    <w:rsid w:val="009B28C9"/>
    <w:rsid w:val="009B3023"/>
    <w:rsid w:val="009C4F4D"/>
    <w:rsid w:val="009D13C4"/>
    <w:rsid w:val="009D1D92"/>
    <w:rsid w:val="009D7330"/>
    <w:rsid w:val="009E5708"/>
    <w:rsid w:val="009F39A6"/>
    <w:rsid w:val="009F7EA0"/>
    <w:rsid w:val="00A0352A"/>
    <w:rsid w:val="00A03E79"/>
    <w:rsid w:val="00A10A62"/>
    <w:rsid w:val="00A158E6"/>
    <w:rsid w:val="00A21B66"/>
    <w:rsid w:val="00A21C0D"/>
    <w:rsid w:val="00A274B4"/>
    <w:rsid w:val="00A33E2A"/>
    <w:rsid w:val="00A360CA"/>
    <w:rsid w:val="00A43561"/>
    <w:rsid w:val="00A469F7"/>
    <w:rsid w:val="00A500A4"/>
    <w:rsid w:val="00A51F48"/>
    <w:rsid w:val="00A52D13"/>
    <w:rsid w:val="00A54FFF"/>
    <w:rsid w:val="00A607A3"/>
    <w:rsid w:val="00A63BE0"/>
    <w:rsid w:val="00A63DD6"/>
    <w:rsid w:val="00A63EE0"/>
    <w:rsid w:val="00A72585"/>
    <w:rsid w:val="00A74B57"/>
    <w:rsid w:val="00A77B3F"/>
    <w:rsid w:val="00A85D36"/>
    <w:rsid w:val="00A906F7"/>
    <w:rsid w:val="00A90ADA"/>
    <w:rsid w:val="00A944A7"/>
    <w:rsid w:val="00A96C3D"/>
    <w:rsid w:val="00AA5E09"/>
    <w:rsid w:val="00AB2197"/>
    <w:rsid w:val="00AB574C"/>
    <w:rsid w:val="00AB7902"/>
    <w:rsid w:val="00AC1477"/>
    <w:rsid w:val="00AC1B4D"/>
    <w:rsid w:val="00AC3A8B"/>
    <w:rsid w:val="00AC548E"/>
    <w:rsid w:val="00AC5CB6"/>
    <w:rsid w:val="00AD16CD"/>
    <w:rsid w:val="00AD7A09"/>
    <w:rsid w:val="00AF31D2"/>
    <w:rsid w:val="00B00534"/>
    <w:rsid w:val="00B0144E"/>
    <w:rsid w:val="00B11FDA"/>
    <w:rsid w:val="00B126AB"/>
    <w:rsid w:val="00B12CC6"/>
    <w:rsid w:val="00B16E4F"/>
    <w:rsid w:val="00B2049B"/>
    <w:rsid w:val="00B320B2"/>
    <w:rsid w:val="00B42787"/>
    <w:rsid w:val="00B44837"/>
    <w:rsid w:val="00B5462E"/>
    <w:rsid w:val="00B60E71"/>
    <w:rsid w:val="00B64384"/>
    <w:rsid w:val="00B64986"/>
    <w:rsid w:val="00B67E36"/>
    <w:rsid w:val="00B71F4C"/>
    <w:rsid w:val="00B7545F"/>
    <w:rsid w:val="00B75D1C"/>
    <w:rsid w:val="00B81ADD"/>
    <w:rsid w:val="00B834FE"/>
    <w:rsid w:val="00B83FF6"/>
    <w:rsid w:val="00B86A4E"/>
    <w:rsid w:val="00B92EDE"/>
    <w:rsid w:val="00B97DD0"/>
    <w:rsid w:val="00BA6AAC"/>
    <w:rsid w:val="00BA78B9"/>
    <w:rsid w:val="00BB08FB"/>
    <w:rsid w:val="00BC1F28"/>
    <w:rsid w:val="00BD0E1D"/>
    <w:rsid w:val="00BD6BBF"/>
    <w:rsid w:val="00BF3F0C"/>
    <w:rsid w:val="00BF45B9"/>
    <w:rsid w:val="00BF68BE"/>
    <w:rsid w:val="00BF7D15"/>
    <w:rsid w:val="00C01E4A"/>
    <w:rsid w:val="00C04C02"/>
    <w:rsid w:val="00C12096"/>
    <w:rsid w:val="00C258AB"/>
    <w:rsid w:val="00C5288E"/>
    <w:rsid w:val="00C543E4"/>
    <w:rsid w:val="00C60AEB"/>
    <w:rsid w:val="00C614B8"/>
    <w:rsid w:val="00C64B4A"/>
    <w:rsid w:val="00C7373C"/>
    <w:rsid w:val="00C75392"/>
    <w:rsid w:val="00C77691"/>
    <w:rsid w:val="00CA692C"/>
    <w:rsid w:val="00CB36E7"/>
    <w:rsid w:val="00CB63F7"/>
    <w:rsid w:val="00CC6610"/>
    <w:rsid w:val="00CD64E9"/>
    <w:rsid w:val="00CE439D"/>
    <w:rsid w:val="00CE645F"/>
    <w:rsid w:val="00CF0CF7"/>
    <w:rsid w:val="00CF1ACE"/>
    <w:rsid w:val="00CF4AA5"/>
    <w:rsid w:val="00D3521A"/>
    <w:rsid w:val="00D42CFB"/>
    <w:rsid w:val="00D51EC1"/>
    <w:rsid w:val="00D62BD1"/>
    <w:rsid w:val="00D72C9B"/>
    <w:rsid w:val="00D75624"/>
    <w:rsid w:val="00D77590"/>
    <w:rsid w:val="00D82CB0"/>
    <w:rsid w:val="00D85E57"/>
    <w:rsid w:val="00DA1079"/>
    <w:rsid w:val="00DA47A9"/>
    <w:rsid w:val="00DA5332"/>
    <w:rsid w:val="00DB3BCB"/>
    <w:rsid w:val="00DC1FF0"/>
    <w:rsid w:val="00DC3265"/>
    <w:rsid w:val="00DE4E18"/>
    <w:rsid w:val="00DE7587"/>
    <w:rsid w:val="00DF4486"/>
    <w:rsid w:val="00DF74D9"/>
    <w:rsid w:val="00DF7614"/>
    <w:rsid w:val="00DF7E1F"/>
    <w:rsid w:val="00E036AB"/>
    <w:rsid w:val="00E0505F"/>
    <w:rsid w:val="00E1461F"/>
    <w:rsid w:val="00E1676A"/>
    <w:rsid w:val="00E16788"/>
    <w:rsid w:val="00E25FB4"/>
    <w:rsid w:val="00E301AF"/>
    <w:rsid w:val="00E30C1D"/>
    <w:rsid w:val="00E32F4D"/>
    <w:rsid w:val="00E36BCF"/>
    <w:rsid w:val="00E65562"/>
    <w:rsid w:val="00E8010C"/>
    <w:rsid w:val="00E90828"/>
    <w:rsid w:val="00E93D11"/>
    <w:rsid w:val="00EA18AE"/>
    <w:rsid w:val="00EA2743"/>
    <w:rsid w:val="00EB0DC9"/>
    <w:rsid w:val="00EB4277"/>
    <w:rsid w:val="00EB6E15"/>
    <w:rsid w:val="00EB759E"/>
    <w:rsid w:val="00ED18C4"/>
    <w:rsid w:val="00ED2563"/>
    <w:rsid w:val="00ED47FC"/>
    <w:rsid w:val="00ED64EC"/>
    <w:rsid w:val="00EE0365"/>
    <w:rsid w:val="00EF3E55"/>
    <w:rsid w:val="00F10EB1"/>
    <w:rsid w:val="00F26BB3"/>
    <w:rsid w:val="00F40B73"/>
    <w:rsid w:val="00F5355F"/>
    <w:rsid w:val="00F6160C"/>
    <w:rsid w:val="00F62132"/>
    <w:rsid w:val="00F71123"/>
    <w:rsid w:val="00F7596C"/>
    <w:rsid w:val="00FA13A4"/>
    <w:rsid w:val="00FA4170"/>
    <w:rsid w:val="00FB162F"/>
    <w:rsid w:val="00FB203E"/>
    <w:rsid w:val="00FB32C4"/>
    <w:rsid w:val="00FB56C4"/>
    <w:rsid w:val="00FC1479"/>
    <w:rsid w:val="00FC76F8"/>
    <w:rsid w:val="00FD540F"/>
    <w:rsid w:val="00FD6B95"/>
    <w:rsid w:val="00FD76A3"/>
    <w:rsid w:val="00FE4B2E"/>
    <w:rsid w:val="00FE7170"/>
    <w:rsid w:val="00FE7AA3"/>
    <w:rsid w:val="00FF073C"/>
    <w:rsid w:val="00FF5EE5"/>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8F95E7"/>
  <w15:docId w15:val="{5A88BF32-688E-4FC7-A92C-ED4110E9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2C1"/>
    <w:rPr>
      <w:rFonts w:ascii="Arial" w:hAnsi="Arial"/>
      <w:sz w:val="24"/>
      <w:szCs w:val="24"/>
    </w:rPr>
  </w:style>
  <w:style w:type="paragraph" w:styleId="Heading1">
    <w:name w:val="heading 1"/>
    <w:basedOn w:val="Normal"/>
    <w:next w:val="Normal"/>
    <w:link w:val="Heading1Char"/>
    <w:uiPriority w:val="9"/>
    <w:qFormat/>
    <w:rsid w:val="005252C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252C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252C1"/>
    <w:pPr>
      <w:outlineLvl w:val="2"/>
    </w:pPr>
    <w:rPr>
      <w:rFonts w:cs="Arial"/>
      <w:i w:val="0"/>
    </w:rPr>
  </w:style>
  <w:style w:type="paragraph" w:styleId="Heading4">
    <w:name w:val="heading 4"/>
    <w:basedOn w:val="Normal"/>
    <w:next w:val="Normal"/>
    <w:link w:val="Heading4Char"/>
    <w:uiPriority w:val="9"/>
    <w:unhideWhenUsed/>
    <w:qFormat/>
    <w:rsid w:val="005252C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252C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252C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252C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252C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252C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252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2C1"/>
  </w:style>
  <w:style w:type="character" w:customStyle="1" w:styleId="Heading1Char">
    <w:name w:val="Heading 1 Char"/>
    <w:basedOn w:val="DefaultParagraphFont"/>
    <w:link w:val="Heading1"/>
    <w:uiPriority w:val="9"/>
    <w:rsid w:val="005252C1"/>
    <w:rPr>
      <w:rFonts w:ascii="Arial" w:eastAsiaTheme="majorEastAsia" w:hAnsi="Arial" w:cstheme="majorBidi"/>
      <w:sz w:val="40"/>
    </w:rPr>
  </w:style>
  <w:style w:type="character" w:customStyle="1" w:styleId="Heading2Char">
    <w:name w:val="Heading 2 Char"/>
    <w:basedOn w:val="DefaultParagraphFont"/>
    <w:link w:val="Heading2"/>
    <w:uiPriority w:val="9"/>
    <w:rsid w:val="005252C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252C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252C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252C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252C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252C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252C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252C1"/>
    <w:rPr>
      <w:rFonts w:ascii="Arial" w:eastAsiaTheme="majorEastAsia" w:hAnsi="Arial" w:cstheme="majorBidi"/>
      <w:i/>
      <w:iCs/>
      <w:sz w:val="24"/>
    </w:rPr>
  </w:style>
  <w:style w:type="paragraph" w:styleId="Title">
    <w:name w:val="Title"/>
    <w:basedOn w:val="Normal"/>
    <w:next w:val="Normal"/>
    <w:link w:val="TitleChar"/>
    <w:uiPriority w:val="9"/>
    <w:qFormat/>
    <w:rsid w:val="005252C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252C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252C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252C1"/>
    <w:rPr>
      <w:rFonts w:ascii="Arial" w:eastAsiaTheme="majorEastAsia" w:hAnsi="Arial" w:cstheme="majorBidi"/>
      <w:i/>
      <w:iCs/>
      <w:spacing w:val="15"/>
      <w:sz w:val="24"/>
      <w:szCs w:val="24"/>
    </w:rPr>
  </w:style>
  <w:style w:type="character" w:styleId="Strong">
    <w:name w:val="Strong"/>
    <w:basedOn w:val="DefaultParagraphFont"/>
    <w:uiPriority w:val="22"/>
    <w:qFormat/>
    <w:rsid w:val="005252C1"/>
    <w:rPr>
      <w:rFonts w:ascii="Arial" w:hAnsi="Arial"/>
      <w:b/>
      <w:bCs/>
    </w:rPr>
  </w:style>
  <w:style w:type="character" w:styleId="Emphasis">
    <w:name w:val="Emphasis"/>
    <w:basedOn w:val="DefaultParagraphFont"/>
    <w:uiPriority w:val="20"/>
    <w:qFormat/>
    <w:rsid w:val="005252C1"/>
    <w:rPr>
      <w:rFonts w:ascii="Arial" w:hAnsi="Arial"/>
      <w:i/>
      <w:iCs/>
    </w:rPr>
  </w:style>
  <w:style w:type="paragraph" w:styleId="NoSpacing">
    <w:name w:val="No Spacing"/>
    <w:uiPriority w:val="1"/>
    <w:qFormat/>
    <w:rsid w:val="005252C1"/>
    <w:pPr>
      <w:spacing w:after="0" w:line="240" w:lineRule="auto"/>
    </w:pPr>
    <w:rPr>
      <w:rFonts w:ascii="Arial" w:hAnsi="Arial" w:cs="Arial"/>
      <w:bCs/>
      <w:sz w:val="24"/>
      <w:szCs w:val="24"/>
    </w:rPr>
  </w:style>
  <w:style w:type="paragraph" w:styleId="ListParagraph">
    <w:name w:val="List Paragraph"/>
    <w:basedOn w:val="Normal"/>
    <w:uiPriority w:val="34"/>
    <w:qFormat/>
    <w:rsid w:val="005252C1"/>
    <w:pPr>
      <w:ind w:left="720"/>
      <w:contextualSpacing/>
    </w:pPr>
  </w:style>
  <w:style w:type="paragraph" w:styleId="Quote">
    <w:name w:val="Quote"/>
    <w:basedOn w:val="Normal"/>
    <w:next w:val="Normal"/>
    <w:link w:val="QuoteChar"/>
    <w:uiPriority w:val="29"/>
    <w:qFormat/>
    <w:rsid w:val="005252C1"/>
    <w:rPr>
      <w:i/>
      <w:iCs/>
      <w:color w:val="000000" w:themeColor="text1"/>
    </w:rPr>
  </w:style>
  <w:style w:type="character" w:customStyle="1" w:styleId="QuoteChar">
    <w:name w:val="Quote Char"/>
    <w:basedOn w:val="DefaultParagraphFont"/>
    <w:link w:val="Quote"/>
    <w:uiPriority w:val="29"/>
    <w:rsid w:val="005252C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252C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252C1"/>
    <w:rPr>
      <w:rFonts w:ascii="Arial" w:hAnsi="Arial"/>
      <w:b/>
      <w:bCs/>
      <w:i/>
      <w:iCs/>
      <w:sz w:val="24"/>
      <w:szCs w:val="24"/>
    </w:rPr>
  </w:style>
  <w:style w:type="character" w:styleId="SubtleEmphasis">
    <w:name w:val="Subtle Emphasis"/>
    <w:basedOn w:val="DefaultParagraphFont"/>
    <w:uiPriority w:val="19"/>
    <w:qFormat/>
    <w:rsid w:val="005252C1"/>
    <w:rPr>
      <w:rFonts w:ascii="Arial" w:hAnsi="Arial"/>
      <w:i/>
      <w:iCs/>
      <w:color w:val="808080" w:themeColor="text1" w:themeTint="7F"/>
    </w:rPr>
  </w:style>
  <w:style w:type="character" w:styleId="IntenseEmphasis">
    <w:name w:val="Intense Emphasis"/>
    <w:basedOn w:val="DefaultParagraphFont"/>
    <w:uiPriority w:val="21"/>
    <w:qFormat/>
    <w:rsid w:val="005252C1"/>
    <w:rPr>
      <w:rFonts w:ascii="Arial" w:hAnsi="Arial"/>
      <w:b/>
      <w:bCs/>
    </w:rPr>
  </w:style>
  <w:style w:type="character" w:styleId="SubtleReference">
    <w:name w:val="Subtle Reference"/>
    <w:basedOn w:val="DefaultParagraphFont"/>
    <w:uiPriority w:val="31"/>
    <w:qFormat/>
    <w:rsid w:val="005252C1"/>
    <w:rPr>
      <w:rFonts w:ascii="Arial" w:hAnsi="Arial"/>
      <w:smallCaps/>
      <w:color w:val="C0504D" w:themeColor="accent2"/>
      <w:u w:val="single"/>
    </w:rPr>
  </w:style>
  <w:style w:type="character" w:styleId="Hyperlink">
    <w:name w:val="Hyperlink"/>
    <w:basedOn w:val="DefaultParagraphFont"/>
    <w:uiPriority w:val="99"/>
    <w:unhideWhenUsed/>
    <w:rsid w:val="005252C1"/>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252C1"/>
    <w:rPr>
      <w:b/>
      <w:bCs/>
      <w:smallCaps/>
      <w:color w:val="C0504D" w:themeColor="accent2"/>
      <w:spacing w:val="5"/>
      <w:u w:val="single"/>
    </w:rPr>
  </w:style>
  <w:style w:type="character" w:styleId="BookTitle">
    <w:name w:val="Book Title"/>
    <w:basedOn w:val="DefaultParagraphFont"/>
    <w:uiPriority w:val="33"/>
    <w:qFormat/>
    <w:rsid w:val="005252C1"/>
    <w:rPr>
      <w:b/>
      <w:bCs/>
      <w:smallCaps/>
      <w:spacing w:val="5"/>
    </w:rPr>
  </w:style>
  <w:style w:type="character" w:styleId="FollowedHyperlink">
    <w:name w:val="FollowedHyperlink"/>
    <w:basedOn w:val="DefaultParagraphFont"/>
    <w:uiPriority w:val="99"/>
    <w:semiHidden/>
    <w:unhideWhenUsed/>
    <w:rsid w:val="005252C1"/>
    <w:rPr>
      <w:color w:val="800080" w:themeColor="followedHyperlink"/>
      <w:u w:val="single"/>
    </w:rPr>
  </w:style>
  <w:style w:type="paragraph" w:customStyle="1" w:styleId="AppleFill">
    <w:name w:val="Apple Fill"/>
    <w:basedOn w:val="Normal"/>
    <w:link w:val="AppleFillChar"/>
    <w:uiPriority w:val="10"/>
    <w:qFormat/>
    <w:rsid w:val="005252C1"/>
    <w:rPr>
      <w:b/>
      <w:color w:val="FFFFFF" w:themeColor="background1"/>
      <w:shd w:val="clear" w:color="auto" w:fill="9BBB59" w:themeFill="accent3"/>
    </w:rPr>
  </w:style>
  <w:style w:type="paragraph" w:customStyle="1" w:styleId="AquaFill">
    <w:name w:val="Aqua Fill"/>
    <w:basedOn w:val="Normal"/>
    <w:link w:val="AquaFillChar"/>
    <w:uiPriority w:val="10"/>
    <w:qFormat/>
    <w:rsid w:val="005252C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252C1"/>
    <w:rPr>
      <w:rFonts w:ascii="Arial" w:hAnsi="Arial"/>
      <w:b/>
      <w:color w:val="FFFFFF" w:themeColor="background1"/>
      <w:sz w:val="24"/>
      <w:szCs w:val="24"/>
    </w:rPr>
  </w:style>
  <w:style w:type="paragraph" w:customStyle="1" w:styleId="WineFill">
    <w:name w:val="Wine Fill"/>
    <w:basedOn w:val="Normal"/>
    <w:link w:val="WineFillChar"/>
    <w:uiPriority w:val="9"/>
    <w:qFormat/>
    <w:rsid w:val="005252C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252C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252C1"/>
    <w:rPr>
      <w:rFonts w:ascii="Arial" w:hAnsi="Arial"/>
      <w:b/>
      <w:color w:val="FFFFFF" w:themeColor="background1"/>
      <w:sz w:val="24"/>
      <w:szCs w:val="24"/>
    </w:rPr>
  </w:style>
  <w:style w:type="character" w:styleId="UnresolvedMention">
    <w:name w:val="Unresolved Mention"/>
    <w:basedOn w:val="DefaultParagraphFont"/>
    <w:uiPriority w:val="99"/>
    <w:semiHidden/>
    <w:unhideWhenUsed/>
    <w:rsid w:val="0003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6787">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251089587">
                                                      <w:marLeft w:val="0"/>
                                                      <w:marRight w:val="0"/>
                                                      <w:marTop w:val="0"/>
                                                      <w:marBottom w:val="0"/>
                                                      <w:divBdr>
                                                        <w:top w:val="none" w:sz="0" w:space="0" w:color="auto"/>
                                                        <w:left w:val="none" w:sz="0" w:space="0" w:color="auto"/>
                                                        <w:bottom w:val="none" w:sz="0" w:space="0" w:color="auto"/>
                                                        <w:right w:val="none" w:sz="0" w:space="0" w:color="auto"/>
                                                      </w:divBdr>
                                                    </w:div>
                                                    <w:div w:id="52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501485">
      <w:bodyDiv w:val="1"/>
      <w:marLeft w:val="0"/>
      <w:marRight w:val="0"/>
      <w:marTop w:val="0"/>
      <w:marBottom w:val="0"/>
      <w:divBdr>
        <w:top w:val="none" w:sz="0" w:space="0" w:color="auto"/>
        <w:left w:val="none" w:sz="0" w:space="0" w:color="auto"/>
        <w:bottom w:val="none" w:sz="0" w:space="0" w:color="auto"/>
        <w:right w:val="none" w:sz="0" w:space="0" w:color="auto"/>
      </w:divBdr>
    </w:div>
    <w:div w:id="88664532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bf139d78-6427-4b6b-81ff-4170f87e7806"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rey.ca/share/public?nodeRef=workspace://SpacesStore/71cddb3f-e79b-460f-a2c9-9cc8e12cb35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2f18c1a4-b432-4f5f-96ee-fbecafb114a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rey.ca/share/public?nodeRef=workspace://SpacesStore/981ae2de-1929-492a-ab11-d6dd176e0fe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ocs.grey.ca/share/public?nodeRef=workspace://SpacesStore/dbf4cff7-b93a-4c05-9eac-7f183251bd9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GC_112839042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[2020-02-13 Committee of the Whole [8464]]</meetingId>
    <capitalProjectPriority xmlns="e6cd7bd4-3f3e-4495-b8c9-139289cd76e6" xsi:nil="true"/>
    <policyApprovalDate xmlns="e6cd7bd4-3f3e-4495-b8c9-139289cd76e6" xsi:nil="true"/>
    <NodeRef xmlns="e6cd7bd4-3f3e-4495-b8c9-139289cd76e6">38c8b5fe-cfd9-47f8-bb9d-a3c71b55d952</NodeRef>
    <addressees xmlns="e6cd7bd4-3f3e-4495-b8c9-139289cd76e6" xsi:nil="true"/>
    <identifier xmlns="e6cd7bd4-3f3e-4495-b8c9-139289cd76e6">2020-1608756749434</identifier>
    <reviewAsOf xmlns="e6cd7bd4-3f3e-4495-b8c9-139289cd76e6">2030-12-23T08:52:33+00:00</reviewAsOf>
    <bylawNumber xmlns="e6cd7bd4-3f3e-4495-b8c9-139289cd76e6" xsi:nil="true"/>
    <addressee xmlns="e6cd7bd4-3f3e-4495-b8c9-139289cd76e6" xsi:nil="true"/>
    <recordOriginatingLocation xmlns="e6cd7bd4-3f3e-4495-b8c9-139289cd76e6">workspace://SpacesStore/c2dc30c1-a6e4-47b7-bd42-229096ef54db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B50E4B0-490C-470A-BDD7-1132F9932938}">
  <ds:schemaRefs>
    <ds:schemaRef ds:uri="http://schemas.openxmlformats.org/officeDocument/2006/bibliography"/>
  </ds:schemaRefs>
</ds:datastoreItem>
</file>

<file path=customXml/itemProps2.xml><?xml version="1.0" encoding="utf-8"?>
<ds:datastoreItem xmlns:ds="http://schemas.openxmlformats.org/officeDocument/2006/customXml" ds:itemID="{1BFA618F-B263-4864-9EEC-432FA376630D}"/>
</file>

<file path=customXml/itemProps3.xml><?xml version="1.0" encoding="utf-8"?>
<ds:datastoreItem xmlns:ds="http://schemas.openxmlformats.org/officeDocument/2006/customXml" ds:itemID="{C6A433AC-ABF0-4A80-9BA5-28C69477C324}"/>
</file>

<file path=customXml/itemProps4.xml><?xml version="1.0" encoding="utf-8"?>
<ds:datastoreItem xmlns:ds="http://schemas.openxmlformats.org/officeDocument/2006/customXml" ds:itemID="{D663EE89-002D-4199-A142-9FAE9CE7D9DC}"/>
</file>

<file path=customXml/itemProps5.xml><?xml version="1.0" encoding="utf-8"?>
<ds:datastoreItem xmlns:ds="http://schemas.openxmlformats.org/officeDocument/2006/customXml" ds:itemID="{C916689B-69A1-4B9A-AA96-581B8DBFB266}"/>
</file>

<file path=docProps/app.xml><?xml version="1.0" encoding="utf-8"?>
<Properties xmlns="http://schemas.openxmlformats.org/officeDocument/2006/extended-properties" xmlns:vt="http://schemas.openxmlformats.org/officeDocument/2006/docPropsVTypes">
  <Template>Normal</Template>
  <TotalTime>864</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35</cp:revision>
  <cp:lastPrinted>2020-01-30T20:45:00Z</cp:lastPrinted>
  <dcterms:created xsi:type="dcterms:W3CDTF">2019-11-28T20:40:00Z</dcterms:created>
  <dcterms:modified xsi:type="dcterms:W3CDTF">2020-03-19T16:09:00Z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