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D3237B" w14:textId="061DBDA3" w:rsidR="00883D8D" w:rsidRPr="00664238" w:rsidRDefault="00AA5E09" w:rsidP="00664238">
      <w:pPr>
        <w:pStyle w:val="Title"/>
      </w:pPr>
      <w:r w:rsidRPr="00664238">
        <w:rPr>
          <w:noProof/>
          <w:lang w:val="en-CA" w:eastAsia="en-CA"/>
        </w:rPr>
        <w:drawing>
          <wp:inline distT="0" distB="0" distL="0" distR="0" wp14:anchorId="36D32384" wp14:editId="36D32385">
            <wp:extent cx="1971675" cy="723900"/>
            <wp:effectExtent l="0" t="0" r="9525" b="0"/>
            <wp:docPr id="1" name="Picture 1" descr="Grey Coun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1675" cy="723900"/>
                    </a:xfrm>
                    <a:prstGeom prst="rect">
                      <a:avLst/>
                    </a:prstGeom>
                    <a:noFill/>
                    <a:ln>
                      <a:noFill/>
                    </a:ln>
                  </pic:spPr>
                </pic:pic>
              </a:graphicData>
            </a:graphic>
          </wp:inline>
        </w:drawing>
      </w:r>
      <w:r w:rsidR="006063B3" w:rsidRPr="00664238">
        <w:tab/>
      </w:r>
      <w:r w:rsidR="002B627A" w:rsidRPr="00664238">
        <w:t>Committee Report</w:t>
      </w:r>
    </w:p>
    <w:tbl>
      <w:tblPr>
        <w:tblStyle w:val="TableGrid"/>
        <w:tblW w:w="0" w:type="auto"/>
        <w:tblLook w:val="04A0" w:firstRow="1" w:lastRow="0" w:firstColumn="1" w:lastColumn="0" w:noHBand="0" w:noVBand="1"/>
      </w:tblPr>
      <w:tblGrid>
        <w:gridCol w:w="3017"/>
        <w:gridCol w:w="6333"/>
      </w:tblGrid>
      <w:tr w:rsidR="00860D2A" w:rsidRPr="00664238" w14:paraId="55CC188F" w14:textId="77777777" w:rsidTr="00860D2A">
        <w:tc>
          <w:tcPr>
            <w:tcW w:w="3078" w:type="dxa"/>
          </w:tcPr>
          <w:p w14:paraId="52A83C8B" w14:textId="13452ADF" w:rsidR="00860D2A" w:rsidRPr="00664238" w:rsidRDefault="00860D2A" w:rsidP="00664238">
            <w:pPr>
              <w:spacing w:before="60" w:after="60"/>
            </w:pPr>
            <w:r w:rsidRPr="00664238">
              <w:rPr>
                <w:b/>
                <w:bCs/>
              </w:rPr>
              <w:t>To</w:t>
            </w:r>
            <w:r w:rsidRPr="00664238">
              <w:t>:</w:t>
            </w:r>
          </w:p>
        </w:tc>
        <w:tc>
          <w:tcPr>
            <w:tcW w:w="6498" w:type="dxa"/>
          </w:tcPr>
          <w:p w14:paraId="1B2782A8" w14:textId="1ECA505D" w:rsidR="00860D2A" w:rsidRPr="00664238" w:rsidRDefault="00860D2A" w:rsidP="00664238">
            <w:pPr>
              <w:spacing w:before="60" w:after="60"/>
            </w:pPr>
            <w:r w:rsidRPr="00664238">
              <w:t xml:space="preserve">Warden </w:t>
            </w:r>
            <w:r w:rsidR="00B45518" w:rsidRPr="00664238">
              <w:t>McQueen</w:t>
            </w:r>
            <w:r w:rsidRPr="00664238">
              <w:t xml:space="preserve"> and Members of Grey County Council</w:t>
            </w:r>
          </w:p>
        </w:tc>
      </w:tr>
      <w:tr w:rsidR="00860D2A" w:rsidRPr="00664238" w14:paraId="64D54EE1" w14:textId="77777777" w:rsidTr="00860D2A">
        <w:tc>
          <w:tcPr>
            <w:tcW w:w="3078" w:type="dxa"/>
          </w:tcPr>
          <w:p w14:paraId="7A401530" w14:textId="0D620E38" w:rsidR="00860D2A" w:rsidRPr="00664238" w:rsidRDefault="00860D2A" w:rsidP="00664238">
            <w:pPr>
              <w:spacing w:before="60" w:after="60"/>
            </w:pPr>
            <w:r w:rsidRPr="00664238">
              <w:rPr>
                <w:b/>
                <w:bCs/>
              </w:rPr>
              <w:t>Committee Date</w:t>
            </w:r>
            <w:r w:rsidRPr="00664238">
              <w:t>:</w:t>
            </w:r>
          </w:p>
        </w:tc>
        <w:tc>
          <w:tcPr>
            <w:tcW w:w="6498" w:type="dxa"/>
          </w:tcPr>
          <w:p w14:paraId="0779C05C" w14:textId="067145A2" w:rsidR="00860D2A" w:rsidRPr="00664238" w:rsidRDefault="0056027E" w:rsidP="00664238">
            <w:pPr>
              <w:spacing w:before="60" w:after="60"/>
            </w:pPr>
            <w:r>
              <w:t xml:space="preserve">September </w:t>
            </w:r>
            <w:r w:rsidR="00F314DA">
              <w:t>10</w:t>
            </w:r>
            <w:r w:rsidR="00B45518" w:rsidRPr="00664238">
              <w:t>, 2020</w:t>
            </w:r>
          </w:p>
        </w:tc>
      </w:tr>
      <w:tr w:rsidR="00860D2A" w:rsidRPr="00664238" w14:paraId="125B6582" w14:textId="77777777" w:rsidTr="00860D2A">
        <w:tc>
          <w:tcPr>
            <w:tcW w:w="3078" w:type="dxa"/>
          </w:tcPr>
          <w:p w14:paraId="03745FEA" w14:textId="2F322B55" w:rsidR="00860D2A" w:rsidRPr="00664238" w:rsidRDefault="00860D2A" w:rsidP="00664238">
            <w:pPr>
              <w:spacing w:before="60" w:after="60"/>
            </w:pPr>
            <w:r w:rsidRPr="00664238">
              <w:rPr>
                <w:b/>
                <w:bCs/>
              </w:rPr>
              <w:t>Subject / Report No</w:t>
            </w:r>
            <w:r w:rsidRPr="00664238">
              <w:t>:</w:t>
            </w:r>
          </w:p>
        </w:tc>
        <w:tc>
          <w:tcPr>
            <w:tcW w:w="6498" w:type="dxa"/>
          </w:tcPr>
          <w:p w14:paraId="22903C06" w14:textId="3A7B4E68" w:rsidR="00860D2A" w:rsidRPr="00664238" w:rsidRDefault="00B45518" w:rsidP="00664238">
            <w:pPr>
              <w:spacing w:before="60" w:after="60"/>
            </w:pPr>
            <w:r w:rsidRPr="00664238">
              <w:t>TR-CW-09-20</w:t>
            </w:r>
          </w:p>
        </w:tc>
      </w:tr>
      <w:tr w:rsidR="00860D2A" w:rsidRPr="00664238" w14:paraId="7105B76E" w14:textId="77777777" w:rsidTr="00B45518">
        <w:tc>
          <w:tcPr>
            <w:tcW w:w="3078" w:type="dxa"/>
          </w:tcPr>
          <w:p w14:paraId="7BE3A2AD" w14:textId="20507F36" w:rsidR="00860D2A" w:rsidRPr="00664238" w:rsidRDefault="00860D2A" w:rsidP="00664238">
            <w:pPr>
              <w:spacing w:before="60" w:after="60"/>
            </w:pPr>
            <w:r w:rsidRPr="00664238">
              <w:rPr>
                <w:b/>
                <w:bCs/>
              </w:rPr>
              <w:t>Title</w:t>
            </w:r>
            <w:r w:rsidRPr="00664238">
              <w:t>:</w:t>
            </w:r>
          </w:p>
        </w:tc>
        <w:tc>
          <w:tcPr>
            <w:tcW w:w="6498" w:type="dxa"/>
            <w:vAlign w:val="center"/>
          </w:tcPr>
          <w:p w14:paraId="66E4C27A" w14:textId="1684CDBF" w:rsidR="00860D2A" w:rsidRPr="00664238" w:rsidRDefault="00B45518" w:rsidP="00664238">
            <w:pPr>
              <w:rPr>
                <w:rFonts w:cs="Arial"/>
                <w:color w:val="000000"/>
                <w:sz w:val="22"/>
                <w:szCs w:val="22"/>
              </w:rPr>
            </w:pPr>
            <w:r w:rsidRPr="00664238">
              <w:rPr>
                <w:rFonts w:cs="Arial"/>
                <w:color w:val="000000"/>
              </w:rPr>
              <w:t>Grey County Road</w:t>
            </w:r>
            <w:r w:rsidR="005845C3">
              <w:rPr>
                <w:rFonts w:cs="Arial"/>
                <w:color w:val="000000"/>
              </w:rPr>
              <w:t>s</w:t>
            </w:r>
            <w:r w:rsidRPr="00664238">
              <w:rPr>
                <w:rFonts w:cs="Arial"/>
                <w:color w:val="000000"/>
              </w:rPr>
              <w:t xml:space="preserve"> </w:t>
            </w:r>
            <w:r w:rsidR="004F6720">
              <w:rPr>
                <w:rFonts w:cs="Arial"/>
                <w:color w:val="000000"/>
              </w:rPr>
              <w:t>19/21 Project Update</w:t>
            </w:r>
          </w:p>
        </w:tc>
      </w:tr>
      <w:tr w:rsidR="00860D2A" w:rsidRPr="00664238" w14:paraId="0A15C631" w14:textId="77777777" w:rsidTr="00860D2A">
        <w:tc>
          <w:tcPr>
            <w:tcW w:w="3078" w:type="dxa"/>
          </w:tcPr>
          <w:p w14:paraId="1F49B499" w14:textId="03E22BD6" w:rsidR="00860D2A" w:rsidRPr="00664238" w:rsidRDefault="00860D2A" w:rsidP="00664238">
            <w:pPr>
              <w:spacing w:before="60" w:after="60"/>
            </w:pPr>
            <w:r w:rsidRPr="00664238">
              <w:rPr>
                <w:b/>
                <w:bCs/>
              </w:rPr>
              <w:t>Prepared by</w:t>
            </w:r>
            <w:r w:rsidRPr="00664238">
              <w:t>:</w:t>
            </w:r>
          </w:p>
        </w:tc>
        <w:tc>
          <w:tcPr>
            <w:tcW w:w="6498" w:type="dxa"/>
          </w:tcPr>
          <w:p w14:paraId="69A2153D" w14:textId="1D318B10" w:rsidR="00860D2A" w:rsidRPr="00664238" w:rsidRDefault="00B45518" w:rsidP="00664238">
            <w:pPr>
              <w:spacing w:before="60" w:after="60"/>
            </w:pPr>
            <w:r w:rsidRPr="00664238">
              <w:t>Pat Hoy, Director of Transportation Services</w:t>
            </w:r>
          </w:p>
        </w:tc>
      </w:tr>
      <w:tr w:rsidR="00860D2A" w:rsidRPr="00664238" w14:paraId="58333680" w14:textId="77777777" w:rsidTr="00860D2A">
        <w:tc>
          <w:tcPr>
            <w:tcW w:w="3078" w:type="dxa"/>
          </w:tcPr>
          <w:p w14:paraId="18C01AAC" w14:textId="065909FF" w:rsidR="00860D2A" w:rsidRPr="00664238" w:rsidRDefault="00860D2A" w:rsidP="00664238">
            <w:pPr>
              <w:spacing w:before="60" w:after="60"/>
            </w:pPr>
            <w:r w:rsidRPr="00664238">
              <w:rPr>
                <w:b/>
                <w:bCs/>
              </w:rPr>
              <w:t>Reviewed by</w:t>
            </w:r>
            <w:r w:rsidRPr="00664238">
              <w:t>:</w:t>
            </w:r>
          </w:p>
        </w:tc>
        <w:tc>
          <w:tcPr>
            <w:tcW w:w="6498" w:type="dxa"/>
          </w:tcPr>
          <w:p w14:paraId="1CCBF999" w14:textId="3E39DFA7" w:rsidR="00860D2A" w:rsidRPr="00664238" w:rsidRDefault="00B45518" w:rsidP="00664238">
            <w:pPr>
              <w:spacing w:before="60" w:after="60"/>
            </w:pPr>
            <w:r w:rsidRPr="00664238">
              <w:t>Kim Wingrove, CAO</w:t>
            </w:r>
          </w:p>
        </w:tc>
      </w:tr>
      <w:tr w:rsidR="00860D2A" w:rsidRPr="00664238" w14:paraId="081E2C19" w14:textId="77777777" w:rsidTr="00860D2A">
        <w:tc>
          <w:tcPr>
            <w:tcW w:w="3078" w:type="dxa"/>
          </w:tcPr>
          <w:p w14:paraId="23C29FD6" w14:textId="2B0C1077" w:rsidR="00860D2A" w:rsidRPr="00664238" w:rsidRDefault="00860D2A" w:rsidP="00664238">
            <w:pPr>
              <w:spacing w:before="60" w:after="60"/>
            </w:pPr>
            <w:r w:rsidRPr="00664238">
              <w:rPr>
                <w:b/>
                <w:bCs/>
              </w:rPr>
              <w:t>Lower Tier(s) Affected</w:t>
            </w:r>
            <w:r w:rsidRPr="00664238">
              <w:t>:</w:t>
            </w:r>
          </w:p>
        </w:tc>
        <w:tc>
          <w:tcPr>
            <w:tcW w:w="6498" w:type="dxa"/>
          </w:tcPr>
          <w:p w14:paraId="7C7AA523" w14:textId="5C956E81" w:rsidR="00860D2A" w:rsidRPr="00664238" w:rsidRDefault="002B25EC" w:rsidP="00664238">
            <w:pPr>
              <w:spacing w:before="60" w:after="60"/>
            </w:pPr>
            <w:r>
              <w:t>The</w:t>
            </w:r>
            <w:r w:rsidR="00B45518" w:rsidRPr="00664238">
              <w:t xml:space="preserve"> Blue Mountains</w:t>
            </w:r>
          </w:p>
        </w:tc>
      </w:tr>
      <w:tr w:rsidR="00860D2A" w:rsidRPr="00664238" w14:paraId="22173634" w14:textId="77777777" w:rsidTr="00860D2A">
        <w:tc>
          <w:tcPr>
            <w:tcW w:w="3078" w:type="dxa"/>
          </w:tcPr>
          <w:p w14:paraId="7D23D881" w14:textId="69C1EC37" w:rsidR="00860D2A" w:rsidRPr="00664238" w:rsidRDefault="00860D2A" w:rsidP="00664238">
            <w:pPr>
              <w:spacing w:before="60" w:after="60"/>
            </w:pPr>
            <w:r w:rsidRPr="00664238">
              <w:rPr>
                <w:b/>
                <w:bCs/>
              </w:rPr>
              <w:t>Status</w:t>
            </w:r>
            <w:r w:rsidRPr="00664238">
              <w:t>:</w:t>
            </w:r>
          </w:p>
        </w:tc>
        <w:tc>
          <w:tcPr>
            <w:tcW w:w="6498" w:type="dxa"/>
          </w:tcPr>
          <w:p w14:paraId="6335CD70" w14:textId="798D8AA6" w:rsidR="00860D2A" w:rsidRPr="00664238" w:rsidRDefault="00CD387B" w:rsidP="00664238">
            <w:pPr>
              <w:spacing w:before="60" w:after="60"/>
            </w:pPr>
            <w:r>
              <w:t xml:space="preserve">Recommendation adopted by Committee as presented per Resolution CW154-20; Endorsed by County Council September 24, 2020 per Resolution CC75-20; </w:t>
            </w:r>
            <w:bookmarkStart w:id="0" w:name="_GoBack"/>
            <w:bookmarkEnd w:id="0"/>
          </w:p>
        </w:tc>
      </w:tr>
    </w:tbl>
    <w:p w14:paraId="00F6CACF" w14:textId="6FA53B17" w:rsidR="00860D2A" w:rsidRPr="00664238" w:rsidRDefault="00860D2A" w:rsidP="00664238">
      <w:pPr>
        <w:pStyle w:val="Heading1"/>
      </w:pPr>
      <w:r w:rsidRPr="00664238">
        <w:t>Recommendation</w:t>
      </w:r>
    </w:p>
    <w:p w14:paraId="0F1E27AF" w14:textId="7F491EC8" w:rsidR="00154539" w:rsidRPr="009202EC" w:rsidRDefault="00DF7174" w:rsidP="00154539">
      <w:pPr>
        <w:pStyle w:val="ListParagraph"/>
        <w:numPr>
          <w:ilvl w:val="0"/>
          <w:numId w:val="1"/>
        </w:numPr>
        <w:spacing w:before="240" w:after="240"/>
        <w:contextualSpacing w:val="0"/>
      </w:pPr>
      <w:r w:rsidRPr="00664238">
        <w:rPr>
          <w:b/>
          <w:bCs w:val="0"/>
        </w:rPr>
        <w:t xml:space="preserve">That </w:t>
      </w:r>
      <w:r w:rsidR="00664238" w:rsidRPr="00664238">
        <w:rPr>
          <w:b/>
          <w:bCs w:val="0"/>
        </w:rPr>
        <w:t>R</w:t>
      </w:r>
      <w:r w:rsidRPr="00664238">
        <w:rPr>
          <w:b/>
          <w:bCs w:val="0"/>
        </w:rPr>
        <w:t>eport TR-CW-09-20</w:t>
      </w:r>
      <w:r w:rsidR="009F269A">
        <w:rPr>
          <w:b/>
          <w:bCs w:val="0"/>
        </w:rPr>
        <w:t xml:space="preserve"> Grey County </w:t>
      </w:r>
      <w:r w:rsidR="004F6720">
        <w:rPr>
          <w:b/>
          <w:bCs w:val="0"/>
        </w:rPr>
        <w:t>R</w:t>
      </w:r>
      <w:r w:rsidR="009F269A">
        <w:rPr>
          <w:b/>
          <w:bCs w:val="0"/>
        </w:rPr>
        <w:t>oad</w:t>
      </w:r>
      <w:r w:rsidR="005845C3">
        <w:rPr>
          <w:b/>
          <w:bCs w:val="0"/>
        </w:rPr>
        <w:t>s</w:t>
      </w:r>
      <w:r w:rsidR="009F269A">
        <w:rPr>
          <w:b/>
          <w:bCs w:val="0"/>
        </w:rPr>
        <w:t xml:space="preserve"> </w:t>
      </w:r>
      <w:r w:rsidR="004F6720">
        <w:rPr>
          <w:b/>
          <w:bCs w:val="0"/>
        </w:rPr>
        <w:t>19/21 P</w:t>
      </w:r>
      <w:r w:rsidR="009F269A">
        <w:rPr>
          <w:b/>
          <w:bCs w:val="0"/>
        </w:rPr>
        <w:t>roject</w:t>
      </w:r>
      <w:r w:rsidR="004F6720">
        <w:rPr>
          <w:b/>
          <w:bCs w:val="0"/>
        </w:rPr>
        <w:t xml:space="preserve"> Update </w:t>
      </w:r>
      <w:r w:rsidRPr="00664238">
        <w:rPr>
          <w:b/>
          <w:bCs w:val="0"/>
        </w:rPr>
        <w:t>be received</w:t>
      </w:r>
      <w:r w:rsidR="00E50C63">
        <w:rPr>
          <w:b/>
          <w:bCs w:val="0"/>
        </w:rPr>
        <w:t>; and</w:t>
      </w:r>
    </w:p>
    <w:p w14:paraId="2C52A00B" w14:textId="5995164A" w:rsidR="00154539" w:rsidRPr="00664238" w:rsidRDefault="00154539" w:rsidP="00154539">
      <w:pPr>
        <w:pStyle w:val="ListParagraph"/>
        <w:numPr>
          <w:ilvl w:val="0"/>
          <w:numId w:val="1"/>
        </w:numPr>
        <w:spacing w:before="240" w:after="240"/>
        <w:contextualSpacing w:val="0"/>
      </w:pPr>
      <w:r>
        <w:rPr>
          <w:b/>
          <w:bCs w:val="0"/>
        </w:rPr>
        <w:t xml:space="preserve">That Council direct staff to </w:t>
      </w:r>
      <w:r w:rsidR="00F24832">
        <w:rPr>
          <w:b/>
          <w:bCs w:val="0"/>
        </w:rPr>
        <w:t xml:space="preserve">negotiate </w:t>
      </w:r>
      <w:r>
        <w:rPr>
          <w:b/>
          <w:bCs w:val="0"/>
        </w:rPr>
        <w:t xml:space="preserve">an agreement </w:t>
      </w:r>
      <w:r w:rsidR="00F24832">
        <w:rPr>
          <w:b/>
          <w:bCs w:val="0"/>
        </w:rPr>
        <w:t xml:space="preserve">in principle </w:t>
      </w:r>
      <w:r>
        <w:rPr>
          <w:b/>
          <w:bCs w:val="0"/>
        </w:rPr>
        <w:t xml:space="preserve">with the Town of the Blue Mountains regarding </w:t>
      </w:r>
      <w:r w:rsidR="00D75FE8">
        <w:rPr>
          <w:b/>
          <w:bCs w:val="0"/>
        </w:rPr>
        <w:t xml:space="preserve">cost sharing for the relocation and reconstruction of </w:t>
      </w:r>
      <w:r>
        <w:rPr>
          <w:b/>
          <w:bCs w:val="0"/>
        </w:rPr>
        <w:t>the water booster station</w:t>
      </w:r>
      <w:r w:rsidR="00F24832">
        <w:rPr>
          <w:b/>
          <w:bCs w:val="0"/>
        </w:rPr>
        <w:t xml:space="preserve"> and</w:t>
      </w:r>
      <w:r w:rsidR="00E50C63">
        <w:rPr>
          <w:b/>
          <w:bCs w:val="0"/>
        </w:rPr>
        <w:t xml:space="preserve"> to be brought back</w:t>
      </w:r>
      <w:r w:rsidR="00F24832">
        <w:rPr>
          <w:b/>
          <w:bCs w:val="0"/>
        </w:rPr>
        <w:t xml:space="preserve"> </w:t>
      </w:r>
      <w:r w:rsidR="004473A0">
        <w:rPr>
          <w:b/>
          <w:bCs w:val="0"/>
        </w:rPr>
        <w:t xml:space="preserve">to a future Council meeting </w:t>
      </w:r>
      <w:r w:rsidR="00F24832">
        <w:rPr>
          <w:b/>
          <w:bCs w:val="0"/>
        </w:rPr>
        <w:t>for approval.</w:t>
      </w:r>
    </w:p>
    <w:p w14:paraId="2312F43F" w14:textId="4389517A" w:rsidR="00860D2A" w:rsidRPr="00664238" w:rsidRDefault="00860D2A" w:rsidP="00664238">
      <w:pPr>
        <w:pStyle w:val="Heading2"/>
      </w:pPr>
      <w:r w:rsidRPr="00664238">
        <w:t>Executive Summary</w:t>
      </w:r>
    </w:p>
    <w:p w14:paraId="060789C5" w14:textId="27E079F8" w:rsidR="00860D2A" w:rsidRPr="00664238" w:rsidRDefault="004F6720" w:rsidP="00664238">
      <w:r w:rsidRPr="00646786">
        <w:t xml:space="preserve">The intersection of Grey Roads 19 and 21 (Simcoe Road 34) is </w:t>
      </w:r>
      <w:r w:rsidR="00646786" w:rsidRPr="00646786">
        <w:t>1</w:t>
      </w:r>
      <w:r w:rsidRPr="00646786">
        <w:t xml:space="preserve"> km east of Blue Mountain Resort </w:t>
      </w:r>
      <w:r w:rsidR="00646786" w:rsidRPr="00646786">
        <w:t xml:space="preserve">on the west boundary </w:t>
      </w:r>
      <w:r w:rsidRPr="00646786">
        <w:t xml:space="preserve">of the Town of Collingwood. Significant residential development and expansion of the </w:t>
      </w:r>
      <w:r w:rsidR="005845C3" w:rsidRPr="00646786">
        <w:t>R</w:t>
      </w:r>
      <w:r w:rsidRPr="00646786">
        <w:t>esort has resulted in increases in traffic volume and long delays at peak travel times. G</w:t>
      </w:r>
      <w:r w:rsidR="00DF7174" w:rsidRPr="00646786">
        <w:t>rey County</w:t>
      </w:r>
      <w:r w:rsidRPr="00646786">
        <w:t>, in collaboration with Simcoe County and the Town of the Blue Mountains</w:t>
      </w:r>
      <w:r w:rsidR="00DF7174" w:rsidRPr="00646786">
        <w:t xml:space="preserve"> has been working towards </w:t>
      </w:r>
      <w:r w:rsidR="00664238" w:rsidRPr="00646786">
        <w:t xml:space="preserve">the </w:t>
      </w:r>
      <w:r w:rsidR="00DF7174" w:rsidRPr="00646786">
        <w:t xml:space="preserve">completion of </w:t>
      </w:r>
      <w:r w:rsidR="005845C3" w:rsidRPr="00646786">
        <w:t xml:space="preserve">intersection improvements </w:t>
      </w:r>
      <w:r w:rsidRPr="00646786">
        <w:t>since 2011</w:t>
      </w:r>
      <w:r w:rsidR="00DF7174" w:rsidRPr="00646786">
        <w:t xml:space="preserve">.  The project is very complicated due to property issues, development in the area, numerous utility </w:t>
      </w:r>
      <w:r w:rsidR="00664238" w:rsidRPr="00646786">
        <w:t>matters</w:t>
      </w:r>
      <w:r w:rsidR="00DF7174" w:rsidRPr="00646786">
        <w:t xml:space="preserve">, multiple </w:t>
      </w:r>
      <w:r w:rsidR="00EC2C43" w:rsidRPr="00646786">
        <w:t>stakeholders</w:t>
      </w:r>
      <w:r w:rsidR="00521FC7" w:rsidRPr="00646786">
        <w:t xml:space="preserve"> and </w:t>
      </w:r>
      <w:r w:rsidR="00EC2C43" w:rsidRPr="00646786">
        <w:t>personnel</w:t>
      </w:r>
      <w:r w:rsidR="00521FC7" w:rsidRPr="00646786">
        <w:t xml:space="preserve"> changes</w:t>
      </w:r>
      <w:r w:rsidR="005845C3" w:rsidRPr="00646786">
        <w:t xml:space="preserve"> which caused delays in agreeing on a final </w:t>
      </w:r>
      <w:r w:rsidR="007337B5" w:rsidRPr="00646786">
        <w:t>design for the intersection.</w:t>
      </w:r>
      <w:r w:rsidR="007337B5">
        <w:t xml:space="preserve"> </w:t>
      </w:r>
      <w:r w:rsidR="00DF7174" w:rsidRPr="00664238">
        <w:t xml:space="preserve"> </w:t>
      </w:r>
    </w:p>
    <w:p w14:paraId="1B4F4681" w14:textId="1890C534" w:rsidR="008547DE" w:rsidRPr="00664238" w:rsidRDefault="002E2CFC" w:rsidP="00664238">
      <w:r w:rsidRPr="00664238">
        <w:t xml:space="preserve">The purpose of this report is to outline the </w:t>
      </w:r>
      <w:r w:rsidR="00EC2C43">
        <w:t xml:space="preserve">details surrounding the </w:t>
      </w:r>
      <w:r w:rsidRPr="00664238">
        <w:t>status of the project and the proposed steps required for completion</w:t>
      </w:r>
      <w:r w:rsidR="00154539">
        <w:t xml:space="preserve"> of the intersection improvements</w:t>
      </w:r>
      <w:r w:rsidRPr="00664238">
        <w:t>.</w:t>
      </w:r>
    </w:p>
    <w:p w14:paraId="12C68B73" w14:textId="6D5FA16F" w:rsidR="00860D2A" w:rsidRDefault="00860D2A" w:rsidP="00664238">
      <w:pPr>
        <w:pStyle w:val="Heading2"/>
      </w:pPr>
      <w:r w:rsidRPr="00664238">
        <w:lastRenderedPageBreak/>
        <w:t>Background and Discussion</w:t>
      </w:r>
    </w:p>
    <w:p w14:paraId="08C110D8" w14:textId="45224FCE" w:rsidR="00EC2C43" w:rsidRPr="00EC2C43" w:rsidRDefault="00EC2C43" w:rsidP="00EC2C43">
      <w:r>
        <w:t xml:space="preserve">At this time, </w:t>
      </w:r>
      <w:r w:rsidR="007337B5">
        <w:t xml:space="preserve">the </w:t>
      </w:r>
      <w:r w:rsidR="00646786">
        <w:t xml:space="preserve">90% </w:t>
      </w:r>
      <w:r w:rsidR="007337B5">
        <w:t>detailed design of the intersection as a roundabout</w:t>
      </w:r>
      <w:r w:rsidR="00646786">
        <w:t xml:space="preserve"> has been forwarded to the utilities (in March 2020) with their relocation designs to be completed in early 2021</w:t>
      </w:r>
      <w:r w:rsidR="007337B5">
        <w:t xml:space="preserve">.  The construction of a water booster pump station by the Town of the Blue Mountains </w:t>
      </w:r>
      <w:r w:rsidR="005866C2">
        <w:t>must be completed before 2022</w:t>
      </w:r>
      <w:r w:rsidR="007337B5">
        <w:t xml:space="preserve"> and utility relocation </w:t>
      </w:r>
      <w:r w:rsidR="005866C2">
        <w:t>is anticipated in 2021</w:t>
      </w:r>
      <w:r w:rsidR="007337B5">
        <w:t>.  C</w:t>
      </w:r>
      <w:r>
        <w:t xml:space="preserve">onstruction of the roundabout at GR19/21 is expected to be completed in 2022.  </w:t>
      </w:r>
      <w:r w:rsidR="001E6E27">
        <w:t xml:space="preserve">It is anticipated the majority of the roundabout construction will be completed in 2022 with some work carrying over to 2023.  The project will </w:t>
      </w:r>
      <w:r>
        <w:t>cost approximately $4.1M</w:t>
      </w:r>
      <w:r w:rsidR="005845C3">
        <w:t>, with Simcoe County contributing $1.56M and development charges making up the balance</w:t>
      </w:r>
      <w:r>
        <w:t>.</w:t>
      </w:r>
      <w:r w:rsidR="005845C3">
        <w:t xml:space="preserve"> </w:t>
      </w:r>
      <w:r w:rsidR="004D3904">
        <w:t xml:space="preserve">Since 2015, approximately $70,000 has been paid to consultants </w:t>
      </w:r>
      <w:r w:rsidR="005845C3">
        <w:t xml:space="preserve">in the planning and engineering of the project. </w:t>
      </w:r>
    </w:p>
    <w:p w14:paraId="294A08A8" w14:textId="55A09C4B" w:rsidR="00A3624E" w:rsidRPr="00664238" w:rsidRDefault="00A3624E" w:rsidP="00664238">
      <w:pPr>
        <w:pStyle w:val="Heading3"/>
      </w:pPr>
      <w:r w:rsidRPr="00664238">
        <w:t xml:space="preserve">History </w:t>
      </w:r>
      <w:r w:rsidR="009A23CE" w:rsidRPr="00664238">
        <w:t xml:space="preserve">of the Grey Road 19 (Simcoe Road 34) and the Grey Road </w:t>
      </w:r>
      <w:r w:rsidRPr="00664238">
        <w:t>21</w:t>
      </w:r>
      <w:r w:rsidR="009A23CE" w:rsidRPr="00664238">
        <w:t xml:space="preserve"> Intersection</w:t>
      </w:r>
    </w:p>
    <w:p w14:paraId="02444073" w14:textId="32F08541" w:rsidR="006D4EE0" w:rsidRDefault="007F20D5">
      <w:r w:rsidRPr="00664238">
        <w:t xml:space="preserve">On February 17, 2011, representatives for RJ Burnside completed a presentation to the Transportation and Public Safety (TAPS) Committee about the future intersection at Grey Road 19 and Grey Road 21.  This presentation outlined a potential </w:t>
      </w:r>
      <w:r w:rsidR="006D4EE0">
        <w:t>ten-</w:t>
      </w:r>
      <w:r w:rsidRPr="00664238">
        <w:t xml:space="preserve">year life span of adding additional lanes and a </w:t>
      </w:r>
      <w:r w:rsidR="006D4EE0">
        <w:t xml:space="preserve">twenty </w:t>
      </w:r>
      <w:r w:rsidRPr="00664238">
        <w:t>plus year life span of adding a multi</w:t>
      </w:r>
      <w:r w:rsidR="006D4EE0">
        <w:t>-</w:t>
      </w:r>
      <w:r w:rsidRPr="00664238">
        <w:t>lane roundabout.</w:t>
      </w:r>
      <w:r w:rsidR="00385BAB" w:rsidRPr="00664238">
        <w:t xml:space="preserve">  The meeting minutes indicated further conversations would need to be held regarding the future intersection improvements.</w:t>
      </w:r>
    </w:p>
    <w:p w14:paraId="1D10B2A7" w14:textId="25183D40" w:rsidR="00385BAB" w:rsidRPr="00664238" w:rsidRDefault="00385BAB" w:rsidP="00664238">
      <w:r w:rsidRPr="00664238">
        <w:t>In 201</w:t>
      </w:r>
      <w:r w:rsidR="00250BC1" w:rsidRPr="00664238">
        <w:t>1</w:t>
      </w:r>
      <w:r w:rsidRPr="00664238">
        <w:t>, the Grey Road 19</w:t>
      </w:r>
      <w:r w:rsidR="00D60EAB">
        <w:t xml:space="preserve"> / </w:t>
      </w:r>
      <w:r w:rsidR="006D4EE0">
        <w:t xml:space="preserve">Grey Road </w:t>
      </w:r>
      <w:r w:rsidRPr="00664238">
        <w:t xml:space="preserve">21 </w:t>
      </w:r>
      <w:r w:rsidR="00D60EAB">
        <w:t>r</w:t>
      </w:r>
      <w:r w:rsidRPr="00664238">
        <w:t>oundabout project was p</w:t>
      </w:r>
      <w:r w:rsidR="00D60EAB">
        <w:t>laced</w:t>
      </w:r>
      <w:r w:rsidRPr="00664238">
        <w:t xml:space="preserve"> on the five</w:t>
      </w:r>
      <w:r w:rsidR="00D60EAB">
        <w:t>-</w:t>
      </w:r>
      <w:r w:rsidRPr="00664238">
        <w:t>year capital plan for 201</w:t>
      </w:r>
      <w:r w:rsidR="00250BC1" w:rsidRPr="00664238">
        <w:t>2-2013</w:t>
      </w:r>
      <w:r w:rsidR="00D60EAB">
        <w:t>,</w:t>
      </w:r>
      <w:r w:rsidRPr="00664238">
        <w:t xml:space="preserve"> with a total budget of </w:t>
      </w:r>
      <w:r w:rsidR="0001757D" w:rsidRPr="00664238">
        <w:t>$</w:t>
      </w:r>
      <w:r w:rsidR="00250BC1" w:rsidRPr="00664238">
        <w:t>4.3 million</w:t>
      </w:r>
      <w:r w:rsidR="0001757D" w:rsidRPr="00664238">
        <w:t>.</w:t>
      </w:r>
    </w:p>
    <w:p w14:paraId="78BEFA87" w14:textId="39A111B9" w:rsidR="00250BC1" w:rsidRPr="00664238" w:rsidRDefault="00250BC1" w:rsidP="00664238">
      <w:r w:rsidRPr="00664238">
        <w:t>By 2012, the Grey Road 19</w:t>
      </w:r>
      <w:r w:rsidR="00D60EAB">
        <w:t xml:space="preserve"> / Grey Road </w:t>
      </w:r>
      <w:r w:rsidRPr="00664238">
        <w:t>21 roundabout project</w:t>
      </w:r>
      <w:r w:rsidR="008F1719" w:rsidRPr="00664238">
        <w:t xml:space="preserve"> was listed</w:t>
      </w:r>
      <w:r w:rsidRPr="00664238">
        <w:t xml:space="preserve"> on the five</w:t>
      </w:r>
      <w:r w:rsidR="00D60EAB">
        <w:t>-</w:t>
      </w:r>
      <w:r w:rsidRPr="00664238">
        <w:t>year capital plan for 2015</w:t>
      </w:r>
      <w:r w:rsidR="00D60EAB">
        <w:t>,</w:t>
      </w:r>
      <w:r w:rsidRPr="00664238">
        <w:t xml:space="preserve"> with a total budget of approximately $500,000.</w:t>
      </w:r>
      <w:r w:rsidR="008F1719" w:rsidRPr="00664238">
        <w:t xml:space="preserve">  At this time, it was anticipated that signals were the preferred option.</w:t>
      </w:r>
    </w:p>
    <w:p w14:paraId="1A206BFD" w14:textId="16E5D96D" w:rsidR="004973D8" w:rsidRPr="00664238" w:rsidRDefault="004973D8" w:rsidP="00664238">
      <w:pPr>
        <w:pStyle w:val="Heading3"/>
      </w:pPr>
      <w:r w:rsidRPr="00664238">
        <w:t>Grey Road 19 and Grey Road 21 Class Environmental Assessment and Intersection Design</w:t>
      </w:r>
    </w:p>
    <w:p w14:paraId="7F6A512E" w14:textId="61F6A5FB" w:rsidR="000A2F3A" w:rsidRPr="00664238" w:rsidRDefault="004973D8" w:rsidP="00664238">
      <w:r w:rsidRPr="00664238">
        <w:t>On December 4, 2014, Grey</w:t>
      </w:r>
      <w:r w:rsidR="00D60EAB">
        <w:t xml:space="preserve"> County </w:t>
      </w:r>
      <w:r w:rsidRPr="00664238">
        <w:t>closed RFP-TS-19-14 for the class environmental assessment and intersection design for the Grey Road 19 and Grey Road 21 intersection.  This Schedule B Assessment was awarded to C.C. Tatham.  The original R</w:t>
      </w:r>
      <w:r w:rsidR="00D60EAB">
        <w:t xml:space="preserve">equest </w:t>
      </w:r>
      <w:r w:rsidR="00C23721">
        <w:t>f</w:t>
      </w:r>
      <w:r w:rsidR="00D60EAB">
        <w:t xml:space="preserve">or Proposal </w:t>
      </w:r>
      <w:r w:rsidRPr="00664238">
        <w:t xml:space="preserve">indicated that the design, cost estimate and </w:t>
      </w:r>
      <w:r w:rsidR="00D60EAB">
        <w:t>c</w:t>
      </w:r>
      <w:r w:rsidRPr="00664238">
        <w:t xml:space="preserve">onservation </w:t>
      </w:r>
      <w:r w:rsidR="00D60EAB">
        <w:t>a</w:t>
      </w:r>
      <w:r w:rsidRPr="00664238">
        <w:t xml:space="preserve">uthority </w:t>
      </w:r>
      <w:r w:rsidR="00D60EAB">
        <w:t>p</w:t>
      </w:r>
      <w:r w:rsidR="00521FC7" w:rsidRPr="00664238">
        <w:t>ermit was</w:t>
      </w:r>
      <w:r w:rsidRPr="00664238">
        <w:t xml:space="preserve"> to be completed </w:t>
      </w:r>
      <w:r w:rsidR="00D60EAB">
        <w:t xml:space="preserve">by </w:t>
      </w:r>
      <w:r w:rsidRPr="00664238">
        <w:t>August 28, 2015.</w:t>
      </w:r>
    </w:p>
    <w:p w14:paraId="5957F47B" w14:textId="6B1DE404" w:rsidR="000A2F3A" w:rsidRPr="00664238" w:rsidRDefault="00D60EAB" w:rsidP="00664238">
      <w:r>
        <w:t>A</w:t>
      </w:r>
      <w:r w:rsidR="000A2F3A" w:rsidRPr="00664238">
        <w:t xml:space="preserve"> Public Information Centre was held </w:t>
      </w:r>
      <w:r>
        <w:t xml:space="preserve">on </w:t>
      </w:r>
      <w:r w:rsidR="000A2F3A" w:rsidRPr="00664238">
        <w:t>March 14, 2015</w:t>
      </w:r>
      <w:r>
        <w:t>,</w:t>
      </w:r>
      <w:r w:rsidR="000A2F3A" w:rsidRPr="00664238">
        <w:t xml:space="preserve"> with the recommended option for the intersection being Option 2</w:t>
      </w:r>
      <w:r>
        <w:t>: t</w:t>
      </w:r>
      <w:r w:rsidR="000A2F3A" w:rsidRPr="00664238">
        <w:t>raffic signals and additional lanes.  At this time, although from traffic, transportation and safety</w:t>
      </w:r>
      <w:r w:rsidR="00F74CB2" w:rsidRPr="00664238">
        <w:t xml:space="preserve"> a roundabout w</w:t>
      </w:r>
      <w:r w:rsidR="00F634DF" w:rsidRPr="00664238">
        <w:t>as</w:t>
      </w:r>
      <w:r w:rsidR="00F74CB2" w:rsidRPr="00664238">
        <w:t xml:space="preserve"> preferred, it was </w:t>
      </w:r>
      <w:r w:rsidR="00F74CB2" w:rsidRPr="00664238">
        <w:lastRenderedPageBreak/>
        <w:t>thought to not be economically feasible</w:t>
      </w:r>
      <w:r>
        <w:t>,</w:t>
      </w:r>
      <w:r w:rsidR="00F74CB2" w:rsidRPr="00664238">
        <w:t xml:space="preserve"> so </w:t>
      </w:r>
      <w:r w:rsidRPr="00664238">
        <w:t>Option 2</w:t>
      </w:r>
      <w:r>
        <w:t>: t</w:t>
      </w:r>
      <w:r w:rsidRPr="00664238">
        <w:t>raffic signals and additional lane</w:t>
      </w:r>
      <w:r>
        <w:t>s</w:t>
      </w:r>
      <w:r w:rsidRPr="00664238">
        <w:t xml:space="preserve"> </w:t>
      </w:r>
      <w:r w:rsidR="00F74CB2" w:rsidRPr="00664238">
        <w:t>was selected.</w:t>
      </w:r>
    </w:p>
    <w:p w14:paraId="570E6B88" w14:textId="2AFEC9CE" w:rsidR="004973D8" w:rsidRPr="00664238" w:rsidRDefault="007573E2" w:rsidP="00664238">
      <w:r>
        <w:rPr>
          <w:noProof/>
        </w:rPr>
        <w:drawing>
          <wp:inline distT="0" distB="0" distL="0" distR="0" wp14:anchorId="10DDD07A" wp14:editId="65F85EE6">
            <wp:extent cx="5943600" cy="389826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898265"/>
                    </a:xfrm>
                    <a:prstGeom prst="rect">
                      <a:avLst/>
                    </a:prstGeom>
                  </pic:spPr>
                </pic:pic>
              </a:graphicData>
            </a:graphic>
          </wp:inline>
        </w:drawing>
      </w:r>
      <w:r w:rsidR="002F4780" w:rsidRPr="00664238">
        <w:t>By 2015, the Grey Road 19</w:t>
      </w:r>
      <w:r w:rsidR="00D60EAB">
        <w:t xml:space="preserve"> </w:t>
      </w:r>
      <w:r w:rsidR="00FB0492" w:rsidRPr="00664238">
        <w:t>/</w:t>
      </w:r>
      <w:r w:rsidR="00D60EAB">
        <w:t xml:space="preserve"> Grey Road </w:t>
      </w:r>
      <w:r w:rsidR="002F4780" w:rsidRPr="00664238">
        <w:t>21 intersection was in the capital plan schedule for 2017 and included the rehabilitation south of the intersection.  The capital amount (total budget) was just under $1.4 million.</w:t>
      </w:r>
    </w:p>
    <w:p w14:paraId="3813A1E1" w14:textId="54BA9E1F" w:rsidR="004973D8" w:rsidRPr="00664238" w:rsidRDefault="00BC38A4" w:rsidP="00664238">
      <w:r w:rsidRPr="00664238">
        <w:t>In spring 2016, Grey</w:t>
      </w:r>
      <w:r w:rsidR="00D60EAB">
        <w:t xml:space="preserve"> County</w:t>
      </w:r>
      <w:r w:rsidRPr="00664238">
        <w:t xml:space="preserve"> met with Simcoe</w:t>
      </w:r>
      <w:r w:rsidR="00D60EAB">
        <w:t xml:space="preserve"> County.  </w:t>
      </w:r>
      <w:r w:rsidRPr="00664238">
        <w:t xml:space="preserve">Both parties had witnessed significant growth in the area and had witnessed the effectiveness of newly built roundabouts in Simcoe County.  </w:t>
      </w:r>
      <w:r w:rsidR="00255DED" w:rsidRPr="00664238">
        <w:t xml:space="preserve">At that time, Grey </w:t>
      </w:r>
      <w:r w:rsidR="00D60EAB">
        <w:t xml:space="preserve">County </w:t>
      </w:r>
      <w:r w:rsidR="00255DED" w:rsidRPr="00664238">
        <w:t xml:space="preserve">asked </w:t>
      </w:r>
      <w:r w:rsidR="00D60EAB">
        <w:t xml:space="preserve">C.C. </w:t>
      </w:r>
      <w:r w:rsidR="00255DED" w:rsidRPr="00664238">
        <w:t>Tatham to re-open the environmental assessment to look at the roundabout alternative again.</w:t>
      </w:r>
      <w:r w:rsidR="0034737E" w:rsidRPr="00664238">
        <w:t xml:space="preserve">  Grey </w:t>
      </w:r>
      <w:r w:rsidR="00D60EAB">
        <w:t xml:space="preserve">County </w:t>
      </w:r>
      <w:r w:rsidR="0034737E" w:rsidRPr="00664238">
        <w:t xml:space="preserve">and Simcoe </w:t>
      </w:r>
      <w:r w:rsidR="00D60EAB">
        <w:t xml:space="preserve">County </w:t>
      </w:r>
      <w:r w:rsidR="0034737E" w:rsidRPr="00664238">
        <w:t>wanted to ensure that the configuration would have a long window to satisfy demand.  The signalized intersection would only satisfy capacity until approximately 2025.</w:t>
      </w:r>
    </w:p>
    <w:p w14:paraId="3356AFDF" w14:textId="5A359584" w:rsidR="0034737E" w:rsidRPr="00664238" w:rsidRDefault="0034737E" w:rsidP="00664238">
      <w:pPr>
        <w:spacing w:after="120"/>
      </w:pPr>
      <w:r w:rsidRPr="00664238">
        <w:t>Throughout the updated E</w:t>
      </w:r>
      <w:r w:rsidR="00D60EAB">
        <w:t>nvironmental Assessment</w:t>
      </w:r>
      <w:r w:rsidRPr="00664238">
        <w:t>, C</w:t>
      </w:r>
      <w:r w:rsidR="00D60EAB">
        <w:t>.</w:t>
      </w:r>
      <w:r w:rsidRPr="00664238">
        <w:t>C</w:t>
      </w:r>
      <w:r w:rsidR="00D60EAB">
        <w:t>.</w:t>
      </w:r>
      <w:r w:rsidRPr="00664238">
        <w:t xml:space="preserve"> Tatham and Grey </w:t>
      </w:r>
      <w:r w:rsidR="00D60EAB">
        <w:t xml:space="preserve">County </w:t>
      </w:r>
      <w:r w:rsidRPr="00664238">
        <w:t xml:space="preserve">investigated alternative locations.  These were summarized in </w:t>
      </w:r>
      <w:r w:rsidR="00D60EAB">
        <w:t>Staff R</w:t>
      </w:r>
      <w:r w:rsidRPr="00664238">
        <w:t>eport TC-CW-35-18 with the following endorsed by Grey County Council on July 12, 2018.</w:t>
      </w:r>
    </w:p>
    <w:p w14:paraId="4DE3FE10" w14:textId="610343C0" w:rsidR="0034737E" w:rsidRPr="00D60EAB" w:rsidRDefault="0034737E" w:rsidP="00664238">
      <w:pPr>
        <w:widowControl w:val="0"/>
        <w:numPr>
          <w:ilvl w:val="0"/>
          <w:numId w:val="2"/>
        </w:numPr>
        <w:spacing w:after="60" w:line="257" w:lineRule="auto"/>
        <w:ind w:left="1440" w:hanging="720"/>
        <w:rPr>
          <w:rFonts w:eastAsia="HelveticaNeueLT Std" w:cs="Arial"/>
          <w:bCs/>
          <w:i/>
          <w:iCs/>
        </w:rPr>
      </w:pPr>
      <w:r w:rsidRPr="00D60EAB">
        <w:rPr>
          <w:rFonts w:eastAsia="HelveticaNeueLT Std" w:cs="Arial"/>
          <w:bCs/>
          <w:i/>
          <w:iCs/>
        </w:rPr>
        <w:t xml:space="preserve">That Report TR-CW-35-18 regarding the intersection of Grey Road 19 and Grey Road 21 be </w:t>
      </w:r>
      <w:r w:rsidR="00521FC7" w:rsidRPr="00D60EAB">
        <w:rPr>
          <w:rFonts w:eastAsia="HelveticaNeueLT Std" w:cs="Arial"/>
          <w:bCs/>
          <w:i/>
          <w:iCs/>
        </w:rPr>
        <w:t>received;</w:t>
      </w:r>
      <w:r w:rsidRPr="00D60EAB">
        <w:rPr>
          <w:rFonts w:eastAsia="HelveticaNeueLT Std" w:cs="Arial"/>
          <w:bCs/>
          <w:i/>
          <w:iCs/>
        </w:rPr>
        <w:t xml:space="preserve"> and</w:t>
      </w:r>
    </w:p>
    <w:p w14:paraId="3E9697DC" w14:textId="083F9F9F" w:rsidR="0034737E" w:rsidRPr="00D60EAB" w:rsidRDefault="0034737E" w:rsidP="00664238">
      <w:pPr>
        <w:pStyle w:val="ListParagraph"/>
        <w:widowControl w:val="0"/>
        <w:numPr>
          <w:ilvl w:val="0"/>
          <w:numId w:val="2"/>
        </w:numPr>
        <w:spacing w:line="256" w:lineRule="auto"/>
        <w:ind w:left="1440" w:hanging="720"/>
        <w:rPr>
          <w:rFonts w:eastAsia="HelveticaNeueLT Std"/>
          <w:i/>
          <w:iCs/>
          <w:szCs w:val="24"/>
        </w:rPr>
      </w:pPr>
      <w:r w:rsidRPr="00D60EAB">
        <w:rPr>
          <w:rFonts w:eastAsia="HelveticaNeueLT Std"/>
          <w:i/>
          <w:iCs/>
          <w:szCs w:val="24"/>
        </w:rPr>
        <w:t>That Grey County proceeds with an intersection roundabout design.</w:t>
      </w:r>
    </w:p>
    <w:p w14:paraId="373822E5" w14:textId="10A6BF1E" w:rsidR="0034737E" w:rsidRPr="00664238" w:rsidRDefault="0034737E" w:rsidP="00664238">
      <w:pPr>
        <w:pStyle w:val="Heading3"/>
      </w:pPr>
      <w:r w:rsidRPr="00664238">
        <w:lastRenderedPageBreak/>
        <w:t>Utility Relocations</w:t>
      </w:r>
    </w:p>
    <w:p w14:paraId="440A0BB4" w14:textId="6038B615" w:rsidR="0034737E" w:rsidRPr="00664238" w:rsidRDefault="0034737E" w:rsidP="00664238">
      <w:r w:rsidRPr="00664238">
        <w:t>Grey</w:t>
      </w:r>
      <w:r w:rsidR="00D60EAB">
        <w:t xml:space="preserve"> County </w:t>
      </w:r>
      <w:r w:rsidRPr="00664238">
        <w:t xml:space="preserve">also met onsite with </w:t>
      </w:r>
      <w:r w:rsidR="00521FC7" w:rsidRPr="00664238">
        <w:t>several</w:t>
      </w:r>
      <w:r w:rsidRPr="00664238">
        <w:t xml:space="preserve"> utilities in 2017.  They indicated </w:t>
      </w:r>
      <w:r w:rsidR="00D60EAB">
        <w:t xml:space="preserve">that </w:t>
      </w:r>
      <w:r w:rsidRPr="00664238">
        <w:t>moving the utilities would be a multi-year process</w:t>
      </w:r>
      <w:r w:rsidR="00D60EAB">
        <w:t xml:space="preserve">, </w:t>
      </w:r>
      <w:r w:rsidRPr="00664238">
        <w:t>with up to a year to design their relocations.  The following year would be used to move the utilities.</w:t>
      </w:r>
      <w:r w:rsidR="002D36DA" w:rsidRPr="00664238">
        <w:t xml:space="preserve">  Utilities in the area include Bell, Enbridge, Hydro One, EPCOR and Rogers.</w:t>
      </w:r>
      <w:r w:rsidR="008A73F7" w:rsidRPr="00664238">
        <w:t xml:space="preserve">  The utilities are currently working on utility relocation designs with an anticipated move schedule</w:t>
      </w:r>
      <w:r w:rsidR="00D60EAB">
        <w:t>d</w:t>
      </w:r>
      <w:r w:rsidR="008A73F7" w:rsidRPr="00664238">
        <w:t xml:space="preserve"> in 2021.</w:t>
      </w:r>
    </w:p>
    <w:p w14:paraId="5426D926" w14:textId="48E5F9A2" w:rsidR="0034737E" w:rsidRPr="00664238" w:rsidRDefault="002D36DA" w:rsidP="00664238">
      <w:pPr>
        <w:pStyle w:val="Heading3"/>
      </w:pPr>
      <w:r w:rsidRPr="00664238">
        <w:t>Pumping Station</w:t>
      </w:r>
    </w:p>
    <w:p w14:paraId="23CB4484" w14:textId="6C837078" w:rsidR="00CD2A6B" w:rsidRPr="00566A5D" w:rsidRDefault="002D36DA">
      <w:r w:rsidRPr="00664238">
        <w:t xml:space="preserve">The Blue Mountains has an underground </w:t>
      </w:r>
      <w:r w:rsidR="00C23721">
        <w:t>water</w:t>
      </w:r>
      <w:r w:rsidRPr="00664238">
        <w:t xml:space="preserve"> </w:t>
      </w:r>
      <w:r w:rsidR="00077707">
        <w:t xml:space="preserve">booster </w:t>
      </w:r>
      <w:r w:rsidRPr="00664238">
        <w:t>pump station within the intersection</w:t>
      </w:r>
      <w:r w:rsidR="008A73F7" w:rsidRPr="00664238">
        <w:t xml:space="preserve"> installed in 2004</w:t>
      </w:r>
      <w:r w:rsidRPr="00664238">
        <w:t xml:space="preserve">. </w:t>
      </w:r>
      <w:r w:rsidR="00442EC5">
        <w:t xml:space="preserve">The </w:t>
      </w:r>
      <w:r w:rsidR="00D75FE8">
        <w:t xml:space="preserve">anticipated life of that asset </w:t>
      </w:r>
      <w:r w:rsidR="00442EC5">
        <w:t xml:space="preserve">(prior to large part repairs) </w:t>
      </w:r>
      <w:r w:rsidR="00D75FE8">
        <w:t xml:space="preserve">was </w:t>
      </w:r>
      <w:r w:rsidR="00442EC5">
        <w:t>likely in the 20-30 year range</w:t>
      </w:r>
      <w:r w:rsidR="00D75FE8">
        <w:t xml:space="preserve">. </w:t>
      </w:r>
      <w:r w:rsidRPr="00664238">
        <w:t xml:space="preserve"> As part of the project, a new above ground station will </w:t>
      </w:r>
      <w:r w:rsidR="00D75FE8">
        <w:t xml:space="preserve">need to </w:t>
      </w:r>
      <w:r w:rsidRPr="00664238">
        <w:t xml:space="preserve">be constructed and in place prior to the existing one being removed.   </w:t>
      </w:r>
      <w:r w:rsidR="00D75FE8">
        <w:t xml:space="preserve">There is property available/property will need to be acquired for this purpose. </w:t>
      </w:r>
      <w:r w:rsidRPr="00664238">
        <w:t xml:space="preserve">The cost of construction </w:t>
      </w:r>
      <w:r w:rsidR="00D75FE8">
        <w:t xml:space="preserve">for the booster pump station </w:t>
      </w:r>
      <w:r w:rsidRPr="00664238">
        <w:t xml:space="preserve">alone will likely be well over $1,000,000. </w:t>
      </w:r>
      <w:r w:rsidR="00D75FE8">
        <w:t>There are no other viable alternatives to locating the pump station at the intersection.</w:t>
      </w:r>
      <w:r w:rsidRPr="00664238">
        <w:t xml:space="preserve"> There was no agreement when the station was installed </w:t>
      </w:r>
      <w:r w:rsidR="008A73F7" w:rsidRPr="00664238">
        <w:t xml:space="preserve">indicating </w:t>
      </w:r>
      <w:r w:rsidRPr="00664238">
        <w:t xml:space="preserve">who is responsible for </w:t>
      </w:r>
      <w:r w:rsidR="00D60EAB">
        <w:t xml:space="preserve">the </w:t>
      </w:r>
      <w:r w:rsidRPr="00664238">
        <w:t xml:space="preserve">costs of future relocates, so Grey County and </w:t>
      </w:r>
      <w:r w:rsidR="00D60EAB">
        <w:t xml:space="preserve">The Blue Mountains </w:t>
      </w:r>
      <w:r w:rsidR="00D75FE8">
        <w:t>could be expected to enter into</w:t>
      </w:r>
      <w:r w:rsidRPr="00664238">
        <w:t xml:space="preserve"> a cost sharing agreement.</w:t>
      </w:r>
      <w:r w:rsidR="00077707">
        <w:t xml:space="preserve">  </w:t>
      </w:r>
    </w:p>
    <w:p w14:paraId="5AC339E5" w14:textId="110FBCD0" w:rsidR="0034737E" w:rsidRPr="00664238" w:rsidRDefault="005A29AB" w:rsidP="00664238">
      <w:pPr>
        <w:pStyle w:val="Heading3"/>
      </w:pPr>
      <w:r w:rsidRPr="00664238">
        <w:t>Area Developments</w:t>
      </w:r>
    </w:p>
    <w:p w14:paraId="3864F739" w14:textId="726117DF" w:rsidR="0034737E" w:rsidRPr="00664238" w:rsidRDefault="00985F2E" w:rsidP="00664238">
      <w:r w:rsidRPr="00664238">
        <w:t>Georgian Communities (the developer)</w:t>
      </w:r>
      <w:r w:rsidR="00D30335" w:rsidRPr="00664238">
        <w:t xml:space="preserve"> and Grey County agreed that a roundabout would eventually be constructed by the developer at the intersection of Grey Road 19 and Crosswinds Boulevard.  Grey has recently asked that temporary signals be placed in the fall of 2020</w:t>
      </w:r>
      <w:r w:rsidR="00D60EAB">
        <w:t>,</w:t>
      </w:r>
      <w:r w:rsidR="00D30335" w:rsidRPr="00664238">
        <w:t xml:space="preserve"> as the intersection is exhibiting long delays</w:t>
      </w:r>
      <w:r w:rsidR="000E7F66">
        <w:t xml:space="preserve"> with </w:t>
      </w:r>
      <w:r w:rsidR="00D30335" w:rsidRPr="00664238">
        <w:t xml:space="preserve">a stop sign.  This will become more necessary as Crosswinds </w:t>
      </w:r>
      <w:r w:rsidR="00D60EAB" w:rsidRPr="00664238">
        <w:t>Boulevard</w:t>
      </w:r>
      <w:r w:rsidR="00D30335" w:rsidRPr="00664238">
        <w:t xml:space="preserve"> eventually </w:t>
      </w:r>
      <w:r w:rsidR="008F1719" w:rsidRPr="00664238">
        <w:t>leads to</w:t>
      </w:r>
      <w:r w:rsidR="00D30335" w:rsidRPr="00664238">
        <w:t xml:space="preserve"> </w:t>
      </w:r>
      <w:r w:rsidR="00DF7174" w:rsidRPr="00664238">
        <w:t xml:space="preserve">the intersection of </w:t>
      </w:r>
      <w:proofErr w:type="spellStart"/>
      <w:r w:rsidR="00D30335" w:rsidRPr="00664238">
        <w:t>Jozo</w:t>
      </w:r>
      <w:proofErr w:type="spellEnd"/>
      <w:r w:rsidR="00D30335" w:rsidRPr="00664238">
        <w:t xml:space="preserve"> Weider B</w:t>
      </w:r>
      <w:r w:rsidR="00FE0276" w:rsidRPr="00664238">
        <w:t>oulevard and Grey Road 19.</w:t>
      </w:r>
    </w:p>
    <w:p w14:paraId="63DCDAB4" w14:textId="27F29733" w:rsidR="005A29AB" w:rsidRPr="00664238" w:rsidRDefault="005A29AB" w:rsidP="00664238">
      <w:pPr>
        <w:rPr>
          <w:shd w:val="clear" w:color="auto" w:fill="FFFF00"/>
        </w:rPr>
      </w:pPr>
      <w:r w:rsidRPr="00664238">
        <w:t>Mountain House</w:t>
      </w:r>
      <w:r w:rsidR="00FE0276" w:rsidRPr="00664238">
        <w:t xml:space="preserve"> is the name of the condominium development at the north west corner of Grey Road 19 and Grey Road 21.  The consultant and developer have worked with </w:t>
      </w:r>
      <w:r w:rsidR="00CD2A6B">
        <w:t xml:space="preserve">Grey </w:t>
      </w:r>
      <w:r w:rsidR="00FE0276" w:rsidRPr="00664238">
        <w:t xml:space="preserve">County to incorporate the future roundabout into the design.  Grey </w:t>
      </w:r>
      <w:r w:rsidR="00CD2A6B">
        <w:t xml:space="preserve">County </w:t>
      </w:r>
      <w:r w:rsidR="00FE0276" w:rsidRPr="00664238">
        <w:t>has made every effort to not slow down the developer from getting to the final stages of their site.  The developer has agreed to build a northbound left turn lane on Grey Road 21.  It will be incorporated into the roundabout design</w:t>
      </w:r>
      <w:r w:rsidR="00712799" w:rsidRPr="00664238">
        <w:t xml:space="preserve"> and contract.</w:t>
      </w:r>
    </w:p>
    <w:p w14:paraId="77B202CE" w14:textId="0B5B5531" w:rsidR="00DF7174" w:rsidRPr="00664238" w:rsidRDefault="00DF7174" w:rsidP="00664238">
      <w:pPr>
        <w:pStyle w:val="Heading3"/>
      </w:pPr>
      <w:r w:rsidRPr="00664238">
        <w:t xml:space="preserve">Future </w:t>
      </w:r>
      <w:r w:rsidR="00712799" w:rsidRPr="00664238">
        <w:t>Area</w:t>
      </w:r>
      <w:r w:rsidRPr="00664238">
        <w:t xml:space="preserve"> </w:t>
      </w:r>
      <w:r w:rsidR="00712799" w:rsidRPr="00664238">
        <w:t>U</w:t>
      </w:r>
      <w:r w:rsidRPr="00664238">
        <w:t>pgrades</w:t>
      </w:r>
    </w:p>
    <w:p w14:paraId="03228A6E" w14:textId="0CD44DC7" w:rsidR="00DF7174" w:rsidRPr="00664238" w:rsidRDefault="00712799" w:rsidP="00664238">
      <w:r w:rsidRPr="00664238">
        <w:t>The e</w:t>
      </w:r>
      <w:r w:rsidR="00DF7174" w:rsidRPr="00664238">
        <w:t xml:space="preserve">xpansion </w:t>
      </w:r>
      <w:r w:rsidRPr="00664238">
        <w:t xml:space="preserve">of </w:t>
      </w:r>
      <w:r w:rsidR="00DF7174" w:rsidRPr="00664238">
        <w:t xml:space="preserve">Grey Road 19 </w:t>
      </w:r>
      <w:r w:rsidRPr="00664238">
        <w:t>to four lanes between Grey Road 119 and G</w:t>
      </w:r>
      <w:r w:rsidR="00DF7174" w:rsidRPr="00664238">
        <w:t>rey Road 21 ha</w:t>
      </w:r>
      <w:r w:rsidRPr="00664238">
        <w:t>s</w:t>
      </w:r>
      <w:r w:rsidR="00DF7174" w:rsidRPr="00664238">
        <w:t xml:space="preserve"> been included in Grey County</w:t>
      </w:r>
      <w:r w:rsidR="00CD2A6B">
        <w:t>’s</w:t>
      </w:r>
      <w:r w:rsidR="00DF7174" w:rsidRPr="00664238">
        <w:t xml:space="preserve"> Development Charges since they began.  However, no previous study had been completed to determine a more accurate date for these expansions (based on traffic</w:t>
      </w:r>
      <w:r w:rsidRPr="00664238">
        <w:t xml:space="preserve"> and developments</w:t>
      </w:r>
      <w:r w:rsidR="00DF7174" w:rsidRPr="00664238">
        <w:t>).</w:t>
      </w:r>
    </w:p>
    <w:p w14:paraId="66C5C050" w14:textId="7D94BF48" w:rsidR="00C0688A" w:rsidRPr="00664238" w:rsidRDefault="00DF7174" w:rsidP="00566A5D">
      <w:pPr>
        <w:spacing w:after="120"/>
        <w:ind w:right="-270"/>
      </w:pPr>
      <w:r w:rsidRPr="00664238">
        <w:lastRenderedPageBreak/>
        <w:t xml:space="preserve">In 2019 Grey </w:t>
      </w:r>
      <w:r w:rsidR="00CD2A6B">
        <w:t xml:space="preserve">County </w:t>
      </w:r>
      <w:r w:rsidRPr="00664238">
        <w:t>secured the services of R.J. Burnside and Associates to determine a construction year for four lane expansion</w:t>
      </w:r>
      <w:r w:rsidR="00712799" w:rsidRPr="00664238">
        <w:t xml:space="preserve">.  </w:t>
      </w:r>
      <w:r w:rsidRPr="00664238">
        <w:t>The study recommended th</w:t>
      </w:r>
      <w:r w:rsidR="00C0688A" w:rsidRPr="00664238">
        <w:t>e following by 2030:</w:t>
      </w:r>
    </w:p>
    <w:p w14:paraId="57F79E31" w14:textId="028340C8" w:rsidR="00C0688A" w:rsidRPr="00664238" w:rsidRDefault="00C0688A" w:rsidP="006D4EE0">
      <w:pPr>
        <w:pStyle w:val="ListParagraph"/>
        <w:numPr>
          <w:ilvl w:val="0"/>
          <w:numId w:val="4"/>
        </w:numPr>
        <w:ind w:left="1080"/>
      </w:pPr>
      <w:r w:rsidRPr="00664238">
        <w:t xml:space="preserve">That the County proceed to with the </w:t>
      </w:r>
      <w:r w:rsidR="00521FC7" w:rsidRPr="00664238">
        <w:t>two-lane</w:t>
      </w:r>
      <w:r w:rsidRPr="00664238">
        <w:t xml:space="preserve"> roundabout at Crosswinds</w:t>
      </w:r>
      <w:r w:rsidR="00CD2A6B">
        <w:t xml:space="preserve"> Boulevard</w:t>
      </w:r>
      <w:r w:rsidRPr="00664238">
        <w:t xml:space="preserve"> by 2022</w:t>
      </w:r>
      <w:r w:rsidR="00C23721">
        <w:t xml:space="preserve"> (although this may end up being 2023)</w:t>
      </w:r>
      <w:r w:rsidR="0097401A">
        <w:t>.</w:t>
      </w:r>
    </w:p>
    <w:p w14:paraId="1A41C378" w14:textId="21F52998" w:rsidR="00C0688A" w:rsidRPr="00664238" w:rsidRDefault="00C0688A" w:rsidP="006D4EE0">
      <w:pPr>
        <w:pStyle w:val="ListParagraph"/>
        <w:numPr>
          <w:ilvl w:val="0"/>
          <w:numId w:val="4"/>
        </w:numPr>
        <w:ind w:left="1080"/>
      </w:pPr>
      <w:r w:rsidRPr="00664238">
        <w:t xml:space="preserve">That by 2025, </w:t>
      </w:r>
      <w:r w:rsidR="00CD2A6B">
        <w:t xml:space="preserve">Grey </w:t>
      </w:r>
      <w:r w:rsidRPr="00664238">
        <w:t xml:space="preserve">County completes the </w:t>
      </w:r>
      <w:r w:rsidR="00521FC7" w:rsidRPr="00664238">
        <w:t>four-lane</w:t>
      </w:r>
      <w:r w:rsidRPr="00664238">
        <w:t xml:space="preserve"> cross</w:t>
      </w:r>
      <w:r w:rsidR="00CD2A6B">
        <w:t>-</w:t>
      </w:r>
      <w:r w:rsidRPr="00664238">
        <w:t>section on Grey Road 19 between Crosswinds</w:t>
      </w:r>
      <w:r w:rsidR="00CD2A6B">
        <w:t xml:space="preserve"> Boulevard</w:t>
      </w:r>
      <w:r w:rsidRPr="00664238">
        <w:t xml:space="preserve"> and Grey Road 21</w:t>
      </w:r>
    </w:p>
    <w:p w14:paraId="27EA3A51" w14:textId="5D9958B6" w:rsidR="00AE6147" w:rsidRPr="00664238" w:rsidRDefault="00AE6147" w:rsidP="006D4EE0">
      <w:pPr>
        <w:pStyle w:val="ListParagraph"/>
        <w:numPr>
          <w:ilvl w:val="0"/>
          <w:numId w:val="4"/>
        </w:numPr>
        <w:ind w:left="1080"/>
      </w:pPr>
      <w:r w:rsidRPr="00664238">
        <w:t xml:space="preserve">By 2025, warrants will be met for a left turn lane at </w:t>
      </w:r>
      <w:r w:rsidR="004226E2" w:rsidRPr="00664238">
        <w:t xml:space="preserve">Claire </w:t>
      </w:r>
      <w:r w:rsidRPr="00664238">
        <w:t>Glen Road.</w:t>
      </w:r>
    </w:p>
    <w:p w14:paraId="2E23AB8B" w14:textId="05A16EDA" w:rsidR="00C0688A" w:rsidRPr="00664238" w:rsidRDefault="00C0688A" w:rsidP="006D4EE0">
      <w:pPr>
        <w:pStyle w:val="ListParagraph"/>
        <w:numPr>
          <w:ilvl w:val="0"/>
          <w:numId w:val="4"/>
        </w:numPr>
        <w:ind w:left="1080"/>
      </w:pPr>
      <w:r w:rsidRPr="00664238">
        <w:t xml:space="preserve">By 2030 Grey </w:t>
      </w:r>
      <w:r w:rsidR="00CD2A6B">
        <w:t xml:space="preserve">County </w:t>
      </w:r>
      <w:r w:rsidRPr="00664238">
        <w:t>complete</w:t>
      </w:r>
      <w:r w:rsidR="00CD2A6B">
        <w:t>s</w:t>
      </w:r>
      <w:r w:rsidRPr="00664238">
        <w:t xml:space="preserve"> a </w:t>
      </w:r>
      <w:r w:rsidR="00521FC7" w:rsidRPr="00664238">
        <w:t>four-lane</w:t>
      </w:r>
      <w:r w:rsidRPr="00664238">
        <w:t xml:space="preserve"> cross</w:t>
      </w:r>
      <w:r w:rsidR="00CD2A6B">
        <w:t>-</w:t>
      </w:r>
      <w:r w:rsidRPr="00664238">
        <w:t xml:space="preserve">section on Grey Road 19 between Crosswinds </w:t>
      </w:r>
      <w:r w:rsidR="00CD2A6B">
        <w:t xml:space="preserve">Boulevard </w:t>
      </w:r>
      <w:r w:rsidRPr="00664238">
        <w:t xml:space="preserve">and the </w:t>
      </w:r>
      <w:r w:rsidR="00CD2A6B">
        <w:t xml:space="preserve">Grey Road </w:t>
      </w:r>
      <w:r w:rsidRPr="00664238">
        <w:t>119 roundabout.</w:t>
      </w:r>
    </w:p>
    <w:p w14:paraId="16B01FEE" w14:textId="531BDB71" w:rsidR="00A2382E" w:rsidRPr="00664238" w:rsidRDefault="00CD2A6B" w:rsidP="00664238">
      <w:r>
        <w:t xml:space="preserve">Traffic </w:t>
      </w:r>
      <w:r w:rsidR="00A2382E" w:rsidRPr="00664238">
        <w:t>Counts completed in January 2019</w:t>
      </w:r>
      <w:r>
        <w:t>,</w:t>
      </w:r>
      <w:r w:rsidR="00A2382E" w:rsidRPr="00664238">
        <w:t xml:space="preserve"> showed peak hour counts of near 800 vehicles</w:t>
      </w:r>
      <w:r>
        <w:t xml:space="preserve">, </w:t>
      </w:r>
      <w:r w:rsidR="00A2382E" w:rsidRPr="00664238">
        <w:t>with the maximum for an arterial road of this class being somewhere from 800 to 1200.</w:t>
      </w:r>
    </w:p>
    <w:p w14:paraId="331A5C8D" w14:textId="2084C7D2" w:rsidR="00CD2A6B" w:rsidRDefault="00CD2A6B">
      <w:r>
        <w:t xml:space="preserve">R.J. </w:t>
      </w:r>
      <w:r w:rsidR="00DF7174" w:rsidRPr="00664238">
        <w:t xml:space="preserve">Burnside </w:t>
      </w:r>
      <w:r>
        <w:t xml:space="preserve">and Associates </w:t>
      </w:r>
      <w:r w:rsidR="00DF7174" w:rsidRPr="00664238">
        <w:t>will assess the remainder of Grey Road 19 and Grey Road 21 by the end of 2020.</w:t>
      </w:r>
    </w:p>
    <w:p w14:paraId="5AF0D949" w14:textId="48104455" w:rsidR="0098094E" w:rsidRPr="00664238" w:rsidRDefault="00DF7174" w:rsidP="00664238">
      <w:r w:rsidRPr="00664238">
        <w:t>The Blue Mountains is also undertaking a drainage plan to resolve issues in the area of Grey Road 119 and Grey Road 19.  Grey County will be replacing a culvert east of the existing roundabout</w:t>
      </w:r>
      <w:r w:rsidR="00CD2A6B">
        <w:t>,</w:t>
      </w:r>
      <w:r w:rsidRPr="00664238">
        <w:t xml:space="preserve"> due to the drainage improvements.  Grey </w:t>
      </w:r>
      <w:r w:rsidR="00CD2A6B">
        <w:t xml:space="preserve">County </w:t>
      </w:r>
      <w:r w:rsidRPr="00664238">
        <w:t>will install a (box) culvert that will accommodate the future fo</w:t>
      </w:r>
      <w:r w:rsidR="00CD2A6B">
        <w:t>ur-</w:t>
      </w:r>
      <w:r w:rsidRPr="00664238">
        <w:t>lane road at that time.</w:t>
      </w:r>
    </w:p>
    <w:p w14:paraId="1A520F5A" w14:textId="48FCF2E3" w:rsidR="0098094E" w:rsidRDefault="0098094E" w:rsidP="00664238">
      <w:r w:rsidRPr="00664238">
        <w:t xml:space="preserve">There has currently been no municipal class environmental assessment completed for the expansion of Grey Road 19 to four lanes.  Grey </w:t>
      </w:r>
      <w:r w:rsidR="00CD2A6B">
        <w:t xml:space="preserve">County </w:t>
      </w:r>
      <w:r w:rsidR="00AE6147" w:rsidRPr="00664238">
        <w:t>will be</w:t>
      </w:r>
      <w:r w:rsidR="0056027E">
        <w:t xml:space="preserve"> closing</w:t>
      </w:r>
      <w:r w:rsidR="00AE6147" w:rsidRPr="00664238">
        <w:t xml:space="preserve"> an assignment s</w:t>
      </w:r>
      <w:r w:rsidRPr="00664238">
        <w:t>hortly to begin the E</w:t>
      </w:r>
      <w:r w:rsidR="00CD2A6B">
        <w:t>nvironmental Approval</w:t>
      </w:r>
      <w:r w:rsidRPr="00664238">
        <w:t xml:space="preserve"> process.  As shown on the attached plan, the distance between the two roundabouts is </w:t>
      </w:r>
      <w:r w:rsidR="00430CA4" w:rsidRPr="00664238">
        <w:t xml:space="preserve">only a few hundred </w:t>
      </w:r>
      <w:r w:rsidR="00521FC7" w:rsidRPr="00664238">
        <w:t>meters</w:t>
      </w:r>
      <w:r w:rsidR="00AE6147" w:rsidRPr="00664238">
        <w:t>, and it would be ideal if it could be completed as part of one (possibly multi-year) contract</w:t>
      </w:r>
      <w:r w:rsidR="00430CA4" w:rsidRPr="00664238">
        <w:t>.  Grey</w:t>
      </w:r>
      <w:r w:rsidR="004335B6" w:rsidRPr="00664238">
        <w:t xml:space="preserve"> County, Simcoe County, </w:t>
      </w:r>
      <w:r w:rsidR="00CD2A6B">
        <w:t>The</w:t>
      </w:r>
      <w:r w:rsidR="004335B6" w:rsidRPr="00664238">
        <w:t xml:space="preserve"> Blue Mountains and Georgian Communities will continue to coordinate timing of the </w:t>
      </w:r>
      <w:r w:rsidR="00AE6147" w:rsidRPr="00664238">
        <w:t>tender</w:t>
      </w:r>
      <w:r w:rsidR="004335B6" w:rsidRPr="00664238">
        <w:t>s to complete the projects in the most efficient manner.</w:t>
      </w:r>
      <w:r w:rsidR="000E7F66">
        <w:t xml:space="preserve">  </w:t>
      </w:r>
      <w:r w:rsidR="00742123">
        <w:t>Cons</w:t>
      </w:r>
      <w:r w:rsidR="004473A0">
        <w:t>ultation with</w:t>
      </w:r>
      <w:r w:rsidR="00742123">
        <w:t xml:space="preserve"> Blue Mountain Resort will also be </w:t>
      </w:r>
      <w:r w:rsidR="004473A0">
        <w:t xml:space="preserve">undertaken regarding the scheduling of the construction periods each year. </w:t>
      </w:r>
      <w:r w:rsidR="008F085B">
        <w:t>The potential schedule is as follows with items 3-6 potentially issued under one contract.</w:t>
      </w:r>
    </w:p>
    <w:tbl>
      <w:tblPr>
        <w:tblStyle w:val="TableGrid"/>
        <w:tblW w:w="0" w:type="auto"/>
        <w:tblLook w:val="04A0" w:firstRow="1" w:lastRow="0" w:firstColumn="1" w:lastColumn="0" w:noHBand="0" w:noVBand="1"/>
      </w:tblPr>
      <w:tblGrid>
        <w:gridCol w:w="715"/>
        <w:gridCol w:w="4017"/>
        <w:gridCol w:w="2553"/>
        <w:gridCol w:w="2065"/>
      </w:tblGrid>
      <w:tr w:rsidR="000E7F66" w14:paraId="2858B1BC" w14:textId="5FC441E0" w:rsidTr="000E7F66">
        <w:tc>
          <w:tcPr>
            <w:tcW w:w="715" w:type="dxa"/>
          </w:tcPr>
          <w:p w14:paraId="6783E72E" w14:textId="32238D9F" w:rsidR="000E7F66" w:rsidRDefault="000E7F66" w:rsidP="00664238">
            <w:r>
              <w:t>Item</w:t>
            </w:r>
          </w:p>
        </w:tc>
        <w:tc>
          <w:tcPr>
            <w:tcW w:w="4017" w:type="dxa"/>
          </w:tcPr>
          <w:p w14:paraId="4A48BE01" w14:textId="095C008E" w:rsidR="000E7F66" w:rsidRDefault="000E7F66" w:rsidP="00664238">
            <w:r>
              <w:t>Description</w:t>
            </w:r>
          </w:p>
        </w:tc>
        <w:tc>
          <w:tcPr>
            <w:tcW w:w="2553" w:type="dxa"/>
          </w:tcPr>
          <w:p w14:paraId="63AE1496" w14:textId="62F642FC" w:rsidR="000E7F66" w:rsidRDefault="000E7F66" w:rsidP="00664238">
            <w:r>
              <w:t>Construction Year</w:t>
            </w:r>
          </w:p>
        </w:tc>
        <w:tc>
          <w:tcPr>
            <w:tcW w:w="2065" w:type="dxa"/>
          </w:tcPr>
          <w:p w14:paraId="07200F7C" w14:textId="044D658E" w:rsidR="000E7F66" w:rsidRDefault="000E7F66" w:rsidP="00664238">
            <w:r>
              <w:t>Responsible</w:t>
            </w:r>
          </w:p>
        </w:tc>
      </w:tr>
      <w:tr w:rsidR="0054763C" w14:paraId="2A10112F" w14:textId="73FECB1B" w:rsidTr="000E7F66">
        <w:tc>
          <w:tcPr>
            <w:tcW w:w="715" w:type="dxa"/>
          </w:tcPr>
          <w:p w14:paraId="6DA73AB5" w14:textId="320B13CF" w:rsidR="0054763C" w:rsidRDefault="0054763C" w:rsidP="008F085B">
            <w:pPr>
              <w:jc w:val="center"/>
            </w:pPr>
            <w:r>
              <w:t>1</w:t>
            </w:r>
          </w:p>
        </w:tc>
        <w:tc>
          <w:tcPr>
            <w:tcW w:w="4017" w:type="dxa"/>
          </w:tcPr>
          <w:p w14:paraId="4384218C" w14:textId="26A1FC87" w:rsidR="0054763C" w:rsidRDefault="0054763C" w:rsidP="0054763C">
            <w:r>
              <w:t>Temporary signals at Crosswinds Blvd.</w:t>
            </w:r>
          </w:p>
        </w:tc>
        <w:tc>
          <w:tcPr>
            <w:tcW w:w="2553" w:type="dxa"/>
          </w:tcPr>
          <w:p w14:paraId="3F07D200" w14:textId="1D5D1E31" w:rsidR="0054763C" w:rsidRDefault="0054763C" w:rsidP="008F085B">
            <w:pPr>
              <w:jc w:val="center"/>
            </w:pPr>
            <w:r>
              <w:t>2020</w:t>
            </w:r>
          </w:p>
        </w:tc>
        <w:tc>
          <w:tcPr>
            <w:tcW w:w="2065" w:type="dxa"/>
          </w:tcPr>
          <w:p w14:paraId="10C2BA74" w14:textId="261FEE70" w:rsidR="0054763C" w:rsidRDefault="0054763C" w:rsidP="0054763C">
            <w:r>
              <w:t>Georgian Communities</w:t>
            </w:r>
          </w:p>
        </w:tc>
      </w:tr>
      <w:tr w:rsidR="0054763C" w14:paraId="6319F8CA" w14:textId="77777777" w:rsidTr="000E7F66">
        <w:tc>
          <w:tcPr>
            <w:tcW w:w="715" w:type="dxa"/>
          </w:tcPr>
          <w:p w14:paraId="153BC61B" w14:textId="6E03ACDC" w:rsidR="0054763C" w:rsidRDefault="0054763C" w:rsidP="008F085B">
            <w:pPr>
              <w:jc w:val="center"/>
            </w:pPr>
            <w:r>
              <w:t>2</w:t>
            </w:r>
          </w:p>
        </w:tc>
        <w:tc>
          <w:tcPr>
            <w:tcW w:w="4017" w:type="dxa"/>
          </w:tcPr>
          <w:p w14:paraId="312BC005" w14:textId="1953EEA2" w:rsidR="0054763C" w:rsidRDefault="0054763C" w:rsidP="0054763C">
            <w:r>
              <w:t>Utility relocations at Roundabout</w:t>
            </w:r>
          </w:p>
        </w:tc>
        <w:tc>
          <w:tcPr>
            <w:tcW w:w="2553" w:type="dxa"/>
          </w:tcPr>
          <w:p w14:paraId="76723ADB" w14:textId="43F67785" w:rsidR="0054763C" w:rsidRDefault="0054763C" w:rsidP="008F085B">
            <w:pPr>
              <w:jc w:val="center"/>
            </w:pPr>
            <w:r>
              <w:t>2021</w:t>
            </w:r>
          </w:p>
        </w:tc>
        <w:tc>
          <w:tcPr>
            <w:tcW w:w="2065" w:type="dxa"/>
          </w:tcPr>
          <w:p w14:paraId="1748E8DC" w14:textId="61540BC5" w:rsidR="0054763C" w:rsidRDefault="0054763C" w:rsidP="0054763C">
            <w:r>
              <w:t>Grey/Simcoe</w:t>
            </w:r>
          </w:p>
        </w:tc>
      </w:tr>
      <w:tr w:rsidR="0054763C" w14:paraId="50B4F1A2" w14:textId="77777777" w:rsidTr="000E7F66">
        <w:tc>
          <w:tcPr>
            <w:tcW w:w="715" w:type="dxa"/>
          </w:tcPr>
          <w:p w14:paraId="3CDABCB6" w14:textId="359611E1" w:rsidR="0054763C" w:rsidRDefault="0054763C" w:rsidP="008F085B">
            <w:pPr>
              <w:jc w:val="center"/>
            </w:pPr>
            <w:r>
              <w:t>3</w:t>
            </w:r>
          </w:p>
        </w:tc>
        <w:tc>
          <w:tcPr>
            <w:tcW w:w="4017" w:type="dxa"/>
          </w:tcPr>
          <w:p w14:paraId="2E865B06" w14:textId="12417312" w:rsidR="0054763C" w:rsidRDefault="0054763C" w:rsidP="0054763C">
            <w:r>
              <w:t>Grey Road 19/21 Roundabout</w:t>
            </w:r>
          </w:p>
        </w:tc>
        <w:tc>
          <w:tcPr>
            <w:tcW w:w="2553" w:type="dxa"/>
          </w:tcPr>
          <w:p w14:paraId="735EC4E7" w14:textId="73E84643" w:rsidR="0054763C" w:rsidRDefault="0054763C" w:rsidP="008F085B">
            <w:pPr>
              <w:jc w:val="center"/>
            </w:pPr>
            <w:r>
              <w:t>2022</w:t>
            </w:r>
          </w:p>
        </w:tc>
        <w:tc>
          <w:tcPr>
            <w:tcW w:w="2065" w:type="dxa"/>
          </w:tcPr>
          <w:p w14:paraId="15B4B5F3" w14:textId="71DBF420" w:rsidR="0054763C" w:rsidRDefault="0054763C" w:rsidP="0054763C">
            <w:r>
              <w:t xml:space="preserve">Grey/Simcoe </w:t>
            </w:r>
          </w:p>
        </w:tc>
      </w:tr>
      <w:tr w:rsidR="0054763C" w14:paraId="11DB976C" w14:textId="1977C07F" w:rsidTr="000E7F66">
        <w:tc>
          <w:tcPr>
            <w:tcW w:w="715" w:type="dxa"/>
          </w:tcPr>
          <w:p w14:paraId="457000FB" w14:textId="6D1CF1AA" w:rsidR="0054763C" w:rsidRDefault="0054763C" w:rsidP="008F085B">
            <w:pPr>
              <w:jc w:val="center"/>
            </w:pPr>
            <w:r>
              <w:t>4</w:t>
            </w:r>
          </w:p>
        </w:tc>
        <w:tc>
          <w:tcPr>
            <w:tcW w:w="4017" w:type="dxa"/>
          </w:tcPr>
          <w:p w14:paraId="74E26CE8" w14:textId="0904C7F1" w:rsidR="0054763C" w:rsidRDefault="0054763C" w:rsidP="0054763C">
            <w:r>
              <w:t>Mountain House left turn lane</w:t>
            </w:r>
          </w:p>
        </w:tc>
        <w:tc>
          <w:tcPr>
            <w:tcW w:w="2553" w:type="dxa"/>
          </w:tcPr>
          <w:p w14:paraId="2D78E450" w14:textId="709FA9E4" w:rsidR="0054763C" w:rsidRDefault="0054763C" w:rsidP="008F085B">
            <w:pPr>
              <w:jc w:val="center"/>
            </w:pPr>
            <w:r>
              <w:t>2022</w:t>
            </w:r>
          </w:p>
        </w:tc>
        <w:tc>
          <w:tcPr>
            <w:tcW w:w="2065" w:type="dxa"/>
          </w:tcPr>
          <w:p w14:paraId="22207F23" w14:textId="157D1B0C" w:rsidR="0054763C" w:rsidRDefault="0054763C" w:rsidP="0054763C">
            <w:r>
              <w:t>Georgian Communities</w:t>
            </w:r>
          </w:p>
        </w:tc>
      </w:tr>
      <w:tr w:rsidR="0054763C" w14:paraId="53730A59" w14:textId="53BA21A1" w:rsidTr="000E7F66">
        <w:tc>
          <w:tcPr>
            <w:tcW w:w="715" w:type="dxa"/>
          </w:tcPr>
          <w:p w14:paraId="304CD337" w14:textId="05356F39" w:rsidR="0054763C" w:rsidRDefault="0054763C" w:rsidP="008F085B">
            <w:pPr>
              <w:jc w:val="center"/>
            </w:pPr>
            <w:r>
              <w:t>5</w:t>
            </w:r>
          </w:p>
        </w:tc>
        <w:tc>
          <w:tcPr>
            <w:tcW w:w="4017" w:type="dxa"/>
          </w:tcPr>
          <w:p w14:paraId="0E4FBBAD" w14:textId="24629076" w:rsidR="0054763C" w:rsidRDefault="0054763C" w:rsidP="0054763C">
            <w:r>
              <w:t>Crosswinds Roundabout</w:t>
            </w:r>
          </w:p>
        </w:tc>
        <w:tc>
          <w:tcPr>
            <w:tcW w:w="2553" w:type="dxa"/>
          </w:tcPr>
          <w:p w14:paraId="23DF9565" w14:textId="577CE958" w:rsidR="0054763C" w:rsidRDefault="0054763C" w:rsidP="008F085B">
            <w:pPr>
              <w:jc w:val="center"/>
            </w:pPr>
            <w:r>
              <w:t>2023</w:t>
            </w:r>
          </w:p>
        </w:tc>
        <w:tc>
          <w:tcPr>
            <w:tcW w:w="2065" w:type="dxa"/>
          </w:tcPr>
          <w:p w14:paraId="26A8F502" w14:textId="3A0DA7CF" w:rsidR="0054763C" w:rsidRDefault="0054763C" w:rsidP="0054763C">
            <w:r>
              <w:t>Georgian Communities</w:t>
            </w:r>
          </w:p>
        </w:tc>
      </w:tr>
      <w:tr w:rsidR="0054763C" w14:paraId="265CA424" w14:textId="3ACC0732" w:rsidTr="000E7F66">
        <w:tc>
          <w:tcPr>
            <w:tcW w:w="715" w:type="dxa"/>
          </w:tcPr>
          <w:p w14:paraId="7F60DD2F" w14:textId="751A1BE8" w:rsidR="0054763C" w:rsidRDefault="0054763C" w:rsidP="008F085B">
            <w:pPr>
              <w:jc w:val="center"/>
            </w:pPr>
            <w:r>
              <w:lastRenderedPageBreak/>
              <w:t>6</w:t>
            </w:r>
          </w:p>
        </w:tc>
        <w:tc>
          <w:tcPr>
            <w:tcW w:w="4017" w:type="dxa"/>
          </w:tcPr>
          <w:p w14:paraId="421240A5" w14:textId="03442CB1" w:rsidR="0054763C" w:rsidRDefault="0054763C" w:rsidP="0054763C">
            <w:r>
              <w:t xml:space="preserve">Four </w:t>
            </w:r>
            <w:proofErr w:type="spellStart"/>
            <w:r>
              <w:t>laning</w:t>
            </w:r>
            <w:proofErr w:type="spellEnd"/>
            <w:r>
              <w:t xml:space="preserve"> Grey Road 19 from 19/21 to Grey Road 119</w:t>
            </w:r>
          </w:p>
        </w:tc>
        <w:tc>
          <w:tcPr>
            <w:tcW w:w="2553" w:type="dxa"/>
          </w:tcPr>
          <w:p w14:paraId="5146DB6C" w14:textId="529CD3AA" w:rsidR="0054763C" w:rsidRDefault="0054763C" w:rsidP="008F085B">
            <w:pPr>
              <w:jc w:val="center"/>
            </w:pPr>
            <w:r>
              <w:t>2023</w:t>
            </w:r>
          </w:p>
        </w:tc>
        <w:tc>
          <w:tcPr>
            <w:tcW w:w="2065" w:type="dxa"/>
          </w:tcPr>
          <w:p w14:paraId="403CEF37" w14:textId="747D388D" w:rsidR="0054763C" w:rsidRDefault="0054763C" w:rsidP="0054763C">
            <w:r>
              <w:t>Grey County</w:t>
            </w:r>
          </w:p>
        </w:tc>
      </w:tr>
    </w:tbl>
    <w:p w14:paraId="07A0AB3D" w14:textId="77777777" w:rsidR="008F085B" w:rsidRDefault="008F085B" w:rsidP="00664238"/>
    <w:p w14:paraId="0E06DF11" w14:textId="7C313A90" w:rsidR="00AE6147" w:rsidRPr="00664238" w:rsidRDefault="00AE6147" w:rsidP="00664238">
      <w:r w:rsidRPr="00664238">
        <w:t>Simcoe</w:t>
      </w:r>
      <w:r w:rsidR="00CD2A6B">
        <w:t xml:space="preserve"> County</w:t>
      </w:r>
      <w:r w:rsidRPr="00664238">
        <w:t xml:space="preserve"> is about to begin acquiring all </w:t>
      </w:r>
      <w:r w:rsidR="00CD2A6B">
        <w:t xml:space="preserve">of </w:t>
      </w:r>
      <w:r w:rsidRPr="00664238">
        <w:t>the land needed for the roundabout at Grey Road 19 and Grey Road 21.  There is land required in multiple locations.  Some has already been acquired from Mountain House,</w:t>
      </w:r>
      <w:r w:rsidR="00CD2A6B">
        <w:t xml:space="preserve"> while</w:t>
      </w:r>
      <w:r w:rsidRPr="00664238">
        <w:t xml:space="preserve"> some is yet to be obtained.</w:t>
      </w:r>
    </w:p>
    <w:p w14:paraId="4F6CE505" w14:textId="3753E12F" w:rsidR="00AE6147" w:rsidRPr="00664238" w:rsidRDefault="00AE6147" w:rsidP="00664238">
      <w:r w:rsidRPr="00664238">
        <w:t xml:space="preserve">Grey </w:t>
      </w:r>
      <w:r w:rsidR="00CD2A6B">
        <w:t xml:space="preserve">County </w:t>
      </w:r>
      <w:r w:rsidRPr="00664238">
        <w:t xml:space="preserve">will need to </w:t>
      </w:r>
      <w:r w:rsidR="008A73F7" w:rsidRPr="00664238">
        <w:t>a</w:t>
      </w:r>
      <w:r w:rsidR="00521FC7" w:rsidRPr="00664238">
        <w:t>c</w:t>
      </w:r>
      <w:r w:rsidRPr="00664238">
        <w:t xml:space="preserve">quire land for the Crosswinds </w:t>
      </w:r>
      <w:r w:rsidR="00CD2A6B">
        <w:t xml:space="preserve">Boulevard </w:t>
      </w:r>
      <w:r w:rsidRPr="00664238">
        <w:t>roundabout</w:t>
      </w:r>
      <w:r w:rsidR="00CD2A6B">
        <w:t xml:space="preserve"> and </w:t>
      </w:r>
      <w:r w:rsidRPr="00664238">
        <w:t xml:space="preserve">for the </w:t>
      </w:r>
      <w:r w:rsidR="00521FC7" w:rsidRPr="00664238">
        <w:t>four-lane</w:t>
      </w:r>
      <w:r w:rsidRPr="00664238">
        <w:t xml:space="preserve"> widening.</w:t>
      </w:r>
    </w:p>
    <w:p w14:paraId="404BDBFE" w14:textId="3549051C" w:rsidR="00860D2A" w:rsidRPr="00664238" w:rsidRDefault="000F4322" w:rsidP="00664238">
      <w:pPr>
        <w:pStyle w:val="Heading2"/>
      </w:pPr>
      <w:r w:rsidRPr="00664238">
        <w:t>Legal and Legislated Requirements</w:t>
      </w:r>
    </w:p>
    <w:p w14:paraId="1F1B85E8" w14:textId="68EBD70D" w:rsidR="000F4322" w:rsidRPr="00664238" w:rsidRDefault="00430CA4" w:rsidP="00664238">
      <w:r w:rsidRPr="00664238">
        <w:t xml:space="preserve">Grey County has completed an agreement with </w:t>
      </w:r>
      <w:r w:rsidR="00AE6147" w:rsidRPr="00664238">
        <w:t>Georgian Communities</w:t>
      </w:r>
      <w:r w:rsidRPr="00664238">
        <w:t xml:space="preserve"> for the funding of the northbound left turn lane into Mountain House.</w:t>
      </w:r>
    </w:p>
    <w:p w14:paraId="3B618152" w14:textId="5C15BCE8" w:rsidR="008F085B" w:rsidRDefault="00430CA4">
      <w:r w:rsidRPr="00664238">
        <w:t xml:space="preserve">Grey </w:t>
      </w:r>
      <w:r w:rsidR="00CD2A6B">
        <w:t xml:space="preserve">County </w:t>
      </w:r>
      <w:r w:rsidR="00AE6147" w:rsidRPr="00664238">
        <w:t xml:space="preserve">will need to finalize an agreement regarding the Crosswinds </w:t>
      </w:r>
      <w:r w:rsidR="00CD2A6B">
        <w:t xml:space="preserve">Boulevard </w:t>
      </w:r>
      <w:r w:rsidR="00AE6147" w:rsidRPr="00664238">
        <w:t>roundabout.</w:t>
      </w:r>
    </w:p>
    <w:p w14:paraId="0DADFA1A" w14:textId="2F388D0C" w:rsidR="00F24832" w:rsidRDefault="00F24832">
      <w:r>
        <w:t xml:space="preserve">Grey County will need to enter into a cost sharing agreement with Town of the Blue Mountains regarding the relocation of the water booster pump station. </w:t>
      </w:r>
    </w:p>
    <w:p w14:paraId="4F2385C9" w14:textId="155D67BD" w:rsidR="000F4322" w:rsidRPr="00664238" w:rsidRDefault="000F4322" w:rsidP="00711B6B">
      <w:pPr>
        <w:pStyle w:val="Heading2"/>
        <w:spacing w:line="240" w:lineRule="auto"/>
      </w:pPr>
      <w:r w:rsidRPr="00664238">
        <w:t>Financial and Resource Implications</w:t>
      </w:r>
    </w:p>
    <w:p w14:paraId="2F9050F1" w14:textId="3F591734" w:rsidR="000F5333" w:rsidRDefault="001E7DB4" w:rsidP="00664238">
      <w:r w:rsidRPr="00664238">
        <w:t xml:space="preserve">The current Grey County </w:t>
      </w:r>
      <w:r w:rsidR="006D4EE0">
        <w:t>ten-year c</w:t>
      </w:r>
      <w:r w:rsidRPr="00664238">
        <w:t xml:space="preserve">apital </w:t>
      </w:r>
      <w:r w:rsidR="003E2A5B" w:rsidRPr="00664238">
        <w:t xml:space="preserve">estimated </w:t>
      </w:r>
      <w:r w:rsidR="00521FC7" w:rsidRPr="00664238">
        <w:t>costs</w:t>
      </w:r>
      <w:r w:rsidRPr="00664238">
        <w:t xml:space="preserve"> are shown belo</w:t>
      </w:r>
      <w:r w:rsidR="00D315E8" w:rsidRPr="00664238">
        <w:t>w</w:t>
      </w:r>
      <w:r w:rsidR="00664238">
        <w:t>:</w:t>
      </w:r>
    </w:p>
    <w:tbl>
      <w:tblPr>
        <w:tblStyle w:val="TableGrid"/>
        <w:tblW w:w="10058" w:type="dxa"/>
        <w:tblLook w:val="04A0" w:firstRow="1" w:lastRow="0" w:firstColumn="1" w:lastColumn="0" w:noHBand="0" w:noVBand="1"/>
      </w:tblPr>
      <w:tblGrid>
        <w:gridCol w:w="2735"/>
        <w:gridCol w:w="2749"/>
        <w:gridCol w:w="1418"/>
        <w:gridCol w:w="1578"/>
        <w:gridCol w:w="1578"/>
      </w:tblGrid>
      <w:tr w:rsidR="00664238" w14:paraId="1E6A3BC0" w14:textId="77777777" w:rsidTr="001E6E27">
        <w:tc>
          <w:tcPr>
            <w:tcW w:w="2736" w:type="dxa"/>
            <w:shd w:val="clear" w:color="auto" w:fill="D9D9D9" w:themeFill="background1" w:themeFillShade="D9"/>
            <w:vAlign w:val="center"/>
          </w:tcPr>
          <w:p w14:paraId="6FD3866D" w14:textId="638C8E21" w:rsidR="00664238" w:rsidRPr="000F5333" w:rsidRDefault="00664238" w:rsidP="000F5333">
            <w:pPr>
              <w:jc w:val="center"/>
              <w:rPr>
                <w:b/>
                <w:bCs/>
              </w:rPr>
            </w:pPr>
            <w:r w:rsidRPr="000F5333">
              <w:rPr>
                <w:b/>
                <w:bCs/>
              </w:rPr>
              <w:t>Project</w:t>
            </w:r>
          </w:p>
        </w:tc>
        <w:tc>
          <w:tcPr>
            <w:tcW w:w="2749" w:type="dxa"/>
            <w:shd w:val="clear" w:color="auto" w:fill="D9D9D9" w:themeFill="background1" w:themeFillShade="D9"/>
            <w:vAlign w:val="center"/>
          </w:tcPr>
          <w:p w14:paraId="20D8F784" w14:textId="5C854E40" w:rsidR="00664238" w:rsidRPr="000F5333" w:rsidRDefault="00664238" w:rsidP="000F5333">
            <w:pPr>
              <w:jc w:val="center"/>
              <w:rPr>
                <w:b/>
                <w:bCs/>
              </w:rPr>
            </w:pPr>
            <w:r w:rsidRPr="000F5333">
              <w:rPr>
                <w:b/>
                <w:bCs/>
              </w:rPr>
              <w:t>Funding Source</w:t>
            </w:r>
          </w:p>
        </w:tc>
        <w:tc>
          <w:tcPr>
            <w:tcW w:w="1417" w:type="dxa"/>
            <w:shd w:val="clear" w:color="auto" w:fill="D9D9D9" w:themeFill="background1" w:themeFillShade="D9"/>
            <w:vAlign w:val="center"/>
          </w:tcPr>
          <w:p w14:paraId="3E9C366E" w14:textId="5F6F0D93" w:rsidR="00664238" w:rsidRPr="000F5333" w:rsidRDefault="00664238" w:rsidP="000F5333">
            <w:pPr>
              <w:jc w:val="center"/>
              <w:rPr>
                <w:b/>
                <w:bCs/>
              </w:rPr>
            </w:pPr>
            <w:r w:rsidRPr="000F5333">
              <w:rPr>
                <w:b/>
                <w:bCs/>
              </w:rPr>
              <w:t>2021</w:t>
            </w:r>
          </w:p>
        </w:tc>
        <w:tc>
          <w:tcPr>
            <w:tcW w:w="1578" w:type="dxa"/>
            <w:shd w:val="clear" w:color="auto" w:fill="D9D9D9" w:themeFill="background1" w:themeFillShade="D9"/>
            <w:vAlign w:val="center"/>
          </w:tcPr>
          <w:p w14:paraId="09E0EBA3" w14:textId="2F0FE0EE" w:rsidR="00664238" w:rsidRPr="000F5333" w:rsidRDefault="00664238" w:rsidP="000F5333">
            <w:pPr>
              <w:jc w:val="center"/>
              <w:rPr>
                <w:b/>
                <w:bCs/>
              </w:rPr>
            </w:pPr>
            <w:r w:rsidRPr="000F5333">
              <w:rPr>
                <w:b/>
                <w:bCs/>
              </w:rPr>
              <w:t>2022</w:t>
            </w:r>
          </w:p>
        </w:tc>
        <w:tc>
          <w:tcPr>
            <w:tcW w:w="1578" w:type="dxa"/>
            <w:shd w:val="clear" w:color="auto" w:fill="D9D9D9" w:themeFill="background1" w:themeFillShade="D9"/>
            <w:vAlign w:val="center"/>
          </w:tcPr>
          <w:p w14:paraId="14BC7F3E" w14:textId="18B81030" w:rsidR="00664238" w:rsidRPr="000F5333" w:rsidRDefault="00664238" w:rsidP="000F5333">
            <w:pPr>
              <w:jc w:val="center"/>
              <w:rPr>
                <w:b/>
                <w:bCs/>
              </w:rPr>
            </w:pPr>
            <w:r w:rsidRPr="000F5333">
              <w:rPr>
                <w:b/>
                <w:bCs/>
              </w:rPr>
              <w:t>2023</w:t>
            </w:r>
          </w:p>
        </w:tc>
      </w:tr>
      <w:tr w:rsidR="00664238" w14:paraId="1CCF42AF" w14:textId="77777777" w:rsidTr="008F085B">
        <w:trPr>
          <w:trHeight w:val="377"/>
        </w:trPr>
        <w:tc>
          <w:tcPr>
            <w:tcW w:w="2736" w:type="dxa"/>
            <w:tcBorders>
              <w:bottom w:val="nil"/>
            </w:tcBorders>
          </w:tcPr>
          <w:p w14:paraId="6C830080" w14:textId="38527281" w:rsidR="00664238" w:rsidRDefault="000F5333" w:rsidP="00664238">
            <w:r>
              <w:t>Grey Road 19 and Grey Road 21 Intersection</w:t>
            </w:r>
          </w:p>
        </w:tc>
        <w:tc>
          <w:tcPr>
            <w:tcW w:w="2749" w:type="dxa"/>
          </w:tcPr>
          <w:p w14:paraId="78B720D6" w14:textId="77777777" w:rsidR="00664238" w:rsidRDefault="00664238" w:rsidP="00664238"/>
        </w:tc>
        <w:tc>
          <w:tcPr>
            <w:tcW w:w="1417" w:type="dxa"/>
          </w:tcPr>
          <w:p w14:paraId="2473B924" w14:textId="6AD95712" w:rsidR="00664238" w:rsidRDefault="000F5333" w:rsidP="00566A5D">
            <w:pPr>
              <w:jc w:val="center"/>
            </w:pPr>
            <w:r w:rsidRPr="000F5333">
              <w:t>$1,020,000</w:t>
            </w:r>
          </w:p>
        </w:tc>
        <w:tc>
          <w:tcPr>
            <w:tcW w:w="1578" w:type="dxa"/>
          </w:tcPr>
          <w:p w14:paraId="06925640" w14:textId="456911B6" w:rsidR="00664238" w:rsidRDefault="000F5333" w:rsidP="00566A5D">
            <w:pPr>
              <w:jc w:val="center"/>
            </w:pPr>
            <w:r w:rsidRPr="000F5333">
              <w:t>$3,121,200</w:t>
            </w:r>
          </w:p>
        </w:tc>
        <w:tc>
          <w:tcPr>
            <w:tcW w:w="1578" w:type="dxa"/>
          </w:tcPr>
          <w:p w14:paraId="37038342" w14:textId="77777777" w:rsidR="00664238" w:rsidRDefault="00664238" w:rsidP="00566A5D">
            <w:pPr>
              <w:jc w:val="center"/>
            </w:pPr>
          </w:p>
        </w:tc>
      </w:tr>
      <w:tr w:rsidR="00664238" w14:paraId="33F65B26" w14:textId="77777777" w:rsidTr="001E6E27">
        <w:tc>
          <w:tcPr>
            <w:tcW w:w="2736" w:type="dxa"/>
            <w:tcBorders>
              <w:top w:val="nil"/>
              <w:bottom w:val="nil"/>
            </w:tcBorders>
          </w:tcPr>
          <w:p w14:paraId="563E06E5" w14:textId="77777777" w:rsidR="00664238" w:rsidRDefault="00664238" w:rsidP="00664238"/>
        </w:tc>
        <w:tc>
          <w:tcPr>
            <w:tcW w:w="2749" w:type="dxa"/>
          </w:tcPr>
          <w:p w14:paraId="249B586F" w14:textId="423B1CEB" w:rsidR="00664238" w:rsidRDefault="000F5333" w:rsidP="000F5333">
            <w:r>
              <w:t xml:space="preserve">DC Category 5 </w:t>
            </w:r>
            <w:r w:rsidR="006D4EE0">
              <w:t>-</w:t>
            </w:r>
            <w:r>
              <w:t xml:space="preserve"> Bridges and Culverts</w:t>
            </w:r>
          </w:p>
        </w:tc>
        <w:tc>
          <w:tcPr>
            <w:tcW w:w="1417" w:type="dxa"/>
          </w:tcPr>
          <w:p w14:paraId="769C5A9C" w14:textId="77777777" w:rsidR="00664238" w:rsidRDefault="00664238" w:rsidP="00566A5D">
            <w:pPr>
              <w:jc w:val="center"/>
            </w:pPr>
          </w:p>
        </w:tc>
        <w:tc>
          <w:tcPr>
            <w:tcW w:w="1578" w:type="dxa"/>
          </w:tcPr>
          <w:p w14:paraId="674D0D07" w14:textId="5B9971B1" w:rsidR="00664238" w:rsidRDefault="000F5333" w:rsidP="00566A5D">
            <w:pPr>
              <w:jc w:val="center"/>
            </w:pPr>
            <w:r>
              <w:t>($17,100)</w:t>
            </w:r>
          </w:p>
        </w:tc>
        <w:tc>
          <w:tcPr>
            <w:tcW w:w="1578" w:type="dxa"/>
          </w:tcPr>
          <w:p w14:paraId="11F9B736" w14:textId="77777777" w:rsidR="00664238" w:rsidRDefault="00664238" w:rsidP="00566A5D">
            <w:pPr>
              <w:jc w:val="center"/>
            </w:pPr>
          </w:p>
        </w:tc>
      </w:tr>
      <w:tr w:rsidR="00664238" w14:paraId="7C124C10" w14:textId="77777777" w:rsidTr="001E6E27">
        <w:tc>
          <w:tcPr>
            <w:tcW w:w="2736" w:type="dxa"/>
            <w:tcBorders>
              <w:top w:val="nil"/>
              <w:bottom w:val="nil"/>
            </w:tcBorders>
          </w:tcPr>
          <w:p w14:paraId="0D13940E" w14:textId="77777777" w:rsidR="00664238" w:rsidRDefault="00664238" w:rsidP="00664238"/>
        </w:tc>
        <w:tc>
          <w:tcPr>
            <w:tcW w:w="2749" w:type="dxa"/>
          </w:tcPr>
          <w:p w14:paraId="432388FE" w14:textId="620EE150" w:rsidR="00664238" w:rsidRDefault="000F5333" w:rsidP="00664238">
            <w:r>
              <w:t>Simcoe County</w:t>
            </w:r>
          </w:p>
        </w:tc>
        <w:tc>
          <w:tcPr>
            <w:tcW w:w="1417" w:type="dxa"/>
          </w:tcPr>
          <w:p w14:paraId="454B630C" w14:textId="1A2932D6" w:rsidR="00664238" w:rsidRDefault="000F5333" w:rsidP="00566A5D">
            <w:pPr>
              <w:jc w:val="center"/>
            </w:pPr>
            <w:r>
              <w:t>($510,000)</w:t>
            </w:r>
          </w:p>
        </w:tc>
        <w:tc>
          <w:tcPr>
            <w:tcW w:w="1578" w:type="dxa"/>
          </w:tcPr>
          <w:p w14:paraId="782396FA" w14:textId="54D8910F" w:rsidR="00664238" w:rsidRDefault="000F5333" w:rsidP="00566A5D">
            <w:pPr>
              <w:jc w:val="center"/>
            </w:pPr>
            <w:r>
              <w:t>($1,560,600)</w:t>
            </w:r>
          </w:p>
        </w:tc>
        <w:tc>
          <w:tcPr>
            <w:tcW w:w="1578" w:type="dxa"/>
          </w:tcPr>
          <w:p w14:paraId="0863E9F0" w14:textId="77777777" w:rsidR="00664238" w:rsidRDefault="00664238" w:rsidP="00566A5D">
            <w:pPr>
              <w:jc w:val="center"/>
            </w:pPr>
          </w:p>
        </w:tc>
      </w:tr>
      <w:tr w:rsidR="00664238" w14:paraId="7F06972B" w14:textId="77777777" w:rsidTr="001E6E27">
        <w:tc>
          <w:tcPr>
            <w:tcW w:w="2736" w:type="dxa"/>
            <w:tcBorders>
              <w:top w:val="nil"/>
              <w:bottom w:val="nil"/>
            </w:tcBorders>
          </w:tcPr>
          <w:p w14:paraId="64FD04A3" w14:textId="77777777" w:rsidR="00664238" w:rsidRDefault="00664238" w:rsidP="00664238"/>
        </w:tc>
        <w:tc>
          <w:tcPr>
            <w:tcW w:w="2749" w:type="dxa"/>
          </w:tcPr>
          <w:p w14:paraId="59A7C0BF" w14:textId="154ECA4A" w:rsidR="00664238" w:rsidRDefault="000F5333" w:rsidP="00664238">
            <w:r>
              <w:t>Grey Road 19 and 21 Intersection Reserve</w:t>
            </w:r>
          </w:p>
        </w:tc>
        <w:tc>
          <w:tcPr>
            <w:tcW w:w="1417" w:type="dxa"/>
          </w:tcPr>
          <w:p w14:paraId="139A4FEF" w14:textId="77777777" w:rsidR="00664238" w:rsidRDefault="00664238" w:rsidP="00566A5D">
            <w:pPr>
              <w:jc w:val="center"/>
            </w:pPr>
          </w:p>
        </w:tc>
        <w:tc>
          <w:tcPr>
            <w:tcW w:w="1578" w:type="dxa"/>
          </w:tcPr>
          <w:p w14:paraId="21F9308F" w14:textId="4F12C7FA" w:rsidR="00664238" w:rsidRDefault="000F5333" w:rsidP="00566A5D">
            <w:pPr>
              <w:jc w:val="center"/>
            </w:pPr>
            <w:r>
              <w:t>($288,000)</w:t>
            </w:r>
          </w:p>
        </w:tc>
        <w:tc>
          <w:tcPr>
            <w:tcW w:w="1578" w:type="dxa"/>
          </w:tcPr>
          <w:p w14:paraId="6FC8A248" w14:textId="77777777" w:rsidR="00664238" w:rsidRDefault="00664238" w:rsidP="00566A5D">
            <w:pPr>
              <w:jc w:val="center"/>
            </w:pPr>
          </w:p>
        </w:tc>
      </w:tr>
      <w:tr w:rsidR="00664238" w14:paraId="5D95B431" w14:textId="77777777" w:rsidTr="001E6E27">
        <w:tc>
          <w:tcPr>
            <w:tcW w:w="2736" w:type="dxa"/>
            <w:tcBorders>
              <w:top w:val="nil"/>
            </w:tcBorders>
          </w:tcPr>
          <w:p w14:paraId="3AE245EE" w14:textId="77777777" w:rsidR="00664238" w:rsidRDefault="00664238" w:rsidP="00664238"/>
        </w:tc>
        <w:tc>
          <w:tcPr>
            <w:tcW w:w="2749" w:type="dxa"/>
          </w:tcPr>
          <w:p w14:paraId="15A1984D" w14:textId="3F904943" w:rsidR="00566A5D" w:rsidRDefault="000F5333" w:rsidP="00566A5D">
            <w:r>
              <w:t>DC Cat</w:t>
            </w:r>
            <w:r w:rsidR="0057227D">
              <w:t>.</w:t>
            </w:r>
            <w:r>
              <w:t xml:space="preserve"> 4 </w:t>
            </w:r>
            <w:r w:rsidR="006D4EE0">
              <w:t>-</w:t>
            </w:r>
            <w:r>
              <w:t xml:space="preserve"> Intersection Improvements</w:t>
            </w:r>
          </w:p>
        </w:tc>
        <w:tc>
          <w:tcPr>
            <w:tcW w:w="1417" w:type="dxa"/>
          </w:tcPr>
          <w:p w14:paraId="735C7778" w14:textId="1ACE5794" w:rsidR="00664238" w:rsidRDefault="000F5333" w:rsidP="00566A5D">
            <w:pPr>
              <w:jc w:val="center"/>
            </w:pPr>
            <w:r>
              <w:t>($326,700)</w:t>
            </w:r>
          </w:p>
        </w:tc>
        <w:tc>
          <w:tcPr>
            <w:tcW w:w="1578" w:type="dxa"/>
          </w:tcPr>
          <w:p w14:paraId="3D602AF5" w14:textId="5AB9E632" w:rsidR="00664238" w:rsidRDefault="000F5333" w:rsidP="00566A5D">
            <w:pPr>
              <w:jc w:val="center"/>
            </w:pPr>
            <w:r>
              <w:t>($999,600)</w:t>
            </w:r>
          </w:p>
        </w:tc>
        <w:tc>
          <w:tcPr>
            <w:tcW w:w="1578" w:type="dxa"/>
          </w:tcPr>
          <w:p w14:paraId="2D5CD64B" w14:textId="77777777" w:rsidR="00664238" w:rsidRDefault="00664238" w:rsidP="00566A5D">
            <w:pPr>
              <w:jc w:val="center"/>
            </w:pPr>
          </w:p>
        </w:tc>
      </w:tr>
      <w:tr w:rsidR="00664238" w14:paraId="386F3397" w14:textId="77777777" w:rsidTr="001E6E27">
        <w:tc>
          <w:tcPr>
            <w:tcW w:w="2736" w:type="dxa"/>
            <w:tcBorders>
              <w:bottom w:val="nil"/>
            </w:tcBorders>
          </w:tcPr>
          <w:p w14:paraId="532E9770" w14:textId="012A3644" w:rsidR="00664238" w:rsidRDefault="000F5333" w:rsidP="00664238">
            <w:r w:rsidRPr="000F5333">
              <w:t>Grey Road 19 Four</w:t>
            </w:r>
            <w:r w:rsidR="00566A5D">
              <w:t>-</w:t>
            </w:r>
            <w:r w:rsidRPr="000F5333">
              <w:t xml:space="preserve">Lane </w:t>
            </w:r>
            <w:r w:rsidR="00566A5D">
              <w:t>E</w:t>
            </w:r>
            <w:r w:rsidRPr="000F5333">
              <w:t xml:space="preserve">xpansion </w:t>
            </w:r>
            <w:r>
              <w:t>Grey Road 119 - Grey Road 21</w:t>
            </w:r>
          </w:p>
        </w:tc>
        <w:tc>
          <w:tcPr>
            <w:tcW w:w="2749" w:type="dxa"/>
          </w:tcPr>
          <w:p w14:paraId="3D748326" w14:textId="77777777" w:rsidR="00664238" w:rsidRDefault="00664238" w:rsidP="00664238"/>
        </w:tc>
        <w:tc>
          <w:tcPr>
            <w:tcW w:w="1417" w:type="dxa"/>
          </w:tcPr>
          <w:p w14:paraId="39D80C04" w14:textId="77777777" w:rsidR="00664238" w:rsidRDefault="00664238" w:rsidP="00566A5D">
            <w:pPr>
              <w:jc w:val="center"/>
            </w:pPr>
          </w:p>
        </w:tc>
        <w:tc>
          <w:tcPr>
            <w:tcW w:w="1578" w:type="dxa"/>
          </w:tcPr>
          <w:p w14:paraId="3051CCAC" w14:textId="77777777" w:rsidR="00664238" w:rsidRDefault="00664238" w:rsidP="00566A5D">
            <w:pPr>
              <w:jc w:val="center"/>
            </w:pPr>
          </w:p>
        </w:tc>
        <w:tc>
          <w:tcPr>
            <w:tcW w:w="1578" w:type="dxa"/>
          </w:tcPr>
          <w:p w14:paraId="4D25A672" w14:textId="3C0EC83A" w:rsidR="00664238" w:rsidRDefault="000F5333" w:rsidP="00566A5D">
            <w:pPr>
              <w:jc w:val="center"/>
            </w:pPr>
            <w:r w:rsidRPr="000F5333">
              <w:t>$5,093,800</w:t>
            </w:r>
          </w:p>
        </w:tc>
      </w:tr>
      <w:tr w:rsidR="00664238" w14:paraId="29C4FFBF" w14:textId="77777777" w:rsidTr="001E6E27">
        <w:tc>
          <w:tcPr>
            <w:tcW w:w="2736" w:type="dxa"/>
            <w:tcBorders>
              <w:top w:val="nil"/>
              <w:bottom w:val="nil"/>
            </w:tcBorders>
          </w:tcPr>
          <w:p w14:paraId="1D1AE8F8" w14:textId="77777777" w:rsidR="00664238" w:rsidRDefault="00664238" w:rsidP="00664238"/>
        </w:tc>
        <w:tc>
          <w:tcPr>
            <w:tcW w:w="2749" w:type="dxa"/>
          </w:tcPr>
          <w:p w14:paraId="2C684604" w14:textId="62C2FCA8" w:rsidR="00664238" w:rsidRDefault="000F5333" w:rsidP="00664238">
            <w:r w:rsidRPr="000F5333">
              <w:t xml:space="preserve">DC Category 5 </w:t>
            </w:r>
            <w:r w:rsidR="006D4EE0">
              <w:t>-</w:t>
            </w:r>
            <w:r w:rsidRPr="000F5333">
              <w:t xml:space="preserve"> Bridges and Culverts</w:t>
            </w:r>
          </w:p>
        </w:tc>
        <w:tc>
          <w:tcPr>
            <w:tcW w:w="1417" w:type="dxa"/>
          </w:tcPr>
          <w:p w14:paraId="3752CBB7" w14:textId="77777777" w:rsidR="00664238" w:rsidRDefault="00664238" w:rsidP="00566A5D">
            <w:pPr>
              <w:jc w:val="center"/>
            </w:pPr>
          </w:p>
        </w:tc>
        <w:tc>
          <w:tcPr>
            <w:tcW w:w="1578" w:type="dxa"/>
          </w:tcPr>
          <w:p w14:paraId="7E5DF129" w14:textId="77777777" w:rsidR="00664238" w:rsidRDefault="00664238" w:rsidP="00566A5D">
            <w:pPr>
              <w:jc w:val="center"/>
            </w:pPr>
          </w:p>
        </w:tc>
        <w:tc>
          <w:tcPr>
            <w:tcW w:w="1578" w:type="dxa"/>
          </w:tcPr>
          <w:p w14:paraId="74F9AF3F" w14:textId="62C18049" w:rsidR="00664238" w:rsidRDefault="000F5333" w:rsidP="00566A5D">
            <w:pPr>
              <w:jc w:val="center"/>
            </w:pPr>
            <w:r w:rsidRPr="000F5333">
              <w:t>($12,800)</w:t>
            </w:r>
          </w:p>
        </w:tc>
      </w:tr>
      <w:tr w:rsidR="000F5333" w14:paraId="0CD4DBD0" w14:textId="77777777" w:rsidTr="001E6E27">
        <w:tc>
          <w:tcPr>
            <w:tcW w:w="2736" w:type="dxa"/>
            <w:tcBorders>
              <w:top w:val="nil"/>
              <w:bottom w:val="nil"/>
            </w:tcBorders>
          </w:tcPr>
          <w:p w14:paraId="79F1C395" w14:textId="77777777" w:rsidR="000F5333" w:rsidRDefault="000F5333" w:rsidP="00664238"/>
        </w:tc>
        <w:tc>
          <w:tcPr>
            <w:tcW w:w="2749" w:type="dxa"/>
          </w:tcPr>
          <w:p w14:paraId="4AE9154D" w14:textId="5A8F6D47" w:rsidR="000F5333" w:rsidRDefault="000F5333" w:rsidP="00664238">
            <w:r w:rsidRPr="000F5333">
              <w:t>OCIF Funding</w:t>
            </w:r>
          </w:p>
        </w:tc>
        <w:tc>
          <w:tcPr>
            <w:tcW w:w="1417" w:type="dxa"/>
          </w:tcPr>
          <w:p w14:paraId="6AE313A5" w14:textId="77777777" w:rsidR="000F5333" w:rsidRDefault="000F5333" w:rsidP="00566A5D">
            <w:pPr>
              <w:jc w:val="center"/>
            </w:pPr>
          </w:p>
        </w:tc>
        <w:tc>
          <w:tcPr>
            <w:tcW w:w="1578" w:type="dxa"/>
          </w:tcPr>
          <w:p w14:paraId="247597A1" w14:textId="77777777" w:rsidR="000F5333" w:rsidRDefault="000F5333" w:rsidP="00566A5D">
            <w:pPr>
              <w:jc w:val="center"/>
            </w:pPr>
          </w:p>
        </w:tc>
        <w:tc>
          <w:tcPr>
            <w:tcW w:w="1578" w:type="dxa"/>
          </w:tcPr>
          <w:p w14:paraId="4E46CA89" w14:textId="277620A9" w:rsidR="000F5333" w:rsidRDefault="000F5333" w:rsidP="00566A5D">
            <w:pPr>
              <w:jc w:val="center"/>
            </w:pPr>
            <w:r w:rsidRPr="000F5333">
              <w:t>($1,279,900)</w:t>
            </w:r>
          </w:p>
        </w:tc>
      </w:tr>
      <w:tr w:rsidR="000F5333" w14:paraId="3F4E601B" w14:textId="77777777" w:rsidTr="001E6E27">
        <w:tc>
          <w:tcPr>
            <w:tcW w:w="2736" w:type="dxa"/>
            <w:tcBorders>
              <w:top w:val="nil"/>
            </w:tcBorders>
          </w:tcPr>
          <w:p w14:paraId="56A488AD" w14:textId="77777777" w:rsidR="000F5333" w:rsidRDefault="000F5333" w:rsidP="00664238"/>
        </w:tc>
        <w:tc>
          <w:tcPr>
            <w:tcW w:w="2749" w:type="dxa"/>
          </w:tcPr>
          <w:p w14:paraId="011C2DCB" w14:textId="23C09BC0" w:rsidR="000F5333" w:rsidRDefault="000F5333" w:rsidP="00664238">
            <w:r w:rsidRPr="000F5333">
              <w:t xml:space="preserve">DC Category 1 </w:t>
            </w:r>
            <w:r w:rsidR="006D4EE0">
              <w:t xml:space="preserve">- </w:t>
            </w:r>
            <w:r w:rsidRPr="000F5333">
              <w:t>Major Road Expansions</w:t>
            </w:r>
          </w:p>
        </w:tc>
        <w:tc>
          <w:tcPr>
            <w:tcW w:w="1417" w:type="dxa"/>
          </w:tcPr>
          <w:p w14:paraId="3115692A" w14:textId="77777777" w:rsidR="000F5333" w:rsidRDefault="000F5333" w:rsidP="00566A5D">
            <w:pPr>
              <w:jc w:val="center"/>
            </w:pPr>
          </w:p>
        </w:tc>
        <w:tc>
          <w:tcPr>
            <w:tcW w:w="1578" w:type="dxa"/>
          </w:tcPr>
          <w:p w14:paraId="1D702E61" w14:textId="77777777" w:rsidR="000F5333" w:rsidRDefault="000F5333" w:rsidP="00566A5D">
            <w:pPr>
              <w:jc w:val="center"/>
            </w:pPr>
          </w:p>
        </w:tc>
        <w:tc>
          <w:tcPr>
            <w:tcW w:w="1578" w:type="dxa"/>
          </w:tcPr>
          <w:p w14:paraId="73AFEE1A" w14:textId="26D0F959" w:rsidR="000F5333" w:rsidRDefault="000F5333" w:rsidP="00566A5D">
            <w:pPr>
              <w:jc w:val="center"/>
            </w:pPr>
            <w:r w:rsidRPr="000F5333">
              <w:t>($3,460,400)</w:t>
            </w:r>
          </w:p>
        </w:tc>
      </w:tr>
    </w:tbl>
    <w:p w14:paraId="7C45D858" w14:textId="0B35C973" w:rsidR="000F4322" w:rsidRPr="000F5333" w:rsidRDefault="006B7F1C" w:rsidP="000F5333">
      <w:pPr>
        <w:spacing w:before="200"/>
      </w:pPr>
      <w:r w:rsidRPr="000F5333">
        <w:lastRenderedPageBreak/>
        <w:t xml:space="preserve">The roundabout </w:t>
      </w:r>
      <w:r w:rsidR="0098094E" w:rsidRPr="000F5333">
        <w:t xml:space="preserve">project </w:t>
      </w:r>
      <w:r w:rsidRPr="000F5333">
        <w:t xml:space="preserve">costs will </w:t>
      </w:r>
      <w:r w:rsidR="0098094E" w:rsidRPr="000F5333">
        <w:t xml:space="preserve">continue to </w:t>
      </w:r>
      <w:r w:rsidRPr="000F5333">
        <w:t xml:space="preserve">be updated as utility </w:t>
      </w:r>
      <w:r w:rsidR="0098094E" w:rsidRPr="000F5333">
        <w:t xml:space="preserve">relocation designs </w:t>
      </w:r>
      <w:r w:rsidRPr="000F5333">
        <w:t>and pumping station designs advance.</w:t>
      </w:r>
    </w:p>
    <w:p w14:paraId="36D32383" w14:textId="43FC7FA5" w:rsidR="001A673C" w:rsidRPr="00664238" w:rsidRDefault="000F4322" w:rsidP="00664238">
      <w:pPr>
        <w:pStyle w:val="Heading1"/>
      </w:pPr>
      <w:r w:rsidRPr="00664238">
        <w:t>Relevant Consultation</w:t>
      </w:r>
    </w:p>
    <w:p w14:paraId="6C86B6C4" w14:textId="597B6485" w:rsidR="008A73F7" w:rsidRPr="00664238" w:rsidRDefault="00CD387B" w:rsidP="006D4EE0">
      <w:pPr>
        <w:ind w:left="720" w:hanging="720"/>
      </w:pPr>
      <w:sdt>
        <w:sdtPr>
          <w:id w:val="277615633"/>
          <w14:checkbox>
            <w14:checked w14:val="1"/>
            <w14:checkedState w14:val="2612" w14:font="MS Gothic"/>
            <w14:uncheckedState w14:val="2610" w14:font="MS Gothic"/>
          </w14:checkbox>
        </w:sdtPr>
        <w:sdtEndPr/>
        <w:sdtContent>
          <w:r w:rsidR="008A73F7" w:rsidRPr="00664238">
            <w:rPr>
              <w:rFonts w:ascii="MS Gothic" w:eastAsia="MS Gothic" w:hAnsi="MS Gothic" w:hint="eastAsia"/>
            </w:rPr>
            <w:t>☒</w:t>
          </w:r>
        </w:sdtContent>
      </w:sdt>
      <w:r w:rsidR="000F4322" w:rsidRPr="00664238">
        <w:tab/>
        <w:t>Internal</w:t>
      </w:r>
      <w:r w:rsidR="006D4EE0">
        <w:br/>
      </w:r>
      <w:r w:rsidR="008A73F7" w:rsidRPr="00664238">
        <w:t>Planning Department</w:t>
      </w:r>
    </w:p>
    <w:p w14:paraId="673BCAEE" w14:textId="5222FCBD" w:rsidR="008A73F7" w:rsidRPr="00664238" w:rsidRDefault="00CD387B" w:rsidP="006D4EE0">
      <w:pPr>
        <w:ind w:left="720" w:hanging="720"/>
      </w:pPr>
      <w:sdt>
        <w:sdtPr>
          <w:id w:val="148943250"/>
          <w14:checkbox>
            <w14:checked w14:val="1"/>
            <w14:checkedState w14:val="2612" w14:font="MS Gothic"/>
            <w14:uncheckedState w14:val="2610" w14:font="MS Gothic"/>
          </w14:checkbox>
        </w:sdtPr>
        <w:sdtEndPr/>
        <w:sdtContent>
          <w:r w:rsidR="008A73F7" w:rsidRPr="00664238">
            <w:rPr>
              <w:rFonts w:ascii="MS Gothic" w:eastAsia="MS Gothic" w:hAnsi="MS Gothic" w:hint="eastAsia"/>
            </w:rPr>
            <w:t>☒</w:t>
          </w:r>
        </w:sdtContent>
      </w:sdt>
      <w:r w:rsidR="000F4322" w:rsidRPr="00664238">
        <w:tab/>
        <w:t>External</w:t>
      </w:r>
      <w:r w:rsidR="008A73F7" w:rsidRPr="00664238">
        <w:br/>
        <w:t>County of Simcoe</w:t>
      </w:r>
      <w:r w:rsidR="008A73F7" w:rsidRPr="00664238">
        <w:br/>
        <w:t>The Blue Mountains</w:t>
      </w:r>
      <w:r w:rsidR="006D4EE0">
        <w:br/>
      </w:r>
      <w:r w:rsidR="008A73F7" w:rsidRPr="00664238">
        <w:t>Georgian Communities</w:t>
      </w:r>
    </w:p>
    <w:p w14:paraId="2D4ECAAE" w14:textId="54527711" w:rsidR="000F4322" w:rsidRPr="00664238" w:rsidRDefault="000F4322" w:rsidP="00664238">
      <w:pPr>
        <w:pStyle w:val="Heading3"/>
      </w:pPr>
      <w:r w:rsidRPr="00664238">
        <w:t>Appendices and Attachments</w:t>
      </w:r>
    </w:p>
    <w:p w14:paraId="620311DC" w14:textId="2D22FAD2" w:rsidR="00912635" w:rsidRDefault="00CD387B" w:rsidP="00664238">
      <w:hyperlink r:id="rId10" w:history="1">
        <w:r w:rsidR="00C03D5B">
          <w:rPr>
            <w:rStyle w:val="Hyperlink"/>
          </w:rPr>
          <w:t>Grey County Transportation Issues, Blue Mountain Area, December 14, 2011, RJ Burnside</w:t>
        </w:r>
      </w:hyperlink>
      <w:r w:rsidR="00C03D5B">
        <w:br/>
      </w:r>
      <w:hyperlink r:id="rId11" w:history="1">
        <w:r w:rsidR="00912635">
          <w:rPr>
            <w:rStyle w:val="Hyperlink"/>
          </w:rPr>
          <w:t>TR-CW-35-18 Grey Road 19 and Grey Road 21 Intersection Options</w:t>
        </w:r>
      </w:hyperlink>
      <w:r w:rsidR="00912635">
        <w:t xml:space="preserve"> </w:t>
      </w:r>
      <w:r w:rsidR="00912635">
        <w:br/>
        <w:t>Grey Road 19 / Grey Road 21 Future Plan Works Drawing</w:t>
      </w:r>
    </w:p>
    <w:p w14:paraId="1B66873D" w14:textId="77777777" w:rsidR="00566A5D" w:rsidRDefault="00566A5D" w:rsidP="00664238">
      <w:pPr>
        <w:sectPr w:rsidR="00566A5D" w:rsidSect="000F5333">
          <w:footerReference w:type="default" r:id="rId12"/>
          <w:footerReference w:type="first" r:id="rId13"/>
          <w:type w:val="continuous"/>
          <w:pgSz w:w="12240" w:h="15840" w:code="1"/>
          <w:pgMar w:top="1440" w:right="1440" w:bottom="1440" w:left="1440" w:header="720" w:footer="720" w:gutter="0"/>
          <w:cols w:space="720"/>
          <w:docGrid w:linePitch="360"/>
        </w:sectPr>
      </w:pPr>
    </w:p>
    <w:p w14:paraId="48902FB5" w14:textId="4C3F37B5" w:rsidR="00912635" w:rsidRDefault="00912635" w:rsidP="00952B69">
      <w:pPr>
        <w:pStyle w:val="Heading3"/>
        <w:ind w:left="810"/>
      </w:pPr>
      <w:r>
        <w:lastRenderedPageBreak/>
        <w:t>Grey Road 19 / Grey Road 21 Future Plan Works Drawing</w:t>
      </w:r>
    </w:p>
    <w:p w14:paraId="43965A7F" w14:textId="77777777" w:rsidR="00952B69" w:rsidRDefault="00952B69" w:rsidP="001B605E">
      <w:pPr>
        <w:ind w:left="720"/>
        <w:rPr>
          <w:noProof/>
        </w:rPr>
      </w:pPr>
    </w:p>
    <w:p w14:paraId="6F305559" w14:textId="4612355F" w:rsidR="00912635" w:rsidRDefault="00952B69" w:rsidP="001B605E">
      <w:pPr>
        <w:ind w:left="720"/>
        <w:rPr>
          <w:noProof/>
        </w:rPr>
      </w:pPr>
      <w:r>
        <w:rPr>
          <w:noProof/>
        </w:rPr>
        <w:drawing>
          <wp:inline distT="0" distB="0" distL="0" distR="0" wp14:anchorId="159F8033" wp14:editId="11700C02">
            <wp:extent cx="11042894" cy="7424359"/>
            <wp:effectExtent l="0" t="0" r="6350" b="5715"/>
            <wp:docPr id="3" name="Picture 3" descr="Grey Road 19 / Grey Road 21 Future Plan Works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19-C-001.jpg"/>
                    <pic:cNvPicPr/>
                  </pic:nvPicPr>
                  <pic:blipFill rotWithShape="1">
                    <a:blip r:embed="rId14" cstate="print">
                      <a:extLst>
                        <a:ext uri="{28A0092B-C50C-407E-A947-70E740481C1C}">
                          <a14:useLocalDpi xmlns:a14="http://schemas.microsoft.com/office/drawing/2010/main" val="0"/>
                        </a:ext>
                      </a:extLst>
                    </a:blip>
                    <a:srcRect l="4494" t="1984" r="3146" b="2051"/>
                    <a:stretch/>
                  </pic:blipFill>
                  <pic:spPr bwMode="auto">
                    <a:xfrm>
                      <a:off x="0" y="0"/>
                      <a:ext cx="11046507" cy="7426788"/>
                    </a:xfrm>
                    <a:prstGeom prst="rect">
                      <a:avLst/>
                    </a:prstGeom>
                    <a:ln>
                      <a:noFill/>
                    </a:ln>
                    <a:extLst>
                      <a:ext uri="{53640926-AAD7-44D8-BBD7-CCE9431645EC}">
                        <a14:shadowObscured xmlns:a14="http://schemas.microsoft.com/office/drawing/2010/main"/>
                      </a:ext>
                    </a:extLst>
                  </pic:spPr>
                </pic:pic>
              </a:graphicData>
            </a:graphic>
          </wp:inline>
        </w:drawing>
      </w:r>
    </w:p>
    <w:sectPr w:rsidR="00912635" w:rsidSect="00566A5D">
      <w:footerReference w:type="default" r:id="rId15"/>
      <w:pgSz w:w="24480" w:h="15840" w:orient="landscape" w:code="17"/>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B0BF36" w14:textId="77777777" w:rsidR="0087673D" w:rsidRDefault="0087673D" w:rsidP="00883D8D">
      <w:pPr>
        <w:spacing w:after="0" w:line="240" w:lineRule="auto"/>
      </w:pPr>
      <w:r>
        <w:separator/>
      </w:r>
    </w:p>
  </w:endnote>
  <w:endnote w:type="continuationSeparator" w:id="0">
    <w:p w14:paraId="47C80686" w14:textId="77777777" w:rsidR="0087673D" w:rsidRDefault="0087673D" w:rsidP="00883D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NeueLT Std Lt">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D3238C" w14:textId="355BC28E" w:rsidR="00883D8D" w:rsidRPr="009B49D8" w:rsidRDefault="00B45518" w:rsidP="009B49D8">
    <w:pPr>
      <w:pStyle w:val="Footer"/>
      <w:jc w:val="center"/>
    </w:pPr>
    <w:r w:rsidRPr="00B45518">
      <w:t>TR-CW-09-20</w:t>
    </w:r>
    <w:r w:rsidR="009B49D8">
      <w:tab/>
    </w:r>
    <w:sdt>
      <w:sdtPr>
        <w:id w:val="-1318193851"/>
        <w:docPartObj>
          <w:docPartGallery w:val="Page Numbers (Bottom of Page)"/>
          <w:docPartUnique/>
        </w:docPartObj>
      </w:sdtPr>
      <w:sdtEndPr>
        <w:rPr>
          <w:noProof/>
        </w:rPr>
      </w:sdtEndPr>
      <w:sdtContent>
        <w:r w:rsidR="009B49D8">
          <w:fldChar w:fldCharType="begin"/>
        </w:r>
        <w:r w:rsidR="009B49D8">
          <w:instrText xml:space="preserve"> PAGE   \* MERGEFORMAT </w:instrText>
        </w:r>
        <w:r w:rsidR="009B49D8">
          <w:fldChar w:fldCharType="separate"/>
        </w:r>
        <w:r w:rsidR="009B49D8">
          <w:rPr>
            <w:noProof/>
          </w:rPr>
          <w:t>2</w:t>
        </w:r>
        <w:r w:rsidR="009B49D8">
          <w:rPr>
            <w:noProof/>
          </w:rPr>
          <w:fldChar w:fldCharType="end"/>
        </w:r>
      </w:sdtContent>
    </w:sdt>
    <w:r w:rsidR="009B49D8">
      <w:rPr>
        <w:noProof/>
      </w:rPr>
      <w:tab/>
    </w:r>
    <w:r w:rsidR="00711B6B">
      <w:rPr>
        <w:noProof/>
      </w:rPr>
      <w:t>September 10</w:t>
    </w:r>
    <w:r>
      <w:rPr>
        <w:noProof/>
      </w:rPr>
      <w:t>, 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D3238D" w14:textId="02E52F24" w:rsidR="001A673C" w:rsidRPr="001A673C" w:rsidRDefault="000F4322" w:rsidP="000F4322">
    <w:pPr>
      <w:pStyle w:val="Footer"/>
      <w:rPr>
        <w:sz w:val="22"/>
        <w:szCs w:val="22"/>
      </w:rPr>
    </w:pPr>
    <w:r>
      <w:rPr>
        <w:sz w:val="22"/>
        <w:szCs w:val="22"/>
      </w:rPr>
      <w:t>XX-xx-##-YY</w:t>
    </w:r>
    <w:r>
      <w:rPr>
        <w:sz w:val="22"/>
        <w:szCs w:val="22"/>
      </w:rPr>
      <w:tab/>
      <w:t>1</w:t>
    </w:r>
    <w:r>
      <w:rPr>
        <w:sz w:val="22"/>
        <w:szCs w:val="22"/>
      </w:rPr>
      <w:tab/>
      <w:t>Date: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7E45F" w14:textId="77777777" w:rsidR="00C03D5B" w:rsidRPr="009B49D8" w:rsidRDefault="00C03D5B" w:rsidP="00C03D5B">
    <w:pPr>
      <w:pStyle w:val="Footer"/>
      <w:tabs>
        <w:tab w:val="clear" w:pos="4680"/>
        <w:tab w:val="clear" w:pos="9360"/>
        <w:tab w:val="left" w:pos="0"/>
        <w:tab w:val="center" w:pos="10080"/>
        <w:tab w:val="right" w:pos="21600"/>
      </w:tabs>
      <w:jc w:val="center"/>
    </w:pPr>
    <w:r w:rsidRPr="00B45518">
      <w:t>TR-CW-09-20</w:t>
    </w:r>
    <w:r>
      <w:tab/>
    </w:r>
    <w:sdt>
      <w:sdtPr>
        <w:id w:val="184959941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r>
      <w:rPr>
        <w:noProof/>
      </w:rPr>
      <w:tab/>
      <w:t>July 23,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12A61E" w14:textId="77777777" w:rsidR="0087673D" w:rsidRDefault="0087673D" w:rsidP="00883D8D">
      <w:pPr>
        <w:spacing w:after="0" w:line="240" w:lineRule="auto"/>
      </w:pPr>
      <w:r>
        <w:separator/>
      </w:r>
    </w:p>
  </w:footnote>
  <w:footnote w:type="continuationSeparator" w:id="0">
    <w:p w14:paraId="36623636" w14:textId="77777777" w:rsidR="0087673D" w:rsidRDefault="0087673D" w:rsidP="00883D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5E55ED"/>
    <w:multiLevelType w:val="hybridMultilevel"/>
    <w:tmpl w:val="F4FC30B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 w15:restartNumberingAfterBreak="0">
    <w:nsid w:val="26EA11EE"/>
    <w:multiLevelType w:val="hybridMultilevel"/>
    <w:tmpl w:val="E3FE34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F5A331E"/>
    <w:multiLevelType w:val="hybridMultilevel"/>
    <w:tmpl w:val="985A3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B6F16F9"/>
    <w:multiLevelType w:val="hybridMultilevel"/>
    <w:tmpl w:val="EFAE88EE"/>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linkStyles/>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D8D"/>
    <w:rsid w:val="0001757D"/>
    <w:rsid w:val="0003149D"/>
    <w:rsid w:val="0004010D"/>
    <w:rsid w:val="00044904"/>
    <w:rsid w:val="00047A0A"/>
    <w:rsid w:val="00077707"/>
    <w:rsid w:val="00081FCF"/>
    <w:rsid w:val="000A2F3A"/>
    <w:rsid w:val="000B7C11"/>
    <w:rsid w:val="000E7F66"/>
    <w:rsid w:val="000F4322"/>
    <w:rsid w:val="000F5333"/>
    <w:rsid w:val="00113FCB"/>
    <w:rsid w:val="00154539"/>
    <w:rsid w:val="00167F97"/>
    <w:rsid w:val="001A673C"/>
    <w:rsid w:val="001A7A70"/>
    <w:rsid w:val="001B605E"/>
    <w:rsid w:val="001D127B"/>
    <w:rsid w:val="001D5EE7"/>
    <w:rsid w:val="001E6E27"/>
    <w:rsid w:val="001E7DB4"/>
    <w:rsid w:val="001F1D7C"/>
    <w:rsid w:val="00231FD6"/>
    <w:rsid w:val="00237774"/>
    <w:rsid w:val="00247CA8"/>
    <w:rsid w:val="00250BC1"/>
    <w:rsid w:val="00255DED"/>
    <w:rsid w:val="002915BC"/>
    <w:rsid w:val="002A4356"/>
    <w:rsid w:val="002B25EC"/>
    <w:rsid w:val="002B627A"/>
    <w:rsid w:val="002C6064"/>
    <w:rsid w:val="002D36DA"/>
    <w:rsid w:val="002D6995"/>
    <w:rsid w:val="002E2CFC"/>
    <w:rsid w:val="002F4780"/>
    <w:rsid w:val="00305703"/>
    <w:rsid w:val="0034737E"/>
    <w:rsid w:val="00385BAB"/>
    <w:rsid w:val="003E2A5B"/>
    <w:rsid w:val="00402A88"/>
    <w:rsid w:val="004226E2"/>
    <w:rsid w:val="00430CA4"/>
    <w:rsid w:val="004335B6"/>
    <w:rsid w:val="00442EC5"/>
    <w:rsid w:val="00446A72"/>
    <w:rsid w:val="004473A0"/>
    <w:rsid w:val="00457F2B"/>
    <w:rsid w:val="00464176"/>
    <w:rsid w:val="00491905"/>
    <w:rsid w:val="004942B7"/>
    <w:rsid w:val="004973D8"/>
    <w:rsid w:val="004D3904"/>
    <w:rsid w:val="004F083D"/>
    <w:rsid w:val="004F6720"/>
    <w:rsid w:val="00521FC7"/>
    <w:rsid w:val="0054763C"/>
    <w:rsid w:val="005572C0"/>
    <w:rsid w:val="0056027E"/>
    <w:rsid w:val="00566A5D"/>
    <w:rsid w:val="0057227D"/>
    <w:rsid w:val="005845C3"/>
    <w:rsid w:val="005866C2"/>
    <w:rsid w:val="005A29AB"/>
    <w:rsid w:val="005A360A"/>
    <w:rsid w:val="006063B3"/>
    <w:rsid w:val="00646786"/>
    <w:rsid w:val="0065310A"/>
    <w:rsid w:val="006563A9"/>
    <w:rsid w:val="00664238"/>
    <w:rsid w:val="006B4C34"/>
    <w:rsid w:val="006B7F1C"/>
    <w:rsid w:val="006D4EE0"/>
    <w:rsid w:val="00711B6B"/>
    <w:rsid w:val="00712799"/>
    <w:rsid w:val="007337B5"/>
    <w:rsid w:val="00742123"/>
    <w:rsid w:val="007573E2"/>
    <w:rsid w:val="007B5B4E"/>
    <w:rsid w:val="007F20D5"/>
    <w:rsid w:val="00840C10"/>
    <w:rsid w:val="008547DE"/>
    <w:rsid w:val="00860D2A"/>
    <w:rsid w:val="008656AE"/>
    <w:rsid w:val="0087673D"/>
    <w:rsid w:val="00883D8D"/>
    <w:rsid w:val="00895616"/>
    <w:rsid w:val="008A73F7"/>
    <w:rsid w:val="008F085B"/>
    <w:rsid w:val="008F1719"/>
    <w:rsid w:val="00904B40"/>
    <w:rsid w:val="00912635"/>
    <w:rsid w:val="009202EC"/>
    <w:rsid w:val="00952B69"/>
    <w:rsid w:val="00953DFC"/>
    <w:rsid w:val="00955D71"/>
    <w:rsid w:val="0097401A"/>
    <w:rsid w:val="0098094E"/>
    <w:rsid w:val="00985F2E"/>
    <w:rsid w:val="009A23CE"/>
    <w:rsid w:val="009B3AD3"/>
    <w:rsid w:val="009B49D8"/>
    <w:rsid w:val="009E3BE7"/>
    <w:rsid w:val="009F269A"/>
    <w:rsid w:val="00A161C7"/>
    <w:rsid w:val="00A2382E"/>
    <w:rsid w:val="00A3624E"/>
    <w:rsid w:val="00A37F96"/>
    <w:rsid w:val="00A52D13"/>
    <w:rsid w:val="00A63DD6"/>
    <w:rsid w:val="00A71D54"/>
    <w:rsid w:val="00AA10FB"/>
    <w:rsid w:val="00AA5894"/>
    <w:rsid w:val="00AA5E09"/>
    <w:rsid w:val="00AA6D4E"/>
    <w:rsid w:val="00AB2197"/>
    <w:rsid w:val="00AC3A8B"/>
    <w:rsid w:val="00AE6147"/>
    <w:rsid w:val="00B45518"/>
    <w:rsid w:val="00B64986"/>
    <w:rsid w:val="00B766A7"/>
    <w:rsid w:val="00B94A9C"/>
    <w:rsid w:val="00BB6F11"/>
    <w:rsid w:val="00BC38A4"/>
    <w:rsid w:val="00C03D5B"/>
    <w:rsid w:val="00C0688A"/>
    <w:rsid w:val="00C2174D"/>
    <w:rsid w:val="00C23721"/>
    <w:rsid w:val="00C83842"/>
    <w:rsid w:val="00CD2A6B"/>
    <w:rsid w:val="00CD387B"/>
    <w:rsid w:val="00CE439D"/>
    <w:rsid w:val="00D30335"/>
    <w:rsid w:val="00D315E8"/>
    <w:rsid w:val="00D60EAB"/>
    <w:rsid w:val="00D75FE8"/>
    <w:rsid w:val="00DA0009"/>
    <w:rsid w:val="00DB130D"/>
    <w:rsid w:val="00DC1FF0"/>
    <w:rsid w:val="00DF7174"/>
    <w:rsid w:val="00E32F4D"/>
    <w:rsid w:val="00E50C63"/>
    <w:rsid w:val="00EA2E2D"/>
    <w:rsid w:val="00EC2C43"/>
    <w:rsid w:val="00F24832"/>
    <w:rsid w:val="00F26337"/>
    <w:rsid w:val="00F314DA"/>
    <w:rsid w:val="00F634DF"/>
    <w:rsid w:val="00F74CB2"/>
    <w:rsid w:val="00F97E5F"/>
    <w:rsid w:val="00FB0492"/>
    <w:rsid w:val="00FC76EE"/>
    <w:rsid w:val="00FE0276"/>
    <w:rsid w:val="00FE7170"/>
    <w:rsid w:val="00FF15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36D3237B"/>
  <w15:docId w15:val="{14B1EA78-6B27-4FCD-AE4D-6617D8E0A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72C0"/>
    <w:rPr>
      <w:rFonts w:ascii="Arial" w:hAnsi="Arial"/>
      <w:sz w:val="24"/>
      <w:szCs w:val="24"/>
    </w:rPr>
  </w:style>
  <w:style w:type="paragraph" w:styleId="Heading1">
    <w:name w:val="heading 1"/>
    <w:basedOn w:val="Normal"/>
    <w:next w:val="Normal"/>
    <w:link w:val="Heading1Char"/>
    <w:uiPriority w:val="9"/>
    <w:qFormat/>
    <w:rsid w:val="001D127B"/>
    <w:pPr>
      <w:keepNext/>
      <w:keepLines/>
      <w:spacing w:before="120" w:after="120" w:line="240" w:lineRule="auto"/>
      <w:outlineLvl w:val="0"/>
    </w:pPr>
    <w:rPr>
      <w:rFonts w:eastAsiaTheme="majorEastAsia" w:cstheme="majorBidi"/>
      <w:bCs/>
      <w:sz w:val="40"/>
      <w:szCs w:val="22"/>
    </w:rPr>
  </w:style>
  <w:style w:type="paragraph" w:styleId="Heading2">
    <w:name w:val="heading 2"/>
    <w:basedOn w:val="Normal"/>
    <w:next w:val="Normal"/>
    <w:link w:val="Heading2Char"/>
    <w:uiPriority w:val="9"/>
    <w:unhideWhenUsed/>
    <w:qFormat/>
    <w:rsid w:val="005572C0"/>
    <w:pPr>
      <w:keepNext/>
      <w:keepLines/>
      <w:spacing w:before="240" w:after="120"/>
      <w:outlineLvl w:val="1"/>
    </w:pPr>
    <w:rPr>
      <w:rFonts w:eastAsiaTheme="majorEastAsia" w:cstheme="majorBidi"/>
      <w:bCs/>
      <w:sz w:val="36"/>
      <w:szCs w:val="32"/>
    </w:rPr>
  </w:style>
  <w:style w:type="paragraph" w:styleId="Heading3">
    <w:name w:val="heading 3"/>
    <w:basedOn w:val="Heading4"/>
    <w:next w:val="Normal"/>
    <w:link w:val="Heading3Char"/>
    <w:uiPriority w:val="9"/>
    <w:unhideWhenUsed/>
    <w:qFormat/>
    <w:rsid w:val="001D127B"/>
    <w:pPr>
      <w:spacing w:before="120" w:line="240" w:lineRule="auto"/>
      <w:outlineLvl w:val="2"/>
    </w:pPr>
    <w:rPr>
      <w:i w:val="0"/>
    </w:rPr>
  </w:style>
  <w:style w:type="paragraph" w:styleId="Heading4">
    <w:name w:val="heading 4"/>
    <w:basedOn w:val="Normal"/>
    <w:next w:val="Normal"/>
    <w:link w:val="Heading4Char"/>
    <w:uiPriority w:val="9"/>
    <w:unhideWhenUsed/>
    <w:qFormat/>
    <w:rsid w:val="005572C0"/>
    <w:pPr>
      <w:keepNext/>
      <w:keepLines/>
      <w:spacing w:before="240" w:after="120"/>
      <w:outlineLvl w:val="3"/>
    </w:pPr>
    <w:rPr>
      <w:rFonts w:eastAsiaTheme="majorEastAsia" w:cstheme="majorBidi"/>
      <w:bCs/>
      <w:i/>
      <w:iCs/>
      <w:sz w:val="32"/>
      <w:szCs w:val="28"/>
    </w:rPr>
  </w:style>
  <w:style w:type="paragraph" w:styleId="Heading5">
    <w:name w:val="heading 5"/>
    <w:basedOn w:val="Normal"/>
    <w:next w:val="Normal"/>
    <w:link w:val="Heading5Char"/>
    <w:uiPriority w:val="9"/>
    <w:unhideWhenUsed/>
    <w:qFormat/>
    <w:rsid w:val="005572C0"/>
    <w:pPr>
      <w:keepNext/>
      <w:keepLines/>
      <w:spacing w:before="240" w:after="120"/>
      <w:outlineLvl w:val="4"/>
    </w:pPr>
    <w:rPr>
      <w:rFonts w:eastAsiaTheme="majorEastAsia" w:cstheme="majorBidi"/>
      <w:b/>
      <w:sz w:val="28"/>
      <w:szCs w:val="22"/>
    </w:rPr>
  </w:style>
  <w:style w:type="paragraph" w:styleId="Heading6">
    <w:name w:val="heading 6"/>
    <w:basedOn w:val="Normal"/>
    <w:next w:val="Normal"/>
    <w:link w:val="Heading6Char"/>
    <w:uiPriority w:val="9"/>
    <w:unhideWhenUsed/>
    <w:qFormat/>
    <w:rsid w:val="005572C0"/>
    <w:pPr>
      <w:keepNext/>
      <w:keepLines/>
      <w:spacing w:before="240" w:after="120"/>
      <w:outlineLvl w:val="5"/>
    </w:pPr>
    <w:rPr>
      <w:rFonts w:eastAsiaTheme="majorEastAsia" w:cstheme="majorBidi"/>
      <w:b/>
      <w:i/>
      <w:iCs/>
      <w:sz w:val="28"/>
      <w:szCs w:val="28"/>
    </w:rPr>
  </w:style>
  <w:style w:type="paragraph" w:styleId="Heading7">
    <w:name w:val="heading 7"/>
    <w:basedOn w:val="Normal"/>
    <w:next w:val="Normal"/>
    <w:link w:val="Heading7Char"/>
    <w:uiPriority w:val="9"/>
    <w:unhideWhenUsed/>
    <w:qFormat/>
    <w:rsid w:val="005572C0"/>
    <w:pPr>
      <w:keepNext/>
      <w:keepLines/>
      <w:spacing w:before="240" w:after="120"/>
      <w:outlineLvl w:val="6"/>
    </w:pPr>
    <w:rPr>
      <w:rFonts w:eastAsiaTheme="majorEastAsia" w:cstheme="majorBidi"/>
      <w:b/>
      <w:iCs/>
      <w:szCs w:val="22"/>
    </w:rPr>
  </w:style>
  <w:style w:type="paragraph" w:styleId="Heading8">
    <w:name w:val="heading 8"/>
    <w:basedOn w:val="Normal"/>
    <w:next w:val="Normal"/>
    <w:link w:val="Heading8Char"/>
    <w:uiPriority w:val="9"/>
    <w:unhideWhenUsed/>
    <w:qFormat/>
    <w:rsid w:val="005572C0"/>
    <w:pPr>
      <w:keepNext/>
      <w:keepLines/>
      <w:spacing w:before="240" w:after="120"/>
      <w:outlineLvl w:val="7"/>
    </w:pPr>
    <w:rPr>
      <w:rFonts w:eastAsiaTheme="majorEastAsia" w:cstheme="majorBidi"/>
      <w:b/>
      <w:i/>
      <w:color w:val="404040" w:themeColor="text1" w:themeTint="BF"/>
      <w:szCs w:val="22"/>
    </w:rPr>
  </w:style>
  <w:style w:type="paragraph" w:styleId="Heading9">
    <w:name w:val="heading 9"/>
    <w:basedOn w:val="Normal"/>
    <w:next w:val="Normal"/>
    <w:link w:val="Heading9Char"/>
    <w:uiPriority w:val="9"/>
    <w:unhideWhenUsed/>
    <w:qFormat/>
    <w:rsid w:val="005572C0"/>
    <w:pPr>
      <w:keepNext/>
      <w:keepLines/>
      <w:spacing w:before="240" w:after="120"/>
      <w:outlineLvl w:val="8"/>
    </w:pPr>
    <w:rPr>
      <w:rFonts w:eastAsiaTheme="majorEastAsia" w:cstheme="majorBidi"/>
      <w:i/>
      <w:i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127B"/>
    <w:rPr>
      <w:rFonts w:ascii="Arial" w:eastAsiaTheme="majorEastAsia" w:hAnsi="Arial" w:cstheme="majorBidi"/>
      <w:bCs/>
      <w:sz w:val="40"/>
    </w:rPr>
  </w:style>
  <w:style w:type="character" w:customStyle="1" w:styleId="Heading2Char">
    <w:name w:val="Heading 2 Char"/>
    <w:basedOn w:val="DefaultParagraphFont"/>
    <w:link w:val="Heading2"/>
    <w:uiPriority w:val="9"/>
    <w:rsid w:val="005572C0"/>
    <w:rPr>
      <w:rFonts w:ascii="Arial" w:eastAsiaTheme="majorEastAsia" w:hAnsi="Arial" w:cstheme="majorBidi"/>
      <w:bCs/>
      <w:sz w:val="36"/>
      <w:szCs w:val="32"/>
    </w:rPr>
  </w:style>
  <w:style w:type="character" w:customStyle="1" w:styleId="Heading3Char">
    <w:name w:val="Heading 3 Char"/>
    <w:basedOn w:val="DefaultParagraphFont"/>
    <w:link w:val="Heading3"/>
    <w:uiPriority w:val="9"/>
    <w:rsid w:val="001D127B"/>
    <w:rPr>
      <w:rFonts w:ascii="Arial" w:eastAsiaTheme="majorEastAsia" w:hAnsi="Arial" w:cstheme="majorBidi"/>
      <w:bCs/>
      <w:iCs/>
      <w:sz w:val="32"/>
      <w:szCs w:val="28"/>
    </w:rPr>
  </w:style>
  <w:style w:type="character" w:customStyle="1" w:styleId="Heading4Char">
    <w:name w:val="Heading 4 Char"/>
    <w:basedOn w:val="DefaultParagraphFont"/>
    <w:link w:val="Heading4"/>
    <w:uiPriority w:val="9"/>
    <w:rsid w:val="005572C0"/>
    <w:rPr>
      <w:rFonts w:ascii="Arial" w:eastAsiaTheme="majorEastAsia" w:hAnsi="Arial" w:cstheme="majorBidi"/>
      <w:bCs/>
      <w:i/>
      <w:iCs/>
      <w:sz w:val="32"/>
      <w:szCs w:val="28"/>
    </w:rPr>
  </w:style>
  <w:style w:type="character" w:customStyle="1" w:styleId="Heading5Char">
    <w:name w:val="Heading 5 Char"/>
    <w:basedOn w:val="DefaultParagraphFont"/>
    <w:link w:val="Heading5"/>
    <w:uiPriority w:val="9"/>
    <w:rsid w:val="005572C0"/>
    <w:rPr>
      <w:rFonts w:ascii="Arial" w:eastAsiaTheme="majorEastAsia" w:hAnsi="Arial" w:cstheme="majorBidi"/>
      <w:b/>
      <w:sz w:val="28"/>
    </w:rPr>
  </w:style>
  <w:style w:type="character" w:customStyle="1" w:styleId="Heading6Char">
    <w:name w:val="Heading 6 Char"/>
    <w:basedOn w:val="DefaultParagraphFont"/>
    <w:link w:val="Heading6"/>
    <w:uiPriority w:val="9"/>
    <w:rsid w:val="005572C0"/>
    <w:rPr>
      <w:rFonts w:ascii="Arial" w:eastAsiaTheme="majorEastAsia" w:hAnsi="Arial" w:cstheme="majorBidi"/>
      <w:b/>
      <w:i/>
      <w:iCs/>
      <w:sz w:val="28"/>
      <w:szCs w:val="28"/>
    </w:rPr>
  </w:style>
  <w:style w:type="character" w:customStyle="1" w:styleId="Heading7Char">
    <w:name w:val="Heading 7 Char"/>
    <w:basedOn w:val="DefaultParagraphFont"/>
    <w:link w:val="Heading7"/>
    <w:uiPriority w:val="9"/>
    <w:rsid w:val="005572C0"/>
    <w:rPr>
      <w:rFonts w:ascii="Arial" w:eastAsiaTheme="majorEastAsia" w:hAnsi="Arial" w:cstheme="majorBidi"/>
      <w:b/>
      <w:iCs/>
      <w:sz w:val="24"/>
    </w:rPr>
  </w:style>
  <w:style w:type="character" w:customStyle="1" w:styleId="Heading8Char">
    <w:name w:val="Heading 8 Char"/>
    <w:basedOn w:val="DefaultParagraphFont"/>
    <w:link w:val="Heading8"/>
    <w:uiPriority w:val="9"/>
    <w:rsid w:val="005572C0"/>
    <w:rPr>
      <w:rFonts w:ascii="Arial" w:eastAsiaTheme="majorEastAsia" w:hAnsi="Arial" w:cstheme="majorBidi"/>
      <w:b/>
      <w:i/>
      <w:color w:val="404040" w:themeColor="text1" w:themeTint="BF"/>
      <w:sz w:val="24"/>
    </w:rPr>
  </w:style>
  <w:style w:type="character" w:customStyle="1" w:styleId="Heading9Char">
    <w:name w:val="Heading 9 Char"/>
    <w:basedOn w:val="DefaultParagraphFont"/>
    <w:link w:val="Heading9"/>
    <w:uiPriority w:val="9"/>
    <w:rsid w:val="005572C0"/>
    <w:rPr>
      <w:rFonts w:ascii="Arial" w:eastAsiaTheme="majorEastAsia" w:hAnsi="Arial" w:cstheme="majorBidi"/>
      <w:i/>
      <w:iCs/>
      <w:sz w:val="24"/>
    </w:rPr>
  </w:style>
  <w:style w:type="paragraph" w:styleId="Title">
    <w:name w:val="Title"/>
    <w:basedOn w:val="Normal"/>
    <w:next w:val="Normal"/>
    <w:link w:val="TitleChar"/>
    <w:uiPriority w:val="10"/>
    <w:qFormat/>
    <w:rsid w:val="005572C0"/>
    <w:pPr>
      <w:pBdr>
        <w:bottom w:val="single" w:sz="4" w:space="4" w:color="auto"/>
      </w:pBdr>
      <w:tabs>
        <w:tab w:val="right" w:pos="9360"/>
      </w:tabs>
      <w:spacing w:line="240" w:lineRule="auto"/>
      <w:contextualSpacing/>
    </w:pPr>
    <w:rPr>
      <w:rFonts w:eastAsiaTheme="majorEastAsia" w:cstheme="majorBidi"/>
      <w:spacing w:val="5"/>
      <w:kern w:val="28"/>
      <w:sz w:val="52"/>
      <w:szCs w:val="52"/>
    </w:rPr>
  </w:style>
  <w:style w:type="character" w:customStyle="1" w:styleId="TitleChar">
    <w:name w:val="Title Char"/>
    <w:basedOn w:val="DefaultParagraphFont"/>
    <w:link w:val="Title"/>
    <w:uiPriority w:val="10"/>
    <w:rsid w:val="005572C0"/>
    <w:rPr>
      <w:rFonts w:ascii="Arial" w:eastAsiaTheme="majorEastAsia" w:hAnsi="Arial" w:cstheme="majorBidi"/>
      <w:spacing w:val="5"/>
      <w:kern w:val="28"/>
      <w:sz w:val="52"/>
      <w:szCs w:val="52"/>
    </w:rPr>
  </w:style>
  <w:style w:type="paragraph" w:styleId="Subtitle">
    <w:name w:val="Subtitle"/>
    <w:basedOn w:val="Normal"/>
    <w:next w:val="Normal"/>
    <w:link w:val="SubtitleChar"/>
    <w:uiPriority w:val="11"/>
    <w:qFormat/>
    <w:rsid w:val="005572C0"/>
    <w:pPr>
      <w:numPr>
        <w:ilvl w:val="1"/>
      </w:numPr>
    </w:pPr>
    <w:rPr>
      <w:rFonts w:eastAsiaTheme="majorEastAsia" w:cstheme="majorBidi"/>
      <w:bCs/>
      <w:i/>
      <w:iCs/>
      <w:spacing w:val="15"/>
      <w:szCs w:val="36"/>
    </w:rPr>
  </w:style>
  <w:style w:type="character" w:customStyle="1" w:styleId="SubtitleChar">
    <w:name w:val="Subtitle Char"/>
    <w:basedOn w:val="DefaultParagraphFont"/>
    <w:link w:val="Subtitle"/>
    <w:uiPriority w:val="11"/>
    <w:rsid w:val="005572C0"/>
    <w:rPr>
      <w:rFonts w:ascii="Arial" w:eastAsiaTheme="majorEastAsia" w:hAnsi="Arial" w:cstheme="majorBidi"/>
      <w:bCs/>
      <w:i/>
      <w:iCs/>
      <w:spacing w:val="15"/>
      <w:sz w:val="24"/>
      <w:szCs w:val="36"/>
    </w:rPr>
  </w:style>
  <w:style w:type="character" w:styleId="Strong">
    <w:name w:val="Strong"/>
    <w:basedOn w:val="DefaultParagraphFont"/>
    <w:uiPriority w:val="22"/>
    <w:qFormat/>
    <w:rsid w:val="005572C0"/>
    <w:rPr>
      <w:rFonts w:ascii="Arial" w:hAnsi="Arial"/>
      <w:b/>
      <w:bCs/>
    </w:rPr>
  </w:style>
  <w:style w:type="character" w:styleId="Emphasis">
    <w:name w:val="Emphasis"/>
    <w:basedOn w:val="DefaultParagraphFont"/>
    <w:uiPriority w:val="20"/>
    <w:qFormat/>
    <w:rsid w:val="005572C0"/>
    <w:rPr>
      <w:rFonts w:ascii="Arial" w:hAnsi="Arial"/>
      <w:i/>
      <w:iCs/>
    </w:rPr>
  </w:style>
  <w:style w:type="paragraph" w:styleId="NoSpacing">
    <w:name w:val="No Spacing"/>
    <w:uiPriority w:val="1"/>
    <w:qFormat/>
    <w:rsid w:val="005572C0"/>
    <w:pPr>
      <w:spacing w:after="0" w:line="240" w:lineRule="auto"/>
    </w:pPr>
    <w:rPr>
      <w:rFonts w:ascii="Arial" w:hAnsi="Arial" w:cs="Arial"/>
      <w:bCs/>
      <w:sz w:val="24"/>
      <w:szCs w:val="24"/>
    </w:rPr>
  </w:style>
  <w:style w:type="paragraph" w:styleId="ListParagraph">
    <w:name w:val="List Paragraph"/>
    <w:basedOn w:val="Normal"/>
    <w:uiPriority w:val="34"/>
    <w:qFormat/>
    <w:rsid w:val="005572C0"/>
    <w:pPr>
      <w:ind w:left="720"/>
      <w:contextualSpacing/>
    </w:pPr>
    <w:rPr>
      <w:rFonts w:cs="Arial"/>
      <w:bCs/>
      <w:szCs w:val="36"/>
    </w:rPr>
  </w:style>
  <w:style w:type="paragraph" w:styleId="Quote">
    <w:name w:val="Quote"/>
    <w:basedOn w:val="Normal"/>
    <w:next w:val="Normal"/>
    <w:link w:val="QuoteChar"/>
    <w:uiPriority w:val="29"/>
    <w:qFormat/>
    <w:rsid w:val="005572C0"/>
    <w:rPr>
      <w:rFonts w:cs="Arial"/>
      <w:bCs/>
      <w:i/>
      <w:iCs/>
      <w:color w:val="000000" w:themeColor="text1"/>
      <w:szCs w:val="36"/>
    </w:rPr>
  </w:style>
  <w:style w:type="character" w:customStyle="1" w:styleId="QuoteChar">
    <w:name w:val="Quote Char"/>
    <w:basedOn w:val="DefaultParagraphFont"/>
    <w:link w:val="Quote"/>
    <w:uiPriority w:val="29"/>
    <w:rsid w:val="005572C0"/>
    <w:rPr>
      <w:rFonts w:ascii="Arial" w:hAnsi="Arial" w:cs="Arial"/>
      <w:bCs/>
      <w:i/>
      <w:iCs/>
      <w:color w:val="000000" w:themeColor="text1"/>
      <w:sz w:val="24"/>
      <w:szCs w:val="36"/>
    </w:rPr>
  </w:style>
  <w:style w:type="paragraph" w:styleId="IntenseQuote">
    <w:name w:val="Intense Quote"/>
    <w:basedOn w:val="Normal"/>
    <w:next w:val="Normal"/>
    <w:link w:val="IntenseQuoteChar"/>
    <w:uiPriority w:val="30"/>
    <w:qFormat/>
    <w:rsid w:val="005572C0"/>
    <w:pPr>
      <w:pBdr>
        <w:bottom w:val="single" w:sz="4" w:space="1" w:color="auto"/>
      </w:pBdr>
      <w:spacing w:before="200" w:after="280"/>
      <w:ind w:left="936" w:right="936"/>
    </w:pPr>
    <w:rPr>
      <w:rFonts w:cs="Arial"/>
      <w:b/>
      <w:i/>
      <w:iCs/>
      <w:szCs w:val="36"/>
    </w:rPr>
  </w:style>
  <w:style w:type="character" w:customStyle="1" w:styleId="IntenseQuoteChar">
    <w:name w:val="Intense Quote Char"/>
    <w:basedOn w:val="DefaultParagraphFont"/>
    <w:link w:val="IntenseQuote"/>
    <w:uiPriority w:val="30"/>
    <w:rsid w:val="005572C0"/>
    <w:rPr>
      <w:rFonts w:ascii="Arial" w:hAnsi="Arial" w:cs="Arial"/>
      <w:b/>
      <w:i/>
      <w:iCs/>
      <w:sz w:val="24"/>
      <w:szCs w:val="36"/>
    </w:rPr>
  </w:style>
  <w:style w:type="character" w:styleId="SubtleEmphasis">
    <w:name w:val="Subtle Emphasis"/>
    <w:basedOn w:val="DefaultParagraphFont"/>
    <w:uiPriority w:val="19"/>
    <w:qFormat/>
    <w:rsid w:val="005572C0"/>
    <w:rPr>
      <w:rFonts w:ascii="Arial" w:hAnsi="Arial"/>
      <w:i/>
      <w:iCs/>
      <w:color w:val="808080" w:themeColor="text1" w:themeTint="7F"/>
    </w:rPr>
  </w:style>
  <w:style w:type="character" w:styleId="IntenseEmphasis">
    <w:name w:val="Intense Emphasis"/>
    <w:basedOn w:val="DefaultParagraphFont"/>
    <w:uiPriority w:val="21"/>
    <w:qFormat/>
    <w:rsid w:val="005572C0"/>
    <w:rPr>
      <w:rFonts w:ascii="Arial" w:hAnsi="Arial"/>
      <w:b/>
      <w:bCs/>
    </w:rPr>
  </w:style>
  <w:style w:type="character" w:styleId="SubtleReference">
    <w:name w:val="Subtle Reference"/>
    <w:basedOn w:val="DefaultParagraphFont"/>
    <w:uiPriority w:val="31"/>
    <w:qFormat/>
    <w:rsid w:val="005572C0"/>
    <w:rPr>
      <w:rFonts w:ascii="Arial" w:hAnsi="Arial"/>
      <w:smallCaps/>
      <w:color w:val="C0504D" w:themeColor="accent2"/>
      <w:u w:val="single"/>
    </w:rPr>
  </w:style>
  <w:style w:type="character" w:styleId="Hyperlink">
    <w:name w:val="Hyperlink"/>
    <w:basedOn w:val="DefaultParagraphFont"/>
    <w:uiPriority w:val="99"/>
    <w:unhideWhenUsed/>
    <w:rsid w:val="005572C0"/>
    <w:rPr>
      <w:color w:val="0000FF" w:themeColor="hyperlink"/>
      <w:u w:val="single"/>
    </w:rPr>
  </w:style>
  <w:style w:type="paragraph" w:styleId="BalloonText">
    <w:name w:val="Balloon Text"/>
    <w:basedOn w:val="Normal"/>
    <w:link w:val="BalloonTextChar"/>
    <w:uiPriority w:val="99"/>
    <w:semiHidden/>
    <w:unhideWhenUsed/>
    <w:rsid w:val="005572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72C0"/>
    <w:rPr>
      <w:rFonts w:ascii="Tahoma" w:hAnsi="Tahoma" w:cs="Tahoma"/>
      <w:sz w:val="16"/>
      <w:szCs w:val="16"/>
    </w:rPr>
  </w:style>
  <w:style w:type="paragraph" w:styleId="Header">
    <w:name w:val="header"/>
    <w:basedOn w:val="Normal"/>
    <w:link w:val="HeaderChar"/>
    <w:uiPriority w:val="99"/>
    <w:unhideWhenUsed/>
    <w:rsid w:val="00883D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D8D"/>
    <w:rPr>
      <w:sz w:val="24"/>
      <w:szCs w:val="24"/>
    </w:rPr>
  </w:style>
  <w:style w:type="paragraph" w:styleId="Footer">
    <w:name w:val="footer"/>
    <w:basedOn w:val="Normal"/>
    <w:link w:val="FooterChar"/>
    <w:uiPriority w:val="99"/>
    <w:unhideWhenUsed/>
    <w:rsid w:val="005572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72C0"/>
    <w:rPr>
      <w:rFonts w:ascii="Arial" w:hAnsi="Arial"/>
      <w:sz w:val="24"/>
      <w:szCs w:val="24"/>
    </w:rPr>
  </w:style>
  <w:style w:type="table" w:styleId="TableGrid">
    <w:name w:val="Table Grid"/>
    <w:basedOn w:val="TableNormal"/>
    <w:uiPriority w:val="59"/>
    <w:rsid w:val="005572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5572C0"/>
    <w:rPr>
      <w:rFonts w:ascii="Arial" w:hAnsi="Arial"/>
      <w:b/>
      <w:bCs/>
      <w:smallCaps/>
      <w:color w:val="C0504D" w:themeColor="accent2"/>
      <w:spacing w:val="5"/>
      <w:u w:val="single"/>
    </w:rPr>
  </w:style>
  <w:style w:type="character" w:styleId="BookTitle">
    <w:name w:val="Book Title"/>
    <w:basedOn w:val="DefaultParagraphFont"/>
    <w:uiPriority w:val="33"/>
    <w:qFormat/>
    <w:rsid w:val="005572C0"/>
    <w:rPr>
      <w:b/>
      <w:bCs/>
      <w:smallCaps/>
      <w:spacing w:val="5"/>
    </w:rPr>
  </w:style>
  <w:style w:type="character" w:styleId="PlaceholderText">
    <w:name w:val="Placeholder Text"/>
    <w:basedOn w:val="DefaultParagraphFont"/>
    <w:uiPriority w:val="99"/>
    <w:semiHidden/>
    <w:rsid w:val="002D6995"/>
    <w:rPr>
      <w:color w:val="808080"/>
    </w:rPr>
  </w:style>
  <w:style w:type="character" w:styleId="UnresolvedMention">
    <w:name w:val="Unresolved Mention"/>
    <w:basedOn w:val="DefaultParagraphFont"/>
    <w:uiPriority w:val="99"/>
    <w:semiHidden/>
    <w:unhideWhenUsed/>
    <w:rsid w:val="00912635"/>
    <w:rPr>
      <w:color w:val="605E5C"/>
      <w:shd w:val="clear" w:color="auto" w:fill="E1DFDD"/>
    </w:rPr>
  </w:style>
  <w:style w:type="character" w:styleId="FollowedHyperlink">
    <w:name w:val="FollowedHyperlink"/>
    <w:basedOn w:val="DefaultParagraphFont"/>
    <w:uiPriority w:val="99"/>
    <w:semiHidden/>
    <w:unhideWhenUsed/>
    <w:rsid w:val="009F269A"/>
    <w:rPr>
      <w:color w:val="800080" w:themeColor="followedHyperlink"/>
      <w:u w:val="single"/>
    </w:rPr>
  </w:style>
  <w:style w:type="character" w:styleId="CommentReference">
    <w:name w:val="annotation reference"/>
    <w:basedOn w:val="DefaultParagraphFont"/>
    <w:uiPriority w:val="99"/>
    <w:semiHidden/>
    <w:unhideWhenUsed/>
    <w:rsid w:val="00F26337"/>
    <w:rPr>
      <w:sz w:val="16"/>
      <w:szCs w:val="16"/>
    </w:rPr>
  </w:style>
  <w:style w:type="paragraph" w:styleId="CommentText">
    <w:name w:val="annotation text"/>
    <w:basedOn w:val="Normal"/>
    <w:link w:val="CommentTextChar"/>
    <w:uiPriority w:val="99"/>
    <w:semiHidden/>
    <w:unhideWhenUsed/>
    <w:rsid w:val="00F26337"/>
    <w:pPr>
      <w:spacing w:line="240" w:lineRule="auto"/>
    </w:pPr>
    <w:rPr>
      <w:sz w:val="20"/>
      <w:szCs w:val="20"/>
    </w:rPr>
  </w:style>
  <w:style w:type="character" w:customStyle="1" w:styleId="CommentTextChar">
    <w:name w:val="Comment Text Char"/>
    <w:basedOn w:val="DefaultParagraphFont"/>
    <w:link w:val="CommentText"/>
    <w:uiPriority w:val="99"/>
    <w:semiHidden/>
    <w:rsid w:val="00F2633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F26337"/>
    <w:rPr>
      <w:b/>
      <w:bCs/>
    </w:rPr>
  </w:style>
  <w:style w:type="character" w:customStyle="1" w:styleId="CommentSubjectChar">
    <w:name w:val="Comment Subject Char"/>
    <w:basedOn w:val="CommentTextChar"/>
    <w:link w:val="CommentSubject"/>
    <w:uiPriority w:val="99"/>
    <w:semiHidden/>
    <w:rsid w:val="00F26337"/>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960596">
      <w:bodyDiv w:val="1"/>
      <w:marLeft w:val="0"/>
      <w:marRight w:val="0"/>
      <w:marTop w:val="0"/>
      <w:marBottom w:val="0"/>
      <w:divBdr>
        <w:top w:val="none" w:sz="0" w:space="0" w:color="auto"/>
        <w:left w:val="none" w:sz="0" w:space="0" w:color="auto"/>
        <w:bottom w:val="none" w:sz="0" w:space="0" w:color="auto"/>
        <w:right w:val="none" w:sz="0" w:space="0" w:color="auto"/>
      </w:divBdr>
    </w:div>
    <w:div w:id="388724693">
      <w:bodyDiv w:val="1"/>
      <w:marLeft w:val="0"/>
      <w:marRight w:val="0"/>
      <w:marTop w:val="0"/>
      <w:marBottom w:val="0"/>
      <w:divBdr>
        <w:top w:val="none" w:sz="0" w:space="0" w:color="auto"/>
        <w:left w:val="none" w:sz="0" w:space="0" w:color="auto"/>
        <w:bottom w:val="none" w:sz="0" w:space="0" w:color="auto"/>
        <w:right w:val="none" w:sz="0" w:space="0" w:color="auto"/>
      </w:divBdr>
    </w:div>
    <w:div w:id="489445219">
      <w:bodyDiv w:val="1"/>
      <w:marLeft w:val="0"/>
      <w:marRight w:val="0"/>
      <w:marTop w:val="0"/>
      <w:marBottom w:val="0"/>
      <w:divBdr>
        <w:top w:val="none" w:sz="0" w:space="0" w:color="auto"/>
        <w:left w:val="none" w:sz="0" w:space="0" w:color="auto"/>
        <w:bottom w:val="none" w:sz="0" w:space="0" w:color="auto"/>
        <w:right w:val="none" w:sz="0" w:space="0" w:color="auto"/>
      </w:divBdr>
    </w:div>
    <w:div w:id="1063211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customXml" Target="../customXml/item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grey.ca/share/public?nodeRef=workspace://SpacesStore/5150aed8-49e4-43ed-b605-67ba2bf6c9f5"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s://docs.grey.ca/share/public?nodeRef=workspace://SpacesStore/b7b577c1-bb0f-4bd2-ab80-a863591e428d" TargetMode="External"/><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dern\AppData\Roaming\Microsoft\Templates\July%2029%20Arial%20Fo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a:majorFont>
        <a:latin typeface="HelveticaNeueLT Std Lt"/>
        <a:ea typeface=""/>
        <a:cs typeface=""/>
      </a:majorFont>
      <a:minorFont>
        <a:latin typeface="HelveticaNeueLT St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Grey County Document" ma:contentTypeID="0x0101002C4164E063A41A4487A7365A660F1118010031BA1F9FBD6B30408708386EC3162547" ma:contentTypeVersion="820" ma:contentTypeDescription="" ma:contentTypeScope="" ma:versionID="cd42d0047d48188c76ec7e76bd0b2ec7">
  <xsd:schema xmlns:xsd="http://www.w3.org/2001/XMLSchema" xmlns:xs="http://www.w3.org/2001/XMLSchema" xmlns:p="http://schemas.microsoft.com/office/2006/metadata/properties" xmlns:ns2="e6cd7bd4-3f3e-4495-b8c9-139289cd76e6" targetNamespace="http://schemas.microsoft.com/office/2006/metadata/properties" ma:root="true" ma:fieldsID="a2d8610f62916598539e5cd11dbe90d5" ns2:_="">
    <xsd:import namespace="e6cd7bd4-3f3e-4495-b8c9-139289cd76e6"/>
    <xsd:element name="properties">
      <xsd:complexType>
        <xsd:sequence>
          <xsd:element name="documentManagement">
            <xsd:complexType>
              <xsd:all>
                <xsd:element ref="ns2:gcNumber" minOccurs="0"/>
                <xsd:element ref="ns2:documentNumber" minOccurs="0"/>
                <xsd:element ref="ns2:recordCategory" minOccurs="0"/>
                <xsd:element ref="ns2:NodeRef" minOccurs="0"/>
                <xsd:element ref="ns2:SecurityInfo" minOccurs="0"/>
                <xsd:element ref="ns2:isPublic" minOccurs="0"/>
                <xsd:element ref="ns2:sharedId" minOccurs="0"/>
                <xsd:element ref="ns2:identifier" minOccurs="0"/>
                <xsd:element ref="ns2:reviewAsOf" minOccurs="0"/>
                <xsd:element ref="ns2:capitalProjectPriority" minOccurs="0"/>
                <xsd:element ref="ns2:capitalProjectYear" minOccurs="0"/>
                <xsd:element ref="ns2:Municipality" minOccurs="0"/>
                <xsd:element ref="ns2:addressee" minOccurs="0"/>
                <xsd:element ref="ns2:addressees" minOccurs="0"/>
                <xsd:element ref="ns2:originator" minOccurs="0"/>
                <xsd:element ref="ns2:sentdate" minOccurs="0"/>
                <xsd:element ref="ns2:subjectline" minOccurs="0"/>
                <xsd:element ref="ns2:Year" minOccurs="0"/>
                <xsd:element ref="ns2:Superseded" minOccurs="0"/>
                <xsd:element ref="ns2:bylawNumber" minOccurs="0"/>
                <xsd:element ref="ns2:committee" minOccurs="0"/>
                <xsd:element ref="ns2:meetingId" minOccurs="0"/>
                <xsd:element ref="ns2:agreementNumber" minOccurs="0"/>
                <xsd:element ref="ns2:policyApprovalDate" minOccurs="0"/>
                <xsd:element ref="ns2:policyApprovedBy" minOccurs="0"/>
                <xsd:element ref="ns2:policyNumber" minOccurs="0"/>
                <xsd:element ref="ns2:policyStatus" minOccurs="0"/>
                <xsd:element ref="ns2:purchaseNumber" minOccurs="0"/>
                <xsd:element ref="ns2:procedureNumber" minOccurs="0"/>
                <xsd:element ref="ns2:recordOriginating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cd7bd4-3f3e-4495-b8c9-139289cd76e6" elementFormDefault="qualified">
    <xsd:import namespace="http://schemas.microsoft.com/office/2006/documentManagement/types"/>
    <xsd:import namespace="http://schemas.microsoft.com/office/infopath/2007/PartnerControls"/>
    <xsd:element name="gcNumber" ma:index="8" nillable="true" ma:displayName="GC Number" ma:hidden="true" ma:internalName="gcNumber" ma:readOnly="false">
      <xsd:simpleType>
        <xsd:restriction base="dms:Text">
          <xsd:maxLength value="255"/>
        </xsd:restriction>
      </xsd:simpleType>
    </xsd:element>
    <xsd:element name="documentNumber" ma:index="9" nillable="true" ma:displayName="Document Number" ma:hidden="true" ma:internalName="documentNumber" ma:readOnly="false">
      <xsd:simpleType>
        <xsd:restriction base="dms:Text">
          <xsd:maxLength value="255"/>
        </xsd:restriction>
      </xsd:simpleType>
    </xsd:element>
    <xsd:element name="recordCategory" ma:index="10" nillable="true" ma:displayName="Record Category" ma:hidden="true" ma:internalName="recordCategory" ma:readOnly="false">
      <xsd:simpleType>
        <xsd:restriction base="dms:Text">
          <xsd:maxLength value="255"/>
        </xsd:restriction>
      </xsd:simpleType>
    </xsd:element>
    <xsd:element name="NodeRef" ma:index="11" nillable="true" ma:displayName="NodeRef" ma:default="" ma:hidden="true" ma:internalName="NodeRef" ma:readOnly="false">
      <xsd:simpleType>
        <xsd:restriction base="dms:Text">
          <xsd:maxLength value="255"/>
        </xsd:restriction>
      </xsd:simpleType>
    </xsd:element>
    <xsd:element name="SecurityInfo" ma:index="12" nillable="true" ma:displayName="Security Info" ma:hidden="true" ma:internalName="SecurityInfo" ma:readOnly="false">
      <xsd:simpleType>
        <xsd:restriction base="dms:Text">
          <xsd:maxLength value="255"/>
        </xsd:restriction>
      </xsd:simpleType>
    </xsd:element>
    <xsd:element name="isPublic" ma:index="13" nillable="true" ma:displayName="Public" ma:default="0" ma:hidden="true" ma:internalName="isPublic" ma:readOnly="false">
      <xsd:simpleType>
        <xsd:restriction base="dms:Boolean"/>
      </xsd:simpleType>
    </xsd:element>
    <xsd:element name="sharedId" ma:index="14" nillable="true" ma:displayName="Shared ID" ma:hidden="true" ma:internalName="sharedId" ma:readOnly="false">
      <xsd:simpleType>
        <xsd:restriction base="dms:Text">
          <xsd:maxLength value="255"/>
        </xsd:restriction>
      </xsd:simpleType>
    </xsd:element>
    <xsd:element name="identifier" ma:index="15" nillable="true" ma:displayName="Record ID" ma:hidden="true" ma:internalName="identifier" ma:readOnly="false">
      <xsd:simpleType>
        <xsd:restriction base="dms:Text">
          <xsd:maxLength value="255"/>
        </xsd:restriction>
      </xsd:simpleType>
    </xsd:element>
    <xsd:element name="reviewAsOf" ma:index="16" nillable="true" ma:displayName="Next Review" ma:format="DateOnly" ma:hidden="true" ma:internalName="reviewAsOf" ma:readOnly="false">
      <xsd:simpleType>
        <xsd:restriction base="dms:DateTime"/>
      </xsd:simpleType>
    </xsd:element>
    <xsd:element name="capitalProjectPriority" ma:index="17" nillable="true" ma:displayName="Capital Project Priority" ma:hidden="true" ma:internalName="capitalProjectPriority" ma:readOnly="false" ma:percentage="FALSE">
      <xsd:simpleType>
        <xsd:restriction base="dms:Number"/>
      </xsd:simpleType>
    </xsd:element>
    <xsd:element name="capitalProjectYear" ma:index="18" nillable="true" ma:displayName="Capital Project Year" ma:hidden="true" ma:internalName="capitalProjectYear" ma:readOnly="false">
      <xsd:simpleType>
        <xsd:restriction base="dms:Text">
          <xsd:maxLength value="255"/>
        </xsd:restriction>
      </xsd:simpleType>
    </xsd:element>
    <xsd:element name="Municipality" ma:index="19" nillable="true" ma:displayName="Municipality" ma:hidden="true" ma:internalName="Municipality" ma:readOnly="false">
      <xsd:simpleType>
        <xsd:restriction base="dms:Text">
          <xsd:maxLength value="255"/>
        </xsd:restriction>
      </xsd:simpleType>
    </xsd:element>
    <xsd:element name="addressee" ma:index="20" nillable="true" ma:displayName="To" ma:hidden="true" ma:internalName="addressee" ma:readOnly="false">
      <xsd:simpleType>
        <xsd:restriction base="dms:Text">
          <xsd:maxLength value="255"/>
        </xsd:restriction>
      </xsd:simpleType>
    </xsd:element>
    <xsd:element name="addressees" ma:index="21" nillable="true" ma:displayName="CC" ma:hidden="true" ma:internalName="addressees" ma:readOnly="false">
      <xsd:simpleType>
        <xsd:restriction base="dms:Text">
          <xsd:maxLength value="255"/>
        </xsd:restriction>
      </xsd:simpleType>
    </xsd:element>
    <xsd:element name="originator" ma:index="22" nillable="true" ma:displayName="From" ma:hidden="true" ma:internalName="originator" ma:readOnly="false">
      <xsd:simpleType>
        <xsd:restriction base="dms:Text">
          <xsd:maxLength value="255"/>
        </xsd:restriction>
      </xsd:simpleType>
    </xsd:element>
    <xsd:element name="sentdate" ma:index="23" nillable="true" ma:displayName="Sent Date" ma:format="DateOnly" ma:hidden="true" ma:internalName="sentdate" ma:readOnly="false">
      <xsd:simpleType>
        <xsd:restriction base="dms:DateTime"/>
      </xsd:simpleType>
    </xsd:element>
    <xsd:element name="subjectline" ma:index="24" nillable="true" ma:displayName="Email Subject" ma:hidden="true" ma:internalName="subjectline" ma:readOnly="false">
      <xsd:simpleType>
        <xsd:restriction base="dms:Text">
          <xsd:maxLength value="255"/>
        </xsd:restriction>
      </xsd:simpleType>
    </xsd:element>
    <xsd:element name="Year" ma:index="25" nillable="true" ma:displayName="Year" ma:default="" ma:internalName="Year">
      <xsd:simpleType>
        <xsd:restriction base="dms:Text">
          <xsd:maxLength value="255"/>
        </xsd:restriction>
      </xsd:simpleType>
    </xsd:element>
    <xsd:element name="Superseded" ma:index="26" nillable="true" ma:displayName="Superseded" ma:default="0" ma:description="Flag the document as being superseded" ma:internalName="Superseded">
      <xsd:simpleType>
        <xsd:restriction base="dms:Boolean"/>
      </xsd:simpleType>
    </xsd:element>
    <xsd:element name="bylawNumber" ma:index="27" nillable="true" ma:displayName="By-Law Number" ma:internalName="bylawNumber">
      <xsd:simpleType>
        <xsd:restriction base="dms:Text">
          <xsd:maxLength value="255"/>
        </xsd:restriction>
      </xsd:simpleType>
    </xsd:element>
    <xsd:element name="committee" ma:index="28" nillable="true" ma:displayName="Committee" ma:internalName="committee">
      <xsd:simpleType>
        <xsd:restriction base="dms:Text">
          <xsd:maxLength value="255"/>
        </xsd:restriction>
      </xsd:simpleType>
    </xsd:element>
    <xsd:element name="meetingId" ma:index="29" nillable="true" ma:displayName="Meeting ID" ma:internalName="meetingId">
      <xsd:simpleType>
        <xsd:restriction base="dms:Text">
          <xsd:maxLength value="255"/>
        </xsd:restriction>
      </xsd:simpleType>
    </xsd:element>
    <xsd:element name="agreementNumber" ma:index="30" nillable="true" ma:displayName="Agreement Number" ma:internalName="agreementNumber">
      <xsd:simpleType>
        <xsd:restriction base="dms:Text">
          <xsd:maxLength value="255"/>
        </xsd:restriction>
      </xsd:simpleType>
    </xsd:element>
    <xsd:element name="policyApprovalDate" ma:index="31" nillable="true" ma:displayName="Policy Approval Date" ma:format="DateOnly" ma:internalName="policyApprovalDate">
      <xsd:simpleType>
        <xsd:restriction base="dms:DateTime"/>
      </xsd:simpleType>
    </xsd:element>
    <xsd:element name="policyApprovedBy" ma:index="32" nillable="true" ma:displayName="Policy Approved By" ma:internalName="policyApprovedBy">
      <xsd:simpleType>
        <xsd:restriction base="dms:Text">
          <xsd:maxLength value="255"/>
        </xsd:restriction>
      </xsd:simpleType>
    </xsd:element>
    <xsd:element name="policyNumber" ma:index="33" nillable="true" ma:displayName="Policy Number" ma:internalName="policyNumber">
      <xsd:simpleType>
        <xsd:restriction base="dms:Text">
          <xsd:maxLength value="255"/>
        </xsd:restriction>
      </xsd:simpleType>
    </xsd:element>
    <xsd:element name="policyStatus" ma:index="34" nillable="true" ma:displayName="Policy Status" ma:internalName="policyStatus">
      <xsd:simpleType>
        <xsd:restriction base="dms:Text">
          <xsd:maxLength value="255"/>
        </xsd:restriction>
      </xsd:simpleType>
    </xsd:element>
    <xsd:element name="purchaseNumber" ma:index="35" nillable="true" ma:displayName="Purchase Number" ma:internalName="purchaseNumber">
      <xsd:simpleType>
        <xsd:restriction base="dms:Text">
          <xsd:maxLength value="255"/>
        </xsd:restriction>
      </xsd:simpleType>
    </xsd:element>
    <xsd:element name="procedureNumber" ma:index="36" nillable="true" ma:displayName="Procedure Number" ma:internalName="procedureNumber">
      <xsd:simpleType>
        <xsd:restriction base="dms:Text">
          <xsd:maxLength value="255"/>
        </xsd:restriction>
      </xsd:simpleType>
    </xsd:element>
    <xsd:element name="recordOriginatingLocation" ma:index="37" nillable="true" ma:displayName="Originating Location" ma:hidden="true" ma:internalName="recordOriginatingLocation"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07520ec-6bc0-44fa-bd35-215c990d95f9" ContentTypeId="0x0101002C4164E063A41A4487A7365A660F1118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capitalProjectYear xmlns="e6cd7bd4-3f3e-4495-b8c9-139289cd76e6" xsi:nil="true"/>
    <subjectline xmlns="e6cd7bd4-3f3e-4495-b8c9-139289cd76e6" xsi:nil="true"/>
    <policyStatus xmlns="e6cd7bd4-3f3e-4495-b8c9-139289cd76e6" xsi:nil="true"/>
    <SecurityInfo xmlns="e6cd7bd4-3f3e-4495-b8c9-139289cd76e6" xsi:nil="true"/>
    <sentdate xmlns="e6cd7bd4-3f3e-4495-b8c9-139289cd76e6" xsi:nil="true"/>
    <Superseded xmlns="e6cd7bd4-3f3e-4495-b8c9-139289cd76e6">false</Superseded>
    <Year xmlns="e6cd7bd4-3f3e-4495-b8c9-139289cd76e6">2020</Year>
    <originator xmlns="e6cd7bd4-3f3e-4495-b8c9-139289cd76e6" xsi:nil="true"/>
    <policyNumber xmlns="e6cd7bd4-3f3e-4495-b8c9-139289cd76e6" xsi:nil="true"/>
    <documentNumber xmlns="e6cd7bd4-3f3e-4495-b8c9-139289cd76e6">GC_113743468</documentNumber>
    <Municipality xmlns="e6cd7bd4-3f3e-4495-b8c9-139289cd76e6" xsi:nil="true"/>
    <gcNumber xmlns="e6cd7bd4-3f3e-4495-b8c9-139289cd76e6" xsi:nil="true"/>
    <recordCategory xmlns="e6cd7bd4-3f3e-4495-b8c9-139289cd76e6">C11</recordCategory>
    <isPublic xmlns="e6cd7bd4-3f3e-4495-b8c9-139289cd76e6">true</isPublic>
    <sharedId xmlns="e6cd7bd4-3f3e-4495-b8c9-139289cd76e6" xsi:nil="true"/>
    <committee xmlns="e6cd7bd4-3f3e-4495-b8c9-139289cd76e6">Committee of the Whole</committee>
    <meetingId xmlns="e6cd7bd4-3f3e-4495-b8c9-139289cd76e6">[2020-09-10 Committee of the Whole [8484]]</meetingId>
    <capitalProjectPriority xmlns="e6cd7bd4-3f3e-4495-b8c9-139289cd76e6" xsi:nil="true"/>
    <policyApprovalDate xmlns="e6cd7bd4-3f3e-4495-b8c9-139289cd76e6" xsi:nil="true"/>
    <NodeRef xmlns="e6cd7bd4-3f3e-4495-b8c9-139289cd76e6">3edf33c4-3ab9-4675-9c46-9f39aada401b</NodeRef>
    <addressees xmlns="e6cd7bd4-3f3e-4495-b8c9-139289cd76e6" xsi:nil="true"/>
    <identifier xmlns="e6cd7bd4-3f3e-4495-b8c9-139289cd76e6" xsi:nil="true"/>
    <reviewAsOf xmlns="e6cd7bd4-3f3e-4495-b8c9-139289cd76e6" xsi:nil="true"/>
    <bylawNumber xmlns="e6cd7bd4-3f3e-4495-b8c9-139289cd76e6" xsi:nil="true"/>
    <addressee xmlns="e6cd7bd4-3f3e-4495-b8c9-139289cd76e6" xsi:nil="true"/>
    <agreementNumber xmlns="e6cd7bd4-3f3e-4495-b8c9-139289cd76e6" xsi:nil="true"/>
    <policyApprovedBy xmlns="e6cd7bd4-3f3e-4495-b8c9-139289cd76e6" xsi:nil="true"/>
    <recordOriginatingLocation xmlns="e6cd7bd4-3f3e-4495-b8c9-139289cd76e6" xsi:nil="true"/>
    <purchaseNumber xmlns="e6cd7bd4-3f3e-4495-b8c9-139289cd76e6" xsi:nil="true"/>
    <procedureNumber xmlns="e6cd7bd4-3f3e-4495-b8c9-139289cd76e6" xsi:nil="true"/>
  </documentManagement>
</p:properties>
</file>

<file path=customXml/itemProps1.xml><?xml version="1.0" encoding="utf-8"?>
<ds:datastoreItem xmlns:ds="http://schemas.openxmlformats.org/officeDocument/2006/customXml" ds:itemID="{EF4AB7FA-F59D-43E0-ACA5-618D71E1E148}">
  <ds:schemaRefs>
    <ds:schemaRef ds:uri="http://schemas.openxmlformats.org/officeDocument/2006/bibliography"/>
  </ds:schemaRefs>
</ds:datastoreItem>
</file>

<file path=customXml/itemProps2.xml><?xml version="1.0" encoding="utf-8"?>
<ds:datastoreItem xmlns:ds="http://schemas.openxmlformats.org/officeDocument/2006/customXml" ds:itemID="{F4F8DBC1-80AB-4F84-B986-11F2770D54F9}"/>
</file>

<file path=customXml/itemProps3.xml><?xml version="1.0" encoding="utf-8"?>
<ds:datastoreItem xmlns:ds="http://schemas.openxmlformats.org/officeDocument/2006/customXml" ds:itemID="{F9D3AFD6-2AA7-493E-A4F2-2F970B9BFCAC}"/>
</file>

<file path=customXml/itemProps4.xml><?xml version="1.0" encoding="utf-8"?>
<ds:datastoreItem xmlns:ds="http://schemas.openxmlformats.org/officeDocument/2006/customXml" ds:itemID="{F4479105-AB0C-4328-947A-474B2DED2FD7}"/>
</file>

<file path=customXml/itemProps5.xml><?xml version="1.0" encoding="utf-8"?>
<ds:datastoreItem xmlns:ds="http://schemas.openxmlformats.org/officeDocument/2006/customXml" ds:itemID="{EC6237D4-3616-49EE-B162-7327381F5B13}"/>
</file>

<file path=docProps/app.xml><?xml version="1.0" encoding="utf-8"?>
<Properties xmlns="http://schemas.openxmlformats.org/officeDocument/2006/extended-properties" xmlns:vt="http://schemas.openxmlformats.org/officeDocument/2006/docPropsVTypes">
  <Template>July 29 Arial Font</Template>
  <TotalTime>5063</TotalTime>
  <Pages>8</Pages>
  <Words>1891</Words>
  <Characters>10784</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Descriptive Title</vt:lpstr>
    </vt:vector>
  </TitlesOfParts>
  <Company>County of Grey</Company>
  <LinksUpToDate>false</LinksUpToDate>
  <CharactersWithSpaces>12650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Descriptive Title</dc:title>
  <dc:creator>Elder, Nancy</dc:creator>
  <cp:lastModifiedBy>Warder,Tara</cp:lastModifiedBy>
  <cp:revision>63</cp:revision>
  <cp:lastPrinted>2020-07-13T16:45:00Z</cp:lastPrinted>
  <dcterms:created xsi:type="dcterms:W3CDTF">2020-06-01T14:24:00Z</dcterms:created>
  <dcterms:modified xsi:type="dcterms:W3CDTF">2020-09-29T14:54:00Z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0x0101002C4164E063A41A4487A7365A660F1118010031BA1F9FBD6B30408708386EC3162547</vt:lpwstr>
  </property>
  <property fmtid="{D5CDD505-2E9C-101B-9397-08002B2CF9AE}" pid="3" name="Order">
    <vt:r8>100</vt:r8>
  </property>
  <property fmtid="{D5CDD505-2E9C-101B-9397-08002B2CF9AE}" pid="4" name="_ExtendedDescription">
    <vt:lpwstr/>
  </property>
</Properties>
</file>