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FA56" w14:textId="77777777" w:rsidR="00883D8D" w:rsidRDefault="00AA5E09" w:rsidP="00E32F4D">
      <w:pPr>
        <w:pStyle w:val="Title"/>
      </w:pPr>
      <w:r w:rsidRPr="00AA5E09">
        <w:rPr>
          <w:noProof/>
          <w:lang w:val="en-CA" w:eastAsia="en-CA"/>
        </w:rPr>
        <w:drawing>
          <wp:inline distT="0" distB="0" distL="0" distR="0" wp14:anchorId="2EF2FA6E" wp14:editId="2EF2FA6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2EF2FA57" w14:textId="77777777" w:rsidR="00AC3A8B" w:rsidRPr="00FB686F" w:rsidRDefault="00AC3A8B" w:rsidP="00AC3A8B">
      <w:pPr>
        <w:pStyle w:val="Heading1"/>
        <w:jc w:val="center"/>
      </w:pPr>
      <w:r w:rsidRPr="00FB686F">
        <w:t xml:space="preserve">Report </w:t>
      </w:r>
      <w:r w:rsidR="00A55DC9">
        <w:t>ITR-CS</w:t>
      </w:r>
      <w:r w:rsidR="004729C3">
        <w:t>-0</w:t>
      </w:r>
      <w:r w:rsidR="000F6AFA">
        <w:t>8</w:t>
      </w:r>
      <w:r w:rsidR="00FC76FC">
        <w:t>-15</w:t>
      </w:r>
    </w:p>
    <w:p w14:paraId="2EF2FA58" w14:textId="77777777"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E0150C">
        <w:t>Chair Bob Pringle and M</w:t>
      </w:r>
      <w:r w:rsidR="00A55DC9">
        <w:t>embers of Corporate Services</w:t>
      </w:r>
      <w:r w:rsidR="004729C3">
        <w:t xml:space="preserve"> Committee</w:t>
      </w:r>
    </w:p>
    <w:p w14:paraId="2EF2FA59"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EB478A">
        <w:t>Geoff Hogan, Information Technology (IT) Director</w:t>
      </w:r>
      <w:r w:rsidR="00D043C9">
        <w:br/>
      </w:r>
      <w:r w:rsidRPr="00FB686F">
        <w:rPr>
          <w:rStyle w:val="Strong"/>
        </w:rPr>
        <w:t>Meeting Date:</w:t>
      </w:r>
      <w:r w:rsidRPr="00FB686F">
        <w:tab/>
      </w:r>
      <w:r w:rsidR="00021BBE">
        <w:t>M</w:t>
      </w:r>
      <w:r w:rsidR="007F7ACB">
        <w:t>ay 26</w:t>
      </w:r>
      <w:r w:rsidR="00FC76FC">
        <w:t>, 2015</w:t>
      </w:r>
    </w:p>
    <w:p w14:paraId="2EF2FA5A"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0F6AFA">
        <w:rPr>
          <w:rStyle w:val="Strong"/>
        </w:rPr>
        <w:t>SWIFT Network Funding Update</w:t>
      </w:r>
    </w:p>
    <w:p w14:paraId="2EF2FA5B" w14:textId="77777777" w:rsidR="00AC3A8B" w:rsidRPr="00E26705" w:rsidRDefault="00AC3A8B" w:rsidP="00563ADD">
      <w:pPr>
        <w:pStyle w:val="NoSpacing"/>
        <w:tabs>
          <w:tab w:val="left" w:pos="1890"/>
          <w:tab w:val="left" w:pos="2955"/>
        </w:tabs>
        <w:spacing w:line="276" w:lineRule="auto"/>
        <w:ind w:left="1890" w:hanging="1890"/>
        <w:rPr>
          <w:rStyle w:val="Strong"/>
          <w:b w:val="0"/>
          <w:bCs w:val="0"/>
        </w:rPr>
      </w:pPr>
      <w:r w:rsidRPr="00FB686F">
        <w:rPr>
          <w:rStyle w:val="Strong"/>
        </w:rPr>
        <w:t>Status</w:t>
      </w:r>
      <w:r w:rsidRPr="00FB686F">
        <w:t>:</w:t>
      </w:r>
      <w:r w:rsidRPr="00451D2E">
        <w:tab/>
      </w:r>
      <w:r w:rsidR="00D225D3" w:rsidRPr="00D225D3">
        <w:t xml:space="preserve">Recommendation adopted by Committee </w:t>
      </w:r>
      <w:r w:rsidR="00D225D3">
        <w:t>as presented per Resolution CS61</w:t>
      </w:r>
      <w:r w:rsidR="00D225D3" w:rsidRPr="00D225D3">
        <w:t>-15; Endorsed by County Council June 2, 2015 per Resolution CC78-15;</w:t>
      </w:r>
    </w:p>
    <w:p w14:paraId="2EF2FA5C" w14:textId="77777777" w:rsidR="00707E0F" w:rsidRPr="00707E0F" w:rsidRDefault="00AC3A8B" w:rsidP="00707E0F">
      <w:pPr>
        <w:pStyle w:val="Heading2"/>
      </w:pPr>
      <w:r w:rsidRPr="00FB686F">
        <w:t>Recommendation(s)</w:t>
      </w:r>
    </w:p>
    <w:p w14:paraId="2EF2FA5D" w14:textId="77777777" w:rsidR="00104214" w:rsidRDefault="00104214" w:rsidP="003109B2">
      <w:pPr>
        <w:rPr>
          <w:b/>
        </w:rPr>
      </w:pPr>
      <w:r>
        <w:rPr>
          <w:b/>
        </w:rPr>
        <w:t xml:space="preserve">WHEREAS </w:t>
      </w:r>
      <w:r w:rsidR="00A21D4B">
        <w:rPr>
          <w:b/>
        </w:rPr>
        <w:t>the 2015 approved budget included $216,000 for the South West Integrated Fibre Technology (SWIFT) project</w:t>
      </w:r>
      <w:r w:rsidR="00F643CF">
        <w:rPr>
          <w:b/>
        </w:rPr>
        <w:t>;</w:t>
      </w:r>
    </w:p>
    <w:p w14:paraId="2EF2FA5E" w14:textId="77777777" w:rsidR="00F51C41" w:rsidRDefault="00104214" w:rsidP="00A21D4B">
      <w:pPr>
        <w:rPr>
          <w:b/>
        </w:rPr>
      </w:pPr>
      <w:r>
        <w:rPr>
          <w:b/>
        </w:rPr>
        <w:t xml:space="preserve">AND </w:t>
      </w:r>
      <w:r w:rsidR="00EB478A">
        <w:rPr>
          <w:b/>
        </w:rPr>
        <w:t xml:space="preserve">WHEREAS </w:t>
      </w:r>
      <w:r w:rsidR="00A21D4B">
        <w:rPr>
          <w:b/>
        </w:rPr>
        <w:t xml:space="preserve">the Western Ontario Warden’s Caucus </w:t>
      </w:r>
      <w:r w:rsidR="000521AF">
        <w:rPr>
          <w:b/>
        </w:rPr>
        <w:t xml:space="preserve">(WOWC) </w:t>
      </w:r>
      <w:r w:rsidR="00A21D4B">
        <w:rPr>
          <w:b/>
        </w:rPr>
        <w:t>requires a draw of $20,000 to continue activities to get the project funded</w:t>
      </w:r>
      <w:r w:rsidR="001C2B2D">
        <w:rPr>
          <w:b/>
        </w:rPr>
        <w:t>;</w:t>
      </w:r>
      <w:r w:rsidR="003679BE">
        <w:rPr>
          <w:b/>
        </w:rPr>
        <w:t xml:space="preserve"> </w:t>
      </w:r>
    </w:p>
    <w:p w14:paraId="2EF2FA5F" w14:textId="77777777" w:rsidR="000F58F4" w:rsidRDefault="000F58F4" w:rsidP="00AC3A8B">
      <w:pPr>
        <w:rPr>
          <w:b/>
        </w:rPr>
      </w:pPr>
      <w:r>
        <w:rPr>
          <w:b/>
        </w:rPr>
        <w:t xml:space="preserve">NOW </w:t>
      </w:r>
      <w:r w:rsidR="006C1475">
        <w:rPr>
          <w:b/>
        </w:rPr>
        <w:t xml:space="preserve">THEREFORE </w:t>
      </w:r>
      <w:r>
        <w:rPr>
          <w:b/>
        </w:rPr>
        <w:t>BE IT RE</w:t>
      </w:r>
      <w:r w:rsidR="00A21D4B">
        <w:rPr>
          <w:b/>
        </w:rPr>
        <w:t>SOLVED THAT report ITR-CS-08</w:t>
      </w:r>
      <w:r w:rsidR="00F56651">
        <w:rPr>
          <w:b/>
        </w:rPr>
        <w:t>-15</w:t>
      </w:r>
      <w:r>
        <w:rPr>
          <w:b/>
        </w:rPr>
        <w:t xml:space="preserve"> be received;</w:t>
      </w:r>
    </w:p>
    <w:p w14:paraId="2EF2FA60" w14:textId="77777777" w:rsidR="00707E0F" w:rsidRDefault="001C2B2D" w:rsidP="00AC3A8B">
      <w:pPr>
        <w:rPr>
          <w:b/>
        </w:rPr>
      </w:pPr>
      <w:r>
        <w:rPr>
          <w:b/>
        </w:rPr>
        <w:t xml:space="preserve">AND THAT </w:t>
      </w:r>
      <w:r w:rsidR="00A21D4B">
        <w:rPr>
          <w:b/>
        </w:rPr>
        <w:t>Grey County continues to fully support the SWIFT project</w:t>
      </w:r>
      <w:r w:rsidR="00182AD1">
        <w:rPr>
          <w:b/>
        </w:rPr>
        <w:t xml:space="preserve"> and forwards the requested payment</w:t>
      </w:r>
      <w:r w:rsidR="000521AF">
        <w:rPr>
          <w:b/>
        </w:rPr>
        <w:t xml:space="preserve"> of $20,000 to the WOWC</w:t>
      </w:r>
      <w:r w:rsidR="00F643CF">
        <w:rPr>
          <w:b/>
        </w:rPr>
        <w:t>.</w:t>
      </w:r>
    </w:p>
    <w:p w14:paraId="2EF2FA61" w14:textId="77777777" w:rsidR="00AC3A8B" w:rsidRDefault="00AC3A8B" w:rsidP="00AC3A8B">
      <w:pPr>
        <w:pStyle w:val="Heading2"/>
      </w:pPr>
      <w:r w:rsidRPr="00B0378D">
        <w:t>Background</w:t>
      </w:r>
    </w:p>
    <w:p w14:paraId="2EF2FA62" w14:textId="77777777" w:rsidR="00182AD1" w:rsidRDefault="00182AD1" w:rsidP="00182AD1">
      <w:r>
        <w:t>Grey County has</w:t>
      </w:r>
      <w:r w:rsidR="000521AF">
        <w:t xml:space="preserve"> been a strong supporter of the WOWC’s SWIFT project.  SWIFT is a $245M project that will bring fibre based ultra-broadband to </w:t>
      </w:r>
      <w:proofErr w:type="gramStart"/>
      <w:r w:rsidR="000521AF">
        <w:t>all of</w:t>
      </w:r>
      <w:proofErr w:type="gramEnd"/>
      <w:r w:rsidR="000521AF">
        <w:t xml:space="preserve"> southwest Ontario. As part of the $16M municipal contribution to SWIFT Grey County has pledged $216,000 per year for five years in support of the SWIFT project.</w:t>
      </w:r>
    </w:p>
    <w:p w14:paraId="2EF2FA63" w14:textId="77777777" w:rsidR="00182AD1" w:rsidRPr="00182AD1" w:rsidRDefault="00182AD1" w:rsidP="00182AD1">
      <w:r>
        <w:t xml:space="preserve">In the </w:t>
      </w:r>
      <w:hyperlink r:id="rId13" w:history="1">
        <w:r w:rsidRPr="00182AD1">
          <w:rPr>
            <w:rStyle w:val="Hyperlink"/>
          </w:rPr>
          <w:t>attached letter</w:t>
        </w:r>
      </w:hyperlink>
      <w:r>
        <w:t xml:space="preserve">, SWIFT has requested an interim payment of $20,000 from Grey County so SWIFT is able to complete additional technical and outreach work requested by the Ministry of Economic Development, Employment and Infrastructure (MEDEI).  SWIFT staff are hoping that all the requirements for MEDEI will be met by mid-summer 2015.  </w:t>
      </w:r>
      <w:r w:rsidR="000521AF">
        <w:t>The hope is that a funding announcement will come when all the MEDEI requirements have been satisfied.</w:t>
      </w:r>
    </w:p>
    <w:p w14:paraId="2EF2FA64" w14:textId="77777777" w:rsidR="004E3873" w:rsidRDefault="004E3873" w:rsidP="00632C3C">
      <w:pPr>
        <w:pStyle w:val="Heading1"/>
        <w:rPr>
          <w:rFonts w:asciiTheme="majorHAnsi" w:hAnsiTheme="majorHAnsi"/>
          <w:sz w:val="32"/>
          <w:szCs w:val="32"/>
        </w:rPr>
      </w:pPr>
      <w:r w:rsidRPr="00632C3C">
        <w:rPr>
          <w:rFonts w:asciiTheme="majorHAnsi" w:hAnsiTheme="majorHAnsi"/>
          <w:sz w:val="32"/>
          <w:szCs w:val="32"/>
        </w:rPr>
        <w:t>Financial / Staffing / Legal / Information Technology (IT) Considerations</w:t>
      </w:r>
    </w:p>
    <w:p w14:paraId="2EF2FA65" w14:textId="77777777" w:rsidR="00A21D4B" w:rsidRPr="00A21D4B" w:rsidRDefault="000521AF" w:rsidP="00A21D4B">
      <w:r>
        <w:t xml:space="preserve">The </w:t>
      </w:r>
      <w:r w:rsidR="00182AD1">
        <w:t xml:space="preserve">2015 </w:t>
      </w:r>
      <w:r>
        <w:t xml:space="preserve">approve Grey County </w:t>
      </w:r>
      <w:r w:rsidR="00182AD1">
        <w:t xml:space="preserve">budget includes $216,000 for SWIFT. </w:t>
      </w:r>
    </w:p>
    <w:p w14:paraId="2EF2FA66" w14:textId="77777777" w:rsidR="004E3873" w:rsidRPr="00580AAD" w:rsidRDefault="004E3873" w:rsidP="004E3873">
      <w:pPr>
        <w:pStyle w:val="Heading2"/>
      </w:pPr>
      <w:r w:rsidRPr="00580AAD">
        <w:lastRenderedPageBreak/>
        <w:t>Link to Strategic Goals / Priorities</w:t>
      </w:r>
    </w:p>
    <w:p w14:paraId="2EF2FA67" w14:textId="77777777" w:rsidR="00A21D4B" w:rsidRPr="000521AF" w:rsidRDefault="00A21D4B" w:rsidP="000521AF">
      <w:r w:rsidRPr="000521AF">
        <w:t xml:space="preserve">Support of the WOWC project is contiguous with goal 4.5 of the Corporate Strategic plan: Champion a broadband initiative for Western Ontario that will improve telecommunications in underserved areas, thereby improving connections to services and economic opportunities within Grey County and the region. </w:t>
      </w:r>
    </w:p>
    <w:p w14:paraId="2EF2FA68" w14:textId="77777777" w:rsidR="00A21D4B" w:rsidRDefault="00A21D4B" w:rsidP="000521AF">
      <w:r>
        <w:t xml:space="preserve">This initiative supports Council’s overarching goal of expanding the prosperity base (Goal 1) as reliable high speed internet access is crucial to the success of businesses. </w:t>
      </w:r>
    </w:p>
    <w:p w14:paraId="2EF2FA69" w14:textId="77777777" w:rsidR="00645212" w:rsidRDefault="004E3873" w:rsidP="00A21D4B">
      <w:pPr>
        <w:pStyle w:val="Heading2"/>
      </w:pPr>
      <w:r>
        <w:t xml:space="preserve">Attachments </w:t>
      </w:r>
    </w:p>
    <w:p w14:paraId="2EF2FA6A" w14:textId="77777777" w:rsidR="0094590E" w:rsidRDefault="00000000" w:rsidP="00A21D4B">
      <w:pPr>
        <w:rPr>
          <w:rStyle w:val="Hyperlink"/>
        </w:rPr>
      </w:pPr>
      <w:hyperlink r:id="rId14" w:tooltip="SWIFT Interim Payment request - ITR-CS-08-15" w:history="1">
        <w:r w:rsidR="00A21D4B">
          <w:rPr>
            <w:rStyle w:val="Hyperlink"/>
          </w:rPr>
          <w:t>SWIFT Interim Payment request</w:t>
        </w:r>
        <w:r w:rsidR="00182AD1">
          <w:rPr>
            <w:rStyle w:val="Hyperlink"/>
          </w:rPr>
          <w:t xml:space="preserve"> letter</w:t>
        </w:r>
        <w:r w:rsidR="00A21D4B">
          <w:rPr>
            <w:rStyle w:val="Hyperlink"/>
          </w:rPr>
          <w:t xml:space="preserve"> </w:t>
        </w:r>
      </w:hyperlink>
    </w:p>
    <w:bookmarkStart w:id="0" w:name="_MON_1493633635"/>
    <w:bookmarkEnd w:id="0"/>
    <w:p w14:paraId="2EF2FA6B" w14:textId="77777777" w:rsidR="00BC76E2" w:rsidRPr="0094590E" w:rsidRDefault="0008430B" w:rsidP="00A21D4B">
      <w:pPr>
        <w:rPr>
          <w:color w:val="0000FF" w:themeColor="hyperlink"/>
          <w:u w:val="single"/>
        </w:rPr>
      </w:pPr>
      <w:r>
        <w:rPr>
          <w:color w:val="0000FF" w:themeColor="hyperlink"/>
          <w:u w:val="single"/>
        </w:rPr>
        <w:object w:dxaOrig="9560" w:dyaOrig="11640" w14:anchorId="2EF2F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tter in which SWIFT has requested an interim payment of $20,000 from Grey County so SWIFT is able to complete additional technical and outreach work requested by the Ministry of Economic Development, Employment and Infrastructure (MEDEI)" style="width:477.75pt;height:582pt" o:ole="">
            <v:imagedata r:id="rId15" o:title=""/>
          </v:shape>
          <o:OLEObject Type="Embed" ProgID="Word.Document.12" ShapeID="_x0000_i1025" DrawAspect="Content" ObjectID="_1761586878" r:id="rId16">
            <o:FieldCodes>\s</o:FieldCodes>
          </o:OLEObject>
        </w:object>
      </w:r>
    </w:p>
    <w:p w14:paraId="2EF2FA6C" w14:textId="77777777" w:rsidR="00AC3A8B" w:rsidRPr="00B0378D" w:rsidRDefault="00AC3A8B" w:rsidP="00AC3A8B">
      <w:r w:rsidRPr="00B0378D">
        <w:t>Respectfully submitted by,</w:t>
      </w:r>
    </w:p>
    <w:p w14:paraId="2EF2FA6D" w14:textId="77777777" w:rsidR="00E0150C" w:rsidRDefault="00285846" w:rsidP="00A85D36">
      <w:r>
        <w:t>Geoff Hogan</w:t>
      </w:r>
      <w:r w:rsidR="00E0150C">
        <w:tab/>
      </w:r>
      <w:r>
        <w:br/>
      </w:r>
      <w:r w:rsidR="00976398">
        <w:t>Di</w:t>
      </w:r>
      <w:r w:rsidR="00853F2F">
        <w:t>rector of Information Technology</w:t>
      </w:r>
      <w:r w:rsidR="00D35CAA">
        <w:tab/>
      </w:r>
      <w:r w:rsidR="00D35CAA">
        <w:tab/>
      </w:r>
    </w:p>
    <w:sectPr w:rsidR="00E0150C" w:rsidSect="00353D8F">
      <w:footerReference w:type="default" r:id="rId17"/>
      <w:type w:val="continuous"/>
      <w:pgSz w:w="12240" w:h="15840" w:code="1"/>
      <w:pgMar w:top="1080" w:right="1440"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F7A7" w14:textId="77777777" w:rsidR="00387FD5" w:rsidRDefault="00387FD5" w:rsidP="00883D8D">
      <w:pPr>
        <w:spacing w:after="0" w:line="240" w:lineRule="auto"/>
      </w:pPr>
      <w:r>
        <w:separator/>
      </w:r>
    </w:p>
  </w:endnote>
  <w:endnote w:type="continuationSeparator" w:id="0">
    <w:p w14:paraId="357BE155" w14:textId="77777777" w:rsidR="00387FD5" w:rsidRDefault="00387FD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FA75" w14:textId="77777777" w:rsidR="00883D8D" w:rsidRPr="00AC3A8B" w:rsidRDefault="004729C3" w:rsidP="00AC3A8B">
    <w:pPr>
      <w:pStyle w:val="Footer"/>
      <w:rPr>
        <w:sz w:val="22"/>
        <w:szCs w:val="22"/>
      </w:rPr>
    </w:pPr>
    <w:r>
      <w:rPr>
        <w:sz w:val="22"/>
        <w:szCs w:val="22"/>
      </w:rPr>
      <w:t>ITR-</w:t>
    </w:r>
    <w:r w:rsidR="00963272">
      <w:rPr>
        <w:sz w:val="22"/>
        <w:szCs w:val="22"/>
      </w:rPr>
      <w:t>CS</w:t>
    </w:r>
    <w:r w:rsidR="00645212">
      <w:rPr>
        <w:sz w:val="22"/>
        <w:szCs w:val="22"/>
      </w:rPr>
      <w:t>-0</w:t>
    </w:r>
    <w:r w:rsidR="00A21D4B">
      <w:rPr>
        <w:sz w:val="22"/>
        <w:szCs w:val="22"/>
      </w:rPr>
      <w:t>8</w:t>
    </w:r>
    <w:r w:rsidR="00FC76FC">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08430B">
      <w:rPr>
        <w:noProof/>
        <w:sz w:val="22"/>
        <w:szCs w:val="22"/>
      </w:rPr>
      <w:t>3</w:t>
    </w:r>
    <w:r w:rsidR="00AC3A8B" w:rsidRPr="00FB686F">
      <w:rPr>
        <w:noProof/>
        <w:sz w:val="22"/>
        <w:szCs w:val="22"/>
      </w:rPr>
      <w:fldChar w:fldCharType="end"/>
    </w:r>
    <w:r w:rsidR="00AC3A8B" w:rsidRPr="00FB686F">
      <w:rPr>
        <w:sz w:val="22"/>
        <w:szCs w:val="22"/>
      </w:rPr>
      <w:ptab w:relativeTo="margin" w:alignment="right" w:leader="none"/>
    </w:r>
    <w:r w:rsidR="00F643CF">
      <w:rPr>
        <w:sz w:val="22"/>
        <w:szCs w:val="22"/>
      </w:rPr>
      <w:t>May 26</w:t>
    </w:r>
    <w:r w:rsidR="00FC76FC">
      <w:rPr>
        <w:sz w:val="22"/>
        <w:szCs w:val="22"/>
      </w:rPr>
      <w: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F7E1" w14:textId="77777777" w:rsidR="00387FD5" w:rsidRDefault="00387FD5" w:rsidP="00883D8D">
      <w:pPr>
        <w:spacing w:after="0" w:line="240" w:lineRule="auto"/>
      </w:pPr>
      <w:r>
        <w:separator/>
      </w:r>
    </w:p>
  </w:footnote>
  <w:footnote w:type="continuationSeparator" w:id="0">
    <w:p w14:paraId="543A5D3F" w14:textId="77777777" w:rsidR="00387FD5" w:rsidRDefault="00387FD5"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1C0"/>
    <w:multiLevelType w:val="hybridMultilevel"/>
    <w:tmpl w:val="E764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76FC8"/>
    <w:multiLevelType w:val="hybridMultilevel"/>
    <w:tmpl w:val="5C3E43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ED6ADB"/>
    <w:multiLevelType w:val="hybridMultilevel"/>
    <w:tmpl w:val="3A7A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BA5EBE"/>
    <w:multiLevelType w:val="hybridMultilevel"/>
    <w:tmpl w:val="B4F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A2CAD"/>
    <w:multiLevelType w:val="hybridMultilevel"/>
    <w:tmpl w:val="25AEEC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057497"/>
    <w:multiLevelType w:val="hybridMultilevel"/>
    <w:tmpl w:val="5362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A5388"/>
    <w:multiLevelType w:val="hybridMultilevel"/>
    <w:tmpl w:val="9C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B15D3"/>
    <w:multiLevelType w:val="hybridMultilevel"/>
    <w:tmpl w:val="75F4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9575B"/>
    <w:multiLevelType w:val="hybridMultilevel"/>
    <w:tmpl w:val="0744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44549"/>
    <w:multiLevelType w:val="hybridMultilevel"/>
    <w:tmpl w:val="1CCE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507B5"/>
    <w:multiLevelType w:val="hybridMultilevel"/>
    <w:tmpl w:val="9E2A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02E9A"/>
    <w:multiLevelType w:val="hybridMultilevel"/>
    <w:tmpl w:val="2FA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874724">
    <w:abstractNumId w:val="8"/>
  </w:num>
  <w:num w:numId="2" w16cid:durableId="1398363401">
    <w:abstractNumId w:val="0"/>
  </w:num>
  <w:num w:numId="3" w16cid:durableId="1265118193">
    <w:abstractNumId w:val="5"/>
  </w:num>
  <w:num w:numId="4" w16cid:durableId="205222565">
    <w:abstractNumId w:val="11"/>
  </w:num>
  <w:num w:numId="5" w16cid:durableId="1178957456">
    <w:abstractNumId w:val="2"/>
  </w:num>
  <w:num w:numId="6" w16cid:durableId="644508280">
    <w:abstractNumId w:val="2"/>
  </w:num>
  <w:num w:numId="7" w16cid:durableId="1273826816">
    <w:abstractNumId w:val="3"/>
  </w:num>
  <w:num w:numId="8" w16cid:durableId="1797487205">
    <w:abstractNumId w:val="6"/>
  </w:num>
  <w:num w:numId="9" w16cid:durableId="2053847206">
    <w:abstractNumId w:val="10"/>
  </w:num>
  <w:num w:numId="10" w16cid:durableId="2032341363">
    <w:abstractNumId w:val="7"/>
  </w:num>
  <w:num w:numId="11" w16cid:durableId="914971330">
    <w:abstractNumId w:val="9"/>
  </w:num>
  <w:num w:numId="12" w16cid:durableId="1801652406">
    <w:abstractNumId w:val="4"/>
  </w:num>
  <w:num w:numId="13" w16cid:durableId="24110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433063D-C615-4503-AA82-492763016A01}"/>
    <w:docVar w:name="dgnword-eventsink" w:val="248792696"/>
  </w:docVars>
  <w:rsids>
    <w:rsidRoot w:val="00883D8D"/>
    <w:rsid w:val="000112B8"/>
    <w:rsid w:val="00021BBE"/>
    <w:rsid w:val="00036071"/>
    <w:rsid w:val="00047A0A"/>
    <w:rsid w:val="000521AF"/>
    <w:rsid w:val="00081FCF"/>
    <w:rsid w:val="0008430B"/>
    <w:rsid w:val="0009594D"/>
    <w:rsid w:val="000A0B6A"/>
    <w:rsid w:val="000B7C11"/>
    <w:rsid w:val="000C73DB"/>
    <w:rsid w:val="000F58F4"/>
    <w:rsid w:val="000F6AFA"/>
    <w:rsid w:val="00104214"/>
    <w:rsid w:val="0010502E"/>
    <w:rsid w:val="00113FCB"/>
    <w:rsid w:val="00114448"/>
    <w:rsid w:val="00135642"/>
    <w:rsid w:val="00182568"/>
    <w:rsid w:val="00182AD1"/>
    <w:rsid w:val="00187F10"/>
    <w:rsid w:val="001C2B2D"/>
    <w:rsid w:val="001F1D7C"/>
    <w:rsid w:val="00221E18"/>
    <w:rsid w:val="00247CA8"/>
    <w:rsid w:val="00267D3C"/>
    <w:rsid w:val="00273EA8"/>
    <w:rsid w:val="00285846"/>
    <w:rsid w:val="002915BC"/>
    <w:rsid w:val="002B719D"/>
    <w:rsid w:val="002C1CE6"/>
    <w:rsid w:val="002C6064"/>
    <w:rsid w:val="002D6CA8"/>
    <w:rsid w:val="002E4BEE"/>
    <w:rsid w:val="003062A4"/>
    <w:rsid w:val="003109B2"/>
    <w:rsid w:val="00313B0E"/>
    <w:rsid w:val="00353D8F"/>
    <w:rsid w:val="003679BE"/>
    <w:rsid w:val="00382C54"/>
    <w:rsid w:val="003871B7"/>
    <w:rsid w:val="00387FD5"/>
    <w:rsid w:val="003A0A2A"/>
    <w:rsid w:val="003B03A3"/>
    <w:rsid w:val="003C1B7D"/>
    <w:rsid w:val="003D1346"/>
    <w:rsid w:val="003E2FA1"/>
    <w:rsid w:val="00420472"/>
    <w:rsid w:val="00421E0C"/>
    <w:rsid w:val="00446A72"/>
    <w:rsid w:val="00452F93"/>
    <w:rsid w:val="004562D0"/>
    <w:rsid w:val="0045633A"/>
    <w:rsid w:val="00457F2B"/>
    <w:rsid w:val="00460A83"/>
    <w:rsid w:val="00464176"/>
    <w:rsid w:val="00464C3B"/>
    <w:rsid w:val="004729C3"/>
    <w:rsid w:val="004942B7"/>
    <w:rsid w:val="004E3873"/>
    <w:rsid w:val="004F083D"/>
    <w:rsid w:val="004F5FCC"/>
    <w:rsid w:val="0050194D"/>
    <w:rsid w:val="00525CD0"/>
    <w:rsid w:val="00563ADD"/>
    <w:rsid w:val="005A360A"/>
    <w:rsid w:val="00625EFA"/>
    <w:rsid w:val="00632C3C"/>
    <w:rsid w:val="00644370"/>
    <w:rsid w:val="00645212"/>
    <w:rsid w:val="006505E5"/>
    <w:rsid w:val="006563A9"/>
    <w:rsid w:val="00660C1A"/>
    <w:rsid w:val="00666F2E"/>
    <w:rsid w:val="006708F1"/>
    <w:rsid w:val="00695C7A"/>
    <w:rsid w:val="006A60D4"/>
    <w:rsid w:val="006B1F2A"/>
    <w:rsid w:val="006B4C34"/>
    <w:rsid w:val="006C1475"/>
    <w:rsid w:val="006E49D3"/>
    <w:rsid w:val="00707E0F"/>
    <w:rsid w:val="0072161B"/>
    <w:rsid w:val="00752C42"/>
    <w:rsid w:val="00761F83"/>
    <w:rsid w:val="00776951"/>
    <w:rsid w:val="00781EDA"/>
    <w:rsid w:val="007E4F2C"/>
    <w:rsid w:val="007F7ACB"/>
    <w:rsid w:val="00801B3D"/>
    <w:rsid w:val="00816DA7"/>
    <w:rsid w:val="00853F2F"/>
    <w:rsid w:val="008808D0"/>
    <w:rsid w:val="00883D8D"/>
    <w:rsid w:val="00895616"/>
    <w:rsid w:val="008B2F26"/>
    <w:rsid w:val="008B4C4F"/>
    <w:rsid w:val="008D608D"/>
    <w:rsid w:val="0094590E"/>
    <w:rsid w:val="00953DFC"/>
    <w:rsid w:val="00960F27"/>
    <w:rsid w:val="00963272"/>
    <w:rsid w:val="00976398"/>
    <w:rsid w:val="00994E46"/>
    <w:rsid w:val="009A2A8E"/>
    <w:rsid w:val="00A0742B"/>
    <w:rsid w:val="00A13759"/>
    <w:rsid w:val="00A21D4B"/>
    <w:rsid w:val="00A52D13"/>
    <w:rsid w:val="00A55DC9"/>
    <w:rsid w:val="00A607A3"/>
    <w:rsid w:val="00A63DD6"/>
    <w:rsid w:val="00A85D36"/>
    <w:rsid w:val="00AA5E09"/>
    <w:rsid w:val="00AB2197"/>
    <w:rsid w:val="00AC3A8B"/>
    <w:rsid w:val="00AC695F"/>
    <w:rsid w:val="00AF4119"/>
    <w:rsid w:val="00B12CC6"/>
    <w:rsid w:val="00B15C4D"/>
    <w:rsid w:val="00B64986"/>
    <w:rsid w:val="00B7139F"/>
    <w:rsid w:val="00BC678F"/>
    <w:rsid w:val="00BC76E2"/>
    <w:rsid w:val="00C271DF"/>
    <w:rsid w:val="00C3152D"/>
    <w:rsid w:val="00C531D1"/>
    <w:rsid w:val="00C66FCA"/>
    <w:rsid w:val="00C75F70"/>
    <w:rsid w:val="00C90BB9"/>
    <w:rsid w:val="00CE439D"/>
    <w:rsid w:val="00CF4AA5"/>
    <w:rsid w:val="00D043C9"/>
    <w:rsid w:val="00D11E00"/>
    <w:rsid w:val="00D225D3"/>
    <w:rsid w:val="00D35CAA"/>
    <w:rsid w:val="00D56BE1"/>
    <w:rsid w:val="00DB4645"/>
    <w:rsid w:val="00DC1FF0"/>
    <w:rsid w:val="00DC6E11"/>
    <w:rsid w:val="00E0150C"/>
    <w:rsid w:val="00E32F4D"/>
    <w:rsid w:val="00E46454"/>
    <w:rsid w:val="00E54BF5"/>
    <w:rsid w:val="00E63AB3"/>
    <w:rsid w:val="00E74C26"/>
    <w:rsid w:val="00E760EC"/>
    <w:rsid w:val="00E87E27"/>
    <w:rsid w:val="00E904CD"/>
    <w:rsid w:val="00EA183E"/>
    <w:rsid w:val="00EB478A"/>
    <w:rsid w:val="00EC5F83"/>
    <w:rsid w:val="00EF0826"/>
    <w:rsid w:val="00F17DB6"/>
    <w:rsid w:val="00F34FBE"/>
    <w:rsid w:val="00F51986"/>
    <w:rsid w:val="00F51C41"/>
    <w:rsid w:val="00F54D2E"/>
    <w:rsid w:val="00F56651"/>
    <w:rsid w:val="00F643CF"/>
    <w:rsid w:val="00F948DF"/>
    <w:rsid w:val="00FA4956"/>
    <w:rsid w:val="00FC4324"/>
    <w:rsid w:val="00FC76FC"/>
    <w:rsid w:val="00FE7170"/>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FA56"/>
  <w15:docId w15:val="{9CF6EA73-D640-45D2-BA75-78EFB0B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FootnoteText">
    <w:name w:val="footnote text"/>
    <w:basedOn w:val="Normal"/>
    <w:link w:val="FootnoteTextChar"/>
    <w:rsid w:val="00EB478A"/>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EB478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B478A"/>
    <w:rPr>
      <w:vertAlign w:val="superscript"/>
    </w:rPr>
  </w:style>
  <w:style w:type="character" w:styleId="FollowedHyperlink">
    <w:name w:val="FollowedHyperlink"/>
    <w:basedOn w:val="DefaultParagraphFont"/>
    <w:uiPriority w:val="99"/>
    <w:semiHidden/>
    <w:unhideWhenUsed/>
    <w:rsid w:val="004F5FCC"/>
    <w:rPr>
      <w:color w:val="800080" w:themeColor="followedHyperlink"/>
      <w:u w:val="single"/>
    </w:rPr>
  </w:style>
  <w:style w:type="table" w:styleId="TableGrid">
    <w:name w:val="Table Grid"/>
    <w:basedOn w:val="TableNormal"/>
    <w:uiPriority w:val="59"/>
    <w:rsid w:val="0052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C3C"/>
    <w:pPr>
      <w:autoSpaceDE w:val="0"/>
      <w:autoSpaceDN w:val="0"/>
      <w:adjustRightInd w:val="0"/>
      <w:spacing w:after="0" w:line="240" w:lineRule="auto"/>
    </w:pPr>
    <w:rPr>
      <w:rFonts w:ascii="Arial" w:hAnsi="Arial" w:cs="Arial"/>
      <w:color w:val="000000"/>
      <w:sz w:val="24"/>
      <w:szCs w:val="24"/>
      <w:lang w:val="en-CA"/>
    </w:rPr>
  </w:style>
  <w:style w:type="paragraph" w:styleId="PlainText">
    <w:name w:val="Plain Text"/>
    <w:basedOn w:val="Normal"/>
    <w:link w:val="PlainTextChar"/>
    <w:uiPriority w:val="99"/>
    <w:unhideWhenUsed/>
    <w:rsid w:val="009459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59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671">
      <w:bodyDiv w:val="1"/>
      <w:marLeft w:val="0"/>
      <w:marRight w:val="0"/>
      <w:marTop w:val="0"/>
      <w:marBottom w:val="0"/>
      <w:divBdr>
        <w:top w:val="none" w:sz="0" w:space="0" w:color="auto"/>
        <w:left w:val="none" w:sz="0" w:space="0" w:color="auto"/>
        <w:bottom w:val="none" w:sz="0" w:space="0" w:color="auto"/>
        <w:right w:val="none" w:sz="0" w:space="0" w:color="auto"/>
      </w:divBdr>
    </w:div>
    <w:div w:id="9946448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1199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eydocs.ca/urm/idcplg?IdcService=GET_FILE&amp;dDocName=GC_249862&amp;RevisionSelectionMethod=LatestReleas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eydocs.ca/urm/idcplg?IdcService=GET_FILE&amp;dDocName=GC_249862&amp;RevisionSelectionMethod=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2015-05-13T15:32:00+00:00</sentdate>
    <Superseded xmlns="e6cd7bd4-3f3e-4495-b8c9-139289cd76e6">false</Superseded>
    <Year xmlns="e6cd7bd4-3f3e-4495-b8c9-139289cd76e6" xsi:nil="true"/>
    <originator xmlns="e6cd7bd4-3f3e-4495-b8c9-139289cd76e6">ghogan</originator>
    <policyNumber xmlns="e6cd7bd4-3f3e-4495-b8c9-139289cd76e6" xsi:nil="true"/>
    <documentNumber xmlns="e6cd7bd4-3f3e-4495-b8c9-139289cd76e6">GC_100158373</documentNumber>
    <Municipality xmlns="e6cd7bd4-3f3e-4495-b8c9-139289cd76e6" xsi:nil="true"/>
    <gcNumber xmlns="e6cd7bd4-3f3e-4495-b8c9-139289cd76e6">GC_249861</gcNumber>
    <recordCategory xmlns="e6cd7bd4-3f3e-4495-b8c9-139289cd76e6">C11</recordCategory>
    <isPublic xmlns="e6cd7bd4-3f3e-4495-b8c9-139289cd76e6">true</isPublic>
    <sharedId xmlns="e6cd7bd4-3f3e-4495-b8c9-139289cd76e6">-Y-DCXWdRI2eNMghuSForA</sharedId>
    <committee xmlns="e6cd7bd4-3f3e-4495-b8c9-139289cd76e6">Corporate Services Committee</committee>
    <meetingId xmlns="e6cd7bd4-3f3e-4495-b8c9-139289cd76e6">[2015-05-26 Corporate Services [1143]]</meetingId>
    <capitalProjectPriority xmlns="e6cd7bd4-3f3e-4495-b8c9-139289cd76e6" xsi:nil="true"/>
    <policyApprovalDate xmlns="e6cd7bd4-3f3e-4495-b8c9-139289cd76e6" xsi:nil="true"/>
    <NodeRef xmlns="e6cd7bd4-3f3e-4495-b8c9-139289cd76e6">475c1c88-0b00-4d1e-97e6-adf89816d208</NodeRef>
    <addressees xmlns="e6cd7bd4-3f3e-4495-b8c9-139289cd76e6" xsi:nil="true"/>
    <identifier xmlns="e6cd7bd4-3f3e-4495-b8c9-139289cd76e6">2016-1466999302312</identifier>
    <reviewAsOf xmlns="e6cd7bd4-3f3e-4495-b8c9-139289cd76e6">2026-11-08T08:23:21+00:00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ITR-CS-08-15</purchase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3B038-300B-4F85-A67A-87CBB9E6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6DF68-901D-447D-BBBF-74772B80A4E4}">
  <ds:schemaRefs>
    <ds:schemaRef ds:uri="Microsoft.SharePoint.Taxonomy.ContentTypeSync"/>
  </ds:schemaRefs>
</ds:datastoreItem>
</file>

<file path=customXml/itemProps3.xml><?xml version="1.0" encoding="utf-8"?>
<ds:datastoreItem xmlns:ds="http://schemas.openxmlformats.org/officeDocument/2006/customXml" ds:itemID="{450F51EC-98FA-4F07-A336-40E815013345}">
  <ds:schemaRefs>
    <ds:schemaRef ds:uri="http://schemas.microsoft.com/office/2006/metadata/properties"/>
    <ds:schemaRef ds:uri="http://schemas.microsoft.com/office/infopath/2007/PartnerControls"/>
    <ds:schemaRef ds:uri="e6cd7bd4-3f3e-4495-b8c9-139289cd76e6"/>
  </ds:schemaRefs>
</ds:datastoreItem>
</file>

<file path=customXml/itemProps4.xml><?xml version="1.0" encoding="utf-8"?>
<ds:datastoreItem xmlns:ds="http://schemas.openxmlformats.org/officeDocument/2006/customXml" ds:itemID="{9150FA7A-523C-49EC-A246-4498AF53A803}">
  <ds:schemaRefs>
    <ds:schemaRef ds:uri="http://schemas.openxmlformats.org/officeDocument/2006/bibliography"/>
  </ds:schemaRefs>
</ds:datastoreItem>
</file>

<file path=customXml/itemProps5.xml><?xml version="1.0" encoding="utf-8"?>
<ds:datastoreItem xmlns:ds="http://schemas.openxmlformats.org/officeDocument/2006/customXml" ds:itemID="{8C4C8C94-E785-40A2-842E-BC6E8D0C5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Brad Fritz</cp:lastModifiedBy>
  <cp:revision>8</cp:revision>
  <cp:lastPrinted>2015-02-11T21:22:00Z</cp:lastPrinted>
  <dcterms:created xsi:type="dcterms:W3CDTF">2015-05-13T19:32:00Z</dcterms:created>
  <dcterms:modified xsi:type="dcterms:W3CDTF">2023-11-16T01:55:00Z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