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E115B" w14:textId="331E354D" w:rsidR="00696FDF" w:rsidRDefault="008A238B" w:rsidP="00230420">
      <w:pPr>
        <w:pStyle w:val="Title"/>
        <w:rPr>
          <w:rFonts w:ascii="Arial" w:hAnsi="Arial" w:cs="Arial"/>
        </w:rPr>
      </w:pPr>
      <w:r>
        <w:t xml:space="preserve"> </w:t>
      </w:r>
      <w:r w:rsidR="00FC3ADC" w:rsidRPr="00FC3ADC">
        <w:rPr>
          <w:noProof/>
          <w:lang w:val="en-CA" w:eastAsia="en-CA"/>
        </w:rPr>
        <w:drawing>
          <wp:inline distT="0" distB="0" distL="0" distR="0" wp14:anchorId="7A8E9005" wp14:editId="4A38036E">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C2345E">
        <w:tab/>
      </w:r>
      <w:r w:rsidR="00C2345E" w:rsidRPr="00F55EC5">
        <w:rPr>
          <w:rFonts w:ascii="Arial" w:hAnsi="Arial" w:cs="Arial"/>
        </w:rPr>
        <w:t>Committee Report</w:t>
      </w:r>
    </w:p>
    <w:tbl>
      <w:tblPr>
        <w:tblStyle w:val="TableGrid"/>
        <w:tblW w:w="0" w:type="auto"/>
        <w:tblLook w:val="04A0" w:firstRow="1" w:lastRow="0" w:firstColumn="1" w:lastColumn="0" w:noHBand="0" w:noVBand="1"/>
        <w:tblDescription w:val="HDR-CW-01-19 Report"/>
      </w:tblPr>
      <w:tblGrid>
        <w:gridCol w:w="2846"/>
        <w:gridCol w:w="6484"/>
      </w:tblGrid>
      <w:tr w:rsidR="00696FDF" w14:paraId="7F7C9190" w14:textId="77777777" w:rsidTr="00977F65">
        <w:trPr>
          <w:tblHeader/>
        </w:trPr>
        <w:tc>
          <w:tcPr>
            <w:tcW w:w="2846" w:type="dxa"/>
          </w:tcPr>
          <w:p w14:paraId="061B5E9E" w14:textId="77777777" w:rsidR="00696FDF" w:rsidRDefault="00696FDF" w:rsidP="009D511D">
            <w:pPr>
              <w:spacing w:before="60" w:after="60"/>
            </w:pPr>
            <w:r w:rsidRPr="00FB686F">
              <w:rPr>
                <w:rStyle w:val="Strong"/>
              </w:rPr>
              <w:t>To</w:t>
            </w:r>
            <w:r w:rsidRPr="00FB686F">
              <w:t>:</w:t>
            </w:r>
          </w:p>
        </w:tc>
        <w:tc>
          <w:tcPr>
            <w:tcW w:w="6484" w:type="dxa"/>
          </w:tcPr>
          <w:p w14:paraId="63098693" w14:textId="4F67CB89" w:rsidR="00696FDF" w:rsidRPr="00494C66" w:rsidRDefault="003E7C16" w:rsidP="009D511D">
            <w:pPr>
              <w:spacing w:before="60" w:after="60"/>
              <w:rPr>
                <w:rFonts w:ascii="Arial" w:hAnsi="Arial" w:cs="Arial"/>
              </w:rPr>
            </w:pPr>
            <w:r>
              <w:rPr>
                <w:rFonts w:ascii="Arial" w:hAnsi="Arial" w:cs="Arial"/>
                <w:lang w:val="en-CA"/>
              </w:rPr>
              <w:t>Warden Hicks</w:t>
            </w:r>
            <w:r w:rsidR="00696FDF" w:rsidRPr="00494C66">
              <w:rPr>
                <w:rFonts w:ascii="Arial" w:hAnsi="Arial" w:cs="Arial"/>
                <w:lang w:val="en-CA"/>
              </w:rPr>
              <w:t xml:space="preserve"> and Members of</w:t>
            </w:r>
            <w:r w:rsidR="00B61186">
              <w:rPr>
                <w:rFonts w:ascii="Arial" w:hAnsi="Arial" w:cs="Arial"/>
                <w:lang w:val="en-CA"/>
              </w:rPr>
              <w:t xml:space="preserve"> the </w:t>
            </w:r>
            <w:r>
              <w:rPr>
                <w:rFonts w:ascii="Arial" w:hAnsi="Arial" w:cs="Arial"/>
                <w:lang w:val="en-CA"/>
              </w:rPr>
              <w:t>Committee of the Whole</w:t>
            </w:r>
          </w:p>
        </w:tc>
      </w:tr>
      <w:tr w:rsidR="00696FDF" w:rsidRPr="00CF0CF7" w14:paraId="01DF0DF9" w14:textId="77777777" w:rsidTr="00977F65">
        <w:tc>
          <w:tcPr>
            <w:tcW w:w="2846" w:type="dxa"/>
          </w:tcPr>
          <w:p w14:paraId="68E92B2F" w14:textId="77777777" w:rsidR="00696FDF" w:rsidRPr="00FB686F" w:rsidRDefault="00696FDF" w:rsidP="009D511D">
            <w:pPr>
              <w:spacing w:before="60" w:after="60"/>
              <w:rPr>
                <w:rStyle w:val="Strong"/>
              </w:rPr>
            </w:pPr>
            <w:r>
              <w:rPr>
                <w:rStyle w:val="Strong"/>
              </w:rPr>
              <w:t>Committee Date</w:t>
            </w:r>
            <w:r w:rsidRPr="00CD64E9">
              <w:rPr>
                <w:b/>
                <w:lang w:val="en-CA"/>
              </w:rPr>
              <w:t>:</w:t>
            </w:r>
          </w:p>
        </w:tc>
        <w:tc>
          <w:tcPr>
            <w:tcW w:w="6484" w:type="dxa"/>
          </w:tcPr>
          <w:p w14:paraId="542A9D3D" w14:textId="52FCBF72" w:rsidR="00696FDF" w:rsidRPr="00494C66" w:rsidRDefault="00242071" w:rsidP="009D511D">
            <w:pPr>
              <w:spacing w:before="60" w:after="60"/>
              <w:rPr>
                <w:rFonts w:ascii="Arial" w:hAnsi="Arial" w:cs="Arial"/>
                <w:lang w:val="en-CA"/>
              </w:rPr>
            </w:pPr>
            <w:r>
              <w:rPr>
                <w:rFonts w:ascii="Arial" w:hAnsi="Arial" w:cs="Arial"/>
                <w:lang w:val="en-CA"/>
              </w:rPr>
              <w:t xml:space="preserve">January </w:t>
            </w:r>
            <w:r w:rsidR="00AD5425">
              <w:rPr>
                <w:rFonts w:ascii="Arial" w:hAnsi="Arial" w:cs="Arial"/>
                <w:lang w:val="en-CA"/>
              </w:rPr>
              <w:t>14, 2022</w:t>
            </w:r>
          </w:p>
        </w:tc>
      </w:tr>
      <w:tr w:rsidR="00696FDF" w:rsidRPr="00CF0CF7" w14:paraId="14B99877" w14:textId="77777777" w:rsidTr="00977F65">
        <w:tc>
          <w:tcPr>
            <w:tcW w:w="2846" w:type="dxa"/>
          </w:tcPr>
          <w:p w14:paraId="6527B0A5" w14:textId="77777777" w:rsidR="00696FDF" w:rsidRDefault="00696FDF" w:rsidP="009D511D">
            <w:pPr>
              <w:spacing w:before="60" w:after="60"/>
              <w:rPr>
                <w:rStyle w:val="Strong"/>
              </w:rPr>
            </w:pPr>
            <w:r>
              <w:rPr>
                <w:b/>
                <w:lang w:val="en-CA"/>
              </w:rPr>
              <w:t>Subject / Report No:</w:t>
            </w:r>
          </w:p>
        </w:tc>
        <w:tc>
          <w:tcPr>
            <w:tcW w:w="6484" w:type="dxa"/>
          </w:tcPr>
          <w:p w14:paraId="3EB083B5" w14:textId="27375D9D" w:rsidR="00696FDF" w:rsidRPr="00494C66" w:rsidRDefault="001555C6" w:rsidP="009D511D">
            <w:pPr>
              <w:spacing w:before="60" w:after="60"/>
              <w:rPr>
                <w:rFonts w:ascii="Arial" w:hAnsi="Arial" w:cs="Arial"/>
                <w:lang w:val="en-CA"/>
              </w:rPr>
            </w:pPr>
            <w:r>
              <w:rPr>
                <w:rFonts w:ascii="Arial" w:hAnsi="Arial" w:cs="Arial"/>
                <w:lang w:val="en-CA"/>
              </w:rPr>
              <w:t>HD</w:t>
            </w:r>
            <w:r w:rsidR="00AD5425">
              <w:rPr>
                <w:rFonts w:ascii="Arial" w:hAnsi="Arial" w:cs="Arial"/>
                <w:lang w:val="en-CA"/>
              </w:rPr>
              <w:t>R-AF-02-22</w:t>
            </w:r>
          </w:p>
        </w:tc>
      </w:tr>
      <w:tr w:rsidR="00696FDF" w:rsidRPr="00CF0CF7" w14:paraId="5E58B3DC" w14:textId="77777777" w:rsidTr="00977F65">
        <w:tc>
          <w:tcPr>
            <w:tcW w:w="2846" w:type="dxa"/>
          </w:tcPr>
          <w:p w14:paraId="2F1ABB50" w14:textId="77777777" w:rsidR="00696FDF" w:rsidRDefault="00696FDF" w:rsidP="009D511D">
            <w:pPr>
              <w:spacing w:before="60" w:after="60"/>
              <w:rPr>
                <w:b/>
                <w:lang w:val="en-CA"/>
              </w:rPr>
            </w:pPr>
            <w:r>
              <w:rPr>
                <w:b/>
                <w:lang w:val="en-CA"/>
              </w:rPr>
              <w:t>Title:</w:t>
            </w:r>
          </w:p>
        </w:tc>
        <w:tc>
          <w:tcPr>
            <w:tcW w:w="6484" w:type="dxa"/>
          </w:tcPr>
          <w:p w14:paraId="2F90BABD" w14:textId="3A0C628C" w:rsidR="00696FDF" w:rsidRPr="00494C66" w:rsidRDefault="00AD5425" w:rsidP="009D511D">
            <w:pPr>
              <w:spacing w:before="60" w:after="60"/>
              <w:rPr>
                <w:rFonts w:ascii="Arial" w:hAnsi="Arial" w:cs="Arial"/>
                <w:lang w:val="en-CA"/>
              </w:rPr>
            </w:pPr>
            <w:r>
              <w:rPr>
                <w:rFonts w:ascii="Arial" w:hAnsi="Arial" w:cs="Arial"/>
                <w:lang w:val="en-CA"/>
              </w:rPr>
              <w:t xml:space="preserve">Request for Proposal for Architectural Services </w:t>
            </w:r>
            <w:r w:rsidR="00ED560B">
              <w:rPr>
                <w:rFonts w:ascii="Arial" w:hAnsi="Arial" w:cs="Arial"/>
                <w:lang w:val="en-CA"/>
              </w:rPr>
              <w:t xml:space="preserve">396 </w:t>
            </w:r>
            <w:r>
              <w:rPr>
                <w:rFonts w:ascii="Arial" w:hAnsi="Arial" w:cs="Arial"/>
                <w:lang w:val="en-CA"/>
              </w:rPr>
              <w:t>14</w:t>
            </w:r>
            <w:r w:rsidRPr="00AD5425">
              <w:rPr>
                <w:rFonts w:ascii="Arial" w:hAnsi="Arial" w:cs="Arial"/>
                <w:vertAlign w:val="superscript"/>
                <w:lang w:val="en-CA"/>
              </w:rPr>
              <w:t>th</w:t>
            </w:r>
            <w:r>
              <w:rPr>
                <w:rFonts w:ascii="Arial" w:hAnsi="Arial" w:cs="Arial"/>
                <w:lang w:val="en-CA"/>
              </w:rPr>
              <w:t xml:space="preserve"> Street</w:t>
            </w:r>
            <w:r w:rsidR="00ED560B">
              <w:rPr>
                <w:rFonts w:ascii="Arial" w:hAnsi="Arial" w:cs="Arial"/>
                <w:lang w:val="en-CA"/>
              </w:rPr>
              <w:t xml:space="preserve"> Owen Sound</w:t>
            </w:r>
            <w:r>
              <w:rPr>
                <w:rFonts w:ascii="Arial" w:hAnsi="Arial" w:cs="Arial"/>
                <w:lang w:val="en-CA"/>
              </w:rPr>
              <w:t xml:space="preserve"> Project</w:t>
            </w:r>
          </w:p>
        </w:tc>
      </w:tr>
      <w:tr w:rsidR="00696FDF" w:rsidRPr="00CF0CF7" w14:paraId="31E8774F" w14:textId="77777777" w:rsidTr="00977F65">
        <w:tc>
          <w:tcPr>
            <w:tcW w:w="2846" w:type="dxa"/>
          </w:tcPr>
          <w:p w14:paraId="0BF8D88A" w14:textId="77777777" w:rsidR="00696FDF" w:rsidRDefault="00696FDF" w:rsidP="009D511D">
            <w:pPr>
              <w:spacing w:before="60" w:after="60"/>
              <w:rPr>
                <w:b/>
                <w:lang w:val="en-CA"/>
              </w:rPr>
            </w:pPr>
            <w:r>
              <w:rPr>
                <w:b/>
                <w:lang w:val="en-CA"/>
              </w:rPr>
              <w:t>Prepared by:</w:t>
            </w:r>
          </w:p>
        </w:tc>
        <w:tc>
          <w:tcPr>
            <w:tcW w:w="6484" w:type="dxa"/>
          </w:tcPr>
          <w:p w14:paraId="6497E2E6" w14:textId="77777777" w:rsidR="00696FDF" w:rsidRPr="00494C66" w:rsidRDefault="00696FDF" w:rsidP="009D511D">
            <w:pPr>
              <w:spacing w:before="60" w:after="60"/>
              <w:rPr>
                <w:rFonts w:ascii="Arial" w:hAnsi="Arial" w:cs="Arial"/>
                <w:lang w:val="en-CA"/>
              </w:rPr>
            </w:pPr>
            <w:r w:rsidRPr="00494C66">
              <w:rPr>
                <w:rFonts w:ascii="Arial" w:hAnsi="Arial" w:cs="Arial"/>
                <w:lang w:val="en-CA"/>
              </w:rPr>
              <w:t>Anne Marie Shaw, Director of Housing</w:t>
            </w:r>
          </w:p>
        </w:tc>
      </w:tr>
      <w:tr w:rsidR="00696FDF" w:rsidRPr="00CF0CF7" w14:paraId="30430CD0" w14:textId="77777777" w:rsidTr="00977F65">
        <w:tc>
          <w:tcPr>
            <w:tcW w:w="2846" w:type="dxa"/>
          </w:tcPr>
          <w:p w14:paraId="3E35DECD" w14:textId="77777777" w:rsidR="00696FDF" w:rsidRDefault="00696FDF" w:rsidP="009D511D">
            <w:pPr>
              <w:spacing w:before="60" w:after="60"/>
              <w:rPr>
                <w:b/>
                <w:lang w:val="en-CA"/>
              </w:rPr>
            </w:pPr>
            <w:r>
              <w:rPr>
                <w:b/>
                <w:lang w:val="en-CA"/>
              </w:rPr>
              <w:t>Reviewed by:</w:t>
            </w:r>
          </w:p>
        </w:tc>
        <w:tc>
          <w:tcPr>
            <w:tcW w:w="6484" w:type="dxa"/>
          </w:tcPr>
          <w:p w14:paraId="33B134CB" w14:textId="136356DA" w:rsidR="00696FDF" w:rsidRPr="00494C66" w:rsidRDefault="00BA628D" w:rsidP="009D511D">
            <w:pPr>
              <w:spacing w:before="60" w:after="60"/>
              <w:rPr>
                <w:rFonts w:ascii="Arial" w:hAnsi="Arial" w:cs="Arial"/>
                <w:lang w:val="en-CA"/>
              </w:rPr>
            </w:pPr>
            <w:r>
              <w:rPr>
                <w:rFonts w:ascii="Arial" w:hAnsi="Arial" w:cs="Arial"/>
                <w:lang w:val="en-CA"/>
              </w:rPr>
              <w:t>Kim Wingrove, CAO</w:t>
            </w:r>
          </w:p>
        </w:tc>
      </w:tr>
      <w:tr w:rsidR="00696FDF" w:rsidRPr="00CF0CF7" w14:paraId="1C23EDAC" w14:textId="77777777" w:rsidTr="00977F65">
        <w:tc>
          <w:tcPr>
            <w:tcW w:w="2846" w:type="dxa"/>
          </w:tcPr>
          <w:p w14:paraId="174F62D4" w14:textId="77777777" w:rsidR="00696FDF" w:rsidRDefault="00696FDF" w:rsidP="009D511D">
            <w:pPr>
              <w:spacing w:before="60" w:after="60"/>
              <w:rPr>
                <w:b/>
                <w:lang w:val="en-CA"/>
              </w:rPr>
            </w:pPr>
            <w:r>
              <w:rPr>
                <w:b/>
                <w:lang w:val="en-CA"/>
              </w:rPr>
              <w:t>Lower Tier(s) Affected:</w:t>
            </w:r>
          </w:p>
        </w:tc>
        <w:tc>
          <w:tcPr>
            <w:tcW w:w="6484" w:type="dxa"/>
          </w:tcPr>
          <w:p w14:paraId="5B8F1BA2" w14:textId="7C6DBA69" w:rsidR="00696FDF" w:rsidRPr="00CF0CF7" w:rsidRDefault="008A67B3" w:rsidP="009D511D">
            <w:pPr>
              <w:spacing w:before="60" w:after="60"/>
              <w:rPr>
                <w:lang w:val="en-CA"/>
              </w:rPr>
            </w:pPr>
            <w:r>
              <w:rPr>
                <w:lang w:val="en-CA"/>
              </w:rPr>
              <w:t>All</w:t>
            </w:r>
          </w:p>
        </w:tc>
      </w:tr>
      <w:tr w:rsidR="00977F65" w:rsidRPr="00CF0CF7" w14:paraId="77F9BC94" w14:textId="77777777" w:rsidTr="00977F65">
        <w:tc>
          <w:tcPr>
            <w:tcW w:w="2846" w:type="dxa"/>
          </w:tcPr>
          <w:p w14:paraId="29618E77" w14:textId="77777777" w:rsidR="00977F65" w:rsidRDefault="00977F65" w:rsidP="00977F65">
            <w:pPr>
              <w:spacing w:before="60" w:after="60"/>
              <w:rPr>
                <w:b/>
                <w:lang w:val="en-CA"/>
              </w:rPr>
            </w:pPr>
            <w:r w:rsidRPr="00FB686F">
              <w:rPr>
                <w:rStyle w:val="Strong"/>
              </w:rPr>
              <w:t>Status</w:t>
            </w:r>
            <w:r w:rsidRPr="00CD64E9">
              <w:rPr>
                <w:b/>
              </w:rPr>
              <w:t>:</w:t>
            </w:r>
          </w:p>
        </w:tc>
        <w:tc>
          <w:tcPr>
            <w:tcW w:w="6484" w:type="dxa"/>
          </w:tcPr>
          <w:p w14:paraId="1EA340CD" w14:textId="0F6881FD" w:rsidR="00977F65" w:rsidRPr="00733C3E" w:rsidRDefault="00FC10B7" w:rsidP="00977F65">
            <w:pPr>
              <w:spacing w:before="60" w:after="60"/>
              <w:rPr>
                <w:rFonts w:ascii="Arial" w:hAnsi="Arial" w:cs="Arial"/>
                <w:lang w:val="en-CA"/>
              </w:rPr>
            </w:pPr>
            <w:r>
              <w:rPr>
                <w:rFonts w:ascii="Arial" w:hAnsi="Arial" w:cs="Arial"/>
                <w:lang w:val="en-CA"/>
              </w:rPr>
              <w:t>Recommendation adopted by Task Force; Endorsed by Committee of the Whole per Resolution CW26-22; Endorsed by County Council February 10 per Resolution CC17-22</w:t>
            </w:r>
          </w:p>
        </w:tc>
      </w:tr>
    </w:tbl>
    <w:p w14:paraId="3A2D0609" w14:textId="0B9D0EE3" w:rsidR="00075BEB" w:rsidRDefault="00F55EC5" w:rsidP="00FB686F">
      <w:pPr>
        <w:pStyle w:val="Heading2"/>
        <w:rPr>
          <w:rFonts w:ascii="Arial" w:hAnsi="Arial" w:cs="Arial"/>
        </w:rPr>
      </w:pPr>
      <w:r w:rsidRPr="000E5D9E">
        <w:rPr>
          <w:rFonts w:ascii="Arial" w:hAnsi="Arial" w:cs="Arial"/>
        </w:rPr>
        <w:t>Recommendation</w:t>
      </w:r>
    </w:p>
    <w:p w14:paraId="54269445" w14:textId="0E92A57C" w:rsidR="00E319F6" w:rsidRPr="006B6D49" w:rsidRDefault="001555C6" w:rsidP="00D0356F">
      <w:pPr>
        <w:pStyle w:val="ListParagraph"/>
        <w:numPr>
          <w:ilvl w:val="0"/>
          <w:numId w:val="21"/>
        </w:numPr>
        <w:ind w:left="714" w:hanging="357"/>
        <w:contextualSpacing w:val="0"/>
        <w:rPr>
          <w:rFonts w:ascii="Arial" w:hAnsi="Arial" w:cs="Arial"/>
          <w:b/>
          <w:bCs/>
        </w:rPr>
      </w:pPr>
      <w:bookmarkStart w:id="0" w:name="_Hlk59088887"/>
      <w:r w:rsidRPr="008A67B3">
        <w:rPr>
          <w:rFonts w:ascii="Arial" w:hAnsi="Arial" w:cs="Arial"/>
          <w:b/>
        </w:rPr>
        <w:t>That</w:t>
      </w:r>
      <w:r w:rsidR="00DC18B7">
        <w:rPr>
          <w:rFonts w:ascii="Arial" w:hAnsi="Arial" w:cs="Arial"/>
          <w:b/>
        </w:rPr>
        <w:t xml:space="preserve"> </w:t>
      </w:r>
      <w:r w:rsidR="00843520" w:rsidRPr="008A67B3">
        <w:rPr>
          <w:rFonts w:ascii="Arial" w:hAnsi="Arial" w:cs="Arial"/>
          <w:b/>
        </w:rPr>
        <w:t>R</w:t>
      </w:r>
      <w:r w:rsidRPr="008A67B3">
        <w:rPr>
          <w:rFonts w:ascii="Arial" w:hAnsi="Arial" w:cs="Arial"/>
          <w:b/>
        </w:rPr>
        <w:t>eport HDR-</w:t>
      </w:r>
      <w:r w:rsidR="00AD5425">
        <w:rPr>
          <w:rFonts w:ascii="Arial" w:hAnsi="Arial" w:cs="Arial"/>
          <w:b/>
        </w:rPr>
        <w:t>AF-02</w:t>
      </w:r>
      <w:r w:rsidR="00516080" w:rsidRPr="008A67B3">
        <w:rPr>
          <w:rFonts w:ascii="Arial" w:hAnsi="Arial" w:cs="Arial"/>
          <w:b/>
        </w:rPr>
        <w:t>-21</w:t>
      </w:r>
      <w:r w:rsidR="00B000DD">
        <w:rPr>
          <w:rFonts w:ascii="Arial" w:hAnsi="Arial" w:cs="Arial"/>
          <w:b/>
        </w:rPr>
        <w:t xml:space="preserve"> </w:t>
      </w:r>
      <w:r w:rsidR="00CD4EC3">
        <w:rPr>
          <w:b/>
          <w:bCs/>
        </w:rPr>
        <w:t xml:space="preserve">regarding </w:t>
      </w:r>
      <w:r w:rsidR="00230420">
        <w:rPr>
          <w:b/>
          <w:bCs/>
        </w:rPr>
        <w:t xml:space="preserve">the </w:t>
      </w:r>
      <w:r w:rsidR="00AD5425">
        <w:rPr>
          <w:b/>
          <w:bCs/>
        </w:rPr>
        <w:t>request for proposal for architectural services for</w:t>
      </w:r>
      <w:r w:rsidR="00ED560B">
        <w:rPr>
          <w:b/>
          <w:bCs/>
        </w:rPr>
        <w:t xml:space="preserve"> 396</w:t>
      </w:r>
      <w:r w:rsidR="00AD5425">
        <w:rPr>
          <w:b/>
          <w:bCs/>
        </w:rPr>
        <w:t xml:space="preserve"> 14</w:t>
      </w:r>
      <w:r w:rsidR="00AD5425" w:rsidRPr="00AD5425">
        <w:rPr>
          <w:b/>
          <w:bCs/>
          <w:vertAlign w:val="superscript"/>
        </w:rPr>
        <w:t>th</w:t>
      </w:r>
      <w:r w:rsidR="00AD5425">
        <w:rPr>
          <w:b/>
          <w:bCs/>
        </w:rPr>
        <w:t xml:space="preserve"> Street</w:t>
      </w:r>
      <w:r w:rsidR="00ED560B">
        <w:rPr>
          <w:b/>
          <w:bCs/>
        </w:rPr>
        <w:t xml:space="preserve"> Owen Sound</w:t>
      </w:r>
      <w:r w:rsidR="00AD5425">
        <w:rPr>
          <w:b/>
          <w:bCs/>
        </w:rPr>
        <w:t xml:space="preserve"> project</w:t>
      </w:r>
      <w:r w:rsidR="00230420">
        <w:rPr>
          <w:b/>
          <w:bCs/>
        </w:rPr>
        <w:t xml:space="preserve"> </w:t>
      </w:r>
      <w:r w:rsidR="005A6FEE">
        <w:rPr>
          <w:b/>
          <w:bCs/>
        </w:rPr>
        <w:t>be receive</w:t>
      </w:r>
      <w:r w:rsidR="00AD78C8">
        <w:rPr>
          <w:b/>
          <w:bCs/>
        </w:rPr>
        <w:t>d for information</w:t>
      </w:r>
      <w:r w:rsidR="007548E9">
        <w:rPr>
          <w:b/>
          <w:bCs/>
        </w:rPr>
        <w:t>.</w:t>
      </w:r>
    </w:p>
    <w:bookmarkEnd w:id="0"/>
    <w:p w14:paraId="19A8FD79" w14:textId="44340206" w:rsidR="002639A3" w:rsidRDefault="00F85B62" w:rsidP="006C5657">
      <w:pPr>
        <w:pStyle w:val="Heading2"/>
      </w:pPr>
      <w:r w:rsidRPr="00F85B62">
        <w:rPr>
          <w:rFonts w:ascii="Arial" w:hAnsi="Arial" w:cs="Arial"/>
        </w:rPr>
        <w:t>Executive Summary</w:t>
      </w:r>
    </w:p>
    <w:p w14:paraId="1B9C6F64" w14:textId="5BFBE7AA" w:rsidR="00931F5D" w:rsidRDefault="00B32691">
      <w:r>
        <w:t xml:space="preserve">As the Consolidated System Service Manager, Grey County is responsible for providing affordable, temporary and emergency housing </w:t>
      </w:r>
      <w:r w:rsidR="00931F5D">
        <w:t xml:space="preserve">for those experiencing homelessness in our community. </w:t>
      </w:r>
      <w:bookmarkStart w:id="1" w:name="_Hlk85176798"/>
      <w:r>
        <w:t>Th</w:t>
      </w:r>
      <w:r w:rsidR="00AD78C8">
        <w:t>e County is in the process of purchasing a property for renovation into supportive housing.</w:t>
      </w:r>
    </w:p>
    <w:bookmarkEnd w:id="1"/>
    <w:p w14:paraId="32EC13AB" w14:textId="572568CC" w:rsidR="006C5657" w:rsidRDefault="006C5657">
      <w:r>
        <w:t xml:space="preserve">The County received $1,989,200 in </w:t>
      </w:r>
      <w:r w:rsidR="00B32691">
        <w:t>p</w:t>
      </w:r>
      <w:r>
        <w:t xml:space="preserve">hase </w:t>
      </w:r>
      <w:r w:rsidR="00B7511A">
        <w:t>four</w:t>
      </w:r>
      <w:r>
        <w:t xml:space="preserve"> of Social Services Relief Fund</w:t>
      </w:r>
      <w:r w:rsidR="00121953">
        <w:t xml:space="preserve"> (SSRF)</w:t>
      </w:r>
      <w:r w:rsidR="00590E84">
        <w:t>.</w:t>
      </w:r>
      <w:r>
        <w:t xml:space="preserve"> The funds can be used for </w:t>
      </w:r>
      <w:r w:rsidR="002E33CB">
        <w:t>the acquisition</w:t>
      </w:r>
      <w:r>
        <w:t xml:space="preserve"> of</w:t>
      </w:r>
      <w:r w:rsidR="002E33CB">
        <w:t xml:space="preserve"> a</w:t>
      </w:r>
      <w:r>
        <w:t xml:space="preserve"> building and renovations to increase supportive and transitional housing availability. </w:t>
      </w:r>
      <w:r w:rsidR="00500AB9">
        <w:t xml:space="preserve"> </w:t>
      </w:r>
    </w:p>
    <w:p w14:paraId="2E8C29C7" w14:textId="56F1FCCC" w:rsidR="00500AB9" w:rsidRDefault="00B32691">
      <w:r>
        <w:t xml:space="preserve">The </w:t>
      </w:r>
      <w:r w:rsidR="00422F3A">
        <w:t>building is</w:t>
      </w:r>
      <w:r w:rsidR="005A6A8D">
        <w:t xml:space="preserve"> located at 396 14</w:t>
      </w:r>
      <w:r w:rsidR="005A6A8D" w:rsidRPr="005A6A8D">
        <w:rPr>
          <w:vertAlign w:val="superscript"/>
        </w:rPr>
        <w:t>th</w:t>
      </w:r>
      <w:r w:rsidR="005A6A8D">
        <w:t xml:space="preserve"> Street West, Owen Sound</w:t>
      </w:r>
      <w:r w:rsidR="00CF7237">
        <w:t>.</w:t>
      </w:r>
      <w:r w:rsidR="00BC76C6">
        <w:t xml:space="preserve"> </w:t>
      </w:r>
      <w:r w:rsidR="00AD78C8">
        <w:t xml:space="preserve">This report for information provides a </w:t>
      </w:r>
      <w:r w:rsidR="00422F3A">
        <w:t>review of the request for proposal</w:t>
      </w:r>
      <w:r w:rsidR="00AD78C8">
        <w:t xml:space="preserve"> </w:t>
      </w:r>
      <w:r w:rsidR="00422F3A">
        <w:t>for</w:t>
      </w:r>
      <w:r w:rsidR="00AD78C8">
        <w:t xml:space="preserve"> </w:t>
      </w:r>
      <w:r w:rsidR="00422F3A">
        <w:t>a</w:t>
      </w:r>
      <w:r w:rsidR="00AD78C8">
        <w:t>rchitect</w:t>
      </w:r>
      <w:r w:rsidR="00422F3A">
        <w:t>ural services</w:t>
      </w:r>
      <w:r w:rsidR="00AD78C8">
        <w:t xml:space="preserve"> and a timeline for the project.</w:t>
      </w:r>
    </w:p>
    <w:p w14:paraId="21B311EB" w14:textId="658E9FFD" w:rsidR="006C5FAA" w:rsidRDefault="00075BEB" w:rsidP="006C5FAA">
      <w:pPr>
        <w:pStyle w:val="Heading2"/>
        <w:rPr>
          <w:rFonts w:ascii="Arial" w:hAnsi="Arial" w:cs="Arial"/>
        </w:rPr>
      </w:pPr>
      <w:r w:rsidRPr="000E5D9E">
        <w:rPr>
          <w:rFonts w:ascii="Arial" w:hAnsi="Arial" w:cs="Arial"/>
        </w:rPr>
        <w:lastRenderedPageBreak/>
        <w:t>Background</w:t>
      </w:r>
    </w:p>
    <w:p w14:paraId="7F1E4773" w14:textId="58BBF65D" w:rsidR="003334D2" w:rsidRDefault="00931F5D" w:rsidP="006C5FAA">
      <w:r>
        <w:t xml:space="preserve">The County needs safe and stable </w:t>
      </w:r>
      <w:r w:rsidR="00ED560B">
        <w:t>supportive</w:t>
      </w:r>
      <w:r>
        <w:t xml:space="preserve"> housing for those experiencing homelessness in our community. </w:t>
      </w:r>
      <w:r w:rsidR="00AD78C8">
        <w:t>In April</w:t>
      </w:r>
      <w:r w:rsidR="00ED560B">
        <w:t>,</w:t>
      </w:r>
      <w:r w:rsidR="00AD78C8">
        <w:t xml:space="preserve"> the County implemented a By Name List to track in real time those experiencing homelessness. Community partners refer directly to the list when someone</w:t>
      </w:r>
      <w:r w:rsidR="00B54E7B">
        <w:t xml:space="preserve"> accessing their services is</w:t>
      </w:r>
      <w:r w:rsidR="00AD78C8">
        <w:t xml:space="preserve"> experiencing homelessness</w:t>
      </w:r>
      <w:r w:rsidR="00B54E7B">
        <w:t>.</w:t>
      </w:r>
    </w:p>
    <w:p w14:paraId="2735771A" w14:textId="40875FC1" w:rsidR="00AD78C8" w:rsidRDefault="00AD5F16" w:rsidP="006C5FAA">
      <w:r>
        <w:t>Currently there are 120 people</w:t>
      </w:r>
      <w:r w:rsidR="002F2E34">
        <w:t xml:space="preserve"> on our By Name List</w:t>
      </w:r>
      <w:r>
        <w:t xml:space="preserve"> stating they are experiencing homelessness and of the 120 people 53 are chronically homeless. Chronically homeless is defined as being homeless for more than six months of the year. Since April</w:t>
      </w:r>
      <w:r w:rsidR="002F2E34">
        <w:t xml:space="preserve"> 2021,</w:t>
      </w:r>
      <w:r>
        <w:t xml:space="preserve"> </w:t>
      </w:r>
      <w:r w:rsidR="00ED560B">
        <w:t xml:space="preserve">twenty </w:t>
      </w:r>
      <w:r>
        <w:t>people have been housed and 1</w:t>
      </w:r>
      <w:r w:rsidR="002F2E34">
        <w:t>4</w:t>
      </w:r>
      <w:r>
        <w:t xml:space="preserve"> more supportive spaces will be available</w:t>
      </w:r>
      <w:r w:rsidR="00C322BF">
        <w:t xml:space="preserve"> early</w:t>
      </w:r>
      <w:r>
        <w:t xml:space="preserve"> in the new year. </w:t>
      </w:r>
    </w:p>
    <w:p w14:paraId="07312077" w14:textId="7094186D" w:rsidR="00095D46" w:rsidRDefault="00747CDF" w:rsidP="002A1029">
      <w:r>
        <w:t xml:space="preserve">At the Affordable Housing Task Force meeting October 26, 2021 staff were directed </w:t>
      </w:r>
      <w:r w:rsidR="001E1EB7">
        <w:t xml:space="preserve">to </w:t>
      </w:r>
      <w:r>
        <w:t>negotiate a conditional purchase of the building located at 396 14</w:t>
      </w:r>
      <w:r w:rsidRPr="005A6A8D">
        <w:rPr>
          <w:vertAlign w:val="superscript"/>
        </w:rPr>
        <w:t>th</w:t>
      </w:r>
      <w:r>
        <w:t xml:space="preserve"> Street West, Owen Sound for the purpose of supportive housing. </w:t>
      </w:r>
      <w:r w:rsidR="00743ACE">
        <w:t>The Agreemen</w:t>
      </w:r>
      <w:r w:rsidR="002F2E34">
        <w:t xml:space="preserve">t </w:t>
      </w:r>
      <w:r w:rsidR="00743ACE">
        <w:t>is</w:t>
      </w:r>
      <w:r w:rsidR="00095D46" w:rsidRPr="00095D46">
        <w:t xml:space="preserve"> conditional on satisfac</w:t>
      </w:r>
      <w:r w:rsidR="002F2E34">
        <w:t>tion of certain conditions and</w:t>
      </w:r>
      <w:r w:rsidR="00095D46" w:rsidRPr="00095D46">
        <w:t xml:space="preserve"> was signed </w:t>
      </w:r>
      <w:r w:rsidR="00C054B7">
        <w:t>November 4, 2021.</w:t>
      </w:r>
    </w:p>
    <w:p w14:paraId="4969FAF1" w14:textId="178C2C9E" w:rsidR="002F2E34" w:rsidRDefault="002C6F1B" w:rsidP="00A2361A">
      <w:r>
        <w:t>To</w:t>
      </w:r>
      <w:r w:rsidR="00EB7DE0">
        <w:t xml:space="preserve"> carry out the environmental </w:t>
      </w:r>
      <w:r w:rsidR="00746FB3">
        <w:t>i</w:t>
      </w:r>
      <w:r w:rsidR="00EB7DE0">
        <w:t>nvestigations</w:t>
      </w:r>
      <w:r w:rsidR="002F2E34">
        <w:t xml:space="preserve"> as one of the conditions</w:t>
      </w:r>
      <w:r w:rsidR="00EB7DE0">
        <w:t xml:space="preserve">, </w:t>
      </w:r>
      <w:r w:rsidR="00EE7D3B" w:rsidRPr="001E1EB7">
        <w:t xml:space="preserve">staff have enlisted GM BluePlan to complete a </w:t>
      </w:r>
      <w:r w:rsidR="00DE5628" w:rsidRPr="001E1EB7">
        <w:t xml:space="preserve">Phase </w:t>
      </w:r>
      <w:r w:rsidR="002657F2">
        <w:t>O</w:t>
      </w:r>
      <w:r w:rsidR="00DE5628" w:rsidRPr="001E1EB7">
        <w:t xml:space="preserve">ne and Phase </w:t>
      </w:r>
      <w:r w:rsidR="002657F2">
        <w:t>T</w:t>
      </w:r>
      <w:r w:rsidR="00DE5628" w:rsidRPr="001E1EB7">
        <w:t>wo Environmental S</w:t>
      </w:r>
      <w:r w:rsidR="00CE744C" w:rsidRPr="001E1EB7">
        <w:t>ite Assessment</w:t>
      </w:r>
      <w:r w:rsidR="001E1EB7" w:rsidRPr="001E1EB7">
        <w:t xml:space="preserve">, as well as file </w:t>
      </w:r>
      <w:r w:rsidR="00746FB3">
        <w:t xml:space="preserve">any necessary </w:t>
      </w:r>
      <w:r w:rsidR="001E1EB7" w:rsidRPr="001E1EB7">
        <w:t>Record of Site Condition with the Ministry of Environment, Conservation and Parks</w:t>
      </w:r>
      <w:r w:rsidR="00CE744C" w:rsidRPr="001E1EB7">
        <w:t>.</w:t>
      </w:r>
      <w:r w:rsidR="002F2E34">
        <w:t xml:space="preserve"> Phase one of the ESA </w:t>
      </w:r>
      <w:r w:rsidR="00CD57F5">
        <w:t xml:space="preserve">investigations </w:t>
      </w:r>
      <w:r w:rsidR="00015494">
        <w:t>were completed</w:t>
      </w:r>
      <w:r w:rsidR="002F2E34">
        <w:t xml:space="preserve"> on December 7, 2021</w:t>
      </w:r>
      <w:r w:rsidR="00CD57F5">
        <w:t xml:space="preserve"> and Phase 2 ESA preliminary results on December 20, 2021.  We anticipate receiving the final draft of the Phase 1 and 2 ESA reports from GM BluePlan in the near future.</w:t>
      </w:r>
    </w:p>
    <w:p w14:paraId="58EA9EB5" w14:textId="028D514F" w:rsidR="002C6F1B" w:rsidRDefault="002F2E34" w:rsidP="00A2361A">
      <w:r>
        <w:t xml:space="preserve">A pre consultation </w:t>
      </w:r>
      <w:r w:rsidR="00CD57F5">
        <w:t xml:space="preserve">application </w:t>
      </w:r>
      <w:r>
        <w:t xml:space="preserve">with the City of Owen Sound and Grey Sauble Conservation Authority was submitted on November 26, 2021. Comments from both parties were favourable but Grey Sauble Conservation Authority recommended a site review by an engineer be completed. GM Blue Plan </w:t>
      </w:r>
      <w:r w:rsidR="00F36F90">
        <w:t>was enlisted to provide the required information.</w:t>
      </w:r>
    </w:p>
    <w:p w14:paraId="69A2C04D" w14:textId="1D230970" w:rsidR="002C6F1B" w:rsidRDefault="00B249E7" w:rsidP="00A2361A">
      <w:r w:rsidRPr="001E1EB7">
        <w:t>The</w:t>
      </w:r>
      <w:r w:rsidR="00F36F90">
        <w:t xml:space="preserve"> Seller was agreeable to an amendment</w:t>
      </w:r>
      <w:r w:rsidRPr="001E1EB7">
        <w:t xml:space="preserve"> </w:t>
      </w:r>
      <w:r w:rsidR="002C6F1B">
        <w:t xml:space="preserve">to the date of the </w:t>
      </w:r>
      <w:r w:rsidRPr="001E1EB7">
        <w:t>condition</w:t>
      </w:r>
      <w:r w:rsidR="002C6F1B">
        <w:t xml:space="preserve"> to January 14, 2021 to allow for the report</w:t>
      </w:r>
      <w:r w:rsidR="00CD57F5">
        <w:t>s</w:t>
      </w:r>
      <w:r w:rsidR="002C6F1B">
        <w:t xml:space="preserve"> to be completed and time for review from</w:t>
      </w:r>
      <w:r w:rsidR="00015494">
        <w:t xml:space="preserve"> County staff and</w:t>
      </w:r>
      <w:r w:rsidR="002C6F1B">
        <w:t xml:space="preserve"> Grey Sauble Conservation Authority. The report </w:t>
      </w:r>
      <w:r w:rsidR="00015494">
        <w:t xml:space="preserve">will be completed soon and </w:t>
      </w:r>
      <w:r w:rsidR="002C6F1B">
        <w:t>comments from Grey Sauble are expected the week of January 1</w:t>
      </w:r>
      <w:r w:rsidR="00CD57F5">
        <w:t>0</w:t>
      </w:r>
      <w:r w:rsidR="002C6F1B" w:rsidRPr="002C6F1B">
        <w:rPr>
          <w:vertAlign w:val="superscript"/>
        </w:rPr>
        <w:t>th</w:t>
      </w:r>
      <w:r w:rsidR="002C6F1B">
        <w:t>, 2022.</w:t>
      </w:r>
    </w:p>
    <w:p w14:paraId="42EBC5C7" w14:textId="0E35EEF7" w:rsidR="00A2361A" w:rsidRDefault="002657F2" w:rsidP="00A2361A">
      <w:pPr>
        <w:rPr>
          <w:rFonts w:ascii="Arial" w:hAnsi="Arial" w:cs="Arial"/>
        </w:rPr>
      </w:pPr>
      <w:r>
        <w:t xml:space="preserve">If all conditions are </w:t>
      </w:r>
      <w:r w:rsidRPr="00A2361A">
        <w:rPr>
          <w:rFonts w:ascii="Arial" w:hAnsi="Arial" w:cs="Arial"/>
        </w:rPr>
        <w:t>satisfied, the County w</w:t>
      </w:r>
      <w:r w:rsidR="00AD5F16">
        <w:rPr>
          <w:rFonts w:ascii="Arial" w:hAnsi="Arial" w:cs="Arial"/>
        </w:rPr>
        <w:t>ill</w:t>
      </w:r>
      <w:r w:rsidRPr="00A2361A">
        <w:rPr>
          <w:rFonts w:ascii="Arial" w:hAnsi="Arial" w:cs="Arial"/>
        </w:rPr>
        <w:t xml:space="preserve"> obtain title to the property</w:t>
      </w:r>
      <w:r w:rsidR="0013505A" w:rsidRPr="00A2361A">
        <w:rPr>
          <w:rFonts w:ascii="Arial" w:hAnsi="Arial" w:cs="Arial"/>
        </w:rPr>
        <w:t xml:space="preserve"> by</w:t>
      </w:r>
      <w:r w:rsidRPr="00A2361A">
        <w:rPr>
          <w:rFonts w:ascii="Arial" w:hAnsi="Arial" w:cs="Arial"/>
        </w:rPr>
        <w:t xml:space="preserve"> January 20, 2022</w:t>
      </w:r>
      <w:r w:rsidR="00A2361A">
        <w:rPr>
          <w:rFonts w:ascii="Arial" w:hAnsi="Arial" w:cs="Arial"/>
        </w:rPr>
        <w:t>.</w:t>
      </w:r>
    </w:p>
    <w:p w14:paraId="66C80D20" w14:textId="230B234E" w:rsidR="00ED560B" w:rsidRDefault="00ED560B" w:rsidP="00ED560B">
      <w:pPr>
        <w:pStyle w:val="Heading3"/>
      </w:pPr>
      <w:r>
        <w:t xml:space="preserve">Request for Proposal </w:t>
      </w:r>
    </w:p>
    <w:p w14:paraId="453E3456" w14:textId="28826A31" w:rsidR="00AD5F16" w:rsidRDefault="000A2C96" w:rsidP="00A2361A">
      <w:pPr>
        <w:rPr>
          <w:rFonts w:ascii="Arial" w:hAnsi="Arial" w:cs="Arial"/>
        </w:rPr>
      </w:pPr>
      <w:r>
        <w:rPr>
          <w:rFonts w:ascii="Arial" w:hAnsi="Arial" w:cs="Arial"/>
        </w:rPr>
        <w:t xml:space="preserve">Staff have prepared a </w:t>
      </w:r>
      <w:r w:rsidR="00AD5F16">
        <w:rPr>
          <w:rFonts w:ascii="Arial" w:hAnsi="Arial" w:cs="Arial"/>
        </w:rPr>
        <w:t>request for proposal (RFP) for architectural services</w:t>
      </w:r>
      <w:r w:rsidR="00CD57F5">
        <w:rPr>
          <w:rFonts w:ascii="Arial" w:hAnsi="Arial" w:cs="Arial"/>
        </w:rPr>
        <w:t xml:space="preserve"> </w:t>
      </w:r>
      <w:r w:rsidR="00927059">
        <w:rPr>
          <w:rFonts w:ascii="Arial" w:hAnsi="Arial" w:cs="Arial"/>
        </w:rPr>
        <w:t>(see Attachments section</w:t>
      </w:r>
      <w:r w:rsidR="002C6F1B">
        <w:rPr>
          <w:rFonts w:ascii="Arial" w:hAnsi="Arial" w:cs="Arial"/>
        </w:rPr>
        <w:t xml:space="preserve"> for complete RFP</w:t>
      </w:r>
      <w:r w:rsidR="00927059">
        <w:rPr>
          <w:rFonts w:ascii="Arial" w:hAnsi="Arial" w:cs="Arial"/>
        </w:rPr>
        <w:t>).</w:t>
      </w:r>
    </w:p>
    <w:p w14:paraId="7044F373" w14:textId="49B02736" w:rsidR="00ED560B" w:rsidRDefault="00ED560B" w:rsidP="00A2361A">
      <w:pPr>
        <w:rPr>
          <w:rFonts w:ascii="Arial" w:hAnsi="Arial" w:cs="Arial"/>
        </w:rPr>
      </w:pPr>
      <w:r>
        <w:rPr>
          <w:rFonts w:ascii="Arial" w:hAnsi="Arial" w:cs="Arial"/>
        </w:rPr>
        <w:lastRenderedPageBreak/>
        <w:t xml:space="preserve">The RFP </w:t>
      </w:r>
      <w:r w:rsidR="004B32D8">
        <w:rPr>
          <w:rFonts w:ascii="Arial" w:hAnsi="Arial" w:cs="Arial"/>
        </w:rPr>
        <w:t>requires architectural services for four phases of the renovation.</w:t>
      </w:r>
    </w:p>
    <w:p w14:paraId="05DD2DFE" w14:textId="41106D01" w:rsidR="004B32D8" w:rsidRDefault="004B32D8" w:rsidP="00A2361A">
      <w:pPr>
        <w:rPr>
          <w:rFonts w:ascii="Arial" w:hAnsi="Arial" w:cs="Arial"/>
        </w:rPr>
      </w:pPr>
      <w:r>
        <w:rPr>
          <w:rFonts w:ascii="Arial" w:hAnsi="Arial" w:cs="Arial"/>
        </w:rPr>
        <w:t>Schematic Design and Development Phase</w:t>
      </w:r>
    </w:p>
    <w:p w14:paraId="0D82297B" w14:textId="6616941E" w:rsidR="004B32D8" w:rsidRDefault="004B32D8" w:rsidP="004B32D8">
      <w:pPr>
        <w:pStyle w:val="ListParagraph"/>
        <w:numPr>
          <w:ilvl w:val="0"/>
          <w:numId w:val="32"/>
        </w:numPr>
        <w:rPr>
          <w:rFonts w:ascii="Arial" w:hAnsi="Arial" w:cs="Arial"/>
        </w:rPr>
      </w:pPr>
      <w:r>
        <w:rPr>
          <w:rFonts w:ascii="HelveticaNeueLT Std" w:hAnsi="HelveticaNeueLT Std" w:cs="Arial"/>
        </w:rPr>
        <w:t>prepare for the Client’s review and approval, design development documents consisting of drawings and other documents appropriate for site plan approval</w:t>
      </w:r>
    </w:p>
    <w:p w14:paraId="23BF4B33" w14:textId="14C9D8E3" w:rsidR="004B32D8" w:rsidRDefault="002C6F1B" w:rsidP="004B32D8">
      <w:pPr>
        <w:pStyle w:val="ListParagraph"/>
        <w:numPr>
          <w:ilvl w:val="0"/>
          <w:numId w:val="32"/>
        </w:numPr>
        <w:rPr>
          <w:rFonts w:ascii="Arial" w:hAnsi="Arial" w:cs="Arial"/>
        </w:rPr>
      </w:pPr>
      <w:r>
        <w:rPr>
          <w:rFonts w:ascii="Arial" w:hAnsi="Arial" w:cs="Arial"/>
        </w:rPr>
        <w:t>t</w:t>
      </w:r>
      <w:r w:rsidR="004B32D8">
        <w:rPr>
          <w:rFonts w:ascii="Arial" w:hAnsi="Arial" w:cs="Arial"/>
        </w:rPr>
        <w:t>he architect will provide a cost estimate for the project as to current construction values</w:t>
      </w:r>
    </w:p>
    <w:p w14:paraId="44110A7A" w14:textId="5BA2D47C" w:rsidR="004B32D8" w:rsidRDefault="004B32D8" w:rsidP="004B32D8">
      <w:pPr>
        <w:pStyle w:val="ListParagraph"/>
        <w:numPr>
          <w:ilvl w:val="0"/>
          <w:numId w:val="32"/>
        </w:numPr>
        <w:rPr>
          <w:rFonts w:ascii="Arial" w:hAnsi="Arial" w:cs="Arial"/>
        </w:rPr>
      </w:pPr>
      <w:r>
        <w:rPr>
          <w:rFonts w:ascii="Arial" w:hAnsi="Arial" w:cs="Arial"/>
        </w:rPr>
        <w:t>Oversee a grading plan and servicing feasibility study</w:t>
      </w:r>
    </w:p>
    <w:p w14:paraId="10BE8672" w14:textId="4F82EEDA" w:rsidR="004B32D8" w:rsidRDefault="00E97701" w:rsidP="004B32D8">
      <w:pPr>
        <w:pStyle w:val="ListParagraph"/>
        <w:numPr>
          <w:ilvl w:val="0"/>
          <w:numId w:val="32"/>
        </w:numPr>
        <w:rPr>
          <w:rFonts w:ascii="Arial" w:hAnsi="Arial" w:cs="Arial"/>
        </w:rPr>
      </w:pPr>
      <w:r>
        <w:rPr>
          <w:rFonts w:ascii="Arial" w:hAnsi="Arial" w:cs="Arial"/>
        </w:rPr>
        <w:t>Provide expertise on sustainable design, following best strategies with a focus on environmentally friendly initiatives and energy efficiency.</w:t>
      </w:r>
    </w:p>
    <w:p w14:paraId="40382CA5" w14:textId="0FB3F609" w:rsidR="004B32D8" w:rsidRDefault="004B32D8" w:rsidP="004B32D8">
      <w:pPr>
        <w:rPr>
          <w:rFonts w:ascii="Arial" w:hAnsi="Arial" w:cs="Arial"/>
        </w:rPr>
      </w:pPr>
      <w:r>
        <w:rPr>
          <w:rFonts w:ascii="Arial" w:hAnsi="Arial" w:cs="Arial"/>
        </w:rPr>
        <w:t>Construction Documents Phase</w:t>
      </w:r>
    </w:p>
    <w:p w14:paraId="4E2242C6" w14:textId="77777777" w:rsidR="004B32D8" w:rsidRDefault="004B32D8" w:rsidP="004B32D8">
      <w:pPr>
        <w:pStyle w:val="ListParagraph"/>
        <w:numPr>
          <w:ilvl w:val="0"/>
          <w:numId w:val="34"/>
        </w:numPr>
        <w:spacing w:after="120" w:line="256" w:lineRule="auto"/>
        <w:rPr>
          <w:rFonts w:ascii="HelveticaNeueLT Std" w:eastAsia="Times New Roman" w:hAnsi="HelveticaNeueLT Std" w:cs="Times New Roman"/>
          <w:sz w:val="22"/>
          <w:szCs w:val="22"/>
        </w:rPr>
      </w:pPr>
      <w:r>
        <w:rPr>
          <w:rFonts w:ascii="HelveticaNeueLT Std" w:eastAsia="Times New Roman" w:hAnsi="HelveticaNeueLT Std" w:cs="Times New Roman"/>
        </w:rPr>
        <w:t>prepare, for the Client’s review and approval, Construction Documents consisting of drawings and specifications setting forth in detail the requirements for the construction of the Project</w:t>
      </w:r>
    </w:p>
    <w:p w14:paraId="05F26461" w14:textId="5CE85C57" w:rsidR="004B32D8" w:rsidRPr="004B32D8" w:rsidRDefault="004B32D8" w:rsidP="004B32D8">
      <w:pPr>
        <w:pStyle w:val="ListParagraph"/>
        <w:numPr>
          <w:ilvl w:val="0"/>
          <w:numId w:val="33"/>
        </w:numPr>
        <w:rPr>
          <w:rFonts w:ascii="Arial" w:hAnsi="Arial" w:cs="Arial"/>
        </w:rPr>
      </w:pPr>
      <w:r>
        <w:rPr>
          <w:rFonts w:ascii="HelveticaNeueLT Std" w:eastAsia="Times New Roman" w:hAnsi="HelveticaNeueLT Std" w:cs="Times New Roman"/>
        </w:rPr>
        <w:t>advise the Client of any adjustments to the estimate of probable Construction Cost</w:t>
      </w:r>
    </w:p>
    <w:p w14:paraId="592B6878" w14:textId="493820F0" w:rsidR="004B32D8" w:rsidRPr="004B32D8" w:rsidRDefault="004B32D8" w:rsidP="004B32D8">
      <w:pPr>
        <w:pStyle w:val="ListParagraph"/>
        <w:numPr>
          <w:ilvl w:val="0"/>
          <w:numId w:val="33"/>
        </w:numPr>
        <w:rPr>
          <w:rFonts w:ascii="Arial" w:hAnsi="Arial" w:cs="Arial"/>
        </w:rPr>
      </w:pPr>
      <w:r>
        <w:rPr>
          <w:rFonts w:ascii="HelveticaNeueLT Std" w:eastAsia="Times New Roman" w:hAnsi="HelveticaNeueLT Std" w:cs="Times New Roman"/>
        </w:rPr>
        <w:t xml:space="preserve">work with Client on necessary bidding information </w:t>
      </w:r>
    </w:p>
    <w:p w14:paraId="0954864F" w14:textId="596C750E" w:rsidR="004B32D8" w:rsidRDefault="004B32D8" w:rsidP="004B32D8">
      <w:pPr>
        <w:rPr>
          <w:rFonts w:ascii="Arial" w:hAnsi="Arial" w:cs="Arial"/>
        </w:rPr>
      </w:pPr>
      <w:r>
        <w:rPr>
          <w:rFonts w:ascii="Arial" w:hAnsi="Arial" w:cs="Arial"/>
        </w:rPr>
        <w:t>Bidding and/or Negotiation Phase</w:t>
      </w:r>
    </w:p>
    <w:p w14:paraId="30D36F6E" w14:textId="7C9139E5" w:rsidR="00927059" w:rsidRPr="00927059" w:rsidRDefault="00927059" w:rsidP="00927059">
      <w:pPr>
        <w:pStyle w:val="ListParagraph"/>
        <w:numPr>
          <w:ilvl w:val="0"/>
          <w:numId w:val="39"/>
        </w:numPr>
        <w:spacing w:after="0"/>
        <w:rPr>
          <w:rFonts w:ascii="HelveticaNeueLT Std" w:hAnsi="HelveticaNeueLT Std" w:cs="Arial"/>
          <w:sz w:val="22"/>
          <w:szCs w:val="22"/>
        </w:rPr>
      </w:pPr>
      <w:r w:rsidRPr="00927059">
        <w:rPr>
          <w:rFonts w:ascii="HelveticaNeueLT Std" w:hAnsi="HelveticaNeueLT Std" w:cs="Arial"/>
        </w:rPr>
        <w:t xml:space="preserve">Following the Client’s approval of the </w:t>
      </w:r>
      <w:r w:rsidRPr="00927059">
        <w:rPr>
          <w:rFonts w:ascii="HelveticaNeueLT Std" w:hAnsi="HelveticaNeueLT Std" w:cs="Arial"/>
          <w:i/>
        </w:rPr>
        <w:t>Construction Documents</w:t>
      </w:r>
      <w:r w:rsidRPr="00927059">
        <w:rPr>
          <w:rFonts w:ascii="HelveticaNeueLT Std" w:hAnsi="HelveticaNeueLT Std" w:cs="Arial"/>
        </w:rPr>
        <w:t xml:space="preserve"> and the latest estimate of probable </w:t>
      </w:r>
      <w:r w:rsidRPr="00927059">
        <w:rPr>
          <w:rFonts w:ascii="HelveticaNeueLT Std" w:hAnsi="HelveticaNeueLT Std" w:cs="Arial"/>
          <w:i/>
        </w:rPr>
        <w:t>Construction Cost</w:t>
      </w:r>
      <w:r w:rsidRPr="00927059">
        <w:rPr>
          <w:rFonts w:ascii="HelveticaNeueLT Std" w:hAnsi="HelveticaNeueLT Std" w:cs="Arial"/>
        </w:rPr>
        <w:t xml:space="preserve">, the </w:t>
      </w:r>
      <w:r w:rsidRPr="00927059">
        <w:rPr>
          <w:rFonts w:ascii="HelveticaNeueLT Std" w:hAnsi="HelveticaNeueLT Std" w:cs="Arial"/>
          <w:i/>
        </w:rPr>
        <w:t>Architect</w:t>
      </w:r>
      <w:r w:rsidRPr="00927059">
        <w:rPr>
          <w:rFonts w:ascii="HelveticaNeueLT Std" w:hAnsi="HelveticaNeueLT Std" w:cs="Arial"/>
        </w:rPr>
        <w:t xml:space="preserve"> shall assist and advise the Client in obtaining bids or negotiated proposals and in awarding and preparing contracts for construction.  Architect will also attend one mandatory bidders meeting.</w:t>
      </w:r>
    </w:p>
    <w:p w14:paraId="6A66EE57" w14:textId="77777777" w:rsidR="00927059" w:rsidRPr="00927059" w:rsidRDefault="00927059" w:rsidP="00927059">
      <w:pPr>
        <w:pStyle w:val="ListParagraph"/>
        <w:spacing w:after="0"/>
        <w:rPr>
          <w:rFonts w:ascii="HelveticaNeueLT Std" w:hAnsi="HelveticaNeueLT Std" w:cs="Arial"/>
          <w:sz w:val="22"/>
          <w:szCs w:val="22"/>
        </w:rPr>
      </w:pPr>
    </w:p>
    <w:p w14:paraId="17FB4793" w14:textId="4D4D77BF" w:rsidR="00927059" w:rsidRPr="00927059" w:rsidRDefault="00927059" w:rsidP="00927059">
      <w:pPr>
        <w:rPr>
          <w:rFonts w:ascii="Arial" w:hAnsi="Arial" w:cs="Arial"/>
        </w:rPr>
      </w:pPr>
      <w:r>
        <w:rPr>
          <w:rFonts w:ascii="Arial" w:hAnsi="Arial" w:cs="Arial"/>
        </w:rPr>
        <w:t>Construction Phase</w:t>
      </w:r>
    </w:p>
    <w:p w14:paraId="22983501" w14:textId="1C924B70" w:rsidR="004B32D8" w:rsidRDefault="004B32D8" w:rsidP="004B32D8">
      <w:pPr>
        <w:pStyle w:val="ListParagraph"/>
        <w:numPr>
          <w:ilvl w:val="0"/>
          <w:numId w:val="35"/>
        </w:numPr>
        <w:rPr>
          <w:rFonts w:ascii="Arial" w:hAnsi="Arial" w:cs="Arial"/>
        </w:rPr>
      </w:pPr>
      <w:r>
        <w:rPr>
          <w:rFonts w:ascii="Arial" w:hAnsi="Arial" w:cs="Arial"/>
        </w:rPr>
        <w:t>be a representative of the client and advise and consult with the Client</w:t>
      </w:r>
    </w:p>
    <w:p w14:paraId="3DCC1A4B" w14:textId="77777777" w:rsidR="004B32D8" w:rsidRPr="004B32D8" w:rsidRDefault="004B32D8" w:rsidP="004B32D8">
      <w:pPr>
        <w:pStyle w:val="ListParagraph"/>
        <w:numPr>
          <w:ilvl w:val="0"/>
          <w:numId w:val="35"/>
        </w:numPr>
        <w:rPr>
          <w:rFonts w:ascii="Arial" w:hAnsi="Arial" w:cs="Arial"/>
        </w:rPr>
      </w:pPr>
      <w:r>
        <w:rPr>
          <w:rFonts w:ascii="HelveticaNeueLT Std" w:hAnsi="HelveticaNeueLT Std" w:cs="Arial"/>
        </w:rPr>
        <w:t>forward all instructions from the Client to the contractor</w:t>
      </w:r>
    </w:p>
    <w:p w14:paraId="26548F45" w14:textId="77777777" w:rsidR="004B32D8" w:rsidRPr="004B32D8" w:rsidRDefault="004B32D8" w:rsidP="004B32D8">
      <w:pPr>
        <w:pStyle w:val="ListParagraph"/>
        <w:numPr>
          <w:ilvl w:val="0"/>
          <w:numId w:val="35"/>
        </w:numPr>
        <w:rPr>
          <w:rFonts w:ascii="Arial" w:hAnsi="Arial" w:cs="Arial"/>
        </w:rPr>
      </w:pPr>
      <w:r w:rsidRPr="004B32D8">
        <w:rPr>
          <w:rFonts w:ascii="HelveticaNeueLT Std" w:hAnsi="HelveticaNeueLT Std" w:cs="Arial"/>
        </w:rPr>
        <w:t xml:space="preserve">carry out the </w:t>
      </w:r>
      <w:r w:rsidRPr="004B32D8">
        <w:rPr>
          <w:rFonts w:ascii="HelveticaNeueLT Std" w:hAnsi="HelveticaNeueLT Std" w:cs="Arial"/>
          <w:i/>
        </w:rPr>
        <w:t>Field Review / General Review</w:t>
      </w:r>
      <w:r w:rsidRPr="004B32D8">
        <w:rPr>
          <w:rFonts w:ascii="HelveticaNeueLT Std" w:hAnsi="HelveticaNeueLT Std" w:cs="Arial"/>
        </w:rPr>
        <w:t xml:space="preserve"> of the Work;</w:t>
      </w:r>
    </w:p>
    <w:p w14:paraId="11D8229D" w14:textId="1E9ED70A" w:rsidR="000A2C96" w:rsidRPr="000A2C96" w:rsidRDefault="004B32D8" w:rsidP="000A2C96">
      <w:pPr>
        <w:pStyle w:val="ListParagraph"/>
        <w:numPr>
          <w:ilvl w:val="0"/>
          <w:numId w:val="35"/>
        </w:numPr>
        <w:rPr>
          <w:rFonts w:ascii="Arial" w:hAnsi="Arial" w:cs="Arial"/>
        </w:rPr>
      </w:pPr>
      <w:r w:rsidRPr="004B32D8">
        <w:rPr>
          <w:rFonts w:ascii="HelveticaNeueLT Std" w:hAnsi="HelveticaNeueLT Std" w:cs="Arial"/>
        </w:rPr>
        <w:t xml:space="preserve">keep the Client informed of the progress and quality of the Work, and report to the Client defects and deficiencies in the Work observed </w:t>
      </w:r>
      <w:r w:rsidR="000A2C96" w:rsidRPr="004B32D8">
        <w:rPr>
          <w:rFonts w:ascii="HelveticaNeueLT Std" w:hAnsi="HelveticaNeueLT Std" w:cs="Arial"/>
        </w:rPr>
        <w:t>during</w:t>
      </w:r>
      <w:r w:rsidRPr="004B32D8">
        <w:rPr>
          <w:rFonts w:ascii="HelveticaNeueLT Std" w:hAnsi="HelveticaNeueLT Std" w:cs="Arial"/>
        </w:rPr>
        <w:t xml:space="preserve"> the site reviews;</w:t>
      </w:r>
    </w:p>
    <w:p w14:paraId="42329DE0" w14:textId="4A087362" w:rsidR="000A2C96" w:rsidRPr="000A2C96" w:rsidRDefault="000A2C96" w:rsidP="000A2C96">
      <w:pPr>
        <w:pStyle w:val="ListParagraph"/>
        <w:numPr>
          <w:ilvl w:val="0"/>
          <w:numId w:val="35"/>
        </w:numPr>
        <w:rPr>
          <w:rFonts w:ascii="Arial" w:hAnsi="Arial" w:cs="Arial"/>
        </w:rPr>
      </w:pPr>
      <w:r w:rsidRPr="000A2C96">
        <w:rPr>
          <w:rFonts w:ascii="HelveticaNeueLT Std" w:hAnsi="HelveticaNeueLT Std" w:cs="Arial"/>
        </w:rPr>
        <w:t xml:space="preserve">issue certificates for payment in the value proportionate to the amount of the construction contract, of Work performed and products delivered to the </w:t>
      </w:r>
      <w:r w:rsidRPr="000A2C96">
        <w:rPr>
          <w:rFonts w:ascii="HelveticaNeueLT Std" w:hAnsi="HelveticaNeueLT Std" w:cs="Arial"/>
          <w:i/>
        </w:rPr>
        <w:t>Place of the Work</w:t>
      </w:r>
      <w:r w:rsidRPr="000A2C96">
        <w:rPr>
          <w:rFonts w:ascii="HelveticaNeueLT Std" w:hAnsi="HelveticaNeueLT Std" w:cs="Arial"/>
        </w:rPr>
        <w:t>;</w:t>
      </w:r>
    </w:p>
    <w:p w14:paraId="6A9EF98F" w14:textId="77777777" w:rsidR="000A2C96" w:rsidRPr="000A2C96" w:rsidRDefault="000A2C96" w:rsidP="000A2C96">
      <w:pPr>
        <w:pStyle w:val="ListParagraph"/>
        <w:numPr>
          <w:ilvl w:val="0"/>
          <w:numId w:val="35"/>
        </w:numPr>
        <w:tabs>
          <w:tab w:val="right" w:pos="972"/>
        </w:tabs>
        <w:spacing w:after="160" w:line="256" w:lineRule="auto"/>
        <w:rPr>
          <w:rFonts w:ascii="HelveticaNeueLT Std" w:hAnsi="HelveticaNeueLT Std" w:cs="Arial"/>
          <w:sz w:val="22"/>
          <w:szCs w:val="22"/>
        </w:rPr>
      </w:pPr>
      <w:r>
        <w:rPr>
          <w:rFonts w:ascii="HelveticaNeueLT Std" w:hAnsi="HelveticaNeueLT Std" w:cs="Arial"/>
        </w:rPr>
        <w:t>prepare change orders and change directives for the Client’s approval and signature in accordance with the construction contract documents;</w:t>
      </w:r>
    </w:p>
    <w:p w14:paraId="60E73FE8" w14:textId="3CCEF522" w:rsidR="000A2C96" w:rsidRPr="000A2C96" w:rsidRDefault="000A2C96" w:rsidP="000A2C96">
      <w:pPr>
        <w:pStyle w:val="ListParagraph"/>
        <w:numPr>
          <w:ilvl w:val="0"/>
          <w:numId w:val="35"/>
        </w:numPr>
        <w:tabs>
          <w:tab w:val="right" w:pos="972"/>
        </w:tabs>
        <w:spacing w:after="160" w:line="256" w:lineRule="auto"/>
        <w:rPr>
          <w:rFonts w:ascii="HelveticaNeueLT Std" w:hAnsi="HelveticaNeueLT Std" w:cs="Arial"/>
          <w:sz w:val="22"/>
          <w:szCs w:val="22"/>
        </w:rPr>
      </w:pPr>
      <w:r w:rsidRPr="000A2C96">
        <w:rPr>
          <w:rFonts w:ascii="HelveticaNeueLT Std" w:hAnsi="HelveticaNeueLT Std" w:cs="Arial"/>
        </w:rPr>
        <w:t xml:space="preserve">determine the date of </w:t>
      </w:r>
      <w:r w:rsidRPr="000A2C96">
        <w:rPr>
          <w:rFonts w:ascii="HelveticaNeueLT Std" w:hAnsi="HelveticaNeueLT Std" w:cs="Arial"/>
          <w:i/>
        </w:rPr>
        <w:t>Substantial Performance of the Work</w:t>
      </w:r>
      <w:r w:rsidRPr="000A2C96">
        <w:rPr>
          <w:rFonts w:ascii="HelveticaNeueLT Std" w:hAnsi="HelveticaNeueLT Std" w:cs="Arial"/>
        </w:rPr>
        <w:t>;</w:t>
      </w:r>
    </w:p>
    <w:p w14:paraId="03F11567" w14:textId="69D83AA9" w:rsidR="004B32D8" w:rsidRPr="00927059" w:rsidRDefault="000A2C96" w:rsidP="004B32D8">
      <w:pPr>
        <w:pStyle w:val="ListParagraph"/>
        <w:numPr>
          <w:ilvl w:val="0"/>
          <w:numId w:val="35"/>
        </w:numPr>
        <w:rPr>
          <w:rFonts w:ascii="Arial" w:hAnsi="Arial" w:cs="Arial"/>
        </w:rPr>
      </w:pPr>
      <w:r>
        <w:rPr>
          <w:rFonts w:ascii="HelveticaNeueLT Std" w:hAnsi="HelveticaNeueLT Std" w:cs="Arial"/>
        </w:rPr>
        <w:lastRenderedPageBreak/>
        <w:t>verify the validity of the contractor’s application for final payment and issue a certificate of final payment;</w:t>
      </w:r>
    </w:p>
    <w:p w14:paraId="274F4860" w14:textId="09D26C08" w:rsidR="00927059" w:rsidRDefault="00927059" w:rsidP="00927059">
      <w:pPr>
        <w:pStyle w:val="Heading3"/>
      </w:pPr>
      <w:r>
        <w:t>Timelines</w:t>
      </w:r>
    </w:p>
    <w:p w14:paraId="68871C03" w14:textId="3C23C8AD" w:rsidR="00927059" w:rsidRPr="00927059" w:rsidRDefault="00927059" w:rsidP="00927059">
      <w:r>
        <w:t>The RFP will be released January 21, 2022, the day after the closing date of the property. A mandatory site meeting will be held January 28, 2022 and the RFP will close February 4, 2022.</w:t>
      </w:r>
    </w:p>
    <w:p w14:paraId="67360157" w14:textId="67CC4E8F" w:rsidR="003E6E4C" w:rsidRDefault="00AD5F16" w:rsidP="00A2361A">
      <w:pPr>
        <w:rPr>
          <w:rFonts w:ascii="Arial" w:hAnsi="Arial" w:cs="Arial"/>
        </w:rPr>
      </w:pPr>
      <w:r>
        <w:rPr>
          <w:rFonts w:ascii="Arial" w:hAnsi="Arial" w:cs="Arial"/>
        </w:rPr>
        <w:t xml:space="preserve">Preliminary drawings will be required </w:t>
      </w:r>
      <w:r w:rsidR="004C4E8D">
        <w:rPr>
          <w:rFonts w:ascii="Arial" w:hAnsi="Arial" w:cs="Arial"/>
        </w:rPr>
        <w:t>March 4</w:t>
      </w:r>
      <w:r w:rsidR="004C4E8D" w:rsidRPr="004C4E8D">
        <w:rPr>
          <w:rFonts w:ascii="Arial" w:hAnsi="Arial" w:cs="Arial"/>
          <w:vertAlign w:val="superscript"/>
        </w:rPr>
        <w:t>t</w:t>
      </w:r>
      <w:r w:rsidR="004C4E8D">
        <w:rPr>
          <w:rFonts w:ascii="Arial" w:hAnsi="Arial" w:cs="Arial"/>
          <w:vertAlign w:val="superscript"/>
        </w:rPr>
        <w:t xml:space="preserve">, </w:t>
      </w:r>
      <w:r w:rsidR="004C4E8D">
        <w:rPr>
          <w:rFonts w:ascii="Arial" w:hAnsi="Arial" w:cs="Arial"/>
        </w:rPr>
        <w:t>2022</w:t>
      </w:r>
      <w:r w:rsidR="003E6E4C">
        <w:rPr>
          <w:rFonts w:ascii="Arial" w:hAnsi="Arial" w:cs="Arial"/>
        </w:rPr>
        <w:t xml:space="preserve"> and Final tender drawings will be required March </w:t>
      </w:r>
      <w:r w:rsidR="004C4E8D">
        <w:rPr>
          <w:rFonts w:ascii="Arial" w:hAnsi="Arial" w:cs="Arial"/>
        </w:rPr>
        <w:t>31st</w:t>
      </w:r>
      <w:r w:rsidR="003E6E4C">
        <w:rPr>
          <w:rFonts w:ascii="Arial" w:hAnsi="Arial" w:cs="Arial"/>
        </w:rPr>
        <w:t xml:space="preserve">. </w:t>
      </w:r>
    </w:p>
    <w:p w14:paraId="744990D7" w14:textId="402B1F41" w:rsidR="003E6E4C" w:rsidRDefault="003E6E4C" w:rsidP="00A2361A">
      <w:pPr>
        <w:rPr>
          <w:rFonts w:ascii="Arial" w:hAnsi="Arial" w:cs="Arial"/>
        </w:rPr>
      </w:pPr>
      <w:r>
        <w:rPr>
          <w:rFonts w:ascii="Arial" w:hAnsi="Arial" w:cs="Arial"/>
        </w:rPr>
        <w:t>The preliminary drawings will be used to submit site plan approval with the City of Owen Sound.</w:t>
      </w:r>
      <w:r w:rsidR="00C322BF">
        <w:rPr>
          <w:rFonts w:ascii="Arial" w:hAnsi="Arial" w:cs="Arial"/>
        </w:rPr>
        <w:t xml:space="preserve"> In our pre submission meetings with City of Owen Sound staff a grading report a</w:t>
      </w:r>
      <w:r w:rsidR="00015494">
        <w:rPr>
          <w:rFonts w:ascii="Arial" w:hAnsi="Arial" w:cs="Arial"/>
        </w:rPr>
        <w:t>nd a</w:t>
      </w:r>
      <w:r w:rsidR="00927059">
        <w:rPr>
          <w:rFonts w:ascii="Arial" w:hAnsi="Arial" w:cs="Arial"/>
        </w:rPr>
        <w:t xml:space="preserve"> servicing feasibility study</w:t>
      </w:r>
      <w:r w:rsidR="00A8648B">
        <w:rPr>
          <w:rFonts w:ascii="Arial" w:hAnsi="Arial" w:cs="Arial"/>
        </w:rPr>
        <w:t xml:space="preserve"> w</w:t>
      </w:r>
      <w:r w:rsidR="00015494">
        <w:rPr>
          <w:rFonts w:ascii="Arial" w:hAnsi="Arial" w:cs="Arial"/>
        </w:rPr>
        <w:t>ere</w:t>
      </w:r>
      <w:r w:rsidR="00927059">
        <w:rPr>
          <w:rFonts w:ascii="Arial" w:hAnsi="Arial" w:cs="Arial"/>
        </w:rPr>
        <w:t xml:space="preserve"> requested</w:t>
      </w:r>
      <w:r w:rsidR="00015494">
        <w:rPr>
          <w:rFonts w:ascii="Arial" w:hAnsi="Arial" w:cs="Arial"/>
        </w:rPr>
        <w:t>.</w:t>
      </w:r>
    </w:p>
    <w:p w14:paraId="549337F9" w14:textId="271812E7" w:rsidR="00B617C6" w:rsidRPr="00927059" w:rsidRDefault="003E6E4C" w:rsidP="006C5FAA">
      <w:pPr>
        <w:rPr>
          <w:rFonts w:ascii="Arial" w:hAnsi="Arial" w:cs="Arial"/>
        </w:rPr>
      </w:pPr>
      <w:r>
        <w:rPr>
          <w:rFonts w:ascii="Arial" w:hAnsi="Arial" w:cs="Arial"/>
        </w:rPr>
        <w:t xml:space="preserve">It is </w:t>
      </w:r>
      <w:r w:rsidR="00927059">
        <w:rPr>
          <w:rFonts w:ascii="Arial" w:hAnsi="Arial" w:cs="Arial"/>
        </w:rPr>
        <w:t>hoped</w:t>
      </w:r>
      <w:r>
        <w:rPr>
          <w:rFonts w:ascii="Arial" w:hAnsi="Arial" w:cs="Arial"/>
        </w:rPr>
        <w:t xml:space="preserve"> </w:t>
      </w:r>
      <w:r w:rsidR="00C322BF">
        <w:rPr>
          <w:rFonts w:ascii="Arial" w:hAnsi="Arial" w:cs="Arial"/>
        </w:rPr>
        <w:t xml:space="preserve">site plan approval and an RFP for contracted services will be </w:t>
      </w:r>
      <w:r w:rsidR="00927059">
        <w:rPr>
          <w:rFonts w:ascii="Arial" w:hAnsi="Arial" w:cs="Arial"/>
        </w:rPr>
        <w:t>out for tender in May with construction starting in June. Estimated completion for the renovation is March 2023.</w:t>
      </w:r>
    </w:p>
    <w:p w14:paraId="0A4DB4B5" w14:textId="2788DB09" w:rsidR="00927059" w:rsidRDefault="00A45024" w:rsidP="00927059">
      <w:pPr>
        <w:pStyle w:val="Heading2"/>
        <w:rPr>
          <w:rFonts w:ascii="Arial" w:hAnsi="Arial" w:cs="Arial"/>
        </w:rPr>
      </w:pPr>
      <w:r w:rsidRPr="00A45024">
        <w:rPr>
          <w:rFonts w:ascii="Arial" w:hAnsi="Arial" w:cs="Arial"/>
        </w:rPr>
        <w:t>Legal and Legislated Requirements</w:t>
      </w:r>
    </w:p>
    <w:p w14:paraId="7FC8E183" w14:textId="466172A2" w:rsidR="008A238B" w:rsidRPr="00A8648B" w:rsidRDefault="00164A9F" w:rsidP="00A8648B">
      <w:r>
        <w:t>Staff will follow the purchasing policy for request for proposal</w:t>
      </w:r>
    </w:p>
    <w:p w14:paraId="57902DA7" w14:textId="63A94841" w:rsidR="00A45024" w:rsidRDefault="00A45024" w:rsidP="00A45024">
      <w:pPr>
        <w:pStyle w:val="Heading2"/>
        <w:rPr>
          <w:rFonts w:ascii="Arial" w:hAnsi="Arial" w:cs="Arial"/>
        </w:rPr>
      </w:pPr>
      <w:r w:rsidRPr="00A45024">
        <w:rPr>
          <w:rFonts w:ascii="Arial" w:hAnsi="Arial" w:cs="Arial"/>
        </w:rPr>
        <w:t xml:space="preserve">Financial and Resource Implications </w:t>
      </w:r>
    </w:p>
    <w:p w14:paraId="3692B4C3" w14:textId="3BBF7D7E" w:rsidR="00752277" w:rsidRPr="00FC530B" w:rsidRDefault="00164A9F" w:rsidP="00DC4E91">
      <w:r>
        <w:t xml:space="preserve">Architectural services to be funded from Social Services Relief Fund Phase 4 </w:t>
      </w:r>
    </w:p>
    <w:p w14:paraId="5D272F88" w14:textId="77777777" w:rsidR="00A45024" w:rsidRPr="00A45024" w:rsidRDefault="00A45024" w:rsidP="00A45024">
      <w:pPr>
        <w:pStyle w:val="Heading2"/>
        <w:rPr>
          <w:rFonts w:ascii="Arial" w:hAnsi="Arial" w:cs="Arial"/>
        </w:rPr>
      </w:pPr>
      <w:r w:rsidRPr="00A45024">
        <w:rPr>
          <w:rFonts w:ascii="Arial" w:hAnsi="Arial" w:cs="Arial"/>
        </w:rPr>
        <w:t>Relevant Consultation</w:t>
      </w:r>
    </w:p>
    <w:p w14:paraId="43576A6B" w14:textId="6A5002CC" w:rsidR="00A45024" w:rsidRDefault="00FC10B7" w:rsidP="00A45024">
      <w:pPr>
        <w:widowControl w:val="0"/>
        <w:spacing w:after="0"/>
      </w:pPr>
      <w:sdt>
        <w:sdtPr>
          <w:id w:val="-1131168753"/>
          <w14:checkbox>
            <w14:checked w14:val="1"/>
            <w14:checkedState w14:val="2612" w14:font="MS Gothic"/>
            <w14:uncheckedState w14:val="2610" w14:font="MS Gothic"/>
          </w14:checkbox>
        </w:sdtPr>
        <w:sdtEndPr/>
        <w:sdtContent>
          <w:r w:rsidR="00A03808">
            <w:rPr>
              <w:rFonts w:ascii="MS Gothic" w:eastAsia="MS Gothic" w:hAnsi="MS Gothic" w:hint="eastAsia"/>
            </w:rPr>
            <w:t>☒</w:t>
          </w:r>
        </w:sdtContent>
      </w:sdt>
      <w:r w:rsidR="005A1435">
        <w:t xml:space="preserve"> Internal: </w:t>
      </w:r>
      <w:r w:rsidR="00164A9F">
        <w:t>Purchasing, Planning</w:t>
      </w:r>
    </w:p>
    <w:p w14:paraId="3075CE5F" w14:textId="4102EE9E" w:rsidR="00CF1D37" w:rsidRPr="00DB70A2" w:rsidRDefault="00FC10B7" w:rsidP="00A45024">
      <w:pPr>
        <w:widowControl w:val="0"/>
      </w:pPr>
      <w:sdt>
        <w:sdtPr>
          <w:id w:val="-650440191"/>
          <w14:checkbox>
            <w14:checked w14:val="1"/>
            <w14:checkedState w14:val="2612" w14:font="MS Gothic"/>
            <w14:uncheckedState w14:val="2610" w14:font="MS Gothic"/>
          </w14:checkbox>
        </w:sdtPr>
        <w:sdtEndPr/>
        <w:sdtContent>
          <w:r w:rsidR="002507D1">
            <w:rPr>
              <w:rFonts w:ascii="MS Gothic" w:eastAsia="MS Gothic" w:hAnsi="MS Gothic" w:hint="eastAsia"/>
            </w:rPr>
            <w:t>☒</w:t>
          </w:r>
        </w:sdtContent>
      </w:sdt>
      <w:r w:rsidR="00A45024">
        <w:t xml:space="preserve"> External:</w:t>
      </w:r>
      <w:r w:rsidR="0050166F">
        <w:t xml:space="preserve"> </w:t>
      </w:r>
      <w:r w:rsidR="00164A9F">
        <w:t>City of Owen Sound</w:t>
      </w:r>
      <w:r w:rsidR="00EE6583">
        <w:t>, Grey Sauble Conservation Authority</w:t>
      </w:r>
    </w:p>
    <w:p w14:paraId="36FF6484" w14:textId="0C4324EF" w:rsidR="00D44EC1" w:rsidRDefault="00A45024" w:rsidP="00D44EC1">
      <w:pPr>
        <w:pStyle w:val="Heading2"/>
        <w:rPr>
          <w:rFonts w:ascii="Arial" w:hAnsi="Arial" w:cs="Arial"/>
        </w:rPr>
      </w:pPr>
      <w:r w:rsidRPr="00A45024">
        <w:rPr>
          <w:rFonts w:ascii="Arial" w:hAnsi="Arial" w:cs="Arial"/>
        </w:rPr>
        <w:t>Appendices and Attachments</w:t>
      </w:r>
    </w:p>
    <w:p w14:paraId="06EC9F59" w14:textId="7B871EEF" w:rsidR="00246B16" w:rsidRPr="00246B16" w:rsidRDefault="00FC10B7" w:rsidP="00246B16">
      <w:hyperlink r:id="rId9" w:history="1">
        <w:r w:rsidR="00C678F8" w:rsidRPr="00F30EB2">
          <w:rPr>
            <w:rStyle w:val="Hyperlink"/>
          </w:rPr>
          <w:t>Request For Proposal – Architectural Services for 396 14</w:t>
        </w:r>
        <w:r w:rsidR="00C678F8" w:rsidRPr="00F30EB2">
          <w:rPr>
            <w:rStyle w:val="Hyperlink"/>
            <w:vertAlign w:val="superscript"/>
          </w:rPr>
          <w:t>th</w:t>
        </w:r>
        <w:r w:rsidR="00C678F8" w:rsidRPr="00F30EB2">
          <w:rPr>
            <w:rStyle w:val="Hyperlink"/>
          </w:rPr>
          <w:t xml:space="preserve"> Street Owen Sound</w:t>
        </w:r>
      </w:hyperlink>
    </w:p>
    <w:sectPr w:rsidR="00246B16" w:rsidRPr="00246B16" w:rsidSect="00564C11">
      <w:headerReference w:type="default" r:id="rId10"/>
      <w:footerReference w:type="default" r:id="rId11"/>
      <w:pgSz w:w="12220" w:h="1580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8BAC3" w14:textId="77777777" w:rsidR="00B5022A" w:rsidRDefault="00B5022A" w:rsidP="00FB686F">
      <w:r>
        <w:separator/>
      </w:r>
    </w:p>
  </w:endnote>
  <w:endnote w:type="continuationSeparator" w:id="0">
    <w:p w14:paraId="2DCD2E39" w14:textId="77777777" w:rsidR="00B5022A" w:rsidRDefault="00B5022A" w:rsidP="00FB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01DD" w14:textId="231480F1" w:rsidR="000F4A76" w:rsidRPr="007E4720" w:rsidRDefault="000F4A76" w:rsidP="000F4A76">
    <w:pPr>
      <w:pStyle w:val="Footer"/>
    </w:pPr>
    <w:r>
      <w:t>HDR-</w:t>
    </w:r>
    <w:r w:rsidR="00927059">
      <w:t>AF-02-22</w:t>
    </w:r>
    <w:r>
      <w:ptab w:relativeTo="margin" w:alignment="center" w:leader="none"/>
    </w:r>
    <w:r>
      <w:ptab w:relativeTo="margin" w:alignment="right" w:leader="none"/>
    </w:r>
    <w:r>
      <w:t xml:space="preserve">Date: </w:t>
    </w:r>
    <w:r w:rsidR="00927059">
      <w:t>January 14,</w:t>
    </w:r>
    <w:r>
      <w:t xml:space="preserve"> 202</w:t>
    </w:r>
    <w:r w:rsidR="00927059">
      <w:t>2</w:t>
    </w:r>
  </w:p>
  <w:p w14:paraId="0EE526E8" w14:textId="42C1C369" w:rsidR="00417D9A" w:rsidRPr="000F4A76" w:rsidRDefault="00417D9A" w:rsidP="000F4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9D0C3" w14:textId="77777777" w:rsidR="00B5022A" w:rsidRDefault="00B5022A" w:rsidP="00FB686F">
      <w:r>
        <w:separator/>
      </w:r>
    </w:p>
  </w:footnote>
  <w:footnote w:type="continuationSeparator" w:id="0">
    <w:p w14:paraId="6F577CBD" w14:textId="77777777" w:rsidR="00B5022A" w:rsidRDefault="00B5022A" w:rsidP="00FB6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9911" w14:textId="77777777" w:rsidR="005A4091" w:rsidRDefault="005A4091">
    <w:pPr>
      <w:pStyle w:val="Header"/>
      <w:rPr>
        <w:lang w:val="en-CA"/>
      </w:rPr>
    </w:pPr>
  </w:p>
  <w:p w14:paraId="2B804787" w14:textId="77777777" w:rsidR="005A4091" w:rsidRPr="005A4091" w:rsidRDefault="005A4091">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4D39"/>
    <w:multiLevelType w:val="hybridMultilevel"/>
    <w:tmpl w:val="6E1CA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DF2C61"/>
    <w:multiLevelType w:val="hybridMultilevel"/>
    <w:tmpl w:val="11E85DF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236282"/>
    <w:multiLevelType w:val="hybridMultilevel"/>
    <w:tmpl w:val="B64058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DD4B92"/>
    <w:multiLevelType w:val="hybridMultilevel"/>
    <w:tmpl w:val="B08097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4291541"/>
    <w:multiLevelType w:val="hybridMultilevel"/>
    <w:tmpl w:val="2EE447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0E4239"/>
    <w:multiLevelType w:val="hybridMultilevel"/>
    <w:tmpl w:val="E81039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3231FA"/>
    <w:multiLevelType w:val="hybridMultilevel"/>
    <w:tmpl w:val="2042D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17957D6"/>
    <w:multiLevelType w:val="hybridMultilevel"/>
    <w:tmpl w:val="E26E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96B49"/>
    <w:multiLevelType w:val="hybridMultilevel"/>
    <w:tmpl w:val="5FD4C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8E92318"/>
    <w:multiLevelType w:val="hybridMultilevel"/>
    <w:tmpl w:val="EBB88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DB36C8A"/>
    <w:multiLevelType w:val="hybridMultilevel"/>
    <w:tmpl w:val="634CD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74C9B"/>
    <w:multiLevelType w:val="hybridMultilevel"/>
    <w:tmpl w:val="287E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D0302"/>
    <w:multiLevelType w:val="hybridMultilevel"/>
    <w:tmpl w:val="2A265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56F24F0"/>
    <w:multiLevelType w:val="hybridMultilevel"/>
    <w:tmpl w:val="782CA7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5CB60AE"/>
    <w:multiLevelType w:val="hybridMultilevel"/>
    <w:tmpl w:val="A05446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A660EC2"/>
    <w:multiLevelType w:val="hybridMultilevel"/>
    <w:tmpl w:val="BEA65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013C18"/>
    <w:multiLevelType w:val="hybridMultilevel"/>
    <w:tmpl w:val="5CC8E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25564E"/>
    <w:multiLevelType w:val="hybridMultilevel"/>
    <w:tmpl w:val="5A40E4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4356CBD"/>
    <w:multiLevelType w:val="hybridMultilevel"/>
    <w:tmpl w:val="C7BC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F01DF"/>
    <w:multiLevelType w:val="hybridMultilevel"/>
    <w:tmpl w:val="A614F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6846C77"/>
    <w:multiLevelType w:val="hybridMultilevel"/>
    <w:tmpl w:val="E2A097B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4C896BDC"/>
    <w:multiLevelType w:val="hybridMultilevel"/>
    <w:tmpl w:val="2B304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4074D82"/>
    <w:multiLevelType w:val="hybridMultilevel"/>
    <w:tmpl w:val="E81039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49E7223"/>
    <w:multiLevelType w:val="hybridMultilevel"/>
    <w:tmpl w:val="E81039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0335291"/>
    <w:multiLevelType w:val="hybridMultilevel"/>
    <w:tmpl w:val="11E85DF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12B7C29"/>
    <w:multiLevelType w:val="hybridMultilevel"/>
    <w:tmpl w:val="06DA2C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985522A"/>
    <w:multiLevelType w:val="hybridMultilevel"/>
    <w:tmpl w:val="920A0AE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6C7B04A5"/>
    <w:multiLevelType w:val="hybridMultilevel"/>
    <w:tmpl w:val="A8E277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DD72727"/>
    <w:multiLevelType w:val="hybridMultilevel"/>
    <w:tmpl w:val="6D723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DF35D6B"/>
    <w:multiLevelType w:val="hybridMultilevel"/>
    <w:tmpl w:val="75C232E2"/>
    <w:lvl w:ilvl="0" w:tplc="9814D8C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FA02B2B"/>
    <w:multiLevelType w:val="hybridMultilevel"/>
    <w:tmpl w:val="7CCAC6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06E7D2B"/>
    <w:multiLevelType w:val="multilevel"/>
    <w:tmpl w:val="49F0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6502C4"/>
    <w:multiLevelType w:val="hybridMultilevel"/>
    <w:tmpl w:val="4606B4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5CB3CD3"/>
    <w:multiLevelType w:val="hybridMultilevel"/>
    <w:tmpl w:val="6038B9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A804426"/>
    <w:multiLevelType w:val="hybridMultilevel"/>
    <w:tmpl w:val="57A8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1A4422"/>
    <w:multiLevelType w:val="hybridMultilevel"/>
    <w:tmpl w:val="3522CF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E067701"/>
    <w:multiLevelType w:val="multilevel"/>
    <w:tmpl w:val="8F60D0A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22"/>
  </w:num>
  <w:num w:numId="2">
    <w:abstractNumId w:val="15"/>
  </w:num>
  <w:num w:numId="3">
    <w:abstractNumId w:val="29"/>
  </w:num>
  <w:num w:numId="4">
    <w:abstractNumId w:val="14"/>
  </w:num>
  <w:num w:numId="5">
    <w:abstractNumId w:val="25"/>
  </w:num>
  <w:num w:numId="6">
    <w:abstractNumId w:val="27"/>
  </w:num>
  <w:num w:numId="7">
    <w:abstractNumId w:val="23"/>
  </w:num>
  <w:num w:numId="8">
    <w:abstractNumId w:val="32"/>
  </w:num>
  <w:num w:numId="9">
    <w:abstractNumId w:val="33"/>
  </w:num>
  <w:num w:numId="10">
    <w:abstractNumId w:val="5"/>
  </w:num>
  <w:num w:numId="11">
    <w:abstractNumId w:val="31"/>
  </w:num>
  <w:num w:numId="12">
    <w:abstractNumId w:val="34"/>
  </w:num>
  <w:num w:numId="13">
    <w:abstractNumId w:val="18"/>
  </w:num>
  <w:num w:numId="14">
    <w:abstractNumId w:val="36"/>
  </w:num>
  <w:num w:numId="15">
    <w:abstractNumId w:val="28"/>
  </w:num>
  <w:num w:numId="16">
    <w:abstractNumId w:val="13"/>
  </w:num>
  <w:num w:numId="17">
    <w:abstractNumId w:val="26"/>
  </w:num>
  <w:num w:numId="18">
    <w:abstractNumId w:val="7"/>
  </w:num>
  <w:num w:numId="19">
    <w:abstractNumId w:val="9"/>
  </w:num>
  <w:num w:numId="20">
    <w:abstractNumId w:val="20"/>
  </w:num>
  <w:num w:numId="21">
    <w:abstractNumId w:val="25"/>
  </w:num>
  <w:num w:numId="22">
    <w:abstractNumId w:val="6"/>
  </w:num>
  <w:num w:numId="23">
    <w:abstractNumId w:val="24"/>
  </w:num>
  <w:num w:numId="24">
    <w:abstractNumId w:val="21"/>
  </w:num>
  <w:num w:numId="25">
    <w:abstractNumId w:val="1"/>
  </w:num>
  <w:num w:numId="26">
    <w:abstractNumId w:val="4"/>
  </w:num>
  <w:num w:numId="27">
    <w:abstractNumId w:val="2"/>
  </w:num>
  <w:num w:numId="28">
    <w:abstractNumId w:val="3"/>
  </w:num>
  <w:num w:numId="29">
    <w:abstractNumId w:val="30"/>
  </w:num>
  <w:num w:numId="30">
    <w:abstractNumId w:val="0"/>
  </w:num>
  <w:num w:numId="31">
    <w:abstractNumId w:val="35"/>
  </w:num>
  <w:num w:numId="32">
    <w:abstractNumId w:val="8"/>
  </w:num>
  <w:num w:numId="33">
    <w:abstractNumId w:val="17"/>
  </w:num>
  <w:num w:numId="34">
    <w:abstractNumId w:val="10"/>
  </w:num>
  <w:num w:numId="35">
    <w:abstractNumId w:val="19"/>
  </w:num>
  <w:num w:numId="36">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279"/>
    <w:rsid w:val="000042AB"/>
    <w:rsid w:val="0000771A"/>
    <w:rsid w:val="00010980"/>
    <w:rsid w:val="000118AE"/>
    <w:rsid w:val="00012E82"/>
    <w:rsid w:val="00015494"/>
    <w:rsid w:val="00023291"/>
    <w:rsid w:val="00023D25"/>
    <w:rsid w:val="00023E2B"/>
    <w:rsid w:val="00027D4E"/>
    <w:rsid w:val="00027FFC"/>
    <w:rsid w:val="00030C10"/>
    <w:rsid w:val="000322F0"/>
    <w:rsid w:val="00034994"/>
    <w:rsid w:val="0003513C"/>
    <w:rsid w:val="00035834"/>
    <w:rsid w:val="0003655E"/>
    <w:rsid w:val="000370CD"/>
    <w:rsid w:val="00037B55"/>
    <w:rsid w:val="00041B6D"/>
    <w:rsid w:val="00043116"/>
    <w:rsid w:val="0004329E"/>
    <w:rsid w:val="00044670"/>
    <w:rsid w:val="00047A6C"/>
    <w:rsid w:val="00047D86"/>
    <w:rsid w:val="0005621E"/>
    <w:rsid w:val="00056689"/>
    <w:rsid w:val="00056789"/>
    <w:rsid w:val="00063A98"/>
    <w:rsid w:val="00063EB6"/>
    <w:rsid w:val="00066454"/>
    <w:rsid w:val="0006717C"/>
    <w:rsid w:val="00070CEB"/>
    <w:rsid w:val="000731F8"/>
    <w:rsid w:val="00075BEB"/>
    <w:rsid w:val="000945CC"/>
    <w:rsid w:val="0009550D"/>
    <w:rsid w:val="00095872"/>
    <w:rsid w:val="00095D46"/>
    <w:rsid w:val="000971FB"/>
    <w:rsid w:val="000A1F95"/>
    <w:rsid w:val="000A2C96"/>
    <w:rsid w:val="000A3FDD"/>
    <w:rsid w:val="000A6C05"/>
    <w:rsid w:val="000B4354"/>
    <w:rsid w:val="000C7E02"/>
    <w:rsid w:val="000D0E1E"/>
    <w:rsid w:val="000D373D"/>
    <w:rsid w:val="000D3E1C"/>
    <w:rsid w:val="000D5DFD"/>
    <w:rsid w:val="000D69D9"/>
    <w:rsid w:val="000E059B"/>
    <w:rsid w:val="000E0689"/>
    <w:rsid w:val="000E5013"/>
    <w:rsid w:val="000E5D9E"/>
    <w:rsid w:val="000E76A4"/>
    <w:rsid w:val="000F094A"/>
    <w:rsid w:val="000F4A76"/>
    <w:rsid w:val="000F5126"/>
    <w:rsid w:val="00100DC0"/>
    <w:rsid w:val="00102C57"/>
    <w:rsid w:val="0011539D"/>
    <w:rsid w:val="001205DD"/>
    <w:rsid w:val="00121953"/>
    <w:rsid w:val="00124936"/>
    <w:rsid w:val="00133654"/>
    <w:rsid w:val="001337E0"/>
    <w:rsid w:val="0013505A"/>
    <w:rsid w:val="00141221"/>
    <w:rsid w:val="0014259B"/>
    <w:rsid w:val="00150299"/>
    <w:rsid w:val="00151ECC"/>
    <w:rsid w:val="00154C87"/>
    <w:rsid w:val="001555C6"/>
    <w:rsid w:val="001634EC"/>
    <w:rsid w:val="00164A9F"/>
    <w:rsid w:val="001735F7"/>
    <w:rsid w:val="00177620"/>
    <w:rsid w:val="0017780C"/>
    <w:rsid w:val="001779B1"/>
    <w:rsid w:val="00184111"/>
    <w:rsid w:val="001A48A8"/>
    <w:rsid w:val="001A664F"/>
    <w:rsid w:val="001A6C4E"/>
    <w:rsid w:val="001B1050"/>
    <w:rsid w:val="001B162D"/>
    <w:rsid w:val="001B704D"/>
    <w:rsid w:val="001B7AB6"/>
    <w:rsid w:val="001C168F"/>
    <w:rsid w:val="001C2A63"/>
    <w:rsid w:val="001C3BF9"/>
    <w:rsid w:val="001C5620"/>
    <w:rsid w:val="001C7173"/>
    <w:rsid w:val="001D160F"/>
    <w:rsid w:val="001D47F3"/>
    <w:rsid w:val="001D5132"/>
    <w:rsid w:val="001D6EE6"/>
    <w:rsid w:val="001E177C"/>
    <w:rsid w:val="001E1EB7"/>
    <w:rsid w:val="001F06BB"/>
    <w:rsid w:val="001F0F93"/>
    <w:rsid w:val="001F180D"/>
    <w:rsid w:val="001F3C2A"/>
    <w:rsid w:val="002016E4"/>
    <w:rsid w:val="002061D9"/>
    <w:rsid w:val="002072E6"/>
    <w:rsid w:val="00210B76"/>
    <w:rsid w:val="00216A75"/>
    <w:rsid w:val="00217518"/>
    <w:rsid w:val="00217932"/>
    <w:rsid w:val="00222AA5"/>
    <w:rsid w:val="00223066"/>
    <w:rsid w:val="002244F9"/>
    <w:rsid w:val="00230420"/>
    <w:rsid w:val="00232931"/>
    <w:rsid w:val="00232FCC"/>
    <w:rsid w:val="002340BB"/>
    <w:rsid w:val="002343E3"/>
    <w:rsid w:val="00241942"/>
    <w:rsid w:val="00242071"/>
    <w:rsid w:val="00242BB6"/>
    <w:rsid w:val="0024330D"/>
    <w:rsid w:val="00245BA9"/>
    <w:rsid w:val="00246B16"/>
    <w:rsid w:val="002507D1"/>
    <w:rsid w:val="002515A0"/>
    <w:rsid w:val="00256F45"/>
    <w:rsid w:val="002606A1"/>
    <w:rsid w:val="002639A3"/>
    <w:rsid w:val="0026416C"/>
    <w:rsid w:val="002657F2"/>
    <w:rsid w:val="00266F45"/>
    <w:rsid w:val="00267149"/>
    <w:rsid w:val="00270D2E"/>
    <w:rsid w:val="00274011"/>
    <w:rsid w:val="00275AE7"/>
    <w:rsid w:val="00276113"/>
    <w:rsid w:val="00276D9C"/>
    <w:rsid w:val="00276F75"/>
    <w:rsid w:val="00277655"/>
    <w:rsid w:val="00282A32"/>
    <w:rsid w:val="00287EB7"/>
    <w:rsid w:val="00291400"/>
    <w:rsid w:val="00294B30"/>
    <w:rsid w:val="002A1029"/>
    <w:rsid w:val="002A286E"/>
    <w:rsid w:val="002A4931"/>
    <w:rsid w:val="002B0870"/>
    <w:rsid w:val="002B156B"/>
    <w:rsid w:val="002B3138"/>
    <w:rsid w:val="002B4570"/>
    <w:rsid w:val="002B617B"/>
    <w:rsid w:val="002B62A9"/>
    <w:rsid w:val="002C48AB"/>
    <w:rsid w:val="002C6F1B"/>
    <w:rsid w:val="002D11D3"/>
    <w:rsid w:val="002D1303"/>
    <w:rsid w:val="002D3BD3"/>
    <w:rsid w:val="002D6045"/>
    <w:rsid w:val="002D75E1"/>
    <w:rsid w:val="002E0102"/>
    <w:rsid w:val="002E09B1"/>
    <w:rsid w:val="002E1E4F"/>
    <w:rsid w:val="002E2D28"/>
    <w:rsid w:val="002E33CB"/>
    <w:rsid w:val="002F0E80"/>
    <w:rsid w:val="002F2A98"/>
    <w:rsid w:val="002F2E34"/>
    <w:rsid w:val="002F7ED9"/>
    <w:rsid w:val="00300538"/>
    <w:rsid w:val="00300761"/>
    <w:rsid w:val="00302C80"/>
    <w:rsid w:val="00305529"/>
    <w:rsid w:val="0031482C"/>
    <w:rsid w:val="00314AA0"/>
    <w:rsid w:val="00321DC5"/>
    <w:rsid w:val="00323CF9"/>
    <w:rsid w:val="003245B1"/>
    <w:rsid w:val="003334D2"/>
    <w:rsid w:val="0034079B"/>
    <w:rsid w:val="003428F8"/>
    <w:rsid w:val="003437D6"/>
    <w:rsid w:val="00346DBD"/>
    <w:rsid w:val="00355C84"/>
    <w:rsid w:val="003634EA"/>
    <w:rsid w:val="0036464F"/>
    <w:rsid w:val="00364C81"/>
    <w:rsid w:val="00365208"/>
    <w:rsid w:val="003669EC"/>
    <w:rsid w:val="0037583F"/>
    <w:rsid w:val="00385146"/>
    <w:rsid w:val="003871E6"/>
    <w:rsid w:val="0039093B"/>
    <w:rsid w:val="00395FC0"/>
    <w:rsid w:val="003A0F22"/>
    <w:rsid w:val="003A21DD"/>
    <w:rsid w:val="003A4956"/>
    <w:rsid w:val="003A67EC"/>
    <w:rsid w:val="003A703C"/>
    <w:rsid w:val="003B1302"/>
    <w:rsid w:val="003B2F6B"/>
    <w:rsid w:val="003C0182"/>
    <w:rsid w:val="003C4A45"/>
    <w:rsid w:val="003D0ECD"/>
    <w:rsid w:val="003D4D5D"/>
    <w:rsid w:val="003D6275"/>
    <w:rsid w:val="003D706A"/>
    <w:rsid w:val="003D7AB4"/>
    <w:rsid w:val="003E23AD"/>
    <w:rsid w:val="003E3CD7"/>
    <w:rsid w:val="003E5563"/>
    <w:rsid w:val="003E6E4C"/>
    <w:rsid w:val="003E7C16"/>
    <w:rsid w:val="003F54B2"/>
    <w:rsid w:val="003F593A"/>
    <w:rsid w:val="00400058"/>
    <w:rsid w:val="00400533"/>
    <w:rsid w:val="004036F1"/>
    <w:rsid w:val="00406BF7"/>
    <w:rsid w:val="0041725B"/>
    <w:rsid w:val="00417D9A"/>
    <w:rsid w:val="00420AF1"/>
    <w:rsid w:val="00420D9B"/>
    <w:rsid w:val="00422F3A"/>
    <w:rsid w:val="00424A58"/>
    <w:rsid w:val="0042590D"/>
    <w:rsid w:val="00425C92"/>
    <w:rsid w:val="0043147C"/>
    <w:rsid w:val="0043193A"/>
    <w:rsid w:val="00436562"/>
    <w:rsid w:val="0043700B"/>
    <w:rsid w:val="00440DFD"/>
    <w:rsid w:val="0044398A"/>
    <w:rsid w:val="00451407"/>
    <w:rsid w:val="00451D2E"/>
    <w:rsid w:val="00452D62"/>
    <w:rsid w:val="00456119"/>
    <w:rsid w:val="004567DA"/>
    <w:rsid w:val="00464CD2"/>
    <w:rsid w:val="00466FC5"/>
    <w:rsid w:val="00473B16"/>
    <w:rsid w:val="00475D0D"/>
    <w:rsid w:val="00483E6D"/>
    <w:rsid w:val="00485B2E"/>
    <w:rsid w:val="00486F1D"/>
    <w:rsid w:val="00486F2F"/>
    <w:rsid w:val="004875EC"/>
    <w:rsid w:val="00490396"/>
    <w:rsid w:val="00494C66"/>
    <w:rsid w:val="004A4E32"/>
    <w:rsid w:val="004A7AB3"/>
    <w:rsid w:val="004B32D8"/>
    <w:rsid w:val="004B4201"/>
    <w:rsid w:val="004B58EB"/>
    <w:rsid w:val="004B71E7"/>
    <w:rsid w:val="004B745F"/>
    <w:rsid w:val="004C031E"/>
    <w:rsid w:val="004C4E8D"/>
    <w:rsid w:val="004D2266"/>
    <w:rsid w:val="004D3E3B"/>
    <w:rsid w:val="004D4652"/>
    <w:rsid w:val="004D6593"/>
    <w:rsid w:val="004D7AB8"/>
    <w:rsid w:val="004E0ED1"/>
    <w:rsid w:val="004E639F"/>
    <w:rsid w:val="004F0F9F"/>
    <w:rsid w:val="004F2146"/>
    <w:rsid w:val="004F33BE"/>
    <w:rsid w:val="004F69CE"/>
    <w:rsid w:val="00500AB9"/>
    <w:rsid w:val="00501147"/>
    <w:rsid w:val="0050166F"/>
    <w:rsid w:val="00502664"/>
    <w:rsid w:val="00516080"/>
    <w:rsid w:val="005212F6"/>
    <w:rsid w:val="00523559"/>
    <w:rsid w:val="00525A08"/>
    <w:rsid w:val="00535531"/>
    <w:rsid w:val="005442E4"/>
    <w:rsid w:val="0054754E"/>
    <w:rsid w:val="00551E7A"/>
    <w:rsid w:val="0055685D"/>
    <w:rsid w:val="0056005F"/>
    <w:rsid w:val="005647BF"/>
    <w:rsid w:val="00564C11"/>
    <w:rsid w:val="005667C7"/>
    <w:rsid w:val="00566E09"/>
    <w:rsid w:val="005678E4"/>
    <w:rsid w:val="005702F7"/>
    <w:rsid w:val="0057170B"/>
    <w:rsid w:val="00573E37"/>
    <w:rsid w:val="005747F0"/>
    <w:rsid w:val="005760F0"/>
    <w:rsid w:val="00580AAD"/>
    <w:rsid w:val="00584771"/>
    <w:rsid w:val="00584C27"/>
    <w:rsid w:val="00586645"/>
    <w:rsid w:val="00590E84"/>
    <w:rsid w:val="00591D4C"/>
    <w:rsid w:val="0059253F"/>
    <w:rsid w:val="00592B4E"/>
    <w:rsid w:val="0059343E"/>
    <w:rsid w:val="005950BE"/>
    <w:rsid w:val="00595185"/>
    <w:rsid w:val="00596F75"/>
    <w:rsid w:val="005A1435"/>
    <w:rsid w:val="005A4091"/>
    <w:rsid w:val="005A6A8D"/>
    <w:rsid w:val="005A6FEE"/>
    <w:rsid w:val="005B0EE5"/>
    <w:rsid w:val="005B7D63"/>
    <w:rsid w:val="005C07B0"/>
    <w:rsid w:val="005C1AB3"/>
    <w:rsid w:val="005C3BE1"/>
    <w:rsid w:val="005C66C8"/>
    <w:rsid w:val="005D4D02"/>
    <w:rsid w:val="005D5AB1"/>
    <w:rsid w:val="005D64B8"/>
    <w:rsid w:val="005E55A7"/>
    <w:rsid w:val="005F2B84"/>
    <w:rsid w:val="006008D6"/>
    <w:rsid w:val="00601C87"/>
    <w:rsid w:val="006028E2"/>
    <w:rsid w:val="00602E32"/>
    <w:rsid w:val="006034D0"/>
    <w:rsid w:val="006044A8"/>
    <w:rsid w:val="00606FA5"/>
    <w:rsid w:val="0061086A"/>
    <w:rsid w:val="00613800"/>
    <w:rsid w:val="0061780F"/>
    <w:rsid w:val="00617D89"/>
    <w:rsid w:val="006224C0"/>
    <w:rsid w:val="00632C5A"/>
    <w:rsid w:val="006350E3"/>
    <w:rsid w:val="00636175"/>
    <w:rsid w:val="00640F2A"/>
    <w:rsid w:val="006424D4"/>
    <w:rsid w:val="00643463"/>
    <w:rsid w:val="006456C4"/>
    <w:rsid w:val="006478CD"/>
    <w:rsid w:val="0065111B"/>
    <w:rsid w:val="006516EC"/>
    <w:rsid w:val="00661E33"/>
    <w:rsid w:val="00662A79"/>
    <w:rsid w:val="006665A1"/>
    <w:rsid w:val="00670AF6"/>
    <w:rsid w:val="00672790"/>
    <w:rsid w:val="006734C0"/>
    <w:rsid w:val="00674102"/>
    <w:rsid w:val="00675C09"/>
    <w:rsid w:val="00680C2A"/>
    <w:rsid w:val="006819A6"/>
    <w:rsid w:val="006835DE"/>
    <w:rsid w:val="00686619"/>
    <w:rsid w:val="00687DF8"/>
    <w:rsid w:val="0069217D"/>
    <w:rsid w:val="006962C4"/>
    <w:rsid w:val="00696FDF"/>
    <w:rsid w:val="006A0BC9"/>
    <w:rsid w:val="006A2C0F"/>
    <w:rsid w:val="006A42EF"/>
    <w:rsid w:val="006A7A52"/>
    <w:rsid w:val="006A7D88"/>
    <w:rsid w:val="006B2F7C"/>
    <w:rsid w:val="006B4D9E"/>
    <w:rsid w:val="006B5DDF"/>
    <w:rsid w:val="006B60BC"/>
    <w:rsid w:val="006B6D49"/>
    <w:rsid w:val="006C1E8A"/>
    <w:rsid w:val="006C4375"/>
    <w:rsid w:val="006C4449"/>
    <w:rsid w:val="006C4834"/>
    <w:rsid w:val="006C5657"/>
    <w:rsid w:val="006C5FAA"/>
    <w:rsid w:val="006D0E2E"/>
    <w:rsid w:val="006D26FD"/>
    <w:rsid w:val="006D2AA0"/>
    <w:rsid w:val="006D6E95"/>
    <w:rsid w:val="006E05D2"/>
    <w:rsid w:val="006E2594"/>
    <w:rsid w:val="006E2598"/>
    <w:rsid w:val="006E663A"/>
    <w:rsid w:val="006E7CF3"/>
    <w:rsid w:val="006F57DD"/>
    <w:rsid w:val="006F6C13"/>
    <w:rsid w:val="006F6E99"/>
    <w:rsid w:val="00700304"/>
    <w:rsid w:val="00700EEB"/>
    <w:rsid w:val="00704B74"/>
    <w:rsid w:val="00705BB2"/>
    <w:rsid w:val="00710347"/>
    <w:rsid w:val="00711FB6"/>
    <w:rsid w:val="00714F21"/>
    <w:rsid w:val="007154B1"/>
    <w:rsid w:val="00716ECD"/>
    <w:rsid w:val="007177CC"/>
    <w:rsid w:val="00720998"/>
    <w:rsid w:val="007225B0"/>
    <w:rsid w:val="00730EA6"/>
    <w:rsid w:val="00731C0C"/>
    <w:rsid w:val="00731C2B"/>
    <w:rsid w:val="00733C3E"/>
    <w:rsid w:val="00735258"/>
    <w:rsid w:val="00740E13"/>
    <w:rsid w:val="00743ACE"/>
    <w:rsid w:val="007464CD"/>
    <w:rsid w:val="00746FB3"/>
    <w:rsid w:val="00747CDF"/>
    <w:rsid w:val="00747F29"/>
    <w:rsid w:val="00750C10"/>
    <w:rsid w:val="00752277"/>
    <w:rsid w:val="00752A92"/>
    <w:rsid w:val="007548E9"/>
    <w:rsid w:val="007558B9"/>
    <w:rsid w:val="00757143"/>
    <w:rsid w:val="00757FD6"/>
    <w:rsid w:val="00760B10"/>
    <w:rsid w:val="007617FA"/>
    <w:rsid w:val="007677D9"/>
    <w:rsid w:val="00771450"/>
    <w:rsid w:val="00775165"/>
    <w:rsid w:val="0078017C"/>
    <w:rsid w:val="00780BCD"/>
    <w:rsid w:val="007815DB"/>
    <w:rsid w:val="00782DBC"/>
    <w:rsid w:val="007A161D"/>
    <w:rsid w:val="007A1C16"/>
    <w:rsid w:val="007A3B93"/>
    <w:rsid w:val="007A4883"/>
    <w:rsid w:val="007A6AE1"/>
    <w:rsid w:val="007A6C46"/>
    <w:rsid w:val="007B3BBA"/>
    <w:rsid w:val="007B6555"/>
    <w:rsid w:val="007B7864"/>
    <w:rsid w:val="007C10C7"/>
    <w:rsid w:val="007C1912"/>
    <w:rsid w:val="007D05F3"/>
    <w:rsid w:val="007D43C0"/>
    <w:rsid w:val="007D48F8"/>
    <w:rsid w:val="007D5D49"/>
    <w:rsid w:val="007D6E49"/>
    <w:rsid w:val="007D75EF"/>
    <w:rsid w:val="007E4AC5"/>
    <w:rsid w:val="007E6EE0"/>
    <w:rsid w:val="007F06F1"/>
    <w:rsid w:val="007F2B4B"/>
    <w:rsid w:val="007F2BEE"/>
    <w:rsid w:val="00805221"/>
    <w:rsid w:val="0080588B"/>
    <w:rsid w:val="008072DE"/>
    <w:rsid w:val="00807679"/>
    <w:rsid w:val="00807805"/>
    <w:rsid w:val="00807C01"/>
    <w:rsid w:val="00811607"/>
    <w:rsid w:val="00813CDD"/>
    <w:rsid w:val="008144B2"/>
    <w:rsid w:val="00815C01"/>
    <w:rsid w:val="00816C9F"/>
    <w:rsid w:val="00825CB9"/>
    <w:rsid w:val="00825D40"/>
    <w:rsid w:val="00832484"/>
    <w:rsid w:val="00833607"/>
    <w:rsid w:val="00836C47"/>
    <w:rsid w:val="008406C1"/>
    <w:rsid w:val="00841E04"/>
    <w:rsid w:val="00842503"/>
    <w:rsid w:val="00843520"/>
    <w:rsid w:val="00844C29"/>
    <w:rsid w:val="00845E9F"/>
    <w:rsid w:val="00851E33"/>
    <w:rsid w:val="00862642"/>
    <w:rsid w:val="008653DF"/>
    <w:rsid w:val="00872C3F"/>
    <w:rsid w:val="00873A9D"/>
    <w:rsid w:val="00874CCA"/>
    <w:rsid w:val="00880E84"/>
    <w:rsid w:val="00880FBF"/>
    <w:rsid w:val="00883696"/>
    <w:rsid w:val="00883D9E"/>
    <w:rsid w:val="00886E06"/>
    <w:rsid w:val="008913AE"/>
    <w:rsid w:val="0089760B"/>
    <w:rsid w:val="008A02EF"/>
    <w:rsid w:val="008A238B"/>
    <w:rsid w:val="008A4E43"/>
    <w:rsid w:val="008A67B3"/>
    <w:rsid w:val="008B19CB"/>
    <w:rsid w:val="008B61D2"/>
    <w:rsid w:val="008B742D"/>
    <w:rsid w:val="008B77BB"/>
    <w:rsid w:val="008C03CA"/>
    <w:rsid w:val="008C133E"/>
    <w:rsid w:val="008C1F70"/>
    <w:rsid w:val="008C2DA6"/>
    <w:rsid w:val="008D0DD3"/>
    <w:rsid w:val="008D2E79"/>
    <w:rsid w:val="008E1305"/>
    <w:rsid w:val="008E3C1D"/>
    <w:rsid w:val="008E4D36"/>
    <w:rsid w:val="008E56DA"/>
    <w:rsid w:val="008E60B6"/>
    <w:rsid w:val="008E6E42"/>
    <w:rsid w:val="008E76F7"/>
    <w:rsid w:val="008F2EAD"/>
    <w:rsid w:val="008F49C4"/>
    <w:rsid w:val="008F66B5"/>
    <w:rsid w:val="008F76A6"/>
    <w:rsid w:val="00902E06"/>
    <w:rsid w:val="00902FB3"/>
    <w:rsid w:val="009055E3"/>
    <w:rsid w:val="00906600"/>
    <w:rsid w:val="009155C8"/>
    <w:rsid w:val="009171A5"/>
    <w:rsid w:val="0092092D"/>
    <w:rsid w:val="00921502"/>
    <w:rsid w:val="00927059"/>
    <w:rsid w:val="00931F5D"/>
    <w:rsid w:val="00936CB7"/>
    <w:rsid w:val="009373C5"/>
    <w:rsid w:val="00941FEB"/>
    <w:rsid w:val="0094243D"/>
    <w:rsid w:val="00945C77"/>
    <w:rsid w:val="00951B67"/>
    <w:rsid w:val="00952665"/>
    <w:rsid w:val="009534BE"/>
    <w:rsid w:val="009539C7"/>
    <w:rsid w:val="00955711"/>
    <w:rsid w:val="00956E8E"/>
    <w:rsid w:val="0095757A"/>
    <w:rsid w:val="009610F4"/>
    <w:rsid w:val="00961B3F"/>
    <w:rsid w:val="00961D02"/>
    <w:rsid w:val="009651E7"/>
    <w:rsid w:val="00971B48"/>
    <w:rsid w:val="009757A0"/>
    <w:rsid w:val="0097698E"/>
    <w:rsid w:val="00977F65"/>
    <w:rsid w:val="0098639D"/>
    <w:rsid w:val="00986552"/>
    <w:rsid w:val="0099392F"/>
    <w:rsid w:val="009965FC"/>
    <w:rsid w:val="009A52A4"/>
    <w:rsid w:val="009A74E4"/>
    <w:rsid w:val="009B3ADF"/>
    <w:rsid w:val="009B5271"/>
    <w:rsid w:val="009C0F6D"/>
    <w:rsid w:val="009C3EFD"/>
    <w:rsid w:val="009C628C"/>
    <w:rsid w:val="009C7634"/>
    <w:rsid w:val="009D0CE7"/>
    <w:rsid w:val="009D17DF"/>
    <w:rsid w:val="009D1BD9"/>
    <w:rsid w:val="009D3AE1"/>
    <w:rsid w:val="009D46BF"/>
    <w:rsid w:val="009D56F0"/>
    <w:rsid w:val="009D6299"/>
    <w:rsid w:val="009D64B0"/>
    <w:rsid w:val="009E0A24"/>
    <w:rsid w:val="009E0A3A"/>
    <w:rsid w:val="009E1EE7"/>
    <w:rsid w:val="009E3FD7"/>
    <w:rsid w:val="009E41DD"/>
    <w:rsid w:val="009E42EB"/>
    <w:rsid w:val="009F2557"/>
    <w:rsid w:val="009F2BEB"/>
    <w:rsid w:val="00A02201"/>
    <w:rsid w:val="00A03808"/>
    <w:rsid w:val="00A03817"/>
    <w:rsid w:val="00A04350"/>
    <w:rsid w:val="00A06839"/>
    <w:rsid w:val="00A10395"/>
    <w:rsid w:val="00A1152F"/>
    <w:rsid w:val="00A12606"/>
    <w:rsid w:val="00A13333"/>
    <w:rsid w:val="00A21AEA"/>
    <w:rsid w:val="00A2361A"/>
    <w:rsid w:val="00A32E47"/>
    <w:rsid w:val="00A403CA"/>
    <w:rsid w:val="00A41F69"/>
    <w:rsid w:val="00A432EA"/>
    <w:rsid w:val="00A45024"/>
    <w:rsid w:val="00A56298"/>
    <w:rsid w:val="00A56575"/>
    <w:rsid w:val="00A626C5"/>
    <w:rsid w:val="00A66EF0"/>
    <w:rsid w:val="00A7003A"/>
    <w:rsid w:val="00A7307E"/>
    <w:rsid w:val="00A75A5B"/>
    <w:rsid w:val="00A863B0"/>
    <w:rsid w:val="00A8648B"/>
    <w:rsid w:val="00A8664D"/>
    <w:rsid w:val="00A86CE7"/>
    <w:rsid w:val="00A86DED"/>
    <w:rsid w:val="00A8750A"/>
    <w:rsid w:val="00A90FBF"/>
    <w:rsid w:val="00A92D3E"/>
    <w:rsid w:val="00AA0AE6"/>
    <w:rsid w:val="00AA2D75"/>
    <w:rsid w:val="00AA473A"/>
    <w:rsid w:val="00AA6981"/>
    <w:rsid w:val="00AA6C17"/>
    <w:rsid w:val="00AA6D1F"/>
    <w:rsid w:val="00AA7986"/>
    <w:rsid w:val="00AA79C2"/>
    <w:rsid w:val="00AB0AB4"/>
    <w:rsid w:val="00AB0D68"/>
    <w:rsid w:val="00AB1830"/>
    <w:rsid w:val="00AB3BBE"/>
    <w:rsid w:val="00AB414D"/>
    <w:rsid w:val="00AB72A0"/>
    <w:rsid w:val="00AC3C3A"/>
    <w:rsid w:val="00AC701A"/>
    <w:rsid w:val="00AC7AEB"/>
    <w:rsid w:val="00AD5425"/>
    <w:rsid w:val="00AD5F16"/>
    <w:rsid w:val="00AD78C8"/>
    <w:rsid w:val="00AE454C"/>
    <w:rsid w:val="00AF5E48"/>
    <w:rsid w:val="00AF65E2"/>
    <w:rsid w:val="00AF7697"/>
    <w:rsid w:val="00B000DD"/>
    <w:rsid w:val="00B00E94"/>
    <w:rsid w:val="00B02112"/>
    <w:rsid w:val="00B0378D"/>
    <w:rsid w:val="00B03C62"/>
    <w:rsid w:val="00B04E2A"/>
    <w:rsid w:val="00B06127"/>
    <w:rsid w:val="00B1065F"/>
    <w:rsid w:val="00B123AB"/>
    <w:rsid w:val="00B13B8E"/>
    <w:rsid w:val="00B16DE6"/>
    <w:rsid w:val="00B2178B"/>
    <w:rsid w:val="00B2452B"/>
    <w:rsid w:val="00B249E7"/>
    <w:rsid w:val="00B2529B"/>
    <w:rsid w:val="00B278B6"/>
    <w:rsid w:val="00B31E03"/>
    <w:rsid w:val="00B32691"/>
    <w:rsid w:val="00B3397C"/>
    <w:rsid w:val="00B33F91"/>
    <w:rsid w:val="00B34C7C"/>
    <w:rsid w:val="00B3661E"/>
    <w:rsid w:val="00B42E3D"/>
    <w:rsid w:val="00B5022A"/>
    <w:rsid w:val="00B510F9"/>
    <w:rsid w:val="00B51C0F"/>
    <w:rsid w:val="00B51C96"/>
    <w:rsid w:val="00B5329E"/>
    <w:rsid w:val="00B54C1A"/>
    <w:rsid w:val="00B54E7B"/>
    <w:rsid w:val="00B54F65"/>
    <w:rsid w:val="00B6102B"/>
    <w:rsid w:val="00B61186"/>
    <w:rsid w:val="00B617C6"/>
    <w:rsid w:val="00B62D4D"/>
    <w:rsid w:val="00B65A94"/>
    <w:rsid w:val="00B67605"/>
    <w:rsid w:val="00B70078"/>
    <w:rsid w:val="00B7511A"/>
    <w:rsid w:val="00B8776C"/>
    <w:rsid w:val="00B93BC5"/>
    <w:rsid w:val="00B943B6"/>
    <w:rsid w:val="00B95351"/>
    <w:rsid w:val="00B96602"/>
    <w:rsid w:val="00BA0507"/>
    <w:rsid w:val="00BA2097"/>
    <w:rsid w:val="00BA2D74"/>
    <w:rsid w:val="00BA3DD6"/>
    <w:rsid w:val="00BA49B0"/>
    <w:rsid w:val="00BA4D4F"/>
    <w:rsid w:val="00BA628D"/>
    <w:rsid w:val="00BB0B50"/>
    <w:rsid w:val="00BB1560"/>
    <w:rsid w:val="00BB5C5B"/>
    <w:rsid w:val="00BB63EC"/>
    <w:rsid w:val="00BC0643"/>
    <w:rsid w:val="00BC09D3"/>
    <w:rsid w:val="00BC2F9E"/>
    <w:rsid w:val="00BC76C6"/>
    <w:rsid w:val="00BD04A5"/>
    <w:rsid w:val="00BD62C7"/>
    <w:rsid w:val="00BE0376"/>
    <w:rsid w:val="00BE6188"/>
    <w:rsid w:val="00BE6BB4"/>
    <w:rsid w:val="00BF2BE9"/>
    <w:rsid w:val="00BF2E61"/>
    <w:rsid w:val="00BF3D1C"/>
    <w:rsid w:val="00BF7279"/>
    <w:rsid w:val="00C00AA7"/>
    <w:rsid w:val="00C01948"/>
    <w:rsid w:val="00C043A7"/>
    <w:rsid w:val="00C05033"/>
    <w:rsid w:val="00C05155"/>
    <w:rsid w:val="00C0515B"/>
    <w:rsid w:val="00C054B7"/>
    <w:rsid w:val="00C05F29"/>
    <w:rsid w:val="00C0615E"/>
    <w:rsid w:val="00C06741"/>
    <w:rsid w:val="00C06CEA"/>
    <w:rsid w:val="00C0780C"/>
    <w:rsid w:val="00C07B20"/>
    <w:rsid w:val="00C1654A"/>
    <w:rsid w:val="00C21436"/>
    <w:rsid w:val="00C2345E"/>
    <w:rsid w:val="00C25829"/>
    <w:rsid w:val="00C26A07"/>
    <w:rsid w:val="00C31075"/>
    <w:rsid w:val="00C322BF"/>
    <w:rsid w:val="00C449F5"/>
    <w:rsid w:val="00C44B1B"/>
    <w:rsid w:val="00C477DF"/>
    <w:rsid w:val="00C523D9"/>
    <w:rsid w:val="00C53151"/>
    <w:rsid w:val="00C60621"/>
    <w:rsid w:val="00C62E59"/>
    <w:rsid w:val="00C6311B"/>
    <w:rsid w:val="00C65440"/>
    <w:rsid w:val="00C678F8"/>
    <w:rsid w:val="00C70333"/>
    <w:rsid w:val="00C70F57"/>
    <w:rsid w:val="00C7518A"/>
    <w:rsid w:val="00C75511"/>
    <w:rsid w:val="00C8002A"/>
    <w:rsid w:val="00C81DC8"/>
    <w:rsid w:val="00C82843"/>
    <w:rsid w:val="00C8703C"/>
    <w:rsid w:val="00C8750B"/>
    <w:rsid w:val="00C91C7B"/>
    <w:rsid w:val="00C92B16"/>
    <w:rsid w:val="00C93A4F"/>
    <w:rsid w:val="00CA35AA"/>
    <w:rsid w:val="00CA3A29"/>
    <w:rsid w:val="00CA4275"/>
    <w:rsid w:val="00CA6DB9"/>
    <w:rsid w:val="00CB02FF"/>
    <w:rsid w:val="00CC44BB"/>
    <w:rsid w:val="00CC4B88"/>
    <w:rsid w:val="00CC4EF0"/>
    <w:rsid w:val="00CC52D6"/>
    <w:rsid w:val="00CC6613"/>
    <w:rsid w:val="00CD29A4"/>
    <w:rsid w:val="00CD312C"/>
    <w:rsid w:val="00CD4EC3"/>
    <w:rsid w:val="00CD5192"/>
    <w:rsid w:val="00CD57F5"/>
    <w:rsid w:val="00CE1645"/>
    <w:rsid w:val="00CE30C7"/>
    <w:rsid w:val="00CE744C"/>
    <w:rsid w:val="00CF1D37"/>
    <w:rsid w:val="00CF1E66"/>
    <w:rsid w:val="00CF2F59"/>
    <w:rsid w:val="00CF5DDF"/>
    <w:rsid w:val="00CF7237"/>
    <w:rsid w:val="00CF7A39"/>
    <w:rsid w:val="00D01314"/>
    <w:rsid w:val="00D0356F"/>
    <w:rsid w:val="00D10783"/>
    <w:rsid w:val="00D11408"/>
    <w:rsid w:val="00D17496"/>
    <w:rsid w:val="00D178E4"/>
    <w:rsid w:val="00D20098"/>
    <w:rsid w:val="00D23114"/>
    <w:rsid w:val="00D2751E"/>
    <w:rsid w:val="00D30B0D"/>
    <w:rsid w:val="00D3219D"/>
    <w:rsid w:val="00D32727"/>
    <w:rsid w:val="00D40AFC"/>
    <w:rsid w:val="00D43AA8"/>
    <w:rsid w:val="00D44EC1"/>
    <w:rsid w:val="00D4532B"/>
    <w:rsid w:val="00D477E4"/>
    <w:rsid w:val="00D527E6"/>
    <w:rsid w:val="00D5550C"/>
    <w:rsid w:val="00D76C3D"/>
    <w:rsid w:val="00D84061"/>
    <w:rsid w:val="00D85F1B"/>
    <w:rsid w:val="00D85FDF"/>
    <w:rsid w:val="00D876EA"/>
    <w:rsid w:val="00D920A3"/>
    <w:rsid w:val="00D95929"/>
    <w:rsid w:val="00D95BDB"/>
    <w:rsid w:val="00D96519"/>
    <w:rsid w:val="00DA1A43"/>
    <w:rsid w:val="00DA2066"/>
    <w:rsid w:val="00DA55F8"/>
    <w:rsid w:val="00DA5D73"/>
    <w:rsid w:val="00DA7191"/>
    <w:rsid w:val="00DB174A"/>
    <w:rsid w:val="00DB29EB"/>
    <w:rsid w:val="00DB3187"/>
    <w:rsid w:val="00DB70A2"/>
    <w:rsid w:val="00DC02A9"/>
    <w:rsid w:val="00DC18B7"/>
    <w:rsid w:val="00DC30FF"/>
    <w:rsid w:val="00DC4357"/>
    <w:rsid w:val="00DC4E91"/>
    <w:rsid w:val="00DC7FAA"/>
    <w:rsid w:val="00DD2A31"/>
    <w:rsid w:val="00DD3264"/>
    <w:rsid w:val="00DD36FD"/>
    <w:rsid w:val="00DD62A8"/>
    <w:rsid w:val="00DE2E8F"/>
    <w:rsid w:val="00DE2F9C"/>
    <w:rsid w:val="00DE3EBC"/>
    <w:rsid w:val="00DE497D"/>
    <w:rsid w:val="00DE5628"/>
    <w:rsid w:val="00DE5A01"/>
    <w:rsid w:val="00DE69A0"/>
    <w:rsid w:val="00DF64E2"/>
    <w:rsid w:val="00E02751"/>
    <w:rsid w:val="00E05D2B"/>
    <w:rsid w:val="00E0695A"/>
    <w:rsid w:val="00E07E3E"/>
    <w:rsid w:val="00E134DF"/>
    <w:rsid w:val="00E13D19"/>
    <w:rsid w:val="00E144F8"/>
    <w:rsid w:val="00E16A1D"/>
    <w:rsid w:val="00E20A3D"/>
    <w:rsid w:val="00E20F6E"/>
    <w:rsid w:val="00E225B9"/>
    <w:rsid w:val="00E24B02"/>
    <w:rsid w:val="00E26705"/>
    <w:rsid w:val="00E27A0A"/>
    <w:rsid w:val="00E319F6"/>
    <w:rsid w:val="00E322BA"/>
    <w:rsid w:val="00E34152"/>
    <w:rsid w:val="00E36E35"/>
    <w:rsid w:val="00E409E7"/>
    <w:rsid w:val="00E45442"/>
    <w:rsid w:val="00E473DB"/>
    <w:rsid w:val="00E52F64"/>
    <w:rsid w:val="00E635F5"/>
    <w:rsid w:val="00E73722"/>
    <w:rsid w:val="00E82706"/>
    <w:rsid w:val="00E83D03"/>
    <w:rsid w:val="00E849B7"/>
    <w:rsid w:val="00E8511F"/>
    <w:rsid w:val="00E96148"/>
    <w:rsid w:val="00E97701"/>
    <w:rsid w:val="00EA2088"/>
    <w:rsid w:val="00EA2AEA"/>
    <w:rsid w:val="00EA3171"/>
    <w:rsid w:val="00EA4F80"/>
    <w:rsid w:val="00EB5FAD"/>
    <w:rsid w:val="00EB7DE0"/>
    <w:rsid w:val="00EC5F19"/>
    <w:rsid w:val="00EC61ED"/>
    <w:rsid w:val="00ED28EC"/>
    <w:rsid w:val="00ED560B"/>
    <w:rsid w:val="00ED5E47"/>
    <w:rsid w:val="00ED6599"/>
    <w:rsid w:val="00EE5ED0"/>
    <w:rsid w:val="00EE6583"/>
    <w:rsid w:val="00EE7D3B"/>
    <w:rsid w:val="00EE7F9D"/>
    <w:rsid w:val="00EF2252"/>
    <w:rsid w:val="00EF236E"/>
    <w:rsid w:val="00EF361D"/>
    <w:rsid w:val="00EF6DC6"/>
    <w:rsid w:val="00EF7248"/>
    <w:rsid w:val="00F017F9"/>
    <w:rsid w:val="00F01EB9"/>
    <w:rsid w:val="00F058C6"/>
    <w:rsid w:val="00F07BDC"/>
    <w:rsid w:val="00F147B6"/>
    <w:rsid w:val="00F2768A"/>
    <w:rsid w:val="00F30358"/>
    <w:rsid w:val="00F30EB2"/>
    <w:rsid w:val="00F31260"/>
    <w:rsid w:val="00F36F90"/>
    <w:rsid w:val="00F425D1"/>
    <w:rsid w:val="00F42C4B"/>
    <w:rsid w:val="00F521E8"/>
    <w:rsid w:val="00F55EC5"/>
    <w:rsid w:val="00F57A49"/>
    <w:rsid w:val="00F60DCF"/>
    <w:rsid w:val="00F616A6"/>
    <w:rsid w:val="00F65404"/>
    <w:rsid w:val="00F65B84"/>
    <w:rsid w:val="00F73245"/>
    <w:rsid w:val="00F752F5"/>
    <w:rsid w:val="00F80C04"/>
    <w:rsid w:val="00F81460"/>
    <w:rsid w:val="00F8180D"/>
    <w:rsid w:val="00F81D01"/>
    <w:rsid w:val="00F84D36"/>
    <w:rsid w:val="00F850A4"/>
    <w:rsid w:val="00F85B62"/>
    <w:rsid w:val="00FA19E2"/>
    <w:rsid w:val="00FA650D"/>
    <w:rsid w:val="00FB1B68"/>
    <w:rsid w:val="00FB2294"/>
    <w:rsid w:val="00FB3DF7"/>
    <w:rsid w:val="00FB686F"/>
    <w:rsid w:val="00FB6FBF"/>
    <w:rsid w:val="00FC10B7"/>
    <w:rsid w:val="00FC15F5"/>
    <w:rsid w:val="00FC38DE"/>
    <w:rsid w:val="00FC3ADC"/>
    <w:rsid w:val="00FC434A"/>
    <w:rsid w:val="00FC530B"/>
    <w:rsid w:val="00FC56D7"/>
    <w:rsid w:val="00FC5BAC"/>
    <w:rsid w:val="00FC7413"/>
    <w:rsid w:val="00FC76A8"/>
    <w:rsid w:val="00FC7C92"/>
    <w:rsid w:val="00FD0BEF"/>
    <w:rsid w:val="00FD2411"/>
    <w:rsid w:val="00FD62DA"/>
    <w:rsid w:val="00FE1CA7"/>
    <w:rsid w:val="00FE4B97"/>
    <w:rsid w:val="00FF1806"/>
    <w:rsid w:val="00FF7D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D0BF14F"/>
  <w15:docId w15:val="{E98CA69C-9DCE-4C18-856D-564CD77E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86F"/>
    <w:rPr>
      <w:sz w:val="24"/>
      <w:szCs w:val="24"/>
      <w:lang w:val="en-US"/>
    </w:rPr>
  </w:style>
  <w:style w:type="paragraph" w:styleId="Heading1">
    <w:name w:val="heading 1"/>
    <w:basedOn w:val="Normal"/>
    <w:next w:val="Normal"/>
    <w:link w:val="Heading1Char"/>
    <w:uiPriority w:val="9"/>
    <w:qFormat/>
    <w:rsid w:val="00FB686F"/>
    <w:pPr>
      <w:keepNext/>
      <w:keepLines/>
      <w:spacing w:after="120"/>
      <w:outlineLvl w:val="0"/>
    </w:pPr>
    <w:rPr>
      <w:rFonts w:asciiTheme="majorHAnsi" w:eastAsiaTheme="majorEastAsia" w:hAnsiTheme="majorHAnsi" w:cstheme="majorBidi"/>
      <w:bCs/>
      <w:sz w:val="36"/>
      <w:szCs w:val="36"/>
    </w:rPr>
  </w:style>
  <w:style w:type="paragraph" w:styleId="Heading2">
    <w:name w:val="heading 2"/>
    <w:basedOn w:val="Heading1"/>
    <w:next w:val="Normal"/>
    <w:link w:val="Heading2Char"/>
    <w:uiPriority w:val="9"/>
    <w:unhideWhenUsed/>
    <w:qFormat/>
    <w:rsid w:val="00FB686F"/>
    <w:pPr>
      <w:spacing w:before="240"/>
      <w:outlineLvl w:val="1"/>
    </w:pPr>
    <w:rPr>
      <w:sz w:val="32"/>
      <w:szCs w:val="32"/>
    </w:rPr>
  </w:style>
  <w:style w:type="paragraph" w:styleId="Heading3">
    <w:name w:val="heading 3"/>
    <w:basedOn w:val="Heading2"/>
    <w:next w:val="Normal"/>
    <w:link w:val="Heading3Char"/>
    <w:uiPriority w:val="9"/>
    <w:unhideWhenUsed/>
    <w:qFormat/>
    <w:rsid w:val="00217518"/>
    <w:pPr>
      <w:outlineLvl w:val="2"/>
    </w:pPr>
    <w:rPr>
      <w:i/>
      <w:sz w:val="28"/>
      <w:szCs w:val="28"/>
    </w:rPr>
  </w:style>
  <w:style w:type="paragraph" w:styleId="Heading4">
    <w:name w:val="heading 4"/>
    <w:basedOn w:val="Heading3"/>
    <w:next w:val="Normal"/>
    <w:link w:val="Heading4Char"/>
    <w:uiPriority w:val="9"/>
    <w:unhideWhenUsed/>
    <w:qFormat/>
    <w:rsid w:val="00580AAD"/>
    <w:pPr>
      <w:outlineLvl w:val="3"/>
    </w:pPr>
    <w:rPr>
      <w:b/>
      <w:i w:val="0"/>
    </w:rPr>
  </w:style>
  <w:style w:type="paragraph" w:styleId="Heading5">
    <w:name w:val="heading 5"/>
    <w:basedOn w:val="Heading4"/>
    <w:next w:val="Normal"/>
    <w:link w:val="Heading5Char"/>
    <w:uiPriority w:val="9"/>
    <w:unhideWhenUsed/>
    <w:qFormat/>
    <w:rsid w:val="00580AAD"/>
    <w:pPr>
      <w:spacing w:before="200" w:after="0"/>
      <w:outlineLvl w:val="4"/>
    </w:pPr>
    <w:rPr>
      <w:i/>
      <w:color w:val="003B40" w:themeColor="accent1" w:themeShade="7F"/>
    </w:rPr>
  </w:style>
  <w:style w:type="paragraph" w:styleId="Heading6">
    <w:name w:val="heading 6"/>
    <w:basedOn w:val="Heading5"/>
    <w:next w:val="Normal"/>
    <w:link w:val="Heading6Char"/>
    <w:uiPriority w:val="9"/>
    <w:unhideWhenUsed/>
    <w:qFormat/>
    <w:rsid w:val="00580AAD"/>
    <w:pPr>
      <w:outlineLvl w:val="5"/>
    </w:pPr>
    <w:rPr>
      <w:b w:val="0"/>
      <w:i w:val="0"/>
      <w:iCs/>
    </w:rPr>
  </w:style>
  <w:style w:type="paragraph" w:styleId="Heading7">
    <w:name w:val="heading 7"/>
    <w:basedOn w:val="Heading6"/>
    <w:next w:val="Normal"/>
    <w:link w:val="Heading7Char"/>
    <w:uiPriority w:val="9"/>
    <w:unhideWhenUsed/>
    <w:qFormat/>
    <w:rsid w:val="00580AAD"/>
    <w:pPr>
      <w:outlineLvl w:val="6"/>
    </w:pPr>
    <w:rPr>
      <w:b/>
      <w:iCs w:val="0"/>
      <w:color w:val="404040" w:themeColor="text1" w:themeTint="BF"/>
      <w:sz w:val="24"/>
    </w:rPr>
  </w:style>
  <w:style w:type="paragraph" w:styleId="Heading8">
    <w:name w:val="heading 8"/>
    <w:basedOn w:val="Normal"/>
    <w:next w:val="Normal"/>
    <w:link w:val="Heading8Char"/>
    <w:uiPriority w:val="9"/>
    <w:unhideWhenUsed/>
    <w:qFormat/>
    <w:rsid w:val="00580AAD"/>
    <w:pPr>
      <w:keepNext/>
      <w:keepLines/>
      <w:spacing w:before="200" w:after="0"/>
      <w:outlineLvl w:val="7"/>
    </w:pPr>
    <w:rPr>
      <w:rFonts w:asciiTheme="majorHAnsi" w:eastAsiaTheme="majorEastAsia" w:hAnsiTheme="majorHAnsi" w:cstheme="majorBidi"/>
      <w:b/>
      <w:i/>
      <w:color w:val="404040" w:themeColor="text1" w:themeTint="BF"/>
    </w:rPr>
  </w:style>
  <w:style w:type="paragraph" w:styleId="Heading9">
    <w:name w:val="heading 9"/>
    <w:basedOn w:val="Normal"/>
    <w:next w:val="Normal"/>
    <w:link w:val="Heading9Char"/>
    <w:uiPriority w:val="9"/>
    <w:unhideWhenUsed/>
    <w:qFormat/>
    <w:rsid w:val="00D95BDB"/>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686F"/>
    <w:pPr>
      <w:pBdr>
        <w:bottom w:val="single" w:sz="4" w:space="1" w:color="auto"/>
      </w:pBdr>
      <w:tabs>
        <w:tab w:val="right" w:pos="9360"/>
      </w:tabs>
      <w:spacing w:line="240" w:lineRule="auto"/>
    </w:pPr>
    <w:rPr>
      <w:rFonts w:asciiTheme="majorHAnsi" w:hAnsiTheme="majorHAnsi"/>
      <w:sz w:val="52"/>
      <w:szCs w:val="52"/>
    </w:rPr>
  </w:style>
  <w:style w:type="character" w:customStyle="1" w:styleId="TitleChar">
    <w:name w:val="Title Char"/>
    <w:basedOn w:val="DefaultParagraphFont"/>
    <w:link w:val="Title"/>
    <w:uiPriority w:val="10"/>
    <w:rsid w:val="00FB686F"/>
    <w:rPr>
      <w:rFonts w:asciiTheme="majorHAnsi" w:hAnsiTheme="majorHAnsi"/>
      <w:sz w:val="52"/>
      <w:szCs w:val="52"/>
      <w:lang w:val="en-US"/>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FB686F"/>
    <w:rPr>
      <w:rFonts w:asciiTheme="majorHAnsi" w:eastAsiaTheme="majorEastAsia" w:hAnsiTheme="majorHAnsi" w:cstheme="majorBidi"/>
      <w:bCs/>
      <w:sz w:val="36"/>
      <w:szCs w:val="36"/>
      <w:lang w:val="en-US"/>
    </w:rPr>
  </w:style>
  <w:style w:type="character" w:customStyle="1" w:styleId="Heading2Char">
    <w:name w:val="Heading 2 Char"/>
    <w:basedOn w:val="DefaultParagraphFont"/>
    <w:link w:val="Heading2"/>
    <w:uiPriority w:val="9"/>
    <w:rsid w:val="00FB686F"/>
    <w:rPr>
      <w:rFonts w:asciiTheme="majorHAnsi" w:eastAsiaTheme="majorEastAsia" w:hAnsiTheme="majorHAnsi" w:cstheme="majorBidi"/>
      <w:bCs/>
      <w:sz w:val="32"/>
      <w:szCs w:val="32"/>
      <w:lang w:val="en-US"/>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character" w:customStyle="1" w:styleId="Heading3Char">
    <w:name w:val="Heading 3 Char"/>
    <w:basedOn w:val="DefaultParagraphFont"/>
    <w:link w:val="Heading3"/>
    <w:uiPriority w:val="9"/>
    <w:rsid w:val="00217518"/>
    <w:rPr>
      <w:rFonts w:asciiTheme="majorHAnsi" w:eastAsiaTheme="majorEastAsia" w:hAnsiTheme="majorHAnsi" w:cstheme="majorBidi"/>
      <w:bCs/>
      <w:i/>
      <w:sz w:val="28"/>
      <w:szCs w:val="28"/>
      <w:lang w:val="en-US"/>
    </w:rPr>
  </w:style>
  <w:style w:type="paragraph" w:styleId="NoSpacing">
    <w:name w:val="No Spacing"/>
    <w:uiPriority w:val="1"/>
    <w:qFormat/>
    <w:rsid w:val="00D95BDB"/>
    <w:pPr>
      <w:tabs>
        <w:tab w:val="left" w:pos="1890"/>
      </w:tabs>
      <w:spacing w:after="0"/>
      <w:ind w:left="1890" w:hanging="1890"/>
    </w:pPr>
    <w:rPr>
      <w:sz w:val="24"/>
      <w:szCs w:val="24"/>
    </w:rPr>
  </w:style>
  <w:style w:type="character" w:styleId="Strong">
    <w:name w:val="Strong"/>
    <w:basedOn w:val="DefaultParagraphFont"/>
    <w:uiPriority w:val="22"/>
    <w:qFormat/>
    <w:rsid w:val="001735F7"/>
    <w:rPr>
      <w:b/>
      <w:bCs/>
    </w:rPr>
  </w:style>
  <w:style w:type="character" w:customStyle="1" w:styleId="Heading4Char">
    <w:name w:val="Heading 4 Char"/>
    <w:basedOn w:val="DefaultParagraphFont"/>
    <w:link w:val="Heading4"/>
    <w:uiPriority w:val="9"/>
    <w:rsid w:val="00580AAD"/>
    <w:rPr>
      <w:rFonts w:asciiTheme="majorHAnsi" w:eastAsiaTheme="majorEastAsia" w:hAnsiTheme="majorHAnsi" w:cstheme="majorBidi"/>
      <w:b/>
      <w:bCs/>
      <w:sz w:val="28"/>
      <w:szCs w:val="32"/>
      <w:lang w:val="en-US"/>
    </w:rPr>
  </w:style>
  <w:style w:type="character" w:customStyle="1" w:styleId="Heading5Char">
    <w:name w:val="Heading 5 Char"/>
    <w:basedOn w:val="DefaultParagraphFont"/>
    <w:link w:val="Heading5"/>
    <w:uiPriority w:val="9"/>
    <w:rsid w:val="00580AAD"/>
    <w:rPr>
      <w:rFonts w:asciiTheme="majorHAnsi" w:eastAsiaTheme="majorEastAsia" w:hAnsiTheme="majorHAnsi" w:cstheme="majorBidi"/>
      <w:b/>
      <w:bCs/>
      <w:i/>
      <w:color w:val="003B40" w:themeColor="accent1" w:themeShade="7F"/>
      <w:sz w:val="28"/>
      <w:szCs w:val="28"/>
      <w:lang w:val="en-US"/>
    </w:rPr>
  </w:style>
  <w:style w:type="character" w:customStyle="1" w:styleId="Heading6Char">
    <w:name w:val="Heading 6 Char"/>
    <w:basedOn w:val="DefaultParagraphFont"/>
    <w:link w:val="Heading6"/>
    <w:uiPriority w:val="9"/>
    <w:rsid w:val="00580AAD"/>
    <w:rPr>
      <w:rFonts w:asciiTheme="majorHAnsi" w:eastAsiaTheme="majorEastAsia" w:hAnsiTheme="majorHAnsi" w:cstheme="majorBidi"/>
      <w:bCs/>
      <w:iCs/>
      <w:color w:val="003B40" w:themeColor="accent1" w:themeShade="7F"/>
      <w:sz w:val="28"/>
      <w:szCs w:val="28"/>
      <w:lang w:val="en-US"/>
    </w:rPr>
  </w:style>
  <w:style w:type="character" w:customStyle="1" w:styleId="Heading7Char">
    <w:name w:val="Heading 7 Char"/>
    <w:basedOn w:val="DefaultParagraphFont"/>
    <w:link w:val="Heading7"/>
    <w:uiPriority w:val="9"/>
    <w:rsid w:val="00580AAD"/>
    <w:rPr>
      <w:rFonts w:asciiTheme="majorHAnsi" w:eastAsiaTheme="majorEastAsia" w:hAnsiTheme="majorHAnsi" w:cstheme="majorBidi"/>
      <w:b/>
      <w:bCs/>
      <w:color w:val="404040" w:themeColor="text1" w:themeTint="BF"/>
      <w:sz w:val="24"/>
      <w:szCs w:val="28"/>
      <w:lang w:val="en-US"/>
    </w:rPr>
  </w:style>
  <w:style w:type="character" w:customStyle="1" w:styleId="Heading8Char">
    <w:name w:val="Heading 8 Char"/>
    <w:basedOn w:val="DefaultParagraphFont"/>
    <w:link w:val="Heading8"/>
    <w:uiPriority w:val="9"/>
    <w:rsid w:val="00580AAD"/>
    <w:rPr>
      <w:rFonts w:asciiTheme="majorHAnsi" w:eastAsiaTheme="majorEastAsia" w:hAnsiTheme="majorHAnsi" w:cstheme="majorBidi"/>
      <w:b/>
      <w:i/>
      <w:color w:val="404040" w:themeColor="text1" w:themeTint="BF"/>
      <w:sz w:val="24"/>
      <w:szCs w:val="24"/>
      <w:lang w:val="en-US"/>
    </w:rPr>
  </w:style>
  <w:style w:type="character" w:customStyle="1" w:styleId="Heading9Char">
    <w:name w:val="Heading 9 Char"/>
    <w:basedOn w:val="DefaultParagraphFont"/>
    <w:link w:val="Heading9"/>
    <w:uiPriority w:val="9"/>
    <w:rsid w:val="00D95BDB"/>
    <w:rPr>
      <w:rFonts w:asciiTheme="majorHAnsi" w:eastAsiaTheme="majorEastAsia" w:hAnsiTheme="majorHAnsi" w:cstheme="majorBidi"/>
      <w:i/>
      <w:iCs/>
      <w:color w:val="404040" w:themeColor="text1" w:themeTint="BF"/>
      <w:sz w:val="24"/>
      <w:szCs w:val="24"/>
      <w:lang w:val="en-US"/>
    </w:rPr>
  </w:style>
  <w:style w:type="paragraph" w:styleId="ListParagraph">
    <w:name w:val="List Paragraph"/>
    <w:aliases w:val="Indented Paragraph,Bullet List 1,Unordered List Level 1,Media Paragraph"/>
    <w:basedOn w:val="Normal"/>
    <w:link w:val="ListParagraphChar"/>
    <w:uiPriority w:val="34"/>
    <w:qFormat/>
    <w:rsid w:val="00D95BDB"/>
    <w:pPr>
      <w:ind w:left="720"/>
      <w:contextualSpacing/>
    </w:pPr>
  </w:style>
  <w:style w:type="character" w:styleId="Emphasis">
    <w:name w:val="Emphasis"/>
    <w:basedOn w:val="DefaultParagraphFont"/>
    <w:uiPriority w:val="20"/>
    <w:qFormat/>
    <w:rsid w:val="00D95BDB"/>
    <w:rPr>
      <w:b/>
      <w:i/>
      <w:iCs/>
    </w:rPr>
  </w:style>
  <w:style w:type="character" w:styleId="SubtleEmphasis">
    <w:name w:val="Subtle Emphasis"/>
    <w:basedOn w:val="DefaultParagraphFont"/>
    <w:uiPriority w:val="19"/>
    <w:qFormat/>
    <w:rsid w:val="00D95BDB"/>
    <w:rPr>
      <w:rFonts w:asciiTheme="minorHAnsi" w:hAnsiTheme="minorHAnsi"/>
      <w:color w:val="808080" w:themeColor="text1" w:themeTint="7F"/>
    </w:rPr>
  </w:style>
  <w:style w:type="paragraph" w:styleId="Subtitle">
    <w:name w:val="Subtitle"/>
    <w:basedOn w:val="Normal"/>
    <w:next w:val="Normal"/>
    <w:link w:val="SubtitleChar"/>
    <w:uiPriority w:val="11"/>
    <w:qFormat/>
    <w:rsid w:val="00D95BDB"/>
    <w:pPr>
      <w:numPr>
        <w:ilvl w:val="1"/>
      </w:numPr>
    </w:pPr>
    <w:rPr>
      <w:rFonts w:eastAsiaTheme="majorEastAsia" w:cstheme="majorBidi"/>
      <w:i/>
      <w:iCs/>
      <w:color w:val="007882" w:themeColor="accent1"/>
      <w:spacing w:val="15"/>
    </w:rPr>
  </w:style>
  <w:style w:type="character" w:customStyle="1" w:styleId="SubtitleChar">
    <w:name w:val="Subtitle Char"/>
    <w:basedOn w:val="DefaultParagraphFont"/>
    <w:link w:val="Subtitle"/>
    <w:uiPriority w:val="11"/>
    <w:rsid w:val="00D95BDB"/>
    <w:rPr>
      <w:rFonts w:eastAsiaTheme="majorEastAsia" w:cstheme="majorBidi"/>
      <w:i/>
      <w:iCs/>
      <w:color w:val="007882" w:themeColor="accent1"/>
      <w:spacing w:val="15"/>
      <w:sz w:val="24"/>
      <w:szCs w:val="24"/>
      <w:lang w:val="en-US"/>
    </w:rPr>
  </w:style>
  <w:style w:type="character" w:styleId="IntenseEmphasis">
    <w:name w:val="Intense Emphasis"/>
    <w:basedOn w:val="DefaultParagraphFont"/>
    <w:uiPriority w:val="21"/>
    <w:qFormat/>
    <w:rsid w:val="00D95BDB"/>
    <w:rPr>
      <w:b/>
      <w:bCs/>
      <w:i/>
      <w:iCs/>
      <w:color w:val="007882" w:themeColor="accent1"/>
    </w:rPr>
  </w:style>
  <w:style w:type="table" w:styleId="TableGrid">
    <w:name w:val="Table Grid"/>
    <w:basedOn w:val="TableNormal"/>
    <w:uiPriority w:val="59"/>
    <w:rsid w:val="00314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3D03"/>
    <w:rPr>
      <w:color w:val="0000FF" w:themeColor="hyperlink"/>
      <w:u w:val="single"/>
    </w:rPr>
  </w:style>
  <w:style w:type="character" w:styleId="FollowedHyperlink">
    <w:name w:val="FollowedHyperlink"/>
    <w:basedOn w:val="DefaultParagraphFont"/>
    <w:uiPriority w:val="99"/>
    <w:semiHidden/>
    <w:unhideWhenUsed/>
    <w:rsid w:val="00E83D03"/>
    <w:rPr>
      <w:color w:val="800080" w:themeColor="followedHyperlink"/>
      <w:u w:val="single"/>
    </w:rPr>
  </w:style>
  <w:style w:type="paragraph" w:styleId="NormalWeb">
    <w:name w:val="Normal (Web)"/>
    <w:basedOn w:val="Normal"/>
    <w:uiPriority w:val="99"/>
    <w:semiHidden/>
    <w:unhideWhenUsed/>
    <w:rsid w:val="009055E3"/>
    <w:pPr>
      <w:spacing w:after="192" w:line="384" w:lineRule="atLeast"/>
    </w:pPr>
    <w:rPr>
      <w:rFonts w:ascii="Open Sans" w:eastAsia="Times New Roman" w:hAnsi="Open Sans" w:cs="Times New Roman"/>
      <w:color w:val="464646"/>
      <w:sz w:val="34"/>
      <w:szCs w:val="34"/>
      <w:lang w:val="en-CA" w:eastAsia="en-CA"/>
    </w:rPr>
  </w:style>
  <w:style w:type="table" w:styleId="LightList-Accent4">
    <w:name w:val="Light List Accent 4"/>
    <w:basedOn w:val="TableNormal"/>
    <w:uiPriority w:val="61"/>
    <w:rsid w:val="00CF2F5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CF2F59"/>
    <w:pPr>
      <w:spacing w:after="0" w:line="240" w:lineRule="auto"/>
    </w:pPr>
    <w:tblPr>
      <w:tblStyleRowBandSize w:val="1"/>
      <w:tblStyleColBandSize w:val="1"/>
      <w:tblBorders>
        <w:top w:val="single" w:sz="8" w:space="0" w:color="78A02D" w:themeColor="accent3"/>
        <w:left w:val="single" w:sz="8" w:space="0" w:color="78A02D" w:themeColor="accent3"/>
        <w:bottom w:val="single" w:sz="8" w:space="0" w:color="78A02D" w:themeColor="accent3"/>
        <w:right w:val="single" w:sz="8" w:space="0" w:color="78A02D" w:themeColor="accent3"/>
      </w:tblBorders>
    </w:tblPr>
    <w:tblStylePr w:type="firstRow">
      <w:pPr>
        <w:spacing w:before="0" w:after="0" w:line="240" w:lineRule="auto"/>
      </w:pPr>
      <w:rPr>
        <w:b/>
        <w:bCs/>
        <w:color w:val="FFFFFF" w:themeColor="background1"/>
      </w:rPr>
      <w:tblPr/>
      <w:tcPr>
        <w:shd w:val="clear" w:color="auto" w:fill="78A02D" w:themeFill="accent3"/>
      </w:tcPr>
    </w:tblStylePr>
    <w:tblStylePr w:type="lastRow">
      <w:pPr>
        <w:spacing w:before="0" w:after="0" w:line="240" w:lineRule="auto"/>
      </w:pPr>
      <w:rPr>
        <w:b/>
        <w:bCs/>
      </w:rPr>
      <w:tblPr/>
      <w:tcPr>
        <w:tcBorders>
          <w:top w:val="double" w:sz="6" w:space="0" w:color="78A02D" w:themeColor="accent3"/>
          <w:left w:val="single" w:sz="8" w:space="0" w:color="78A02D" w:themeColor="accent3"/>
          <w:bottom w:val="single" w:sz="8" w:space="0" w:color="78A02D" w:themeColor="accent3"/>
          <w:right w:val="single" w:sz="8" w:space="0" w:color="78A02D" w:themeColor="accent3"/>
        </w:tcBorders>
      </w:tcPr>
    </w:tblStylePr>
    <w:tblStylePr w:type="firstCol">
      <w:rPr>
        <w:b/>
        <w:bCs/>
      </w:rPr>
    </w:tblStylePr>
    <w:tblStylePr w:type="lastCol">
      <w:rPr>
        <w:b/>
        <w:bCs/>
      </w:rPr>
    </w:tblStylePr>
    <w:tblStylePr w:type="band1Vert">
      <w:tblPr/>
      <w:tcPr>
        <w:tcBorders>
          <w:top w:val="single" w:sz="8" w:space="0" w:color="78A02D" w:themeColor="accent3"/>
          <w:left w:val="single" w:sz="8" w:space="0" w:color="78A02D" w:themeColor="accent3"/>
          <w:bottom w:val="single" w:sz="8" w:space="0" w:color="78A02D" w:themeColor="accent3"/>
          <w:right w:val="single" w:sz="8" w:space="0" w:color="78A02D" w:themeColor="accent3"/>
        </w:tcBorders>
      </w:tcPr>
    </w:tblStylePr>
    <w:tblStylePr w:type="band1Horz">
      <w:tblPr/>
      <w:tcPr>
        <w:tcBorders>
          <w:top w:val="single" w:sz="8" w:space="0" w:color="78A02D" w:themeColor="accent3"/>
          <w:left w:val="single" w:sz="8" w:space="0" w:color="78A02D" w:themeColor="accent3"/>
          <w:bottom w:val="single" w:sz="8" w:space="0" w:color="78A02D" w:themeColor="accent3"/>
          <w:right w:val="single" w:sz="8" w:space="0" w:color="78A02D" w:themeColor="accent3"/>
        </w:tcBorders>
      </w:tcPr>
    </w:tblStylePr>
  </w:style>
  <w:style w:type="table" w:styleId="MediumGrid3-Accent6">
    <w:name w:val="Medium Grid 3 Accent 6"/>
    <w:basedOn w:val="TableNormal"/>
    <w:uiPriority w:val="69"/>
    <w:rsid w:val="00CF2F5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Shading1-Accent5">
    <w:name w:val="Medium Shading 1 Accent 5"/>
    <w:basedOn w:val="TableNormal"/>
    <w:uiPriority w:val="63"/>
    <w:rsid w:val="00E409E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BodyText">
    <w:name w:val="Body Text"/>
    <w:basedOn w:val="Normal"/>
    <w:link w:val="BodyTextChar"/>
    <w:uiPriority w:val="1"/>
    <w:qFormat/>
    <w:rsid w:val="001634EC"/>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1634EC"/>
    <w:rPr>
      <w:rFonts w:ascii="Arial" w:eastAsia="Arial" w:hAnsi="Arial" w:cs="Arial"/>
      <w:sz w:val="24"/>
      <w:szCs w:val="24"/>
      <w:lang w:val="en-US"/>
    </w:rPr>
  </w:style>
  <w:style w:type="character" w:styleId="UnresolvedMention">
    <w:name w:val="Unresolved Mention"/>
    <w:basedOn w:val="DefaultParagraphFont"/>
    <w:uiPriority w:val="99"/>
    <w:semiHidden/>
    <w:unhideWhenUsed/>
    <w:rsid w:val="00661E33"/>
    <w:rPr>
      <w:color w:val="605E5C"/>
      <w:shd w:val="clear" w:color="auto" w:fill="E1DFDD"/>
    </w:rPr>
  </w:style>
  <w:style w:type="character" w:customStyle="1" w:styleId="ListParagraphChar">
    <w:name w:val="List Paragraph Char"/>
    <w:aliases w:val="Indented Paragraph Char,Bullet List 1 Char,Unordered List Level 1 Char,Media Paragraph Char"/>
    <w:basedOn w:val="DefaultParagraphFont"/>
    <w:link w:val="ListParagraph"/>
    <w:uiPriority w:val="34"/>
    <w:rsid w:val="003C0182"/>
    <w:rPr>
      <w:sz w:val="24"/>
      <w:szCs w:val="24"/>
      <w:lang w:val="en-US"/>
    </w:rPr>
  </w:style>
  <w:style w:type="table" w:styleId="GridTable2-Accent2">
    <w:name w:val="Grid Table 2 Accent 2"/>
    <w:basedOn w:val="TableNormal"/>
    <w:uiPriority w:val="47"/>
    <w:rsid w:val="00C65440"/>
    <w:pPr>
      <w:spacing w:after="0" w:line="240" w:lineRule="auto"/>
    </w:pPr>
    <w:tblPr>
      <w:tblStyleRowBandSize w:val="1"/>
      <w:tblStyleColBandSize w:val="1"/>
      <w:tblBorders>
        <w:top w:val="single" w:sz="2" w:space="0" w:color="FF27AF" w:themeColor="accent2" w:themeTint="99"/>
        <w:bottom w:val="single" w:sz="2" w:space="0" w:color="FF27AF" w:themeColor="accent2" w:themeTint="99"/>
        <w:insideH w:val="single" w:sz="2" w:space="0" w:color="FF27AF" w:themeColor="accent2" w:themeTint="99"/>
        <w:insideV w:val="single" w:sz="2" w:space="0" w:color="FF27AF" w:themeColor="accent2" w:themeTint="99"/>
      </w:tblBorders>
    </w:tblPr>
    <w:tblStylePr w:type="firstRow">
      <w:rPr>
        <w:b/>
        <w:bCs/>
      </w:rPr>
      <w:tblPr/>
      <w:tcPr>
        <w:tcBorders>
          <w:top w:val="nil"/>
          <w:bottom w:val="single" w:sz="12" w:space="0" w:color="FF27AF" w:themeColor="accent2" w:themeTint="99"/>
          <w:insideH w:val="nil"/>
          <w:insideV w:val="nil"/>
        </w:tcBorders>
        <w:shd w:val="clear" w:color="auto" w:fill="FFFFFF" w:themeFill="background1"/>
      </w:tcPr>
    </w:tblStylePr>
    <w:tblStylePr w:type="lastRow">
      <w:rPr>
        <w:b/>
        <w:bCs/>
      </w:rPr>
      <w:tblPr/>
      <w:tcPr>
        <w:tcBorders>
          <w:top w:val="double" w:sz="2" w:space="0" w:color="FF27A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7E4" w:themeFill="accent2" w:themeFillTint="33"/>
      </w:tcPr>
    </w:tblStylePr>
    <w:tblStylePr w:type="band1Horz">
      <w:tblPr/>
      <w:tcPr>
        <w:shd w:val="clear" w:color="auto" w:fill="FFB7E4" w:themeFill="accent2" w:themeFillTint="33"/>
      </w:tcPr>
    </w:tblStylePr>
  </w:style>
  <w:style w:type="table" w:styleId="GridTable4-Accent3">
    <w:name w:val="Grid Table 4 Accent 3"/>
    <w:basedOn w:val="TableNormal"/>
    <w:uiPriority w:val="49"/>
    <w:rsid w:val="00C65440"/>
    <w:pPr>
      <w:spacing w:after="0" w:line="240" w:lineRule="auto"/>
    </w:pPr>
    <w:tblPr>
      <w:tblStyleRowBandSize w:val="1"/>
      <w:tblStyleColBandSize w:val="1"/>
      <w:tblBorders>
        <w:top w:val="single" w:sz="4" w:space="0" w:color="B3D670" w:themeColor="accent3" w:themeTint="99"/>
        <w:left w:val="single" w:sz="4" w:space="0" w:color="B3D670" w:themeColor="accent3" w:themeTint="99"/>
        <w:bottom w:val="single" w:sz="4" w:space="0" w:color="B3D670" w:themeColor="accent3" w:themeTint="99"/>
        <w:right w:val="single" w:sz="4" w:space="0" w:color="B3D670" w:themeColor="accent3" w:themeTint="99"/>
        <w:insideH w:val="single" w:sz="4" w:space="0" w:color="B3D670" w:themeColor="accent3" w:themeTint="99"/>
        <w:insideV w:val="single" w:sz="4" w:space="0" w:color="B3D670" w:themeColor="accent3" w:themeTint="99"/>
      </w:tblBorders>
    </w:tblPr>
    <w:tblStylePr w:type="firstRow">
      <w:rPr>
        <w:b/>
        <w:bCs/>
        <w:color w:val="FFFFFF" w:themeColor="background1"/>
      </w:rPr>
      <w:tblPr/>
      <w:tcPr>
        <w:tcBorders>
          <w:top w:val="single" w:sz="4" w:space="0" w:color="78A02D" w:themeColor="accent3"/>
          <w:left w:val="single" w:sz="4" w:space="0" w:color="78A02D" w:themeColor="accent3"/>
          <w:bottom w:val="single" w:sz="4" w:space="0" w:color="78A02D" w:themeColor="accent3"/>
          <w:right w:val="single" w:sz="4" w:space="0" w:color="78A02D" w:themeColor="accent3"/>
          <w:insideH w:val="nil"/>
          <w:insideV w:val="nil"/>
        </w:tcBorders>
        <w:shd w:val="clear" w:color="auto" w:fill="78A02D" w:themeFill="accent3"/>
      </w:tcPr>
    </w:tblStylePr>
    <w:tblStylePr w:type="lastRow">
      <w:rPr>
        <w:b/>
        <w:bCs/>
      </w:rPr>
      <w:tblPr/>
      <w:tcPr>
        <w:tcBorders>
          <w:top w:val="double" w:sz="4" w:space="0" w:color="78A02D" w:themeColor="accent3"/>
        </w:tcBorders>
      </w:tcPr>
    </w:tblStylePr>
    <w:tblStylePr w:type="firstCol">
      <w:rPr>
        <w:b/>
        <w:bCs/>
      </w:rPr>
    </w:tblStylePr>
    <w:tblStylePr w:type="lastCol">
      <w:rPr>
        <w:b/>
        <w:bCs/>
      </w:rPr>
    </w:tblStylePr>
    <w:tblStylePr w:type="band1Vert">
      <w:tblPr/>
      <w:tcPr>
        <w:shd w:val="clear" w:color="auto" w:fill="E5F1CF" w:themeFill="accent3" w:themeFillTint="33"/>
      </w:tcPr>
    </w:tblStylePr>
    <w:tblStylePr w:type="band1Horz">
      <w:tblPr/>
      <w:tcPr>
        <w:shd w:val="clear" w:color="auto" w:fill="E5F1CF" w:themeFill="accent3" w:themeFillTint="33"/>
      </w:tcPr>
    </w:tblStylePr>
  </w:style>
  <w:style w:type="table" w:styleId="GridTable5Dark-Accent3">
    <w:name w:val="Grid Table 5 Dark Accent 3"/>
    <w:basedOn w:val="TableNormal"/>
    <w:uiPriority w:val="50"/>
    <w:rsid w:val="000365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F1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A02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A02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A02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A02D" w:themeFill="accent3"/>
      </w:tcPr>
    </w:tblStylePr>
    <w:tblStylePr w:type="band1Vert">
      <w:tblPr/>
      <w:tcPr>
        <w:shd w:val="clear" w:color="auto" w:fill="CCE49F" w:themeFill="accent3" w:themeFillTint="66"/>
      </w:tcPr>
    </w:tblStylePr>
    <w:tblStylePr w:type="band1Horz">
      <w:tblPr/>
      <w:tcPr>
        <w:shd w:val="clear" w:color="auto" w:fill="CCE49F" w:themeFill="accent3" w:themeFillTint="66"/>
      </w:tcPr>
    </w:tblStylePr>
  </w:style>
  <w:style w:type="character" w:styleId="CommentReference">
    <w:name w:val="annotation reference"/>
    <w:basedOn w:val="DefaultParagraphFont"/>
    <w:uiPriority w:val="99"/>
    <w:semiHidden/>
    <w:unhideWhenUsed/>
    <w:rsid w:val="00043116"/>
    <w:rPr>
      <w:sz w:val="16"/>
      <w:szCs w:val="16"/>
    </w:rPr>
  </w:style>
  <w:style w:type="paragraph" w:styleId="CommentText">
    <w:name w:val="annotation text"/>
    <w:basedOn w:val="Normal"/>
    <w:link w:val="CommentTextChar"/>
    <w:uiPriority w:val="99"/>
    <w:semiHidden/>
    <w:unhideWhenUsed/>
    <w:rsid w:val="00043116"/>
    <w:pPr>
      <w:spacing w:line="240" w:lineRule="auto"/>
    </w:pPr>
    <w:rPr>
      <w:sz w:val="20"/>
      <w:szCs w:val="20"/>
    </w:rPr>
  </w:style>
  <w:style w:type="character" w:customStyle="1" w:styleId="CommentTextChar">
    <w:name w:val="Comment Text Char"/>
    <w:basedOn w:val="DefaultParagraphFont"/>
    <w:link w:val="CommentText"/>
    <w:uiPriority w:val="99"/>
    <w:semiHidden/>
    <w:rsid w:val="00043116"/>
    <w:rPr>
      <w:sz w:val="20"/>
      <w:szCs w:val="20"/>
      <w:lang w:val="en-US"/>
    </w:rPr>
  </w:style>
  <w:style w:type="paragraph" w:styleId="CommentSubject">
    <w:name w:val="annotation subject"/>
    <w:basedOn w:val="CommentText"/>
    <w:next w:val="CommentText"/>
    <w:link w:val="CommentSubjectChar"/>
    <w:uiPriority w:val="99"/>
    <w:semiHidden/>
    <w:unhideWhenUsed/>
    <w:rsid w:val="00043116"/>
    <w:rPr>
      <w:b/>
      <w:bCs/>
    </w:rPr>
  </w:style>
  <w:style w:type="character" w:customStyle="1" w:styleId="CommentSubjectChar">
    <w:name w:val="Comment Subject Char"/>
    <w:basedOn w:val="CommentTextChar"/>
    <w:link w:val="CommentSubject"/>
    <w:uiPriority w:val="99"/>
    <w:semiHidden/>
    <w:rsid w:val="00043116"/>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68673">
      <w:bodyDiv w:val="1"/>
      <w:marLeft w:val="0"/>
      <w:marRight w:val="0"/>
      <w:marTop w:val="0"/>
      <w:marBottom w:val="0"/>
      <w:divBdr>
        <w:top w:val="none" w:sz="0" w:space="0" w:color="auto"/>
        <w:left w:val="none" w:sz="0" w:space="0" w:color="auto"/>
        <w:bottom w:val="none" w:sz="0" w:space="0" w:color="auto"/>
        <w:right w:val="none" w:sz="0" w:space="0" w:color="auto"/>
      </w:divBdr>
      <w:divsChild>
        <w:div w:id="2124958158">
          <w:marLeft w:val="0"/>
          <w:marRight w:val="0"/>
          <w:marTop w:val="0"/>
          <w:marBottom w:val="0"/>
          <w:divBdr>
            <w:top w:val="none" w:sz="0" w:space="0" w:color="auto"/>
            <w:left w:val="none" w:sz="0" w:space="0" w:color="auto"/>
            <w:bottom w:val="none" w:sz="0" w:space="0" w:color="auto"/>
            <w:right w:val="none" w:sz="0" w:space="0" w:color="auto"/>
          </w:divBdr>
        </w:div>
      </w:divsChild>
    </w:div>
    <w:div w:id="150871771">
      <w:bodyDiv w:val="1"/>
      <w:marLeft w:val="0"/>
      <w:marRight w:val="0"/>
      <w:marTop w:val="0"/>
      <w:marBottom w:val="0"/>
      <w:divBdr>
        <w:top w:val="none" w:sz="0" w:space="0" w:color="auto"/>
        <w:left w:val="none" w:sz="0" w:space="0" w:color="auto"/>
        <w:bottom w:val="none" w:sz="0" w:space="0" w:color="auto"/>
        <w:right w:val="none" w:sz="0" w:space="0" w:color="auto"/>
      </w:divBdr>
    </w:div>
    <w:div w:id="291060223">
      <w:bodyDiv w:val="1"/>
      <w:marLeft w:val="0"/>
      <w:marRight w:val="0"/>
      <w:marTop w:val="0"/>
      <w:marBottom w:val="0"/>
      <w:divBdr>
        <w:top w:val="none" w:sz="0" w:space="0" w:color="auto"/>
        <w:left w:val="none" w:sz="0" w:space="0" w:color="auto"/>
        <w:bottom w:val="none" w:sz="0" w:space="0" w:color="auto"/>
        <w:right w:val="none" w:sz="0" w:space="0" w:color="auto"/>
      </w:divBdr>
    </w:div>
    <w:div w:id="489297857">
      <w:bodyDiv w:val="1"/>
      <w:marLeft w:val="0"/>
      <w:marRight w:val="0"/>
      <w:marTop w:val="0"/>
      <w:marBottom w:val="0"/>
      <w:divBdr>
        <w:top w:val="none" w:sz="0" w:space="0" w:color="auto"/>
        <w:left w:val="none" w:sz="0" w:space="0" w:color="auto"/>
        <w:bottom w:val="none" w:sz="0" w:space="0" w:color="auto"/>
        <w:right w:val="none" w:sz="0" w:space="0" w:color="auto"/>
      </w:divBdr>
    </w:div>
    <w:div w:id="518273043">
      <w:bodyDiv w:val="1"/>
      <w:marLeft w:val="0"/>
      <w:marRight w:val="0"/>
      <w:marTop w:val="0"/>
      <w:marBottom w:val="0"/>
      <w:divBdr>
        <w:top w:val="none" w:sz="0" w:space="0" w:color="auto"/>
        <w:left w:val="none" w:sz="0" w:space="0" w:color="auto"/>
        <w:bottom w:val="none" w:sz="0" w:space="0" w:color="auto"/>
        <w:right w:val="none" w:sz="0" w:space="0" w:color="auto"/>
      </w:divBdr>
    </w:div>
    <w:div w:id="534270397">
      <w:bodyDiv w:val="1"/>
      <w:marLeft w:val="0"/>
      <w:marRight w:val="0"/>
      <w:marTop w:val="0"/>
      <w:marBottom w:val="0"/>
      <w:divBdr>
        <w:top w:val="none" w:sz="0" w:space="0" w:color="auto"/>
        <w:left w:val="none" w:sz="0" w:space="0" w:color="auto"/>
        <w:bottom w:val="none" w:sz="0" w:space="0" w:color="auto"/>
        <w:right w:val="none" w:sz="0" w:space="0" w:color="auto"/>
      </w:divBdr>
    </w:div>
    <w:div w:id="563950059">
      <w:bodyDiv w:val="1"/>
      <w:marLeft w:val="0"/>
      <w:marRight w:val="0"/>
      <w:marTop w:val="0"/>
      <w:marBottom w:val="0"/>
      <w:divBdr>
        <w:top w:val="none" w:sz="0" w:space="0" w:color="auto"/>
        <w:left w:val="none" w:sz="0" w:space="0" w:color="auto"/>
        <w:bottom w:val="none" w:sz="0" w:space="0" w:color="auto"/>
        <w:right w:val="none" w:sz="0" w:space="0" w:color="auto"/>
      </w:divBdr>
    </w:div>
    <w:div w:id="918834060">
      <w:bodyDiv w:val="1"/>
      <w:marLeft w:val="0"/>
      <w:marRight w:val="0"/>
      <w:marTop w:val="0"/>
      <w:marBottom w:val="0"/>
      <w:divBdr>
        <w:top w:val="none" w:sz="0" w:space="0" w:color="auto"/>
        <w:left w:val="none" w:sz="0" w:space="0" w:color="auto"/>
        <w:bottom w:val="none" w:sz="0" w:space="0" w:color="auto"/>
        <w:right w:val="none" w:sz="0" w:space="0" w:color="auto"/>
      </w:divBdr>
    </w:div>
    <w:div w:id="926883395">
      <w:bodyDiv w:val="1"/>
      <w:marLeft w:val="0"/>
      <w:marRight w:val="0"/>
      <w:marTop w:val="0"/>
      <w:marBottom w:val="0"/>
      <w:divBdr>
        <w:top w:val="none" w:sz="0" w:space="0" w:color="auto"/>
        <w:left w:val="none" w:sz="0" w:space="0" w:color="auto"/>
        <w:bottom w:val="none" w:sz="0" w:space="0" w:color="auto"/>
        <w:right w:val="none" w:sz="0" w:space="0" w:color="auto"/>
      </w:divBdr>
    </w:div>
    <w:div w:id="940795520">
      <w:bodyDiv w:val="1"/>
      <w:marLeft w:val="0"/>
      <w:marRight w:val="0"/>
      <w:marTop w:val="0"/>
      <w:marBottom w:val="0"/>
      <w:divBdr>
        <w:top w:val="none" w:sz="0" w:space="0" w:color="auto"/>
        <w:left w:val="none" w:sz="0" w:space="0" w:color="auto"/>
        <w:bottom w:val="none" w:sz="0" w:space="0" w:color="auto"/>
        <w:right w:val="none" w:sz="0" w:space="0" w:color="auto"/>
      </w:divBdr>
    </w:div>
    <w:div w:id="1080516202">
      <w:bodyDiv w:val="1"/>
      <w:marLeft w:val="0"/>
      <w:marRight w:val="0"/>
      <w:marTop w:val="0"/>
      <w:marBottom w:val="0"/>
      <w:divBdr>
        <w:top w:val="none" w:sz="0" w:space="0" w:color="auto"/>
        <w:left w:val="none" w:sz="0" w:space="0" w:color="auto"/>
        <w:bottom w:val="none" w:sz="0" w:space="0" w:color="auto"/>
        <w:right w:val="none" w:sz="0" w:space="0" w:color="auto"/>
      </w:divBdr>
    </w:div>
    <w:div w:id="1170564272">
      <w:bodyDiv w:val="1"/>
      <w:marLeft w:val="0"/>
      <w:marRight w:val="0"/>
      <w:marTop w:val="0"/>
      <w:marBottom w:val="0"/>
      <w:divBdr>
        <w:top w:val="none" w:sz="0" w:space="0" w:color="auto"/>
        <w:left w:val="none" w:sz="0" w:space="0" w:color="auto"/>
        <w:bottom w:val="none" w:sz="0" w:space="0" w:color="auto"/>
        <w:right w:val="none" w:sz="0" w:space="0" w:color="auto"/>
      </w:divBdr>
    </w:div>
    <w:div w:id="1191261722">
      <w:bodyDiv w:val="1"/>
      <w:marLeft w:val="0"/>
      <w:marRight w:val="0"/>
      <w:marTop w:val="0"/>
      <w:marBottom w:val="0"/>
      <w:divBdr>
        <w:top w:val="none" w:sz="0" w:space="0" w:color="auto"/>
        <w:left w:val="none" w:sz="0" w:space="0" w:color="auto"/>
        <w:bottom w:val="none" w:sz="0" w:space="0" w:color="auto"/>
        <w:right w:val="none" w:sz="0" w:space="0" w:color="auto"/>
      </w:divBdr>
    </w:div>
    <w:div w:id="1490096485">
      <w:bodyDiv w:val="1"/>
      <w:marLeft w:val="0"/>
      <w:marRight w:val="0"/>
      <w:marTop w:val="0"/>
      <w:marBottom w:val="0"/>
      <w:divBdr>
        <w:top w:val="none" w:sz="0" w:space="0" w:color="auto"/>
        <w:left w:val="none" w:sz="0" w:space="0" w:color="auto"/>
        <w:bottom w:val="none" w:sz="0" w:space="0" w:color="auto"/>
        <w:right w:val="none" w:sz="0" w:space="0" w:color="auto"/>
      </w:divBdr>
    </w:div>
    <w:div w:id="1665812270">
      <w:bodyDiv w:val="1"/>
      <w:marLeft w:val="0"/>
      <w:marRight w:val="0"/>
      <w:marTop w:val="0"/>
      <w:marBottom w:val="0"/>
      <w:divBdr>
        <w:top w:val="none" w:sz="0" w:space="0" w:color="auto"/>
        <w:left w:val="none" w:sz="0" w:space="0" w:color="auto"/>
        <w:bottom w:val="none" w:sz="0" w:space="0" w:color="auto"/>
        <w:right w:val="none" w:sz="0" w:space="0" w:color="auto"/>
      </w:divBdr>
    </w:div>
    <w:div w:id="1727143565">
      <w:bodyDiv w:val="1"/>
      <w:marLeft w:val="0"/>
      <w:marRight w:val="0"/>
      <w:marTop w:val="0"/>
      <w:marBottom w:val="0"/>
      <w:divBdr>
        <w:top w:val="none" w:sz="0" w:space="0" w:color="auto"/>
        <w:left w:val="none" w:sz="0" w:space="0" w:color="auto"/>
        <w:bottom w:val="none" w:sz="0" w:space="0" w:color="auto"/>
        <w:right w:val="none" w:sz="0" w:space="0" w:color="auto"/>
      </w:divBdr>
    </w:div>
    <w:div w:id="1731805052">
      <w:bodyDiv w:val="1"/>
      <w:marLeft w:val="0"/>
      <w:marRight w:val="0"/>
      <w:marTop w:val="0"/>
      <w:marBottom w:val="0"/>
      <w:divBdr>
        <w:top w:val="none" w:sz="0" w:space="0" w:color="auto"/>
        <w:left w:val="none" w:sz="0" w:space="0" w:color="auto"/>
        <w:bottom w:val="none" w:sz="0" w:space="0" w:color="auto"/>
        <w:right w:val="none" w:sz="0" w:space="0" w:color="auto"/>
      </w:divBdr>
    </w:div>
    <w:div w:id="1765808275">
      <w:bodyDiv w:val="1"/>
      <w:marLeft w:val="0"/>
      <w:marRight w:val="0"/>
      <w:marTop w:val="0"/>
      <w:marBottom w:val="0"/>
      <w:divBdr>
        <w:top w:val="none" w:sz="0" w:space="0" w:color="auto"/>
        <w:left w:val="none" w:sz="0" w:space="0" w:color="auto"/>
        <w:bottom w:val="none" w:sz="0" w:space="0" w:color="auto"/>
        <w:right w:val="none" w:sz="0" w:space="0" w:color="auto"/>
      </w:divBdr>
    </w:div>
    <w:div w:id="1853177222">
      <w:bodyDiv w:val="1"/>
      <w:marLeft w:val="0"/>
      <w:marRight w:val="0"/>
      <w:marTop w:val="0"/>
      <w:marBottom w:val="0"/>
      <w:divBdr>
        <w:top w:val="none" w:sz="0" w:space="0" w:color="auto"/>
        <w:left w:val="none" w:sz="0" w:space="0" w:color="auto"/>
        <w:bottom w:val="none" w:sz="0" w:space="0" w:color="auto"/>
        <w:right w:val="none" w:sz="0" w:space="0" w:color="auto"/>
      </w:divBdr>
    </w:div>
    <w:div w:id="205273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rey.ca/share/public?nodeRef=workspace://SpacesStore/7f0eba56-1905-4ffb-968c-13a8041e4881"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GREY">
      <a:dk1>
        <a:sysClr val="windowText" lastClr="000000"/>
      </a:dk1>
      <a:lt1>
        <a:sysClr val="window" lastClr="FFFFFF"/>
      </a:lt1>
      <a:dk2>
        <a:srgbClr val="1F497D"/>
      </a:dk2>
      <a:lt2>
        <a:srgbClr val="EEECE1"/>
      </a:lt2>
      <a:accent1>
        <a:srgbClr val="007882"/>
      </a:accent1>
      <a:accent2>
        <a:srgbClr val="96005F"/>
      </a:accent2>
      <a:accent3>
        <a:srgbClr val="78A02D"/>
      </a:accent3>
      <a:accent4>
        <a:srgbClr val="8064A2"/>
      </a:accent4>
      <a:accent5>
        <a:srgbClr val="4BACC6"/>
      </a:accent5>
      <a:accent6>
        <a:srgbClr val="F79646"/>
      </a:accent6>
      <a:hlink>
        <a:srgbClr val="0000FF"/>
      </a:hlink>
      <a:folHlink>
        <a:srgbClr val="800080"/>
      </a:folHlink>
    </a:clrScheme>
    <a:fontScheme name="Custom 1">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GC_118005933</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Affordable Housing Task Force</committee>
    <meetingId xmlns="e6cd7bd4-3f3e-4495-b8c9-139289cd76e6">[2022-01-14 Affordable Housing Task Force [11413]]</meetingId>
    <capitalProjectPriority xmlns="e6cd7bd4-3f3e-4495-b8c9-139289cd76e6" xsi:nil="true"/>
    <policyApprovalDate xmlns="e6cd7bd4-3f3e-4495-b8c9-139289cd76e6" xsi:nil="true"/>
    <NodeRef xmlns="e6cd7bd4-3f3e-4495-b8c9-139289cd76e6">48ad9cc1-2d52-4a15-917d-c60d8d175e29</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730C1BEE-D204-405C-92FA-B218837FFE67}">
  <ds:schemaRefs>
    <ds:schemaRef ds:uri="http://schemas.openxmlformats.org/officeDocument/2006/bibliography"/>
  </ds:schemaRefs>
</ds:datastoreItem>
</file>

<file path=customXml/itemProps2.xml><?xml version="1.0" encoding="utf-8"?>
<ds:datastoreItem xmlns:ds="http://schemas.openxmlformats.org/officeDocument/2006/customXml" ds:itemID="{482B3B3A-84ED-4F04-9C22-6F5359C5414B}"/>
</file>

<file path=customXml/itemProps3.xml><?xml version="1.0" encoding="utf-8"?>
<ds:datastoreItem xmlns:ds="http://schemas.openxmlformats.org/officeDocument/2006/customXml" ds:itemID="{E0231B7F-F3EC-44EA-ACA6-962DFD915677}"/>
</file>

<file path=customXml/itemProps4.xml><?xml version="1.0" encoding="utf-8"?>
<ds:datastoreItem xmlns:ds="http://schemas.openxmlformats.org/officeDocument/2006/customXml" ds:itemID="{6781B40D-E693-40BA-888A-6245D86B14FD}"/>
</file>

<file path=customXml/itemProps5.xml><?xml version="1.0" encoding="utf-8"?>
<ds:datastoreItem xmlns:ds="http://schemas.openxmlformats.org/officeDocument/2006/customXml" ds:itemID="{E1D134A6-CF60-4A81-8F20-BB566EDCBD5A}"/>
</file>

<file path=docProps/app.xml><?xml version="1.0" encoding="utf-8"?>
<Properties xmlns="http://schemas.openxmlformats.org/officeDocument/2006/extended-properties" xmlns:vt="http://schemas.openxmlformats.org/officeDocument/2006/docPropsVTypes">
  <Template>Normal</Template>
  <TotalTime>403</TotalTime>
  <Pages>4</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Tara Warder</cp:lastModifiedBy>
  <cp:revision>14</cp:revision>
  <cp:lastPrinted>2017-11-01T16:01:00Z</cp:lastPrinted>
  <dcterms:created xsi:type="dcterms:W3CDTF">2021-12-22T17:14:00Z</dcterms:created>
  <dcterms:modified xsi:type="dcterms:W3CDTF">2022-03-02T18:36:00Z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