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082BF" w14:textId="18584D0B" w:rsidR="00883D8D" w:rsidRDefault="00AA5E09" w:rsidP="003B2AE8">
      <w:pPr>
        <w:pStyle w:val="Title"/>
        <w:widowControl w:val="0"/>
        <w:spacing w:line="276" w:lineRule="auto"/>
        <w:contextualSpacing w:val="0"/>
      </w:pPr>
      <w:r w:rsidRPr="00AA5E09">
        <w:rPr>
          <w:noProof/>
          <w:lang w:val="en-CA" w:eastAsia="en-CA"/>
        </w:rPr>
        <w:drawing>
          <wp:inline distT="0" distB="0" distL="0" distR="0" wp14:anchorId="61308311" wp14:editId="61308312">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0E06ED">
        <w:rPr>
          <w:rStyle w:val="TitleChar"/>
        </w:rPr>
        <w:t>Minutes</w:t>
      </w:r>
    </w:p>
    <w:sdt>
      <w:sdtPr>
        <w:rPr>
          <w:rFonts w:cs="Arial"/>
        </w:rPr>
        <w:alias w:val="Title"/>
        <w:tag w:val=""/>
        <w:id w:val="1964761430"/>
        <w:placeholder>
          <w:docPart w:val="1B385FDC491148588FCDF26CE44A8DFA"/>
        </w:placeholder>
        <w:dataBinding w:prefixMappings="xmlns:ns0='http://purl.org/dc/elements/1.1/' xmlns:ns1='http://schemas.openxmlformats.org/package/2006/metadata/core-properties' " w:xpath="/ns1:coreProperties[1]/ns0:title[1]" w:storeItemID="{6C3C8BC8-F283-45AE-878A-BAB7291924A1}"/>
        <w:text/>
      </w:sdtPr>
      <w:sdtEndPr/>
      <w:sdtContent>
        <w:p w14:paraId="0E906150" w14:textId="5C6208AC" w:rsidR="00202AD8" w:rsidRPr="005B3EB7" w:rsidRDefault="000F496C" w:rsidP="003B2AE8">
          <w:pPr>
            <w:pStyle w:val="Heading1"/>
            <w:keepNext w:val="0"/>
            <w:keepLines w:val="0"/>
            <w:widowControl w:val="0"/>
            <w:spacing w:after="0"/>
            <w:jc w:val="center"/>
            <w:rPr>
              <w:rFonts w:cs="Arial"/>
            </w:rPr>
          </w:pPr>
          <w:r>
            <w:rPr>
              <w:rFonts w:cs="Arial"/>
            </w:rPr>
            <w:t>Committee of the Whole</w:t>
          </w:r>
        </w:p>
      </w:sdtContent>
    </w:sdt>
    <w:p w14:paraId="613082C0" w14:textId="529E9B4C" w:rsidR="00DC4C43" w:rsidRPr="005B3EB7" w:rsidRDefault="000B5008" w:rsidP="003B2AE8">
      <w:pPr>
        <w:pStyle w:val="Heading1"/>
        <w:keepNext w:val="0"/>
        <w:keepLines w:val="0"/>
        <w:widowControl w:val="0"/>
        <w:spacing w:before="0" w:after="200"/>
        <w:jc w:val="center"/>
        <w:rPr>
          <w:rFonts w:cs="Arial"/>
        </w:rPr>
      </w:pPr>
      <w:r>
        <w:rPr>
          <w:rFonts w:cs="Arial"/>
        </w:rPr>
        <w:t>August 1</w:t>
      </w:r>
      <w:r w:rsidR="003C6F1E">
        <w:rPr>
          <w:rFonts w:cs="Arial"/>
        </w:rPr>
        <w:t>2</w:t>
      </w:r>
      <w:r w:rsidR="006A0AC7">
        <w:rPr>
          <w:rFonts w:cs="Arial"/>
        </w:rPr>
        <w:t>,</w:t>
      </w:r>
      <w:r w:rsidR="00A35F78">
        <w:rPr>
          <w:rFonts w:cs="Arial"/>
        </w:rPr>
        <w:t xml:space="preserve"> 202</w:t>
      </w:r>
      <w:r w:rsidR="006A0AC7">
        <w:rPr>
          <w:rFonts w:cs="Arial"/>
        </w:rPr>
        <w:t>1</w:t>
      </w:r>
    </w:p>
    <w:p w14:paraId="613082CA" w14:textId="3D6AC5E9" w:rsidR="00E47DFC" w:rsidRDefault="00DC4C43" w:rsidP="003B2AE8">
      <w:pPr>
        <w:widowControl w:val="0"/>
      </w:pPr>
      <w:r w:rsidRPr="005B1137">
        <w:t xml:space="preserve">Grey County Council met </w:t>
      </w:r>
      <w:r w:rsidR="00E90D3A">
        <w:t>on</w:t>
      </w:r>
      <w:r w:rsidRPr="005B1137">
        <w:t xml:space="preserve"> the above date at</w:t>
      </w:r>
      <w:r w:rsidR="004E4797">
        <w:t xml:space="preserve"> </w:t>
      </w:r>
      <w:r w:rsidR="00404B38">
        <w:t>9:55</w:t>
      </w:r>
      <w:r w:rsidR="00C60691">
        <w:t xml:space="preserve"> </w:t>
      </w:r>
      <w:r w:rsidR="00367A47">
        <w:t>AM</w:t>
      </w:r>
      <w:r w:rsidRPr="005B1137">
        <w:t xml:space="preserve"> </w:t>
      </w:r>
      <w:r w:rsidR="00C9196C">
        <w:t>through electronic means</w:t>
      </w:r>
      <w:r w:rsidRPr="005B1137">
        <w:t xml:space="preserve">.  Warden </w:t>
      </w:r>
      <w:r w:rsidR="0072428D">
        <w:t>Selwyn H</w:t>
      </w:r>
      <w:r w:rsidR="00FC785D">
        <w:t>i</w:t>
      </w:r>
      <w:r w:rsidR="0072428D">
        <w:t>cks</w:t>
      </w:r>
      <w:r w:rsidRPr="005B1137">
        <w:t xml:space="preserve"> assumed the Chair</w:t>
      </w:r>
      <w:r w:rsidR="00202AD8">
        <w:t xml:space="preserve"> and called the meeting to order </w:t>
      </w:r>
      <w:r w:rsidRPr="005B1137">
        <w:t>with all members present</w:t>
      </w:r>
      <w:r w:rsidR="000B5008">
        <w:t>.</w:t>
      </w:r>
    </w:p>
    <w:p w14:paraId="613082CB" w14:textId="411167A5" w:rsidR="00DC4C43" w:rsidRDefault="00DC4C43" w:rsidP="003B2AE8">
      <w:pPr>
        <w:pStyle w:val="Heading2"/>
        <w:keepNext w:val="0"/>
        <w:keepLines w:val="0"/>
        <w:widowControl w:val="0"/>
        <w:spacing w:before="0" w:after="200"/>
      </w:pPr>
      <w:r w:rsidRPr="00312F7F">
        <w:t>Declaration of Interest</w:t>
      </w:r>
    </w:p>
    <w:p w14:paraId="53C204D9" w14:textId="4B156062" w:rsidR="003955F4" w:rsidRPr="003955F4" w:rsidRDefault="003C6F1E" w:rsidP="003B2AE8">
      <w:pPr>
        <w:widowControl w:val="0"/>
      </w:pPr>
      <w:r>
        <w:t>There were no declarations of interest.</w:t>
      </w:r>
    </w:p>
    <w:p w14:paraId="32FD04F9" w14:textId="77777777" w:rsidR="00D519A0" w:rsidRDefault="00D519A0" w:rsidP="003B2AE8">
      <w:pPr>
        <w:pStyle w:val="Heading2"/>
        <w:keepNext w:val="0"/>
        <w:keepLines w:val="0"/>
        <w:widowControl w:val="0"/>
        <w:tabs>
          <w:tab w:val="left" w:pos="1260"/>
          <w:tab w:val="left" w:pos="6120"/>
          <w:tab w:val="right" w:pos="9270"/>
        </w:tabs>
        <w:spacing w:before="0" w:after="0"/>
      </w:pPr>
      <w:r>
        <w:t>Delegations</w:t>
      </w:r>
    </w:p>
    <w:p w14:paraId="2FB48220" w14:textId="3B3623DB" w:rsidR="00D519A0" w:rsidRDefault="000B5008" w:rsidP="003B2AE8">
      <w:pPr>
        <w:pStyle w:val="Heading3"/>
        <w:keepNext w:val="0"/>
        <w:widowControl w:val="0"/>
        <w:spacing w:before="0" w:after="200"/>
      </w:pPr>
      <w:r>
        <w:t>211 Services</w:t>
      </w:r>
    </w:p>
    <w:p w14:paraId="63A7D749" w14:textId="511E127A" w:rsidR="000B5008" w:rsidRDefault="000B5008" w:rsidP="003B2AE8">
      <w:pPr>
        <w:widowControl w:val="0"/>
        <w:rPr>
          <w:lang w:val="en-CA"/>
        </w:rPr>
      </w:pPr>
      <w:r>
        <w:rPr>
          <w:lang w:val="en-CA"/>
        </w:rPr>
        <w:t>Pam Hillier, Executive Director of Community Connection</w:t>
      </w:r>
      <w:r w:rsidR="003B2AE8">
        <w:rPr>
          <w:lang w:val="en-CA"/>
        </w:rPr>
        <w:t>,</w:t>
      </w:r>
      <w:r>
        <w:rPr>
          <w:lang w:val="en-CA"/>
        </w:rPr>
        <w:t xml:space="preserve"> attended to </w:t>
      </w:r>
      <w:r w:rsidR="00404B38">
        <w:rPr>
          <w:lang w:val="en-CA"/>
        </w:rPr>
        <w:t xml:space="preserve">provide an annual report on </w:t>
      </w:r>
      <w:r w:rsidR="00515A80">
        <w:rPr>
          <w:lang w:val="en-CA"/>
        </w:rPr>
        <w:t xml:space="preserve">the 211 service data and outcomes for 2020.  In addition to the usual services, an additional role was added to </w:t>
      </w:r>
      <w:r w:rsidR="00404B38">
        <w:rPr>
          <w:lang w:val="en-CA"/>
        </w:rPr>
        <w:t xml:space="preserve">support the Grey Bruce Health Unit by providing telephone technology and </w:t>
      </w:r>
      <w:r w:rsidR="003B2AE8">
        <w:rPr>
          <w:lang w:val="en-CA"/>
        </w:rPr>
        <w:t>staffing</w:t>
      </w:r>
      <w:r w:rsidR="00515A80">
        <w:rPr>
          <w:lang w:val="en-CA"/>
        </w:rPr>
        <w:t xml:space="preserve"> for COVID-19 vaccine bookings. </w:t>
      </w:r>
    </w:p>
    <w:p w14:paraId="014D83FC" w14:textId="765D62D7" w:rsidR="00404B38" w:rsidRDefault="00515A80" w:rsidP="003B2AE8">
      <w:pPr>
        <w:widowControl w:val="0"/>
        <w:rPr>
          <w:lang w:val="en-CA"/>
        </w:rPr>
      </w:pPr>
      <w:r>
        <w:rPr>
          <w:lang w:val="en-CA"/>
        </w:rPr>
        <w:t>Ms. Hillier spoke about c</w:t>
      </w:r>
      <w:r w:rsidR="00404B38">
        <w:rPr>
          <w:lang w:val="en-CA"/>
        </w:rPr>
        <w:t>all centre work, database, business intelligence needs</w:t>
      </w:r>
      <w:r w:rsidR="003B2AE8">
        <w:rPr>
          <w:lang w:val="en-CA"/>
        </w:rPr>
        <w:t xml:space="preserve">, and </w:t>
      </w:r>
      <w:r w:rsidR="00404B38">
        <w:rPr>
          <w:lang w:val="en-CA"/>
        </w:rPr>
        <w:t>trends</w:t>
      </w:r>
      <w:r w:rsidR="003B2AE8">
        <w:rPr>
          <w:lang w:val="en-CA"/>
        </w:rPr>
        <w:t>.</w:t>
      </w:r>
      <w:r w:rsidR="00404B38">
        <w:rPr>
          <w:lang w:val="en-CA"/>
        </w:rPr>
        <w:t xml:space="preserve"> Ms. Hillier commented on the huge changes to the database through COVID which had a ripple effect for the whole service. The highest needs were income support/financial assistance and food. Looking longer-term into recovery, it will be important to use the data to plan for future needs in the community.</w:t>
      </w:r>
    </w:p>
    <w:p w14:paraId="25BE795D" w14:textId="3CAE59BA" w:rsidR="002D44BF" w:rsidRPr="00312F7F" w:rsidRDefault="002D44BF" w:rsidP="004B0B05">
      <w:pPr>
        <w:pStyle w:val="Heading2"/>
        <w:keepNext w:val="0"/>
        <w:keepLines w:val="0"/>
        <w:widowControl w:val="0"/>
        <w:spacing w:before="120" w:after="0"/>
      </w:pPr>
      <w:r>
        <w:t>Determination of Items Requiring Separate Discussion</w:t>
      </w:r>
    </w:p>
    <w:p w14:paraId="0750931B" w14:textId="6BCBD73D" w:rsidR="001A1E6D" w:rsidRDefault="00AF1FCE" w:rsidP="004B0B05">
      <w:pPr>
        <w:pStyle w:val="Heading2"/>
        <w:keepNext w:val="0"/>
        <w:keepLines w:val="0"/>
        <w:widowControl w:val="0"/>
        <w:tabs>
          <w:tab w:val="left" w:pos="1260"/>
          <w:tab w:val="left" w:pos="6120"/>
          <w:tab w:val="right" w:pos="9270"/>
        </w:tabs>
        <w:spacing w:before="120" w:after="200"/>
        <w:rPr>
          <w:rFonts w:eastAsiaTheme="minorHAnsi" w:cstheme="minorBidi"/>
          <w:sz w:val="24"/>
          <w:szCs w:val="24"/>
        </w:rPr>
      </w:pPr>
      <w:r>
        <w:rPr>
          <w:rFonts w:eastAsiaTheme="minorHAnsi" w:cstheme="minorBidi"/>
          <w:sz w:val="24"/>
          <w:szCs w:val="24"/>
        </w:rPr>
        <w:t>Item</w:t>
      </w:r>
      <w:r w:rsidR="00515A80">
        <w:rPr>
          <w:rFonts w:eastAsiaTheme="minorHAnsi" w:cstheme="minorBidi"/>
          <w:sz w:val="24"/>
          <w:szCs w:val="24"/>
        </w:rPr>
        <w:t>s</w:t>
      </w:r>
      <w:r>
        <w:rPr>
          <w:rFonts w:eastAsiaTheme="minorHAnsi" w:cstheme="minorBidi"/>
          <w:sz w:val="24"/>
          <w:szCs w:val="24"/>
        </w:rPr>
        <w:t xml:space="preserve"> c. </w:t>
      </w:r>
      <w:r w:rsidR="002B729B">
        <w:rPr>
          <w:rFonts w:eastAsiaTheme="minorHAnsi" w:cstheme="minorBidi"/>
          <w:sz w:val="24"/>
          <w:szCs w:val="24"/>
        </w:rPr>
        <w:t>D</w:t>
      </w:r>
      <w:r>
        <w:rPr>
          <w:rFonts w:eastAsiaTheme="minorHAnsi" w:cstheme="minorBidi"/>
          <w:sz w:val="24"/>
          <w:szCs w:val="24"/>
        </w:rPr>
        <w:t xml:space="preserve">evelopment </w:t>
      </w:r>
      <w:r w:rsidR="002B729B">
        <w:rPr>
          <w:rFonts w:eastAsiaTheme="minorHAnsi" w:cstheme="minorBidi"/>
          <w:sz w:val="24"/>
          <w:szCs w:val="24"/>
        </w:rPr>
        <w:t>C</w:t>
      </w:r>
      <w:r>
        <w:rPr>
          <w:rFonts w:eastAsiaTheme="minorHAnsi" w:cstheme="minorBidi"/>
          <w:sz w:val="24"/>
          <w:szCs w:val="24"/>
        </w:rPr>
        <w:t xml:space="preserve">harges </w:t>
      </w:r>
      <w:r w:rsidR="002B729B">
        <w:rPr>
          <w:rFonts w:eastAsiaTheme="minorHAnsi" w:cstheme="minorBidi"/>
          <w:sz w:val="24"/>
          <w:szCs w:val="24"/>
        </w:rPr>
        <w:t>S</w:t>
      </w:r>
      <w:r>
        <w:rPr>
          <w:rFonts w:eastAsiaTheme="minorHAnsi" w:cstheme="minorBidi"/>
          <w:sz w:val="24"/>
          <w:szCs w:val="24"/>
        </w:rPr>
        <w:t xml:space="preserve">teering </w:t>
      </w:r>
      <w:r w:rsidR="002B729B">
        <w:rPr>
          <w:rFonts w:eastAsiaTheme="minorHAnsi" w:cstheme="minorBidi"/>
          <w:sz w:val="24"/>
          <w:szCs w:val="24"/>
        </w:rPr>
        <w:t>C</w:t>
      </w:r>
      <w:r>
        <w:rPr>
          <w:rFonts w:eastAsiaTheme="minorHAnsi" w:cstheme="minorBidi"/>
          <w:sz w:val="24"/>
          <w:szCs w:val="24"/>
        </w:rPr>
        <w:t xml:space="preserve">ommittee minutes and g. </w:t>
      </w:r>
      <w:r w:rsidR="002B729B">
        <w:rPr>
          <w:rFonts w:eastAsiaTheme="minorHAnsi" w:cstheme="minorBidi"/>
          <w:sz w:val="24"/>
          <w:szCs w:val="24"/>
        </w:rPr>
        <w:t>B</w:t>
      </w:r>
      <w:r>
        <w:rPr>
          <w:rFonts w:eastAsiaTheme="minorHAnsi" w:cstheme="minorBidi"/>
          <w:sz w:val="24"/>
          <w:szCs w:val="24"/>
        </w:rPr>
        <w:t xml:space="preserve">lue </w:t>
      </w:r>
      <w:r w:rsidR="002B729B">
        <w:rPr>
          <w:rFonts w:eastAsiaTheme="minorHAnsi" w:cstheme="minorBidi"/>
          <w:sz w:val="24"/>
          <w:szCs w:val="24"/>
        </w:rPr>
        <w:t>M</w:t>
      </w:r>
      <w:r>
        <w:rPr>
          <w:rFonts w:eastAsiaTheme="minorHAnsi" w:cstheme="minorBidi"/>
          <w:sz w:val="24"/>
          <w:szCs w:val="24"/>
        </w:rPr>
        <w:t>ountains resolution</w:t>
      </w:r>
      <w:r w:rsidR="00515A80">
        <w:rPr>
          <w:rFonts w:eastAsiaTheme="minorHAnsi" w:cstheme="minorBidi"/>
          <w:sz w:val="24"/>
          <w:szCs w:val="24"/>
        </w:rPr>
        <w:t xml:space="preserve"> were requested to be discussed separately.</w:t>
      </w:r>
    </w:p>
    <w:p w14:paraId="72A11F72" w14:textId="2D49E7DB" w:rsidR="002D44BF" w:rsidRDefault="002D44BF" w:rsidP="003B2AE8">
      <w:pPr>
        <w:pStyle w:val="Heading2"/>
        <w:keepNext w:val="0"/>
        <w:keepLines w:val="0"/>
        <w:widowControl w:val="0"/>
        <w:tabs>
          <w:tab w:val="left" w:pos="1260"/>
          <w:tab w:val="left" w:pos="6120"/>
          <w:tab w:val="right" w:pos="9270"/>
        </w:tabs>
        <w:spacing w:before="120" w:after="200"/>
      </w:pPr>
      <w:r>
        <w:t>Consent Agenda</w:t>
      </w:r>
    </w:p>
    <w:p w14:paraId="2A405519" w14:textId="3730AF00" w:rsidR="002D44BF" w:rsidRPr="00F01A0A" w:rsidRDefault="002D44BF" w:rsidP="003B2AE8">
      <w:pPr>
        <w:widowControl w:val="0"/>
        <w:tabs>
          <w:tab w:val="left" w:pos="1440"/>
          <w:tab w:val="left" w:pos="5220"/>
          <w:tab w:val="right" w:pos="9270"/>
        </w:tabs>
        <w:rPr>
          <w:rFonts w:eastAsia="Times New Roman" w:cstheme="minorHAnsi"/>
        </w:rPr>
      </w:pPr>
      <w:bookmarkStart w:id="0" w:name="_Hlk67562724"/>
      <w:r>
        <w:rPr>
          <w:i/>
        </w:rPr>
        <w:t>CW</w:t>
      </w:r>
      <w:r w:rsidR="003B2AE8">
        <w:rPr>
          <w:i/>
        </w:rPr>
        <w:t>125</w:t>
      </w:r>
      <w:r>
        <w:rPr>
          <w:i/>
        </w:rPr>
        <w:t>-21</w:t>
      </w:r>
      <w:r>
        <w:rPr>
          <w:rFonts w:eastAsia="Times New Roman" w:cstheme="minorHAnsi"/>
        </w:rPr>
        <w:tab/>
        <w:t xml:space="preserve">Moved by:  Councillor </w:t>
      </w:r>
      <w:r w:rsidR="004C56D1">
        <w:rPr>
          <w:rFonts w:eastAsia="Times New Roman" w:cstheme="minorHAnsi"/>
        </w:rPr>
        <w:t>Hutchinson</w:t>
      </w:r>
      <w:r w:rsidR="000A7FAD">
        <w:rPr>
          <w:rFonts w:eastAsia="Times New Roman" w:cstheme="minorHAnsi"/>
        </w:rPr>
        <w:tab/>
      </w:r>
      <w:r w:rsidRPr="00B614D4">
        <w:rPr>
          <w:rFonts w:eastAsia="Times New Roman" w:cstheme="minorHAnsi"/>
        </w:rPr>
        <w:t xml:space="preserve">Seconded by: </w:t>
      </w:r>
      <w:bookmarkEnd w:id="0"/>
      <w:r w:rsidR="004C56D1">
        <w:rPr>
          <w:rFonts w:eastAsia="Times New Roman" w:cstheme="minorHAnsi"/>
        </w:rPr>
        <w:t>Councillor Keaveney</w:t>
      </w:r>
    </w:p>
    <w:p w14:paraId="010D5D27" w14:textId="77777777" w:rsidR="002D44BF" w:rsidRDefault="002D44BF" w:rsidP="003B2AE8">
      <w:pPr>
        <w:widowControl w:val="0"/>
        <w:ind w:left="1418"/>
        <w:rPr>
          <w:b/>
          <w:lang w:val="en-CA"/>
        </w:rPr>
      </w:pPr>
      <w:r>
        <w:rPr>
          <w:b/>
        </w:rPr>
        <w:t xml:space="preserve">That </w:t>
      </w:r>
      <w:r w:rsidRPr="00202AD8">
        <w:rPr>
          <w:b/>
        </w:rPr>
        <w:t xml:space="preserve">the </w:t>
      </w:r>
      <w:r>
        <w:rPr>
          <w:b/>
          <w:lang w:val="en-CA"/>
        </w:rPr>
        <w:t>following Consent Agenda items be received; and</w:t>
      </w:r>
    </w:p>
    <w:p w14:paraId="78BB5610" w14:textId="77777777" w:rsidR="002D44BF" w:rsidRDefault="002D44BF" w:rsidP="003B2AE8">
      <w:pPr>
        <w:widowControl w:val="0"/>
        <w:ind w:left="1418"/>
        <w:rPr>
          <w:b/>
          <w:lang w:val="en-CA"/>
        </w:rPr>
      </w:pPr>
      <w:r>
        <w:rPr>
          <w:b/>
          <w:lang w:val="en-CA"/>
        </w:rPr>
        <w:t>That staff be authorized to take the actions necessary to give effect to the recommendations in the staff reports; and</w:t>
      </w:r>
    </w:p>
    <w:p w14:paraId="5458B0B0" w14:textId="34CC7F8D" w:rsidR="0097405F" w:rsidRPr="0097405F" w:rsidRDefault="002D44BF" w:rsidP="003B2AE8">
      <w:pPr>
        <w:widowControl w:val="0"/>
        <w:ind w:left="1418"/>
        <w:rPr>
          <w:b/>
          <w:lang w:val="en-CA"/>
        </w:rPr>
      </w:pPr>
      <w:r>
        <w:rPr>
          <w:b/>
          <w:lang w:val="en-CA"/>
        </w:rPr>
        <w:lastRenderedPageBreak/>
        <w:t xml:space="preserve">That the correspondence be supported or received for information as recommended in the consent agenda. </w:t>
      </w:r>
    </w:p>
    <w:p w14:paraId="49AA134D" w14:textId="6725818D" w:rsidR="002B3334" w:rsidRPr="00747471" w:rsidRDefault="002B3334" w:rsidP="003B2AE8">
      <w:pPr>
        <w:pStyle w:val="ListParagraph"/>
        <w:widowControl w:val="0"/>
        <w:numPr>
          <w:ilvl w:val="0"/>
          <w:numId w:val="26"/>
        </w:numPr>
        <w:spacing w:before="240" w:line="240" w:lineRule="auto"/>
        <w:ind w:left="1890" w:hanging="450"/>
        <w:contextualSpacing w:val="0"/>
        <w:rPr>
          <w:rFonts w:cs="Arial"/>
          <w:b/>
        </w:rPr>
      </w:pPr>
      <w:r w:rsidRPr="00747471">
        <w:rPr>
          <w:rFonts w:cs="Arial"/>
          <w:b/>
        </w:rPr>
        <w:t>That the minutes of the Affordable Housing Task Force dated July 19, 2021 be adopted as presented; and</w:t>
      </w:r>
    </w:p>
    <w:p w14:paraId="1CB34100" w14:textId="77777777" w:rsidR="002B3334" w:rsidRDefault="002B3334" w:rsidP="003B2AE8">
      <w:pPr>
        <w:pStyle w:val="ListParagraph"/>
        <w:widowControl w:val="0"/>
        <w:spacing w:before="240" w:line="240" w:lineRule="auto"/>
        <w:ind w:left="1890"/>
        <w:contextualSpacing w:val="0"/>
        <w:rPr>
          <w:rFonts w:cs="Arial"/>
          <w:b/>
        </w:rPr>
      </w:pPr>
      <w:r w:rsidRPr="00747471">
        <w:rPr>
          <w:rFonts w:cs="Arial"/>
          <w:b/>
        </w:rPr>
        <w:t>That the resolutions contained therein be endorsed as follows:</w:t>
      </w:r>
    </w:p>
    <w:p w14:paraId="23D1502E" w14:textId="77777777" w:rsidR="002B3334" w:rsidRDefault="002B3334" w:rsidP="003B2AE8">
      <w:pPr>
        <w:pStyle w:val="ListParagraph"/>
        <w:widowControl w:val="0"/>
        <w:numPr>
          <w:ilvl w:val="1"/>
          <w:numId w:val="26"/>
        </w:numPr>
        <w:ind w:left="2246"/>
        <w:contextualSpacing w:val="0"/>
        <w:rPr>
          <w:b/>
        </w:rPr>
      </w:pPr>
      <w:r w:rsidRPr="00E83F15">
        <w:rPr>
          <w:b/>
        </w:rPr>
        <w:t>That the Affordable Housing Task Force</w:t>
      </w:r>
      <w:r>
        <w:rPr>
          <w:b/>
        </w:rPr>
        <w:t xml:space="preserve"> does now</w:t>
      </w:r>
      <w:r w:rsidRPr="00E83F15">
        <w:rPr>
          <w:b/>
        </w:rPr>
        <w:t xml:space="preserve"> move into closed session</w:t>
      </w:r>
      <w:r>
        <w:rPr>
          <w:b/>
        </w:rPr>
        <w:t xml:space="preserve"> at 1:04 PM </w:t>
      </w:r>
      <w:r w:rsidRPr="00E83F15">
        <w:rPr>
          <w:b/>
        </w:rPr>
        <w:t>to discuss an item that relates to a proposed or pending acquisition of land by the municipality or local board. (Meaford Long-Term Care building)</w:t>
      </w:r>
      <w:r>
        <w:rPr>
          <w:b/>
        </w:rPr>
        <w:t>; and</w:t>
      </w:r>
    </w:p>
    <w:p w14:paraId="2FFDAA83" w14:textId="77777777" w:rsidR="002B3334" w:rsidRDefault="002B3334" w:rsidP="003B2AE8">
      <w:pPr>
        <w:pStyle w:val="ListParagraph"/>
        <w:widowControl w:val="0"/>
        <w:ind w:left="2246"/>
        <w:contextualSpacing w:val="0"/>
        <w:rPr>
          <w:b/>
        </w:rPr>
      </w:pPr>
      <w:r>
        <w:rPr>
          <w:b/>
        </w:rPr>
        <w:t>That staff remain in attendance.</w:t>
      </w:r>
    </w:p>
    <w:p w14:paraId="3183271A" w14:textId="77777777" w:rsidR="002B3334" w:rsidRPr="00021A7A" w:rsidRDefault="002B3334" w:rsidP="003B2AE8">
      <w:pPr>
        <w:pStyle w:val="ListParagraph"/>
        <w:widowControl w:val="0"/>
        <w:numPr>
          <w:ilvl w:val="1"/>
          <w:numId w:val="26"/>
        </w:numPr>
        <w:ind w:left="2246"/>
        <w:contextualSpacing w:val="0"/>
        <w:rPr>
          <w:rFonts w:cs="Arial"/>
          <w:b/>
          <w:bCs/>
        </w:rPr>
      </w:pPr>
      <w:bookmarkStart w:id="1" w:name="_Hlk76969347"/>
      <w:r w:rsidRPr="00021A7A">
        <w:rPr>
          <w:b/>
        </w:rPr>
        <w:t>That</w:t>
      </w:r>
      <w:r w:rsidRPr="00021A7A">
        <w:rPr>
          <w:rFonts w:cs="Arial"/>
          <w:b/>
          <w:bCs/>
        </w:rPr>
        <w:t xml:space="preserve"> staff report HDR-AF-12-21 be received;</w:t>
      </w:r>
    </w:p>
    <w:p w14:paraId="0F7FDD2D" w14:textId="77777777" w:rsidR="002B3334" w:rsidRPr="00021A7A" w:rsidRDefault="002B3334" w:rsidP="003B2AE8">
      <w:pPr>
        <w:pStyle w:val="ListParagraph"/>
        <w:widowControl w:val="0"/>
        <w:ind w:left="2246"/>
        <w:contextualSpacing w:val="0"/>
        <w:rPr>
          <w:rFonts w:cs="Arial"/>
          <w:b/>
          <w:bCs/>
        </w:rPr>
      </w:pPr>
      <w:r w:rsidRPr="00021A7A">
        <w:rPr>
          <w:rFonts w:cs="Arial"/>
          <w:b/>
          <w:bCs/>
        </w:rPr>
        <w:t>That $3,000,000 in Affordable Housing Funding for a 32 unit affordable and attainable senior housing build through Lutheran Social Services Owen Sound be supported; and</w:t>
      </w:r>
    </w:p>
    <w:p w14:paraId="3754BAD3" w14:textId="77777777" w:rsidR="002B3334" w:rsidRDefault="002B3334" w:rsidP="003B2AE8">
      <w:pPr>
        <w:pStyle w:val="ListParagraph"/>
        <w:widowControl w:val="0"/>
        <w:ind w:left="2246"/>
        <w:contextualSpacing w:val="0"/>
        <w:rPr>
          <w:rFonts w:cs="Arial"/>
          <w:b/>
          <w:bCs/>
        </w:rPr>
      </w:pPr>
      <w:r w:rsidRPr="00021A7A">
        <w:rPr>
          <w:rFonts w:cs="Arial"/>
          <w:b/>
          <w:bCs/>
        </w:rPr>
        <w:t>That a by-law be brought forward for Council’s consideration authorizing the Warden and Clerk to sign an agreement with Lutheran Social Services Owen Sound for County funds and an agreement for the Provincial funds for a 20-year forgivable loan through the Affordable Housing Fund.</w:t>
      </w:r>
    </w:p>
    <w:p w14:paraId="48900253" w14:textId="77777777" w:rsidR="002B3334" w:rsidRDefault="002B3334" w:rsidP="003B2AE8">
      <w:pPr>
        <w:pStyle w:val="ListParagraph"/>
        <w:widowControl w:val="0"/>
        <w:numPr>
          <w:ilvl w:val="1"/>
          <w:numId w:val="26"/>
        </w:numPr>
        <w:ind w:left="2246"/>
        <w:contextualSpacing w:val="0"/>
        <w:rPr>
          <w:rFonts w:cs="Arial"/>
          <w:b/>
          <w:bCs/>
        </w:rPr>
      </w:pPr>
      <w:r w:rsidRPr="00021A7A">
        <w:rPr>
          <w:rFonts w:cs="Arial"/>
          <w:b/>
          <w:bCs/>
        </w:rPr>
        <w:t>That staff report HDR-CW-13-21 pertaining to additional funds for the rent supplement program be received for information.</w:t>
      </w:r>
    </w:p>
    <w:p w14:paraId="57B6038A" w14:textId="77777777" w:rsidR="002B3334" w:rsidRDefault="002B3334" w:rsidP="003B2AE8">
      <w:pPr>
        <w:pStyle w:val="ListParagraph"/>
        <w:widowControl w:val="0"/>
        <w:numPr>
          <w:ilvl w:val="1"/>
          <w:numId w:val="26"/>
        </w:numPr>
        <w:ind w:left="2246"/>
        <w:contextualSpacing w:val="0"/>
        <w:rPr>
          <w:b/>
        </w:rPr>
      </w:pPr>
      <w:r w:rsidRPr="005D756E">
        <w:rPr>
          <w:b/>
        </w:rPr>
        <w:t>That staff report HDR-AF-14-21 pertaining to an update on transitional units and the Homelessness Response Table be received for information.</w:t>
      </w:r>
    </w:p>
    <w:p w14:paraId="7CB2B9B8" w14:textId="77777777" w:rsidR="002B3334" w:rsidRDefault="002B3334" w:rsidP="003B2AE8">
      <w:pPr>
        <w:pStyle w:val="ListParagraph"/>
        <w:widowControl w:val="0"/>
        <w:numPr>
          <w:ilvl w:val="1"/>
          <w:numId w:val="26"/>
        </w:numPr>
        <w:ind w:left="2246"/>
        <w:contextualSpacing w:val="0"/>
        <w:rPr>
          <w:b/>
        </w:rPr>
      </w:pPr>
      <w:r w:rsidRPr="005D756E">
        <w:rPr>
          <w:b/>
        </w:rPr>
        <w:t>That staff report HDR-CW-15-21 pertaining to an update on the Odawa Heights build update be received for information.</w:t>
      </w:r>
    </w:p>
    <w:p w14:paraId="6F8BB9F5" w14:textId="77777777" w:rsidR="002B3334" w:rsidRPr="005D756E" w:rsidRDefault="002B3334" w:rsidP="003B2AE8">
      <w:pPr>
        <w:pStyle w:val="ListParagraph"/>
        <w:widowControl w:val="0"/>
        <w:numPr>
          <w:ilvl w:val="1"/>
          <w:numId w:val="26"/>
        </w:numPr>
        <w:ind w:left="2246"/>
        <w:contextualSpacing w:val="0"/>
        <w:rPr>
          <w:b/>
        </w:rPr>
      </w:pPr>
      <w:r w:rsidRPr="005D756E">
        <w:rPr>
          <w:b/>
        </w:rPr>
        <w:t>That</w:t>
      </w:r>
      <w:r w:rsidRPr="005D756E">
        <w:t xml:space="preserve"> </w:t>
      </w:r>
      <w:r w:rsidRPr="005D756E">
        <w:rPr>
          <w:b/>
          <w:color w:val="000000"/>
        </w:rPr>
        <w:t xml:space="preserve">Addendum to Report PDR-AF-19-21 regarding a rental housing update be received; and </w:t>
      </w:r>
    </w:p>
    <w:p w14:paraId="5E69DE6B" w14:textId="79B9FE0B" w:rsidR="002B3334" w:rsidRPr="005D756E" w:rsidRDefault="002B3334" w:rsidP="003B2AE8">
      <w:pPr>
        <w:pStyle w:val="ListParagraph"/>
        <w:widowControl w:val="0"/>
        <w:ind w:left="2246"/>
        <w:contextualSpacing w:val="0"/>
        <w:rPr>
          <w:b/>
        </w:rPr>
      </w:pPr>
      <w:r w:rsidRPr="00421C5D">
        <w:rPr>
          <w:rFonts w:cs="Arial"/>
          <w:b/>
          <w:bCs/>
        </w:rPr>
        <w:t>That</w:t>
      </w:r>
      <w:r w:rsidRPr="005D756E">
        <w:rPr>
          <w:b/>
        </w:rPr>
        <w:t xml:space="preserve"> staff continue to consult with rental housing developers and providers on future opportunities and challenges to providing additional market and affordable rental housing; </w:t>
      </w:r>
      <w:r w:rsidRPr="005D756E">
        <w:rPr>
          <w:b/>
          <w:color w:val="000000"/>
        </w:rPr>
        <w:t>and</w:t>
      </w:r>
    </w:p>
    <w:p w14:paraId="1E8696CD" w14:textId="77777777" w:rsidR="002B3334" w:rsidRPr="005D756E" w:rsidRDefault="002B3334" w:rsidP="003B2AE8">
      <w:pPr>
        <w:pStyle w:val="ListParagraph"/>
        <w:widowControl w:val="0"/>
        <w:spacing w:before="240" w:line="240" w:lineRule="auto"/>
        <w:ind w:left="2250"/>
        <w:contextualSpacing w:val="0"/>
        <w:rPr>
          <w:b/>
        </w:rPr>
      </w:pPr>
      <w:r w:rsidRPr="00421C5D">
        <w:rPr>
          <w:rFonts w:cs="Arial"/>
          <w:b/>
          <w:bCs/>
        </w:rPr>
        <w:lastRenderedPageBreak/>
        <w:t>That staff be directed to incorporate the follow-up items</w:t>
      </w:r>
      <w:r w:rsidRPr="005D756E">
        <w:rPr>
          <w:b/>
        </w:rPr>
        <w:t xml:space="preserve"> identified in this report as part of the Housing Action Plan and to provide a status update on these actions at a future Task Force meeting; and</w:t>
      </w:r>
    </w:p>
    <w:p w14:paraId="2C53E77A" w14:textId="77777777" w:rsidR="002B3334" w:rsidRPr="00021A7A" w:rsidRDefault="002B3334" w:rsidP="003B2AE8">
      <w:pPr>
        <w:pStyle w:val="ListParagraph"/>
        <w:widowControl w:val="0"/>
        <w:spacing w:before="240" w:line="240" w:lineRule="auto"/>
        <w:ind w:left="2250"/>
        <w:contextualSpacing w:val="0"/>
        <w:rPr>
          <w:b/>
          <w:bCs/>
          <w:color w:val="000000"/>
        </w:rPr>
      </w:pPr>
      <w:r w:rsidRPr="005D756E">
        <w:rPr>
          <w:b/>
          <w:color w:val="000000"/>
        </w:rPr>
        <w:t>That this report be shared with member municipal staff within Grey County.</w:t>
      </w:r>
      <w:bookmarkEnd w:id="1"/>
    </w:p>
    <w:p w14:paraId="1EC5C6B6" w14:textId="0DF62368" w:rsidR="00421C5D" w:rsidRDefault="00421C5D" w:rsidP="003B2AE8">
      <w:pPr>
        <w:pStyle w:val="ListParagraph"/>
        <w:widowControl w:val="0"/>
        <w:numPr>
          <w:ilvl w:val="0"/>
          <w:numId w:val="26"/>
        </w:numPr>
        <w:ind w:left="1886" w:hanging="446"/>
        <w:contextualSpacing w:val="0"/>
        <w:rPr>
          <w:rFonts w:cs="Arial"/>
          <w:b/>
          <w:bCs/>
        </w:rPr>
      </w:pPr>
      <w:r w:rsidRPr="00421C5D">
        <w:rPr>
          <w:rFonts w:cs="Arial"/>
          <w:b/>
        </w:rPr>
        <w:t>That</w:t>
      </w:r>
      <w:r w:rsidRPr="00EE10B2">
        <w:rPr>
          <w:rFonts w:cs="Arial"/>
          <w:b/>
          <w:bCs/>
        </w:rPr>
        <w:t xml:space="preserve"> the </w:t>
      </w:r>
      <w:r>
        <w:rPr>
          <w:rFonts w:cs="Arial"/>
          <w:b/>
          <w:bCs/>
        </w:rPr>
        <w:t xml:space="preserve">Affordable Housing Task Force closed </w:t>
      </w:r>
      <w:r w:rsidRPr="00EE10B2">
        <w:rPr>
          <w:rFonts w:cs="Arial"/>
          <w:b/>
          <w:bCs/>
        </w:rPr>
        <w:t xml:space="preserve">meeting minutes dated July </w:t>
      </w:r>
      <w:r>
        <w:rPr>
          <w:rFonts w:cs="Arial"/>
          <w:b/>
          <w:bCs/>
        </w:rPr>
        <w:t>19</w:t>
      </w:r>
      <w:r w:rsidRPr="00EE10B2">
        <w:rPr>
          <w:rFonts w:cs="Arial"/>
          <w:b/>
          <w:bCs/>
        </w:rPr>
        <w:t>, 2021 be adopted as provided to County Council.</w:t>
      </w:r>
    </w:p>
    <w:p w14:paraId="77E9BCE2" w14:textId="77777777" w:rsidR="008329C1" w:rsidRDefault="008329C1" w:rsidP="003B2AE8">
      <w:pPr>
        <w:pStyle w:val="ListParagraph"/>
        <w:widowControl w:val="0"/>
        <w:numPr>
          <w:ilvl w:val="0"/>
          <w:numId w:val="26"/>
        </w:numPr>
        <w:ind w:left="1886" w:hanging="446"/>
        <w:contextualSpacing w:val="0"/>
        <w:rPr>
          <w:rFonts w:cs="Arial"/>
          <w:b/>
        </w:rPr>
      </w:pPr>
      <w:r w:rsidRPr="00514F4F">
        <w:rPr>
          <w:rFonts w:cs="Arial"/>
          <w:b/>
        </w:rPr>
        <w:t xml:space="preserve">That the </w:t>
      </w:r>
      <w:r>
        <w:rPr>
          <w:rFonts w:cs="Arial"/>
          <w:b/>
        </w:rPr>
        <w:t>letter from the City of Woodstock dated July 17, 2021 calling on the Premier of Ontario to bring together the Ministry of the Attorney General, the Ministry of Health, the Ministry of Municipal Affairs and Housing, and the Ministry of Children, Community and Social Services to immediately work together on both short and long-term solutions, complete with funding, to take proper responsibility and action to address the affordable housing, homelessness and addictions crisis be supported.</w:t>
      </w:r>
    </w:p>
    <w:p w14:paraId="10E9C119" w14:textId="77777777" w:rsidR="008329C1" w:rsidRPr="006C0246" w:rsidRDefault="008329C1" w:rsidP="003B2AE8">
      <w:pPr>
        <w:pStyle w:val="ListParagraph"/>
        <w:widowControl w:val="0"/>
        <w:numPr>
          <w:ilvl w:val="0"/>
          <w:numId w:val="26"/>
        </w:numPr>
        <w:ind w:left="1886" w:hanging="446"/>
        <w:contextualSpacing w:val="0"/>
        <w:rPr>
          <w:rFonts w:cs="Arial"/>
          <w:b/>
          <w:bCs/>
        </w:rPr>
      </w:pPr>
      <w:r w:rsidRPr="006C0246">
        <w:rPr>
          <w:rFonts w:cs="Arial"/>
          <w:b/>
          <w:bCs/>
        </w:rPr>
        <w:t>That the post from Ontario’s big City mayors regarding a call for action on ambitious mental health and addi</w:t>
      </w:r>
      <w:r>
        <w:rPr>
          <w:rFonts w:cs="Arial"/>
          <w:b/>
          <w:bCs/>
        </w:rPr>
        <w:t>c</w:t>
      </w:r>
      <w:r w:rsidRPr="006C0246">
        <w:rPr>
          <w:rFonts w:cs="Arial"/>
          <w:b/>
          <w:bCs/>
        </w:rPr>
        <w:t>tions plan be received for information.</w:t>
      </w:r>
    </w:p>
    <w:p w14:paraId="592A942B" w14:textId="77777777" w:rsidR="008329C1" w:rsidRPr="00E82BDF" w:rsidRDefault="008329C1" w:rsidP="003B2AE8">
      <w:pPr>
        <w:pStyle w:val="ListParagraph"/>
        <w:widowControl w:val="0"/>
        <w:numPr>
          <w:ilvl w:val="0"/>
          <w:numId w:val="26"/>
        </w:numPr>
        <w:ind w:left="1886" w:hanging="446"/>
        <w:contextualSpacing w:val="0"/>
        <w:rPr>
          <w:rFonts w:cs="Arial"/>
          <w:b/>
          <w:bCs/>
        </w:rPr>
      </w:pPr>
      <w:r>
        <w:rPr>
          <w:rFonts w:cs="Arial"/>
          <w:b/>
          <w:bCs/>
        </w:rPr>
        <w:t>That the letter of thanks from Grey Bruce Health Services for support of the Markdale hospital redevelopment project be received for information.</w:t>
      </w:r>
    </w:p>
    <w:p w14:paraId="0919FAF9" w14:textId="0FAE7A89" w:rsidR="008329C1" w:rsidRDefault="008329C1" w:rsidP="003B2AE8">
      <w:pPr>
        <w:pStyle w:val="ListParagraph"/>
        <w:widowControl w:val="0"/>
        <w:numPr>
          <w:ilvl w:val="0"/>
          <w:numId w:val="26"/>
        </w:numPr>
        <w:ind w:left="1886" w:hanging="446"/>
        <w:contextualSpacing w:val="0"/>
        <w:rPr>
          <w:rFonts w:cs="Arial"/>
          <w:b/>
          <w:bCs/>
        </w:rPr>
      </w:pPr>
      <w:r>
        <w:rPr>
          <w:rFonts w:cs="Arial"/>
          <w:b/>
          <w:bCs/>
        </w:rPr>
        <w:t>That the n</w:t>
      </w:r>
      <w:r w:rsidRPr="00E60137">
        <w:rPr>
          <w:rFonts w:cs="Arial"/>
          <w:b/>
          <w:bCs/>
        </w:rPr>
        <w:t xml:space="preserve">otification </w:t>
      </w:r>
      <w:r>
        <w:rPr>
          <w:rFonts w:cs="Arial"/>
          <w:b/>
          <w:bCs/>
        </w:rPr>
        <w:t>l</w:t>
      </w:r>
      <w:r w:rsidRPr="00E60137">
        <w:rPr>
          <w:rFonts w:cs="Arial"/>
          <w:b/>
          <w:bCs/>
        </w:rPr>
        <w:t>etter from National Defence dated July 28, 2021</w:t>
      </w:r>
      <w:r>
        <w:rPr>
          <w:rFonts w:cs="Arial"/>
          <w:b/>
          <w:bCs/>
        </w:rPr>
        <w:t xml:space="preserve"> </w:t>
      </w:r>
      <w:r w:rsidRPr="00E60137">
        <w:rPr>
          <w:rFonts w:cs="Arial"/>
          <w:b/>
          <w:bCs/>
        </w:rPr>
        <w:t xml:space="preserve">regarding </w:t>
      </w:r>
      <w:r>
        <w:rPr>
          <w:rFonts w:cs="Arial"/>
          <w:b/>
          <w:bCs/>
        </w:rPr>
        <w:t xml:space="preserve">TransCanada Energy Corporation Ltd. </w:t>
      </w:r>
      <w:r w:rsidRPr="00E60137">
        <w:rPr>
          <w:rFonts w:cs="Arial"/>
          <w:b/>
          <w:bCs/>
        </w:rPr>
        <w:t xml:space="preserve">Proposed Pumped Storage Project at </w:t>
      </w:r>
      <w:r>
        <w:rPr>
          <w:rFonts w:cs="Arial"/>
          <w:b/>
          <w:bCs/>
        </w:rPr>
        <w:t>DND’s 4</w:t>
      </w:r>
      <w:r w:rsidRPr="00E60137">
        <w:rPr>
          <w:rFonts w:cs="Arial"/>
          <w:b/>
          <w:bCs/>
          <w:vertAlign w:val="superscript"/>
        </w:rPr>
        <w:t>th</w:t>
      </w:r>
      <w:r>
        <w:rPr>
          <w:rFonts w:cs="Arial"/>
          <w:b/>
          <w:bCs/>
        </w:rPr>
        <w:t xml:space="preserve"> </w:t>
      </w:r>
      <w:r w:rsidRPr="00E60137">
        <w:rPr>
          <w:rFonts w:cs="Arial"/>
          <w:b/>
          <w:bCs/>
        </w:rPr>
        <w:t>Canadian Division Training Centre Meaford</w:t>
      </w:r>
      <w:r>
        <w:rPr>
          <w:rFonts w:cs="Arial"/>
          <w:b/>
          <w:bCs/>
        </w:rPr>
        <w:t xml:space="preserve"> be received for information.</w:t>
      </w:r>
    </w:p>
    <w:p w14:paraId="09065952" w14:textId="77777777" w:rsidR="008329C1" w:rsidRDefault="008329C1" w:rsidP="003B2AE8">
      <w:pPr>
        <w:pStyle w:val="ListParagraph"/>
        <w:widowControl w:val="0"/>
        <w:numPr>
          <w:ilvl w:val="0"/>
          <w:numId w:val="26"/>
        </w:numPr>
        <w:ind w:left="1886" w:hanging="446"/>
        <w:contextualSpacing w:val="0"/>
        <w:rPr>
          <w:rFonts w:cs="Arial"/>
          <w:b/>
        </w:rPr>
      </w:pPr>
      <w:r w:rsidRPr="000E78F8">
        <w:rPr>
          <w:rFonts w:cs="Arial"/>
          <w:b/>
        </w:rPr>
        <w:t>That Report PSR-CW-0</w:t>
      </w:r>
      <w:r>
        <w:rPr>
          <w:rFonts w:cs="Arial"/>
          <w:b/>
        </w:rPr>
        <w:t>7</w:t>
      </w:r>
      <w:r w:rsidRPr="000E78F8">
        <w:rPr>
          <w:rFonts w:cs="Arial"/>
          <w:b/>
        </w:rPr>
        <w:t>-</w:t>
      </w:r>
      <w:r>
        <w:rPr>
          <w:rFonts w:cs="Arial"/>
          <w:b/>
        </w:rPr>
        <w:t>21</w:t>
      </w:r>
      <w:r w:rsidRPr="000E78F8">
        <w:rPr>
          <w:rFonts w:cs="Arial"/>
          <w:b/>
        </w:rPr>
        <w:t xml:space="preserve"> be received and that the 20</w:t>
      </w:r>
      <w:r>
        <w:rPr>
          <w:rFonts w:cs="Arial"/>
          <w:b/>
        </w:rPr>
        <w:t>22</w:t>
      </w:r>
      <w:r w:rsidRPr="000E78F8">
        <w:rPr>
          <w:rFonts w:cs="Arial"/>
          <w:b/>
        </w:rPr>
        <w:t xml:space="preserve"> Response Time </w:t>
      </w:r>
      <w:r>
        <w:rPr>
          <w:rFonts w:cs="Arial"/>
          <w:b/>
        </w:rPr>
        <w:t xml:space="preserve">Performance </w:t>
      </w:r>
      <w:r w:rsidRPr="000E78F8">
        <w:rPr>
          <w:rFonts w:cs="Arial"/>
          <w:b/>
        </w:rPr>
        <w:t>Plan outlined in the report be approved and submitted to the Ministry of Health</w:t>
      </w:r>
      <w:r>
        <w:rPr>
          <w:rFonts w:cs="Arial"/>
          <w:b/>
        </w:rPr>
        <w:t>.</w:t>
      </w:r>
    </w:p>
    <w:p w14:paraId="0810D69F" w14:textId="0D29972C" w:rsidR="008329C1" w:rsidRPr="00E60137" w:rsidRDefault="008329C1" w:rsidP="003B2AE8">
      <w:pPr>
        <w:pStyle w:val="ListParagraph"/>
        <w:widowControl w:val="0"/>
        <w:numPr>
          <w:ilvl w:val="0"/>
          <w:numId w:val="26"/>
        </w:numPr>
        <w:spacing w:after="0"/>
        <w:ind w:left="1886" w:hanging="446"/>
        <w:contextualSpacing w:val="0"/>
        <w:rPr>
          <w:rFonts w:cs="Arial"/>
          <w:b/>
          <w:bCs/>
        </w:rPr>
      </w:pPr>
      <w:r w:rsidRPr="008329C1">
        <w:rPr>
          <w:rFonts w:cs="Arial"/>
          <w:b/>
          <w:bCs/>
        </w:rPr>
        <w:t>That Report PDR-CW-18-21 regarding an overview of proposed plan of subdivision application 42T-2021-05, consisting of eighty-six (86) dwelling units, comprising forty-eight (48) single detached and thirty-eight (38) semi-detached on lands described as 324 Union Street, in the Municipality of Meaford (geographic Town of Meaford), be received for information.</w:t>
      </w:r>
    </w:p>
    <w:p w14:paraId="263BCDC1" w14:textId="7318E8FC" w:rsidR="002D44BF" w:rsidRDefault="002D44BF" w:rsidP="003B2AE8">
      <w:pPr>
        <w:pStyle w:val="ListParagraph"/>
        <w:widowControl w:val="0"/>
        <w:spacing w:after="120" w:line="240" w:lineRule="auto"/>
        <w:ind w:left="1843"/>
        <w:contextualSpacing w:val="0"/>
        <w:jc w:val="right"/>
      </w:pPr>
      <w:r>
        <w:t>C</w:t>
      </w:r>
      <w:r w:rsidR="00AF1FCE">
        <w:t>arried</w:t>
      </w:r>
    </w:p>
    <w:p w14:paraId="6D7A08F3" w14:textId="77777777" w:rsidR="00AC45E9" w:rsidRDefault="000B3DFF" w:rsidP="003B2AE8">
      <w:pPr>
        <w:pStyle w:val="Heading2"/>
        <w:keepNext w:val="0"/>
        <w:keepLines w:val="0"/>
        <w:widowControl w:val="0"/>
        <w:tabs>
          <w:tab w:val="left" w:pos="1260"/>
          <w:tab w:val="left" w:pos="6120"/>
          <w:tab w:val="right" w:pos="9270"/>
        </w:tabs>
        <w:spacing w:before="0" w:after="200"/>
      </w:pPr>
      <w:bookmarkStart w:id="2" w:name="_Hlk77852326"/>
      <w:r>
        <w:lastRenderedPageBreak/>
        <w:t>Items for Direction and Discussion</w:t>
      </w:r>
      <w:bookmarkEnd w:id="2"/>
    </w:p>
    <w:p w14:paraId="79D5694F" w14:textId="0EA4380E" w:rsidR="00AC45E9" w:rsidRDefault="00AC45E9" w:rsidP="003B2AE8">
      <w:pPr>
        <w:pStyle w:val="Heading2"/>
        <w:keepNext w:val="0"/>
        <w:keepLines w:val="0"/>
        <w:widowControl w:val="0"/>
        <w:tabs>
          <w:tab w:val="left" w:pos="1260"/>
          <w:tab w:val="left" w:pos="6120"/>
          <w:tab w:val="right" w:pos="9270"/>
        </w:tabs>
        <w:spacing w:before="0" w:after="200"/>
        <w:rPr>
          <w:rFonts w:cs="Arial"/>
          <w:bCs/>
          <w:iCs/>
          <w:sz w:val="32"/>
          <w:szCs w:val="28"/>
        </w:rPr>
      </w:pPr>
      <w:r w:rsidRPr="00AC45E9">
        <w:rPr>
          <w:rFonts w:cs="Arial"/>
          <w:bCs/>
          <w:iCs/>
          <w:sz w:val="32"/>
          <w:szCs w:val="28"/>
        </w:rPr>
        <w:t>FR-CW-2</w:t>
      </w:r>
      <w:r w:rsidR="004C56D1">
        <w:rPr>
          <w:rFonts w:cs="Arial"/>
          <w:bCs/>
          <w:iCs/>
          <w:sz w:val="32"/>
          <w:szCs w:val="28"/>
        </w:rPr>
        <w:t>2</w:t>
      </w:r>
      <w:r w:rsidRPr="00AC45E9">
        <w:rPr>
          <w:rFonts w:cs="Arial"/>
          <w:bCs/>
          <w:iCs/>
          <w:sz w:val="32"/>
          <w:szCs w:val="28"/>
        </w:rPr>
        <w:t xml:space="preserve">-21 2022 </w:t>
      </w:r>
      <w:r w:rsidR="004C56D1">
        <w:rPr>
          <w:rFonts w:cs="Arial"/>
          <w:bCs/>
          <w:iCs/>
          <w:sz w:val="32"/>
          <w:szCs w:val="28"/>
        </w:rPr>
        <w:t>Long Term Capital Overview</w:t>
      </w:r>
      <w:r w:rsidRPr="00AC45E9">
        <w:rPr>
          <w:rFonts w:cs="Arial"/>
          <w:bCs/>
          <w:iCs/>
          <w:sz w:val="32"/>
          <w:szCs w:val="28"/>
        </w:rPr>
        <w:t xml:space="preserve"> </w:t>
      </w:r>
    </w:p>
    <w:p w14:paraId="7213FDDE" w14:textId="03FF290F" w:rsidR="004B0B05" w:rsidRDefault="004B0B05" w:rsidP="003B2AE8">
      <w:pPr>
        <w:widowControl w:val="0"/>
      </w:pPr>
      <w:r>
        <w:t>There was extensive discussion regarding long-term care redevelopment, financing implications and strategic direction.</w:t>
      </w:r>
    </w:p>
    <w:p w14:paraId="5F64B5AF" w14:textId="740038C6" w:rsidR="00FB31E5" w:rsidRPr="003B2AE8" w:rsidRDefault="003B2AE8" w:rsidP="003B2AE8">
      <w:pPr>
        <w:widowControl w:val="0"/>
        <w:rPr>
          <w:i/>
          <w:iCs/>
        </w:rPr>
      </w:pPr>
      <w:r w:rsidRPr="003B2AE8">
        <w:rPr>
          <w:i/>
          <w:iCs/>
        </w:rPr>
        <w:t>Main Motion</w:t>
      </w:r>
    </w:p>
    <w:p w14:paraId="3705F7ED" w14:textId="58B3846A" w:rsidR="00CF47BE" w:rsidRDefault="00CF47BE" w:rsidP="003B2AE8">
      <w:pPr>
        <w:widowControl w:val="0"/>
        <w:tabs>
          <w:tab w:val="left" w:pos="1170"/>
          <w:tab w:val="left" w:pos="5310"/>
          <w:tab w:val="right" w:pos="9270"/>
        </w:tabs>
      </w:pPr>
      <w:bookmarkStart w:id="3" w:name="_Hlk77850243"/>
      <w:bookmarkStart w:id="4" w:name="_Hlk43993188"/>
      <w:bookmarkStart w:id="5" w:name="_Hlk79661611"/>
      <w:r>
        <w:tab/>
        <w:t xml:space="preserve">Moved by: Councillor </w:t>
      </w:r>
      <w:r w:rsidR="004C56D1">
        <w:t>Burley</w:t>
      </w:r>
      <w:r>
        <w:tab/>
        <w:t xml:space="preserve"> </w:t>
      </w:r>
      <w:r w:rsidRPr="009278F0">
        <w:t>Seconded by: Councillor</w:t>
      </w:r>
      <w:bookmarkEnd w:id="3"/>
      <w:r w:rsidR="004C56D1">
        <w:t xml:space="preserve"> Clumpus</w:t>
      </w:r>
    </w:p>
    <w:bookmarkEnd w:id="4"/>
    <w:p w14:paraId="0C73B539" w14:textId="0B47ECC5" w:rsidR="00AC45E9" w:rsidRPr="004B0B05" w:rsidRDefault="00AC45E9" w:rsidP="004B0B05">
      <w:pPr>
        <w:pStyle w:val="ListParagraph"/>
        <w:widowControl w:val="0"/>
        <w:spacing w:before="240"/>
        <w:ind w:left="1170"/>
        <w:contextualSpacing w:val="0"/>
        <w:rPr>
          <w:b/>
          <w:bCs/>
        </w:rPr>
      </w:pPr>
      <w:r w:rsidRPr="00AC45E9">
        <w:rPr>
          <w:b/>
          <w:bCs/>
        </w:rPr>
        <w:t>That Report FR-CW-22-21 regarding Long Term Corporate Capital Overview be received for information.</w:t>
      </w:r>
    </w:p>
    <w:bookmarkEnd w:id="5"/>
    <w:p w14:paraId="04C98EF1" w14:textId="43DB837B" w:rsidR="005F47A3" w:rsidRDefault="005F47A3" w:rsidP="003B2AE8">
      <w:pPr>
        <w:widowControl w:val="0"/>
        <w:tabs>
          <w:tab w:val="left" w:pos="1170"/>
          <w:tab w:val="left" w:pos="5310"/>
          <w:tab w:val="right" w:pos="9270"/>
        </w:tabs>
        <w:rPr>
          <w:i/>
        </w:rPr>
      </w:pPr>
      <w:r>
        <w:rPr>
          <w:i/>
        </w:rPr>
        <w:t>Amendment to Main Motion</w:t>
      </w:r>
    </w:p>
    <w:p w14:paraId="3D8DD430" w14:textId="4AD56634" w:rsidR="005F47A3" w:rsidRDefault="005F47A3" w:rsidP="003B2AE8">
      <w:pPr>
        <w:widowControl w:val="0"/>
        <w:tabs>
          <w:tab w:val="left" w:pos="1170"/>
          <w:tab w:val="left" w:pos="5310"/>
          <w:tab w:val="right" w:pos="9270"/>
        </w:tabs>
      </w:pPr>
      <w:r>
        <w:rPr>
          <w:i/>
        </w:rPr>
        <w:t>CW</w:t>
      </w:r>
      <w:r w:rsidR="003B2AE8">
        <w:rPr>
          <w:i/>
        </w:rPr>
        <w:t>126</w:t>
      </w:r>
      <w:r w:rsidRPr="008D34AF">
        <w:rPr>
          <w:i/>
        </w:rPr>
        <w:t>-</w:t>
      </w:r>
      <w:r>
        <w:rPr>
          <w:i/>
        </w:rPr>
        <w:t>21</w:t>
      </w:r>
      <w:r>
        <w:tab/>
        <w:t>Moved by: Councillor Soever</w:t>
      </w:r>
      <w:r>
        <w:tab/>
        <w:t xml:space="preserve"> </w:t>
      </w:r>
      <w:r w:rsidRPr="009278F0">
        <w:t>Seconded by: Councillor</w:t>
      </w:r>
      <w:r>
        <w:t xml:space="preserve"> </w:t>
      </w:r>
      <w:r w:rsidR="00FE71F1">
        <w:t>Potter</w:t>
      </w:r>
    </w:p>
    <w:p w14:paraId="662946C0" w14:textId="4B3975D7" w:rsidR="005F47A3" w:rsidRDefault="005F47A3" w:rsidP="003B2AE8">
      <w:pPr>
        <w:pStyle w:val="ListParagraph"/>
        <w:widowControl w:val="0"/>
        <w:spacing w:before="240" w:line="240" w:lineRule="auto"/>
        <w:ind w:left="1134"/>
        <w:contextualSpacing w:val="0"/>
        <w:rPr>
          <w:b/>
          <w:bCs/>
        </w:rPr>
      </w:pPr>
      <w:r>
        <w:rPr>
          <w:b/>
          <w:bCs/>
        </w:rPr>
        <w:t>That the main motion be amended to add:</w:t>
      </w:r>
    </w:p>
    <w:p w14:paraId="08692E77" w14:textId="3B7DE7C3" w:rsidR="005F47A3" w:rsidRPr="005F47A3" w:rsidRDefault="005F47A3" w:rsidP="003B2AE8">
      <w:pPr>
        <w:pStyle w:val="ListParagraph"/>
        <w:widowControl w:val="0"/>
        <w:spacing w:before="240" w:line="240" w:lineRule="auto"/>
        <w:ind w:left="1134"/>
        <w:contextualSpacing w:val="0"/>
        <w:rPr>
          <w:b/>
          <w:bCs/>
        </w:rPr>
      </w:pPr>
      <w:r>
        <w:rPr>
          <w:b/>
          <w:bCs/>
        </w:rPr>
        <w:t>That staff be requested to</w:t>
      </w:r>
      <w:r w:rsidR="00483DD9">
        <w:rPr>
          <w:b/>
          <w:bCs/>
        </w:rPr>
        <w:t xml:space="preserve"> have Colliers provide an overview of</w:t>
      </w:r>
      <w:r>
        <w:rPr>
          <w:b/>
          <w:bCs/>
        </w:rPr>
        <w:t xml:space="preserve"> the proforma costs for the long-term care facilities and request a</w:t>
      </w:r>
      <w:r w:rsidRPr="005F47A3">
        <w:rPr>
          <w:b/>
          <w:bCs/>
        </w:rPr>
        <w:t xml:space="preserve"> valuation for</w:t>
      </w:r>
      <w:r>
        <w:rPr>
          <w:b/>
          <w:bCs/>
        </w:rPr>
        <w:t xml:space="preserve"> the</w:t>
      </w:r>
      <w:r w:rsidRPr="005F47A3">
        <w:rPr>
          <w:b/>
          <w:bCs/>
        </w:rPr>
        <w:t xml:space="preserve"> existing 66-bed unit at Grey Gables.</w:t>
      </w:r>
    </w:p>
    <w:p w14:paraId="23390336" w14:textId="52935E37" w:rsidR="005F47A3" w:rsidRDefault="00FE71F1" w:rsidP="003B2AE8">
      <w:pPr>
        <w:pStyle w:val="ListParagraph"/>
        <w:widowControl w:val="0"/>
        <w:spacing w:before="240" w:line="240" w:lineRule="auto"/>
        <w:ind w:left="0"/>
        <w:contextualSpacing w:val="0"/>
      </w:pPr>
      <w:r>
        <w:t xml:space="preserve">Councillor </w:t>
      </w:r>
      <w:r w:rsidR="00483DD9">
        <w:t>Soever</w:t>
      </w:r>
      <w:r>
        <w:t xml:space="preserve"> requested a recorded vote on the amendment.</w:t>
      </w:r>
    </w:p>
    <w:p w14:paraId="5E45B1AD" w14:textId="270A29C6" w:rsidR="00FE71F1" w:rsidRDefault="00FE71F1" w:rsidP="003B2AE8">
      <w:pPr>
        <w:pStyle w:val="ListParagraph"/>
        <w:widowControl w:val="0"/>
        <w:spacing w:before="240" w:line="240" w:lineRule="auto"/>
        <w:ind w:left="0"/>
        <w:contextualSpacing w:val="0"/>
      </w:pPr>
      <w:r>
        <w:t>In Favour:</w:t>
      </w:r>
      <w:r w:rsidR="00942C08">
        <w:t xml:space="preserve"> </w:t>
      </w:r>
      <w:r w:rsidR="00C51B32">
        <w:t xml:space="preserve">S. </w:t>
      </w:r>
      <w:r w:rsidR="00483DD9">
        <w:t>Mackey</w:t>
      </w:r>
      <w:r w:rsidR="00C51B32">
        <w:t xml:space="preserve"> 3</w:t>
      </w:r>
      <w:r w:rsidR="00483DD9">
        <w:t xml:space="preserve">, </w:t>
      </w:r>
      <w:r w:rsidR="00C51B32">
        <w:t xml:space="preserve">B. </w:t>
      </w:r>
      <w:r w:rsidR="00483DD9">
        <w:t>Gamble</w:t>
      </w:r>
      <w:r w:rsidR="00C51B32">
        <w:t xml:space="preserve"> 3</w:t>
      </w:r>
      <w:r w:rsidR="00483DD9">
        <w:t xml:space="preserve">, </w:t>
      </w:r>
      <w:r w:rsidR="00C51B32">
        <w:t xml:space="preserve">S. </w:t>
      </w:r>
      <w:r w:rsidR="00483DD9">
        <w:t>Carleton</w:t>
      </w:r>
      <w:r w:rsidR="00C51B32">
        <w:t xml:space="preserve"> 5</w:t>
      </w:r>
      <w:r w:rsidR="00483DD9">
        <w:t>,</w:t>
      </w:r>
      <w:r w:rsidR="00C51B32">
        <w:t xml:space="preserve"> P.</w:t>
      </w:r>
      <w:r w:rsidR="00483DD9">
        <w:t xml:space="preserve"> McQueen</w:t>
      </w:r>
      <w:r w:rsidR="00C51B32">
        <w:t xml:space="preserve"> 5</w:t>
      </w:r>
      <w:r w:rsidR="00483DD9">
        <w:t xml:space="preserve">, </w:t>
      </w:r>
      <w:r w:rsidR="00C51B32">
        <w:t xml:space="preserve">A. </w:t>
      </w:r>
      <w:r w:rsidR="00483DD9">
        <w:t>Desai</w:t>
      </w:r>
      <w:r w:rsidR="00C51B32">
        <w:t xml:space="preserve"> 5</w:t>
      </w:r>
      <w:r w:rsidR="00483DD9">
        <w:t xml:space="preserve">, </w:t>
      </w:r>
      <w:r w:rsidR="00C51B32">
        <w:t xml:space="preserve">S. </w:t>
      </w:r>
      <w:r w:rsidR="00483DD9">
        <w:t>Paterson</w:t>
      </w:r>
      <w:r w:rsidR="00C51B32">
        <w:t xml:space="preserve"> 3</w:t>
      </w:r>
      <w:r w:rsidR="00483DD9">
        <w:t xml:space="preserve">, </w:t>
      </w:r>
      <w:r w:rsidR="00C51B32">
        <w:t>S. H</w:t>
      </w:r>
      <w:r w:rsidR="00483DD9">
        <w:t>icks</w:t>
      </w:r>
      <w:r w:rsidR="00C51B32">
        <w:t xml:space="preserve"> 3</w:t>
      </w:r>
      <w:r w:rsidR="00483DD9">
        <w:t xml:space="preserve">, </w:t>
      </w:r>
      <w:r w:rsidR="00C51B32">
        <w:t>B. C</w:t>
      </w:r>
      <w:r w:rsidR="00483DD9">
        <w:t>lumpus</w:t>
      </w:r>
      <w:r w:rsidR="00C51B32">
        <w:t xml:space="preserve"> 6</w:t>
      </w:r>
      <w:r w:rsidR="00483DD9">
        <w:t xml:space="preserve">, </w:t>
      </w:r>
      <w:r w:rsidR="00C51B32">
        <w:t xml:space="preserve">S. </w:t>
      </w:r>
      <w:r w:rsidR="00946F96">
        <w:t>K</w:t>
      </w:r>
      <w:r w:rsidR="00483DD9">
        <w:t>e</w:t>
      </w:r>
      <w:r w:rsidR="00946F96">
        <w:t>a</w:t>
      </w:r>
      <w:r w:rsidR="00483DD9">
        <w:t>veney</w:t>
      </w:r>
      <w:r w:rsidR="00C51B32">
        <w:t xml:space="preserve"> 5</w:t>
      </w:r>
      <w:r w:rsidR="00483DD9">
        <w:t xml:space="preserve">, </w:t>
      </w:r>
      <w:r w:rsidR="00C51B32">
        <w:t xml:space="preserve">J. </w:t>
      </w:r>
      <w:r w:rsidR="00483DD9">
        <w:t>Wo</w:t>
      </w:r>
      <w:r w:rsidR="00946F96">
        <w:t>o</w:t>
      </w:r>
      <w:r w:rsidR="00483DD9">
        <w:t>dbury</w:t>
      </w:r>
      <w:r w:rsidR="00C51B32">
        <w:t xml:space="preserve"> 3</w:t>
      </w:r>
      <w:r w:rsidR="00483DD9">
        <w:t xml:space="preserve">, </w:t>
      </w:r>
      <w:r w:rsidR="00C51B32">
        <w:t xml:space="preserve">B. </w:t>
      </w:r>
      <w:r w:rsidR="00483DD9">
        <w:t>Milne</w:t>
      </w:r>
      <w:r w:rsidR="00C51B32">
        <w:t xml:space="preserve"> 3</w:t>
      </w:r>
      <w:r w:rsidR="00483DD9">
        <w:t xml:space="preserve">, </w:t>
      </w:r>
      <w:r w:rsidR="00C51B32">
        <w:t xml:space="preserve">R. </w:t>
      </w:r>
      <w:r w:rsidR="00483DD9">
        <w:t>Potter</w:t>
      </w:r>
      <w:r w:rsidR="00C51B32">
        <w:t xml:space="preserve"> 6</w:t>
      </w:r>
      <w:r w:rsidR="00483DD9">
        <w:t xml:space="preserve">, </w:t>
      </w:r>
      <w:r w:rsidR="00C51B32">
        <w:t xml:space="preserve">A. </w:t>
      </w:r>
      <w:r w:rsidR="00483DD9">
        <w:t>Soever</w:t>
      </w:r>
      <w:r w:rsidR="00C51B32">
        <w:t xml:space="preserve"> 7</w:t>
      </w:r>
      <w:r w:rsidR="00483DD9">
        <w:t xml:space="preserve">, </w:t>
      </w:r>
      <w:r w:rsidR="00C51B32">
        <w:t xml:space="preserve">C. </w:t>
      </w:r>
      <w:r w:rsidR="00483DD9">
        <w:t>Robinson</w:t>
      </w:r>
      <w:r w:rsidR="00C51B32">
        <w:t xml:space="preserve"> 6</w:t>
      </w:r>
      <w:r w:rsidR="00483DD9">
        <w:t xml:space="preserve">, </w:t>
      </w:r>
      <w:r w:rsidR="00C51B32">
        <w:t xml:space="preserve">T. </w:t>
      </w:r>
      <w:r w:rsidR="00483DD9">
        <w:t>Hutchinson</w:t>
      </w:r>
      <w:r w:rsidR="00C51B32">
        <w:t xml:space="preserve"> 5</w:t>
      </w:r>
    </w:p>
    <w:p w14:paraId="48C93D7B" w14:textId="3CAA7076" w:rsidR="00FE71F1" w:rsidRDefault="00FE71F1" w:rsidP="003B2AE8">
      <w:pPr>
        <w:pStyle w:val="ListParagraph"/>
        <w:widowControl w:val="0"/>
        <w:spacing w:before="240" w:line="240" w:lineRule="auto"/>
        <w:ind w:left="0"/>
        <w:contextualSpacing w:val="0"/>
      </w:pPr>
      <w:r>
        <w:t>Opposed:</w:t>
      </w:r>
      <w:r w:rsidR="00483DD9">
        <w:t xml:space="preserve"> </w:t>
      </w:r>
      <w:r w:rsidR="00C51B32">
        <w:t xml:space="preserve">D. </w:t>
      </w:r>
      <w:r w:rsidR="00483DD9">
        <w:t>Burley</w:t>
      </w:r>
      <w:r w:rsidR="00C51B32">
        <w:t xml:space="preserve"> 6</w:t>
      </w:r>
      <w:r w:rsidR="00483DD9">
        <w:t>,</w:t>
      </w:r>
      <w:r w:rsidR="00C51B32">
        <w:t xml:space="preserve"> I.</w:t>
      </w:r>
      <w:r w:rsidR="00483DD9">
        <w:t xml:space="preserve"> Boddy</w:t>
      </w:r>
      <w:r w:rsidR="00C51B32">
        <w:t xml:space="preserve"> 8</w:t>
      </w:r>
      <w:r w:rsidR="00483DD9">
        <w:t xml:space="preserve">, </w:t>
      </w:r>
      <w:r w:rsidR="00C51B32">
        <w:t xml:space="preserve">B. </w:t>
      </w:r>
      <w:r w:rsidR="00483DD9">
        <w:t>O’Leary</w:t>
      </w:r>
      <w:r w:rsidR="00C51B32">
        <w:t xml:space="preserve"> 8</w:t>
      </w:r>
      <w:r w:rsidR="00483DD9">
        <w:t xml:space="preserve">  </w:t>
      </w:r>
    </w:p>
    <w:p w14:paraId="58D7BFCC" w14:textId="219E0BED" w:rsidR="00FE71F1" w:rsidRDefault="00FE71F1" w:rsidP="003B2AE8">
      <w:pPr>
        <w:pStyle w:val="ListParagraph"/>
        <w:widowControl w:val="0"/>
        <w:spacing w:before="240" w:line="240" w:lineRule="auto"/>
        <w:ind w:left="0"/>
        <w:contextualSpacing w:val="0"/>
      </w:pPr>
      <w:r>
        <w:t xml:space="preserve">The motion is </w:t>
      </w:r>
      <w:r w:rsidR="00483DD9">
        <w:t>carried 68 to 22.</w:t>
      </w:r>
    </w:p>
    <w:p w14:paraId="473C3779" w14:textId="7B362760" w:rsidR="00F6704E" w:rsidRPr="00F6704E" w:rsidRDefault="00F6704E" w:rsidP="003B2AE8">
      <w:pPr>
        <w:pStyle w:val="ListParagraph"/>
        <w:widowControl w:val="0"/>
        <w:spacing w:before="240" w:line="240" w:lineRule="auto"/>
        <w:ind w:left="0"/>
        <w:contextualSpacing w:val="0"/>
        <w:rPr>
          <w:i/>
          <w:iCs/>
        </w:rPr>
      </w:pPr>
      <w:r w:rsidRPr="00F6704E">
        <w:rPr>
          <w:i/>
          <w:iCs/>
        </w:rPr>
        <w:t>Main Motion as Amended</w:t>
      </w:r>
    </w:p>
    <w:p w14:paraId="5BEA64CE" w14:textId="5FAB2514" w:rsidR="00F6704E" w:rsidRDefault="00F6704E" w:rsidP="003B2AE8">
      <w:pPr>
        <w:widowControl w:val="0"/>
        <w:tabs>
          <w:tab w:val="left" w:pos="1170"/>
          <w:tab w:val="left" w:pos="5310"/>
          <w:tab w:val="right" w:pos="9270"/>
        </w:tabs>
      </w:pPr>
      <w:r>
        <w:rPr>
          <w:i/>
        </w:rPr>
        <w:t>CW</w:t>
      </w:r>
      <w:r w:rsidR="003B2AE8">
        <w:rPr>
          <w:i/>
        </w:rPr>
        <w:t>127</w:t>
      </w:r>
      <w:r w:rsidRPr="008D34AF">
        <w:rPr>
          <w:i/>
        </w:rPr>
        <w:t>-</w:t>
      </w:r>
      <w:r>
        <w:rPr>
          <w:i/>
        </w:rPr>
        <w:t>21</w:t>
      </w:r>
      <w:r>
        <w:tab/>
        <w:t>Moved by: Councillor Burley</w:t>
      </w:r>
      <w:r>
        <w:tab/>
        <w:t xml:space="preserve"> </w:t>
      </w:r>
      <w:r w:rsidRPr="009278F0">
        <w:t>Seconded by: Councillor</w:t>
      </w:r>
      <w:r>
        <w:t xml:space="preserve"> Clumpus</w:t>
      </w:r>
    </w:p>
    <w:p w14:paraId="4A2A28B3" w14:textId="2CC2D3F0" w:rsidR="00F6704E" w:rsidRDefault="00F6704E" w:rsidP="003B2AE8">
      <w:pPr>
        <w:pStyle w:val="ListParagraph"/>
        <w:widowControl w:val="0"/>
        <w:spacing w:before="240"/>
        <w:ind w:left="1170"/>
        <w:contextualSpacing w:val="0"/>
        <w:rPr>
          <w:b/>
          <w:bCs/>
        </w:rPr>
      </w:pPr>
      <w:r w:rsidRPr="00AC45E9">
        <w:rPr>
          <w:b/>
          <w:bCs/>
        </w:rPr>
        <w:t>That Report FR-CW-22-21 regarding Long Term Corporate Capital Overview be received for information</w:t>
      </w:r>
      <w:r>
        <w:rPr>
          <w:b/>
          <w:bCs/>
        </w:rPr>
        <w:t>; and</w:t>
      </w:r>
    </w:p>
    <w:p w14:paraId="3AB97B33" w14:textId="77777777" w:rsidR="00F6704E" w:rsidRPr="005F47A3" w:rsidRDefault="00F6704E" w:rsidP="003B2AE8">
      <w:pPr>
        <w:pStyle w:val="ListParagraph"/>
        <w:widowControl w:val="0"/>
        <w:spacing w:before="240"/>
        <w:ind w:left="1170"/>
        <w:contextualSpacing w:val="0"/>
        <w:rPr>
          <w:b/>
          <w:bCs/>
        </w:rPr>
      </w:pPr>
      <w:r>
        <w:rPr>
          <w:b/>
          <w:bCs/>
        </w:rPr>
        <w:t>That staff be requested to have Colliers provide an overview of the proforma costs for the long-term care facilities and request a</w:t>
      </w:r>
      <w:r w:rsidRPr="005F47A3">
        <w:rPr>
          <w:b/>
          <w:bCs/>
        </w:rPr>
        <w:t xml:space="preserve"> valuation for</w:t>
      </w:r>
      <w:r>
        <w:rPr>
          <w:b/>
          <w:bCs/>
        </w:rPr>
        <w:t xml:space="preserve"> the</w:t>
      </w:r>
      <w:r w:rsidRPr="005F47A3">
        <w:rPr>
          <w:b/>
          <w:bCs/>
        </w:rPr>
        <w:t xml:space="preserve"> existing 66-bed unit at Grey Gables.</w:t>
      </w:r>
    </w:p>
    <w:p w14:paraId="4E682A27" w14:textId="6174BBE8" w:rsidR="00F6704E" w:rsidRDefault="00F6704E" w:rsidP="003B2AE8">
      <w:pPr>
        <w:pStyle w:val="ListParagraph"/>
        <w:widowControl w:val="0"/>
        <w:spacing w:before="240" w:line="240" w:lineRule="auto"/>
        <w:ind w:left="1134"/>
        <w:contextualSpacing w:val="0"/>
        <w:jc w:val="right"/>
      </w:pPr>
      <w:r>
        <w:t>C</w:t>
      </w:r>
      <w:r w:rsidR="00946F96">
        <w:t>arried</w:t>
      </w:r>
    </w:p>
    <w:p w14:paraId="5659A8C5" w14:textId="003E5910" w:rsidR="00946F96" w:rsidRDefault="00946F96" w:rsidP="003B2AE8">
      <w:pPr>
        <w:pStyle w:val="ListParagraph"/>
        <w:widowControl w:val="0"/>
        <w:spacing w:before="240" w:line="240" w:lineRule="auto"/>
        <w:ind w:left="0"/>
        <w:contextualSpacing w:val="0"/>
      </w:pPr>
      <w:r>
        <w:lastRenderedPageBreak/>
        <w:t>Warden Hicks declared a brief recess following which Council resumed.</w:t>
      </w:r>
    </w:p>
    <w:p w14:paraId="772D2DD3" w14:textId="2B3ADE6D" w:rsidR="00AC45E9" w:rsidRPr="00AC45E9" w:rsidRDefault="00AC45E9" w:rsidP="003B2AE8">
      <w:pPr>
        <w:pStyle w:val="Heading3"/>
        <w:keepNext w:val="0"/>
        <w:widowControl w:val="0"/>
        <w:spacing w:after="200"/>
        <w:rPr>
          <w:rFonts w:cstheme="minorBidi"/>
        </w:rPr>
      </w:pPr>
      <w:r>
        <w:t xml:space="preserve">FR-CW-23-21 2022 Budget Assumptions and Timetable </w:t>
      </w:r>
    </w:p>
    <w:p w14:paraId="60E49084" w14:textId="21B4E53C" w:rsidR="00AC45E9" w:rsidRDefault="00AC45E9" w:rsidP="003B2AE8">
      <w:pPr>
        <w:widowControl w:val="0"/>
        <w:tabs>
          <w:tab w:val="left" w:pos="1170"/>
          <w:tab w:val="left" w:pos="5310"/>
          <w:tab w:val="right" w:pos="9270"/>
        </w:tabs>
      </w:pPr>
      <w:bookmarkStart w:id="6" w:name="_Hlk79589424"/>
      <w:r>
        <w:rPr>
          <w:i/>
        </w:rPr>
        <w:t>CW</w:t>
      </w:r>
      <w:r w:rsidR="003B2AE8">
        <w:rPr>
          <w:i/>
        </w:rPr>
        <w:t>128</w:t>
      </w:r>
      <w:r w:rsidRPr="008D34AF">
        <w:rPr>
          <w:i/>
        </w:rPr>
        <w:t>-</w:t>
      </w:r>
      <w:r>
        <w:rPr>
          <w:i/>
        </w:rPr>
        <w:t>21</w:t>
      </w:r>
      <w:r>
        <w:tab/>
        <w:t xml:space="preserve">Moved by: Councillor </w:t>
      </w:r>
      <w:r w:rsidR="004C56D1">
        <w:t>Paterson</w:t>
      </w:r>
      <w:r>
        <w:tab/>
        <w:t xml:space="preserve"> </w:t>
      </w:r>
      <w:r w:rsidRPr="009278F0">
        <w:t>Seconded by: Councillor</w:t>
      </w:r>
      <w:bookmarkEnd w:id="6"/>
      <w:r w:rsidR="004C56D1">
        <w:t xml:space="preserve"> Boddy</w:t>
      </w:r>
    </w:p>
    <w:p w14:paraId="7E4EB2BF" w14:textId="77777777" w:rsidR="00AC45E9" w:rsidRPr="00AC45E9" w:rsidRDefault="00AC45E9" w:rsidP="003B2AE8">
      <w:pPr>
        <w:pStyle w:val="ListParagraph"/>
        <w:widowControl w:val="0"/>
        <w:spacing w:before="240"/>
        <w:ind w:left="1170"/>
        <w:contextualSpacing w:val="0"/>
        <w:rPr>
          <w:b/>
        </w:rPr>
      </w:pPr>
      <w:r w:rsidRPr="00AC45E9">
        <w:rPr>
          <w:b/>
        </w:rPr>
        <w:t>That Report FR-CW-23-21 regarding 2022 High Level Budget Assumptions and 2022 Budget Timelines be received; and</w:t>
      </w:r>
    </w:p>
    <w:p w14:paraId="3EB983CC" w14:textId="77777777" w:rsidR="00823E1E" w:rsidRDefault="00AC45E9" w:rsidP="003B2AE8">
      <w:pPr>
        <w:pStyle w:val="ListParagraph"/>
        <w:widowControl w:val="0"/>
        <w:spacing w:before="240" w:line="240" w:lineRule="auto"/>
        <w:ind w:left="1134"/>
        <w:contextualSpacing w:val="0"/>
        <w:rPr>
          <w:b/>
        </w:rPr>
      </w:pPr>
      <w:r w:rsidRPr="00AC45E9">
        <w:rPr>
          <w:b/>
        </w:rPr>
        <w:t>That the proposed budget assumptions be incorporated into the draft 2022 County of Grey budget for council’s consideration and direction; and</w:t>
      </w:r>
    </w:p>
    <w:p w14:paraId="3BFE615C" w14:textId="3758192E" w:rsidR="00AC45E9" w:rsidRDefault="00AC45E9" w:rsidP="00C51B32">
      <w:pPr>
        <w:pStyle w:val="ListParagraph"/>
        <w:widowControl w:val="0"/>
        <w:spacing w:before="240" w:after="0" w:line="240" w:lineRule="auto"/>
        <w:ind w:left="1138"/>
        <w:contextualSpacing w:val="0"/>
        <w:rPr>
          <w:b/>
        </w:rPr>
      </w:pPr>
      <w:r w:rsidRPr="00AC45E9">
        <w:rPr>
          <w:b/>
        </w:rPr>
        <w:t>That the 2022 draft budget schedule be approved.</w:t>
      </w:r>
    </w:p>
    <w:p w14:paraId="7E1B5884" w14:textId="02B72E55" w:rsidR="00823E1E" w:rsidRDefault="00823E1E" w:rsidP="00C51B32">
      <w:pPr>
        <w:pStyle w:val="ListParagraph"/>
        <w:widowControl w:val="0"/>
        <w:spacing w:line="240" w:lineRule="auto"/>
        <w:ind w:left="1138"/>
        <w:contextualSpacing w:val="0"/>
        <w:jc w:val="right"/>
        <w:rPr>
          <w:bCs/>
        </w:rPr>
      </w:pPr>
      <w:r>
        <w:rPr>
          <w:bCs/>
        </w:rPr>
        <w:t>C</w:t>
      </w:r>
      <w:r w:rsidR="00FD6FBA">
        <w:rPr>
          <w:bCs/>
        </w:rPr>
        <w:t>arried</w:t>
      </w:r>
    </w:p>
    <w:p w14:paraId="1B1D7DE5" w14:textId="77777777" w:rsidR="00823E1E" w:rsidRDefault="00823E1E" w:rsidP="003B2AE8">
      <w:pPr>
        <w:pStyle w:val="Heading3"/>
        <w:keepNext w:val="0"/>
        <w:widowControl w:val="0"/>
        <w:spacing w:after="200"/>
      </w:pPr>
      <w:r>
        <w:t>FR-CW-21-21 Building Condition Assessments and Reserve Fund Studies</w:t>
      </w:r>
    </w:p>
    <w:p w14:paraId="32076619" w14:textId="0C8BE995" w:rsidR="00AC45E9" w:rsidRDefault="00823E1E" w:rsidP="003B2AE8">
      <w:pPr>
        <w:widowControl w:val="0"/>
        <w:tabs>
          <w:tab w:val="left" w:pos="1170"/>
          <w:tab w:val="left" w:pos="5310"/>
          <w:tab w:val="right" w:pos="9270"/>
        </w:tabs>
      </w:pPr>
      <w:r>
        <w:rPr>
          <w:i/>
        </w:rPr>
        <w:t>CW</w:t>
      </w:r>
      <w:r w:rsidR="003B2AE8">
        <w:rPr>
          <w:i/>
        </w:rPr>
        <w:t>129</w:t>
      </w:r>
      <w:r w:rsidRPr="008D34AF">
        <w:rPr>
          <w:i/>
        </w:rPr>
        <w:t>-</w:t>
      </w:r>
      <w:r>
        <w:rPr>
          <w:i/>
        </w:rPr>
        <w:t>21</w:t>
      </w:r>
      <w:r>
        <w:tab/>
        <w:t xml:space="preserve">Moved by: Councillor </w:t>
      </w:r>
      <w:r w:rsidR="004C56D1">
        <w:t>O’Leary</w:t>
      </w:r>
      <w:r>
        <w:tab/>
        <w:t xml:space="preserve"> </w:t>
      </w:r>
      <w:r w:rsidRPr="009278F0">
        <w:t>Seconded by: Councillor</w:t>
      </w:r>
      <w:r w:rsidR="004C56D1">
        <w:t xml:space="preserve"> Woodbury</w:t>
      </w:r>
    </w:p>
    <w:p w14:paraId="711FD1B9" w14:textId="77777777" w:rsidR="00823E1E" w:rsidRPr="00CF19F2" w:rsidRDefault="00823E1E" w:rsidP="003B2AE8">
      <w:pPr>
        <w:pStyle w:val="ListParagraph"/>
        <w:widowControl w:val="0"/>
        <w:spacing w:before="240"/>
        <w:ind w:left="1170"/>
        <w:contextualSpacing w:val="0"/>
      </w:pPr>
      <w:r w:rsidRPr="00992E91">
        <w:rPr>
          <w:b/>
        </w:rPr>
        <w:t xml:space="preserve">That </w:t>
      </w:r>
      <w:r>
        <w:rPr>
          <w:b/>
        </w:rPr>
        <w:t>Report FR-CW-21-21 regarding Building Condition Assessments and Reserve Fund Studies be received; and</w:t>
      </w:r>
    </w:p>
    <w:p w14:paraId="6CBDA44F" w14:textId="49CAD340" w:rsidR="00823E1E" w:rsidRDefault="00823E1E" w:rsidP="003B2AE8">
      <w:pPr>
        <w:pStyle w:val="ListParagraph"/>
        <w:widowControl w:val="0"/>
        <w:spacing w:before="240"/>
        <w:ind w:left="1170"/>
        <w:contextualSpacing w:val="0"/>
        <w:rPr>
          <w:b/>
        </w:rPr>
      </w:pPr>
      <w:r w:rsidRPr="00D77082">
        <w:rPr>
          <w:b/>
        </w:rPr>
        <w:t xml:space="preserve">That staff </w:t>
      </w:r>
      <w:r>
        <w:rPr>
          <w:b/>
        </w:rPr>
        <w:t>utilize</w:t>
      </w:r>
      <w:r w:rsidRPr="00D77082">
        <w:rPr>
          <w:b/>
        </w:rPr>
        <w:t xml:space="preserve"> the </w:t>
      </w:r>
      <w:r>
        <w:rPr>
          <w:b/>
        </w:rPr>
        <w:t>Building Condition Assessments and Reserve Fund Studies as a resource in developing asset management plans, capital forecasts and annual budgets, as well as for long term planning</w:t>
      </w:r>
      <w:r w:rsidRPr="00D77082">
        <w:rPr>
          <w:b/>
        </w:rPr>
        <w:t>.</w:t>
      </w:r>
    </w:p>
    <w:p w14:paraId="05171A6A" w14:textId="73D89C86" w:rsidR="001C22E0" w:rsidRDefault="001C22E0" w:rsidP="003B2AE8">
      <w:pPr>
        <w:pStyle w:val="ListParagraph"/>
        <w:widowControl w:val="0"/>
        <w:spacing w:before="240"/>
        <w:ind w:left="1170"/>
        <w:contextualSpacing w:val="0"/>
        <w:jc w:val="right"/>
        <w:rPr>
          <w:bCs/>
        </w:rPr>
      </w:pPr>
      <w:r>
        <w:rPr>
          <w:bCs/>
        </w:rPr>
        <w:t>C</w:t>
      </w:r>
      <w:r w:rsidR="00FD6FBA">
        <w:rPr>
          <w:bCs/>
        </w:rPr>
        <w:t>arried</w:t>
      </w:r>
    </w:p>
    <w:p w14:paraId="47B474E3" w14:textId="4F9F0D29" w:rsidR="001D2862" w:rsidRDefault="001D2862" w:rsidP="003B2AE8">
      <w:pPr>
        <w:pStyle w:val="Heading3"/>
        <w:keepNext w:val="0"/>
        <w:widowControl w:val="0"/>
      </w:pPr>
      <w:r w:rsidRPr="001D2862">
        <w:t>CAOR-CW-10-21 Grey Transit Route Year In Review</w:t>
      </w:r>
    </w:p>
    <w:p w14:paraId="23C8C91E" w14:textId="33BA1607" w:rsidR="00E20E28" w:rsidRPr="00E20E28" w:rsidRDefault="00E20E28" w:rsidP="003B2AE8">
      <w:pPr>
        <w:widowControl w:val="0"/>
      </w:pPr>
      <w:r>
        <w:t xml:space="preserve">CAO Wingrove extended thanks and appreciation for Adam McKeachnie of Driverseat who is providing the GTR service.  </w:t>
      </w:r>
      <w:r w:rsidR="00C51B32">
        <w:t xml:space="preserve">Driverseat staff </w:t>
      </w:r>
      <w:r>
        <w:t>have been excellent to work with and have gone above and beyond to provide service to the riders.</w:t>
      </w:r>
      <w:r w:rsidR="002B729B">
        <w:t xml:space="preserve"> Stephanie Stewart introduced Charles Fitzsimmons who will be taking over the GTR portfolio during her leave. On behalf of County Council, Warden Hicks welcomed Mr. Fitzsimmons to the County.</w:t>
      </w:r>
    </w:p>
    <w:p w14:paraId="36AA30E9" w14:textId="4DC5F15C" w:rsidR="001C22E0" w:rsidRDefault="001C22E0" w:rsidP="003B2AE8">
      <w:pPr>
        <w:widowControl w:val="0"/>
        <w:tabs>
          <w:tab w:val="left" w:pos="1170"/>
          <w:tab w:val="left" w:pos="5310"/>
          <w:tab w:val="right" w:pos="9270"/>
        </w:tabs>
      </w:pPr>
      <w:r>
        <w:rPr>
          <w:i/>
        </w:rPr>
        <w:t>CW</w:t>
      </w:r>
      <w:r w:rsidR="003B2AE8">
        <w:rPr>
          <w:i/>
        </w:rPr>
        <w:t>130</w:t>
      </w:r>
      <w:r w:rsidRPr="008D34AF">
        <w:rPr>
          <w:i/>
        </w:rPr>
        <w:t>-</w:t>
      </w:r>
      <w:r>
        <w:rPr>
          <w:i/>
        </w:rPr>
        <w:t>21</w:t>
      </w:r>
      <w:r>
        <w:tab/>
        <w:t xml:space="preserve">Moved by: Councillor </w:t>
      </w:r>
      <w:r w:rsidR="000041EC">
        <w:t>Keaveney</w:t>
      </w:r>
      <w:r>
        <w:tab/>
        <w:t xml:space="preserve"> </w:t>
      </w:r>
      <w:r w:rsidRPr="009278F0">
        <w:t>Seconded by: Councillor</w:t>
      </w:r>
      <w:r w:rsidR="000041EC">
        <w:t xml:space="preserve"> Boddy</w:t>
      </w:r>
    </w:p>
    <w:p w14:paraId="206C971E" w14:textId="77777777" w:rsidR="001D2862" w:rsidRPr="001D2862" w:rsidRDefault="001D2862" w:rsidP="003B2AE8">
      <w:pPr>
        <w:pStyle w:val="ListParagraph"/>
        <w:widowControl w:val="0"/>
        <w:spacing w:before="240"/>
        <w:ind w:left="1170"/>
        <w:contextualSpacing w:val="0"/>
        <w:rPr>
          <w:rFonts w:eastAsiaTheme="majorEastAsia" w:cstheme="majorBidi"/>
          <w:b/>
          <w:bCs/>
        </w:rPr>
      </w:pPr>
      <w:r w:rsidRPr="001D2862">
        <w:rPr>
          <w:rFonts w:eastAsiaTheme="majorEastAsia" w:cstheme="majorBidi"/>
          <w:b/>
          <w:bCs/>
        </w:rPr>
        <w:t>That report CAOR-CW-10-21 Grey Transit Route Year in Review be received, and;</w:t>
      </w:r>
    </w:p>
    <w:p w14:paraId="00EE2A27" w14:textId="1EA31816" w:rsidR="001D2862" w:rsidRDefault="001D2862" w:rsidP="00C51B32">
      <w:pPr>
        <w:pStyle w:val="ListParagraph"/>
        <w:widowControl w:val="0"/>
        <w:spacing w:before="240" w:after="0"/>
        <w:ind w:left="1166"/>
        <w:contextualSpacing w:val="0"/>
        <w:rPr>
          <w:b/>
          <w:bCs/>
        </w:rPr>
      </w:pPr>
      <w:r w:rsidRPr="001D2862">
        <w:rPr>
          <w:b/>
          <w:bCs/>
        </w:rPr>
        <w:lastRenderedPageBreak/>
        <w:t xml:space="preserve">That </w:t>
      </w:r>
      <w:r w:rsidRPr="001D2862">
        <w:rPr>
          <w:rFonts w:eastAsia="Times New Roman" w:cs="Arial"/>
          <w:b/>
          <w:bCs/>
          <w:color w:val="000000"/>
        </w:rPr>
        <w:t>$223,000</w:t>
      </w:r>
      <w:r w:rsidRPr="001D2862">
        <w:rPr>
          <w:b/>
          <w:bCs/>
        </w:rPr>
        <w:t xml:space="preserve"> to enhance the Grey Transit Route be considered as part of the 2022 budget deliberations.</w:t>
      </w:r>
    </w:p>
    <w:p w14:paraId="71DFCD58" w14:textId="44BEA420" w:rsidR="001D2862" w:rsidRDefault="001D2862" w:rsidP="00C51B32">
      <w:pPr>
        <w:pStyle w:val="ListParagraph"/>
        <w:widowControl w:val="0"/>
        <w:ind w:left="1166"/>
        <w:contextualSpacing w:val="0"/>
        <w:jc w:val="right"/>
      </w:pPr>
      <w:r>
        <w:t>C</w:t>
      </w:r>
      <w:r w:rsidR="00E20E28">
        <w:t>arried</w:t>
      </w:r>
    </w:p>
    <w:p w14:paraId="60AB35F1" w14:textId="70D31647" w:rsidR="00E20E28" w:rsidRDefault="00E20E28" w:rsidP="003B2AE8">
      <w:pPr>
        <w:pStyle w:val="ListParagraph"/>
        <w:widowControl w:val="0"/>
        <w:spacing w:before="240"/>
        <w:ind w:left="0"/>
        <w:contextualSpacing w:val="0"/>
      </w:pPr>
      <w:r>
        <w:t>Warden Hicks declared a recess for lunch following which council resumed.</w:t>
      </w:r>
    </w:p>
    <w:p w14:paraId="066B0D0C" w14:textId="77777777" w:rsidR="001D2862" w:rsidRPr="001D2862" w:rsidRDefault="001D2862" w:rsidP="003B2AE8">
      <w:pPr>
        <w:pStyle w:val="Heading3"/>
        <w:keepNext w:val="0"/>
        <w:widowControl w:val="0"/>
        <w:rPr>
          <w:b/>
          <w:bCs/>
        </w:rPr>
      </w:pPr>
      <w:r w:rsidRPr="001D2862">
        <w:t>TR-CW-16-21 Feversham Sand Dome Update</w:t>
      </w:r>
    </w:p>
    <w:p w14:paraId="6A056F3E" w14:textId="47DDCDBA" w:rsidR="003B2AE8" w:rsidRPr="003B2AE8" w:rsidRDefault="003B2AE8" w:rsidP="003B2AE8">
      <w:pPr>
        <w:widowControl w:val="0"/>
        <w:tabs>
          <w:tab w:val="left" w:pos="1170"/>
          <w:tab w:val="left" w:pos="5310"/>
          <w:tab w:val="right" w:pos="9270"/>
        </w:tabs>
        <w:rPr>
          <w:i/>
          <w:iCs/>
        </w:rPr>
      </w:pPr>
      <w:bookmarkStart w:id="7" w:name="_Hlk79668600"/>
      <w:bookmarkStart w:id="8" w:name="_Hlk79669152"/>
      <w:r w:rsidRPr="003B2AE8">
        <w:rPr>
          <w:i/>
          <w:iCs/>
        </w:rPr>
        <w:t>Main Motion</w:t>
      </w:r>
      <w:r w:rsidR="001D2862" w:rsidRPr="003B2AE8">
        <w:rPr>
          <w:i/>
          <w:iCs/>
        </w:rPr>
        <w:tab/>
      </w:r>
    </w:p>
    <w:p w14:paraId="674B0468" w14:textId="6D899136" w:rsidR="001D2862" w:rsidRDefault="003B2AE8" w:rsidP="003B2AE8">
      <w:pPr>
        <w:widowControl w:val="0"/>
        <w:tabs>
          <w:tab w:val="left" w:pos="1170"/>
          <w:tab w:val="left" w:pos="5310"/>
          <w:tab w:val="right" w:pos="9270"/>
        </w:tabs>
      </w:pPr>
      <w:r>
        <w:tab/>
      </w:r>
      <w:r w:rsidR="001D2862">
        <w:t xml:space="preserve">Moved by: Councillor </w:t>
      </w:r>
      <w:r w:rsidR="000041EC">
        <w:t>Woodbury</w:t>
      </w:r>
      <w:r w:rsidR="001D2862">
        <w:tab/>
        <w:t xml:space="preserve"> </w:t>
      </w:r>
      <w:r w:rsidR="001D2862" w:rsidRPr="009278F0">
        <w:t>Seconded by: Councillor</w:t>
      </w:r>
      <w:r w:rsidR="000041EC">
        <w:t xml:space="preserve"> Paterson</w:t>
      </w:r>
    </w:p>
    <w:bookmarkEnd w:id="7"/>
    <w:p w14:paraId="5BCE102F" w14:textId="77777777" w:rsidR="001D2862" w:rsidRDefault="001D2862" w:rsidP="003B2AE8">
      <w:pPr>
        <w:pStyle w:val="ListParagraph"/>
        <w:widowControl w:val="0"/>
        <w:spacing w:before="240"/>
        <w:ind w:left="1170"/>
        <w:contextualSpacing w:val="0"/>
        <w:rPr>
          <w:b/>
          <w:bCs/>
        </w:rPr>
      </w:pPr>
      <w:r w:rsidRPr="001D2862">
        <w:rPr>
          <w:b/>
          <w:bCs/>
        </w:rPr>
        <w:t>That Report TR-CW-16-21 regarding the Feversham Dome be received; and</w:t>
      </w:r>
    </w:p>
    <w:p w14:paraId="4E1E85B5" w14:textId="77777777" w:rsidR="001D2862" w:rsidRDefault="001D2862" w:rsidP="003B2AE8">
      <w:pPr>
        <w:pStyle w:val="ListParagraph"/>
        <w:widowControl w:val="0"/>
        <w:spacing w:before="240"/>
        <w:ind w:left="1170"/>
        <w:contextualSpacing w:val="0"/>
        <w:rPr>
          <w:b/>
          <w:bCs/>
        </w:rPr>
      </w:pPr>
      <w:r w:rsidRPr="001D2862">
        <w:rPr>
          <w:b/>
          <w:bCs/>
        </w:rPr>
        <w:t>That Grey County staff be directed to send a letter to the Municipality of Grey Highlands, providing notice of termination of the existing co-ownership agreement; and</w:t>
      </w:r>
    </w:p>
    <w:p w14:paraId="6D440A9A" w14:textId="77777777" w:rsidR="001D2862" w:rsidRDefault="001D2862" w:rsidP="003B2AE8">
      <w:pPr>
        <w:pStyle w:val="ListParagraph"/>
        <w:widowControl w:val="0"/>
        <w:spacing w:before="240"/>
        <w:ind w:left="1170"/>
        <w:contextualSpacing w:val="0"/>
        <w:rPr>
          <w:b/>
          <w:bCs/>
        </w:rPr>
      </w:pPr>
      <w:r w:rsidRPr="001D2862">
        <w:rPr>
          <w:b/>
          <w:bCs/>
        </w:rPr>
        <w:t>That staff be directed to negotiate a purchase and sale of land agreement with Grey Highlands regarding the Feversham Dome (located at 494140 Grey Road 2; PIN: 37262-0063) and accompanying land at fair market value; and</w:t>
      </w:r>
    </w:p>
    <w:p w14:paraId="07ECF462" w14:textId="6657AD74" w:rsidR="001D2862" w:rsidRDefault="001D2862" w:rsidP="003B2AE8">
      <w:pPr>
        <w:pStyle w:val="ListParagraph"/>
        <w:widowControl w:val="0"/>
        <w:spacing w:before="240"/>
        <w:ind w:left="1170"/>
        <w:contextualSpacing w:val="0"/>
        <w:rPr>
          <w:b/>
          <w:bCs/>
        </w:rPr>
      </w:pPr>
      <w:r w:rsidRPr="001D2862">
        <w:rPr>
          <w:b/>
          <w:bCs/>
        </w:rPr>
        <w:t>That a bylaw be brought back to a future Council meeting to give final approval to the sale.</w:t>
      </w:r>
    </w:p>
    <w:p w14:paraId="4CA6308E" w14:textId="2BF3DD03" w:rsidR="001D2862" w:rsidRPr="00F80DFF" w:rsidRDefault="00F80DFF" w:rsidP="003B2AE8">
      <w:pPr>
        <w:pStyle w:val="ListParagraph"/>
        <w:widowControl w:val="0"/>
        <w:spacing w:before="240"/>
        <w:ind w:left="0"/>
        <w:contextualSpacing w:val="0"/>
        <w:rPr>
          <w:i/>
          <w:iCs/>
        </w:rPr>
      </w:pPr>
      <w:r>
        <w:rPr>
          <w:i/>
          <w:iCs/>
        </w:rPr>
        <w:t>Motion to Defer</w:t>
      </w:r>
    </w:p>
    <w:bookmarkEnd w:id="8"/>
    <w:p w14:paraId="4420452A" w14:textId="31286787" w:rsidR="00D82043" w:rsidRDefault="00D82043" w:rsidP="003B2AE8">
      <w:pPr>
        <w:widowControl w:val="0"/>
        <w:tabs>
          <w:tab w:val="left" w:pos="1170"/>
          <w:tab w:val="left" w:pos="5310"/>
          <w:tab w:val="right" w:pos="9270"/>
        </w:tabs>
      </w:pPr>
      <w:r>
        <w:rPr>
          <w:i/>
        </w:rPr>
        <w:t>CW</w:t>
      </w:r>
      <w:r w:rsidR="003B2AE8">
        <w:rPr>
          <w:i/>
        </w:rPr>
        <w:t>131</w:t>
      </w:r>
      <w:r w:rsidRPr="008D34AF">
        <w:rPr>
          <w:i/>
        </w:rPr>
        <w:t>-</w:t>
      </w:r>
      <w:r>
        <w:rPr>
          <w:i/>
        </w:rPr>
        <w:t>21</w:t>
      </w:r>
      <w:r>
        <w:tab/>
        <w:t>Moved by: Councillor McQueen</w:t>
      </w:r>
      <w:r>
        <w:tab/>
        <w:t xml:space="preserve"> </w:t>
      </w:r>
      <w:r w:rsidRPr="009278F0">
        <w:t>Seconded by: Councillor</w:t>
      </w:r>
      <w:r>
        <w:t xml:space="preserve"> Desai</w:t>
      </w:r>
    </w:p>
    <w:p w14:paraId="6A4B3DF3" w14:textId="634997F3" w:rsidR="00D82043" w:rsidRDefault="00D82043" w:rsidP="003B2AE8">
      <w:pPr>
        <w:pStyle w:val="ListParagraph"/>
        <w:widowControl w:val="0"/>
        <w:spacing w:before="240"/>
        <w:ind w:left="1170"/>
        <w:contextualSpacing w:val="0"/>
        <w:rPr>
          <w:b/>
          <w:bCs/>
        </w:rPr>
      </w:pPr>
      <w:r w:rsidRPr="001D2862">
        <w:rPr>
          <w:b/>
          <w:bCs/>
        </w:rPr>
        <w:t xml:space="preserve">That </w:t>
      </w:r>
      <w:r>
        <w:rPr>
          <w:b/>
          <w:bCs/>
        </w:rPr>
        <w:t xml:space="preserve">consideration of </w:t>
      </w:r>
      <w:r w:rsidRPr="001D2862">
        <w:rPr>
          <w:b/>
          <w:bCs/>
        </w:rPr>
        <w:t xml:space="preserve">Report TR-CW-16-21 regarding the Feversham Dome be </w:t>
      </w:r>
      <w:r>
        <w:rPr>
          <w:b/>
          <w:bCs/>
        </w:rPr>
        <w:t>deferred until Grey County and Grey Highlands staff have</w:t>
      </w:r>
      <w:r w:rsidR="002B729B">
        <w:rPr>
          <w:b/>
          <w:bCs/>
        </w:rPr>
        <w:t xml:space="preserve"> further</w:t>
      </w:r>
      <w:r>
        <w:rPr>
          <w:b/>
          <w:bCs/>
        </w:rPr>
        <w:t xml:space="preserve"> discussion </w:t>
      </w:r>
      <w:r w:rsidR="002B729B">
        <w:rPr>
          <w:b/>
          <w:bCs/>
        </w:rPr>
        <w:t xml:space="preserve">related to available </w:t>
      </w:r>
      <w:r>
        <w:rPr>
          <w:b/>
          <w:bCs/>
        </w:rPr>
        <w:t>options.</w:t>
      </w:r>
    </w:p>
    <w:p w14:paraId="418BB382" w14:textId="36582187" w:rsidR="00D82043" w:rsidRDefault="00D82043" w:rsidP="003B2AE8">
      <w:pPr>
        <w:widowControl w:val="0"/>
        <w:tabs>
          <w:tab w:val="left" w:pos="1170"/>
          <w:tab w:val="left" w:pos="5310"/>
          <w:tab w:val="right" w:pos="9270"/>
        </w:tabs>
        <w:jc w:val="right"/>
      </w:pPr>
      <w:r>
        <w:t>Lost</w:t>
      </w:r>
    </w:p>
    <w:p w14:paraId="23CC7FD6" w14:textId="369B6542" w:rsidR="003B2AE8" w:rsidRDefault="003B2AE8" w:rsidP="003B2AE8">
      <w:pPr>
        <w:widowControl w:val="0"/>
        <w:tabs>
          <w:tab w:val="left" w:pos="1170"/>
          <w:tab w:val="left" w:pos="5310"/>
          <w:tab w:val="right" w:pos="9270"/>
        </w:tabs>
        <w:rPr>
          <w:i/>
        </w:rPr>
      </w:pPr>
      <w:r>
        <w:rPr>
          <w:i/>
        </w:rPr>
        <w:t>Main Motion</w:t>
      </w:r>
    </w:p>
    <w:p w14:paraId="0CF714BD" w14:textId="401E6424" w:rsidR="00D82043" w:rsidRDefault="00D82043" w:rsidP="003B2AE8">
      <w:pPr>
        <w:widowControl w:val="0"/>
        <w:tabs>
          <w:tab w:val="left" w:pos="1170"/>
          <w:tab w:val="left" w:pos="5310"/>
          <w:tab w:val="right" w:pos="9270"/>
        </w:tabs>
      </w:pPr>
      <w:r>
        <w:rPr>
          <w:i/>
        </w:rPr>
        <w:t>CW</w:t>
      </w:r>
      <w:r w:rsidR="003B2AE8">
        <w:rPr>
          <w:i/>
        </w:rPr>
        <w:t>132</w:t>
      </w:r>
      <w:r w:rsidRPr="008D34AF">
        <w:rPr>
          <w:i/>
        </w:rPr>
        <w:t>-</w:t>
      </w:r>
      <w:r>
        <w:rPr>
          <w:i/>
        </w:rPr>
        <w:t>21</w:t>
      </w:r>
      <w:r>
        <w:tab/>
        <w:t>Moved by: Councillor Woodbury</w:t>
      </w:r>
      <w:r>
        <w:tab/>
        <w:t xml:space="preserve"> </w:t>
      </w:r>
      <w:r w:rsidRPr="009278F0">
        <w:t>Seconded by: Councillor</w:t>
      </w:r>
      <w:r>
        <w:t xml:space="preserve"> Paterson</w:t>
      </w:r>
    </w:p>
    <w:p w14:paraId="7DE35D2A" w14:textId="77777777" w:rsidR="00D82043" w:rsidRDefault="00D82043" w:rsidP="003B2AE8">
      <w:pPr>
        <w:pStyle w:val="ListParagraph"/>
        <w:widowControl w:val="0"/>
        <w:spacing w:before="240"/>
        <w:ind w:left="1170"/>
        <w:contextualSpacing w:val="0"/>
        <w:rPr>
          <w:b/>
          <w:bCs/>
        </w:rPr>
      </w:pPr>
      <w:r w:rsidRPr="001D2862">
        <w:rPr>
          <w:b/>
          <w:bCs/>
        </w:rPr>
        <w:t>That Report TR-CW-16-21 regarding the Feversham Dome be received; and</w:t>
      </w:r>
    </w:p>
    <w:p w14:paraId="167A118A" w14:textId="77777777" w:rsidR="00D82043" w:rsidRDefault="00D82043" w:rsidP="003B2AE8">
      <w:pPr>
        <w:pStyle w:val="ListParagraph"/>
        <w:widowControl w:val="0"/>
        <w:spacing w:before="240"/>
        <w:ind w:left="1170"/>
        <w:contextualSpacing w:val="0"/>
        <w:rPr>
          <w:b/>
          <w:bCs/>
        </w:rPr>
      </w:pPr>
      <w:r w:rsidRPr="001D2862">
        <w:rPr>
          <w:b/>
          <w:bCs/>
        </w:rPr>
        <w:t xml:space="preserve">That Grey County staff be directed to send a letter to the Municipality of </w:t>
      </w:r>
      <w:r w:rsidRPr="001D2862">
        <w:rPr>
          <w:b/>
          <w:bCs/>
        </w:rPr>
        <w:lastRenderedPageBreak/>
        <w:t>Grey Highlands, providing notice of termination of the existing co-ownership agreement; and</w:t>
      </w:r>
    </w:p>
    <w:p w14:paraId="63FFA995" w14:textId="77777777" w:rsidR="00D82043" w:rsidRDefault="00D82043" w:rsidP="003B2AE8">
      <w:pPr>
        <w:pStyle w:val="ListParagraph"/>
        <w:widowControl w:val="0"/>
        <w:spacing w:before="240"/>
        <w:ind w:left="1170"/>
        <w:contextualSpacing w:val="0"/>
        <w:rPr>
          <w:b/>
          <w:bCs/>
        </w:rPr>
      </w:pPr>
      <w:r w:rsidRPr="001D2862">
        <w:rPr>
          <w:b/>
          <w:bCs/>
        </w:rPr>
        <w:t>That staff be directed to negotiate a purchase and sale of land agreement with Grey Highlands regarding the Feversham Dome (located at 494140 Grey Road 2; PIN: 37262-0063) and accompanying land at fair market value; and</w:t>
      </w:r>
    </w:p>
    <w:p w14:paraId="621999C9" w14:textId="77777777" w:rsidR="00D82043" w:rsidRDefault="00D82043" w:rsidP="003B2AE8">
      <w:pPr>
        <w:pStyle w:val="ListParagraph"/>
        <w:widowControl w:val="0"/>
        <w:spacing w:before="240" w:after="0"/>
        <w:ind w:left="1166"/>
        <w:contextualSpacing w:val="0"/>
        <w:rPr>
          <w:b/>
          <w:bCs/>
        </w:rPr>
      </w:pPr>
      <w:r w:rsidRPr="001D2862">
        <w:rPr>
          <w:b/>
          <w:bCs/>
        </w:rPr>
        <w:t>That a bylaw be brought back to a future Council meeting to give final approval to the sale.</w:t>
      </w:r>
    </w:p>
    <w:p w14:paraId="0B2D9A00" w14:textId="408919CF" w:rsidR="00D82043" w:rsidRDefault="00D82043" w:rsidP="003B2AE8">
      <w:pPr>
        <w:pStyle w:val="ListParagraph"/>
        <w:widowControl w:val="0"/>
        <w:spacing w:after="0"/>
        <w:ind w:left="1166"/>
        <w:contextualSpacing w:val="0"/>
        <w:jc w:val="right"/>
      </w:pPr>
      <w:r>
        <w:t>C</w:t>
      </w:r>
      <w:r w:rsidR="003D551F">
        <w:t>arried</w:t>
      </w:r>
    </w:p>
    <w:p w14:paraId="49AA8A43" w14:textId="77777777" w:rsidR="001D2862" w:rsidRPr="001D2862" w:rsidRDefault="001D2862" w:rsidP="003B2AE8">
      <w:pPr>
        <w:pStyle w:val="Heading3"/>
        <w:keepNext w:val="0"/>
        <w:widowControl w:val="0"/>
        <w:spacing w:before="0"/>
        <w:rPr>
          <w:b/>
        </w:rPr>
      </w:pPr>
      <w:bookmarkStart w:id="9" w:name="_Hlk79670091"/>
      <w:r w:rsidRPr="001D2862">
        <w:t>Addendum to PDR-CW-18-20 Final Report Boynton Court Subdivision</w:t>
      </w:r>
    </w:p>
    <w:bookmarkEnd w:id="9"/>
    <w:p w14:paraId="04724067" w14:textId="25600B86" w:rsidR="001C22E0" w:rsidRDefault="001D2862" w:rsidP="003B2AE8">
      <w:pPr>
        <w:widowControl w:val="0"/>
        <w:tabs>
          <w:tab w:val="left" w:pos="1170"/>
          <w:tab w:val="left" w:pos="5310"/>
          <w:tab w:val="right" w:pos="9270"/>
        </w:tabs>
        <w:rPr>
          <w:iCs/>
        </w:rPr>
      </w:pPr>
      <w:r w:rsidRPr="001D2862">
        <w:rPr>
          <w:iCs/>
        </w:rPr>
        <w:t>CW</w:t>
      </w:r>
      <w:r w:rsidR="003B2AE8">
        <w:rPr>
          <w:iCs/>
        </w:rPr>
        <w:t>133</w:t>
      </w:r>
      <w:r w:rsidRPr="001D2862">
        <w:rPr>
          <w:iCs/>
        </w:rPr>
        <w:t>-21</w:t>
      </w:r>
      <w:r w:rsidRPr="001D2862">
        <w:rPr>
          <w:iCs/>
        </w:rPr>
        <w:tab/>
        <w:t xml:space="preserve">Moved by: Councillor </w:t>
      </w:r>
      <w:r w:rsidR="000041EC">
        <w:rPr>
          <w:iCs/>
        </w:rPr>
        <w:t>Hutchinson</w:t>
      </w:r>
      <w:r w:rsidRPr="001D2862">
        <w:rPr>
          <w:iCs/>
        </w:rPr>
        <w:tab/>
        <w:t xml:space="preserve"> Seconded by: Councillor</w:t>
      </w:r>
      <w:r w:rsidR="000041EC">
        <w:rPr>
          <w:iCs/>
        </w:rPr>
        <w:t xml:space="preserve"> Milne</w:t>
      </w:r>
    </w:p>
    <w:p w14:paraId="77222A20" w14:textId="77777777" w:rsidR="001D2862" w:rsidRPr="001D2862" w:rsidRDefault="001D2862" w:rsidP="003B2AE8">
      <w:pPr>
        <w:pStyle w:val="ListParagraph"/>
        <w:widowControl w:val="0"/>
        <w:spacing w:before="240"/>
        <w:ind w:left="1170"/>
        <w:contextualSpacing w:val="0"/>
        <w:rPr>
          <w:b/>
        </w:rPr>
      </w:pPr>
      <w:r w:rsidRPr="001D2862">
        <w:rPr>
          <w:b/>
        </w:rPr>
        <w:t>That Report Addendum to PDR-CW-18-20 be received; and</w:t>
      </w:r>
    </w:p>
    <w:p w14:paraId="6688E01E" w14:textId="77777777" w:rsidR="001D2862" w:rsidRDefault="001D2862" w:rsidP="003B2AE8">
      <w:pPr>
        <w:pStyle w:val="ListParagraph"/>
        <w:widowControl w:val="0"/>
        <w:spacing w:before="240"/>
        <w:ind w:left="1170"/>
        <w:contextualSpacing w:val="0"/>
        <w:rPr>
          <w:b/>
        </w:rPr>
      </w:pPr>
      <w:r w:rsidRPr="001D2862">
        <w:rPr>
          <w:b/>
        </w:rPr>
        <w:t>That all written and oral submission received for subdivision 42T-2019-03, known as Boynton Court (formerly known as 61 Alfred Street West) were considered; the effect of which helped to make an informed recommendation and decision; and</w:t>
      </w:r>
    </w:p>
    <w:p w14:paraId="27CA1E60" w14:textId="2C0AD357" w:rsidR="001D2862" w:rsidRDefault="001D2862" w:rsidP="00C51B32">
      <w:pPr>
        <w:pStyle w:val="ListParagraph"/>
        <w:widowControl w:val="0"/>
        <w:spacing w:before="240" w:after="0"/>
        <w:ind w:left="1166"/>
        <w:contextualSpacing w:val="0"/>
        <w:rPr>
          <w:b/>
        </w:rPr>
      </w:pPr>
      <w:r w:rsidRPr="001D2862">
        <w:rPr>
          <w:b/>
        </w:rPr>
        <w:t>That in consideration of the draft plan of subdivision application 42T-2019-03, consisting of eighteen (18) total units, including ten (10) semi-detached units and two (2) townhouse blocks (8 townhouse units) on lands described as 61 Alfred Street West, in the geographic Town of Thornbury, Town of The Blue Mountains, the Grey County Committee of the Whole approves the plan of subdivision subject to the conditions set out in the Notice of decision.</w:t>
      </w:r>
    </w:p>
    <w:p w14:paraId="365A6E6C" w14:textId="79333D7A" w:rsidR="001D2862" w:rsidRDefault="001D2862" w:rsidP="00C51B32">
      <w:pPr>
        <w:pStyle w:val="ListParagraph"/>
        <w:widowControl w:val="0"/>
        <w:ind w:left="1166"/>
        <w:contextualSpacing w:val="0"/>
        <w:jc w:val="right"/>
        <w:rPr>
          <w:bCs/>
        </w:rPr>
      </w:pPr>
      <w:r>
        <w:rPr>
          <w:bCs/>
        </w:rPr>
        <w:t>C</w:t>
      </w:r>
      <w:r w:rsidR="00691888">
        <w:rPr>
          <w:bCs/>
        </w:rPr>
        <w:t>arried</w:t>
      </w:r>
    </w:p>
    <w:p w14:paraId="3DAB6F9F" w14:textId="5C39EEF3" w:rsidR="001D2862" w:rsidRDefault="001D2862" w:rsidP="003B2AE8">
      <w:pPr>
        <w:pStyle w:val="Heading3"/>
        <w:keepNext w:val="0"/>
        <w:widowControl w:val="0"/>
      </w:pPr>
      <w:r>
        <w:t>Addendum to PDR-CW-26-20 Final Report Broos Subdivision</w:t>
      </w:r>
    </w:p>
    <w:p w14:paraId="6927BD67" w14:textId="61FC99B8" w:rsidR="001D2862" w:rsidRPr="001D2862" w:rsidRDefault="001D2862" w:rsidP="003B2AE8">
      <w:pPr>
        <w:widowControl w:val="0"/>
        <w:tabs>
          <w:tab w:val="left" w:pos="1170"/>
          <w:tab w:val="left" w:pos="5310"/>
          <w:tab w:val="right" w:pos="9270"/>
        </w:tabs>
        <w:rPr>
          <w:iCs/>
        </w:rPr>
      </w:pPr>
      <w:bookmarkStart w:id="10" w:name="_Hlk79590341"/>
      <w:r w:rsidRPr="003B2AE8">
        <w:rPr>
          <w:i/>
        </w:rPr>
        <w:t>CW</w:t>
      </w:r>
      <w:r w:rsidR="003B2AE8" w:rsidRPr="003B2AE8">
        <w:rPr>
          <w:i/>
        </w:rPr>
        <w:t>134</w:t>
      </w:r>
      <w:r w:rsidRPr="003B2AE8">
        <w:rPr>
          <w:i/>
        </w:rPr>
        <w:t>-21</w:t>
      </w:r>
      <w:r w:rsidRPr="001D2862">
        <w:rPr>
          <w:iCs/>
        </w:rPr>
        <w:tab/>
        <w:t xml:space="preserve">Moved by: Councillor </w:t>
      </w:r>
      <w:r w:rsidR="000041EC">
        <w:rPr>
          <w:iCs/>
        </w:rPr>
        <w:t>Keave</w:t>
      </w:r>
      <w:r w:rsidR="00691888">
        <w:rPr>
          <w:iCs/>
        </w:rPr>
        <w:t>n</w:t>
      </w:r>
      <w:r w:rsidR="000041EC">
        <w:rPr>
          <w:iCs/>
        </w:rPr>
        <w:t>ey</w:t>
      </w:r>
      <w:r w:rsidRPr="001D2862">
        <w:rPr>
          <w:iCs/>
        </w:rPr>
        <w:tab/>
        <w:t xml:space="preserve"> Seconded by: Councillor</w:t>
      </w:r>
      <w:r w:rsidR="000041EC">
        <w:rPr>
          <w:iCs/>
        </w:rPr>
        <w:t xml:space="preserve"> Paterson</w:t>
      </w:r>
    </w:p>
    <w:p w14:paraId="2CDFE474" w14:textId="77777777" w:rsidR="001D2862" w:rsidRPr="001D2862" w:rsidRDefault="001D2862" w:rsidP="003B2AE8">
      <w:pPr>
        <w:pStyle w:val="ListParagraph"/>
        <w:widowControl w:val="0"/>
        <w:spacing w:before="240"/>
        <w:ind w:left="1170"/>
        <w:contextualSpacing w:val="0"/>
        <w:rPr>
          <w:rFonts w:cs="Arial"/>
          <w:b/>
        </w:rPr>
      </w:pPr>
      <w:bookmarkStart w:id="11" w:name="_Hlk19535878"/>
      <w:bookmarkEnd w:id="10"/>
      <w:r w:rsidRPr="001D2862">
        <w:rPr>
          <w:rFonts w:cs="Arial"/>
          <w:b/>
        </w:rPr>
        <w:t>That Report Addendum to PDR-CW-26-20 be received; and</w:t>
      </w:r>
    </w:p>
    <w:p w14:paraId="244C0C01" w14:textId="77777777" w:rsidR="001D2862" w:rsidRPr="001D2862" w:rsidRDefault="001D2862" w:rsidP="003B2AE8">
      <w:pPr>
        <w:pStyle w:val="ListParagraph"/>
        <w:widowControl w:val="0"/>
        <w:spacing w:before="240"/>
        <w:ind w:left="1170"/>
        <w:contextualSpacing w:val="0"/>
        <w:rPr>
          <w:rFonts w:cs="Arial"/>
          <w:b/>
        </w:rPr>
      </w:pPr>
      <w:r w:rsidRPr="001D2862">
        <w:rPr>
          <w:rFonts w:cs="Arial"/>
          <w:b/>
        </w:rPr>
        <w:t>That all written and oral submissions received on plan of subdivision 42T-2020-01, known as the Broos subdivision, were considered; the effect of which changed the draft plan of subdivision and helped to make an informed recommendation and decision; and</w:t>
      </w:r>
    </w:p>
    <w:p w14:paraId="14755187" w14:textId="1A4F74FB" w:rsidR="001D2862" w:rsidRDefault="001D2862" w:rsidP="00C51B32">
      <w:pPr>
        <w:pStyle w:val="ListParagraph"/>
        <w:widowControl w:val="0"/>
        <w:spacing w:before="240" w:after="0"/>
        <w:ind w:left="1166"/>
        <w:contextualSpacing w:val="0"/>
        <w:rPr>
          <w:rFonts w:cs="Arial"/>
          <w:b/>
        </w:rPr>
      </w:pPr>
      <w:r w:rsidRPr="001D2862">
        <w:rPr>
          <w:rFonts w:cs="Arial"/>
          <w:b/>
        </w:rPr>
        <w:lastRenderedPageBreak/>
        <w:t xml:space="preserve">That in consideration of the draft plan of subdivision application 42T-2020-01, for lands described as </w:t>
      </w:r>
      <w:r w:rsidRPr="001D2862">
        <w:rPr>
          <w:rFonts w:cs="Arial"/>
          <w:b/>
          <w:bCs/>
        </w:rPr>
        <w:t>Part of Divisions 2 and 3 of Lot 24, Concession 1 East of the Garafraxa Road (EGR)</w:t>
      </w:r>
      <w:r w:rsidRPr="001D2862">
        <w:rPr>
          <w:rFonts w:cs="Arial"/>
          <w:b/>
        </w:rPr>
        <w:t>, geographic Township of Glenelg, now in the Municipality of West Grey, the Grey County Committee of the Whole approves this plan of subdivision to create a total of one hundred and eighteen (118) single detached lots, and blocks for up to eighty-seven (87) townhouse units, in addition to parkland, stormwater management, and road blocks, subject to the conditions set out in the Notice of Decision.</w:t>
      </w:r>
      <w:bookmarkEnd w:id="11"/>
    </w:p>
    <w:p w14:paraId="75478644" w14:textId="07DBB915" w:rsidR="00691888" w:rsidRPr="00691888" w:rsidRDefault="00691888" w:rsidP="00C51B32">
      <w:pPr>
        <w:pStyle w:val="ListParagraph"/>
        <w:widowControl w:val="0"/>
        <w:ind w:left="1166"/>
        <w:contextualSpacing w:val="0"/>
        <w:jc w:val="right"/>
        <w:rPr>
          <w:rFonts w:cs="Arial"/>
          <w:bCs/>
        </w:rPr>
      </w:pPr>
      <w:r>
        <w:rPr>
          <w:rFonts w:cs="Arial"/>
          <w:bCs/>
        </w:rPr>
        <w:t>C</w:t>
      </w:r>
      <w:r w:rsidR="00A46B18">
        <w:rPr>
          <w:rFonts w:cs="Arial"/>
          <w:bCs/>
        </w:rPr>
        <w:t>arried</w:t>
      </w:r>
    </w:p>
    <w:p w14:paraId="366C0E06" w14:textId="26D3FE4F" w:rsidR="001D2862" w:rsidRDefault="001D2862" w:rsidP="003B2AE8">
      <w:pPr>
        <w:pStyle w:val="Heading3"/>
        <w:keepNext w:val="0"/>
        <w:widowControl w:val="0"/>
      </w:pPr>
      <w:r w:rsidRPr="001D2862">
        <w:t>EDTC-CW-13-21 Grey Roots General Store Sponsorship</w:t>
      </w:r>
    </w:p>
    <w:p w14:paraId="6D135FCE" w14:textId="1B9F64DD" w:rsidR="001D2862" w:rsidRPr="001D2862" w:rsidRDefault="001D2862" w:rsidP="003B2AE8">
      <w:pPr>
        <w:widowControl w:val="0"/>
        <w:tabs>
          <w:tab w:val="left" w:pos="1170"/>
          <w:tab w:val="left" w:pos="5310"/>
          <w:tab w:val="right" w:pos="9270"/>
        </w:tabs>
        <w:rPr>
          <w:iCs/>
        </w:rPr>
      </w:pPr>
      <w:r w:rsidRPr="003B2AE8">
        <w:rPr>
          <w:i/>
        </w:rPr>
        <w:t>CW</w:t>
      </w:r>
      <w:r w:rsidR="003B2AE8" w:rsidRPr="003B2AE8">
        <w:rPr>
          <w:i/>
        </w:rPr>
        <w:t>135</w:t>
      </w:r>
      <w:r w:rsidRPr="003B2AE8">
        <w:rPr>
          <w:i/>
        </w:rPr>
        <w:t>-21</w:t>
      </w:r>
      <w:r w:rsidRPr="001D2862">
        <w:rPr>
          <w:iCs/>
        </w:rPr>
        <w:tab/>
        <w:t xml:space="preserve">Moved by: Councillor </w:t>
      </w:r>
      <w:r w:rsidR="000041EC">
        <w:rPr>
          <w:iCs/>
        </w:rPr>
        <w:t>Paterson</w:t>
      </w:r>
      <w:r w:rsidRPr="001D2862">
        <w:rPr>
          <w:iCs/>
        </w:rPr>
        <w:tab/>
        <w:t xml:space="preserve"> Seconded by: Councillor</w:t>
      </w:r>
      <w:r w:rsidR="000041EC">
        <w:rPr>
          <w:iCs/>
        </w:rPr>
        <w:t xml:space="preserve"> Carleton</w:t>
      </w:r>
    </w:p>
    <w:p w14:paraId="797CBFC6" w14:textId="77777777" w:rsidR="001D2862" w:rsidRPr="001D2862" w:rsidRDefault="001D2862" w:rsidP="003B2AE8">
      <w:pPr>
        <w:pStyle w:val="ListParagraph"/>
        <w:widowControl w:val="0"/>
        <w:spacing w:before="240"/>
        <w:ind w:left="1170"/>
        <w:contextualSpacing w:val="0"/>
        <w:rPr>
          <w:b/>
          <w:bCs/>
        </w:rPr>
      </w:pPr>
      <w:bookmarkStart w:id="12" w:name="_Hlk40766785"/>
      <w:r w:rsidRPr="001D2862">
        <w:rPr>
          <w:rFonts w:cs="Arial"/>
          <w:b/>
        </w:rPr>
        <w:t>That Report EDTC-CW-13-21 regarding the Moreston Heritage Village</w:t>
      </w:r>
      <w:r w:rsidRPr="001D2862">
        <w:rPr>
          <w:b/>
          <w:bCs/>
        </w:rPr>
        <w:t xml:space="preserve"> Sponsorship be received; and </w:t>
      </w:r>
    </w:p>
    <w:p w14:paraId="41D60CA9" w14:textId="77777777" w:rsidR="001D2862" w:rsidRPr="001D2862" w:rsidRDefault="001D2862" w:rsidP="003B2AE8">
      <w:pPr>
        <w:pStyle w:val="ListParagraph"/>
        <w:widowControl w:val="0"/>
        <w:spacing w:before="240"/>
        <w:ind w:left="1170"/>
        <w:contextualSpacing w:val="0"/>
        <w:rPr>
          <w:b/>
          <w:bCs/>
        </w:rPr>
      </w:pPr>
      <w:r w:rsidRPr="001D2862">
        <w:rPr>
          <w:rFonts w:cs="Arial"/>
          <w:b/>
        </w:rPr>
        <w:t>That</w:t>
      </w:r>
      <w:r w:rsidRPr="001D2862">
        <w:rPr>
          <w:b/>
          <w:bCs/>
        </w:rPr>
        <w:t xml:space="preserve"> the Warden and Clerk be authorized to sign a sponsorship agreement with Fairmount Security Services; and</w:t>
      </w:r>
    </w:p>
    <w:p w14:paraId="4BB08171" w14:textId="5FF5169D" w:rsidR="001D2862" w:rsidRDefault="001D2862" w:rsidP="00C51B32">
      <w:pPr>
        <w:pStyle w:val="ListParagraph"/>
        <w:widowControl w:val="0"/>
        <w:spacing w:before="240" w:after="0"/>
        <w:ind w:left="1166"/>
        <w:contextualSpacing w:val="0"/>
        <w:rPr>
          <w:b/>
          <w:bCs/>
        </w:rPr>
      </w:pPr>
      <w:r w:rsidRPr="001D2862">
        <w:rPr>
          <w:rFonts w:cs="Arial"/>
          <w:b/>
        </w:rPr>
        <w:t>That</w:t>
      </w:r>
      <w:r w:rsidRPr="001D2862">
        <w:rPr>
          <w:b/>
          <w:bCs/>
        </w:rPr>
        <w:t xml:space="preserve"> the Moreston Heritage Village General Store be named Arnott General Store for the sponsorship period of 2022 to 2032.</w:t>
      </w:r>
    </w:p>
    <w:p w14:paraId="58717520" w14:textId="2E7563FA" w:rsidR="00524F42" w:rsidRPr="00524F42" w:rsidRDefault="00524F42" w:rsidP="00C51B32">
      <w:pPr>
        <w:pStyle w:val="ListParagraph"/>
        <w:widowControl w:val="0"/>
        <w:ind w:left="1166"/>
        <w:contextualSpacing w:val="0"/>
        <w:jc w:val="right"/>
        <w:rPr>
          <w:bCs/>
        </w:rPr>
      </w:pPr>
      <w:r>
        <w:rPr>
          <w:rFonts w:cs="Arial"/>
          <w:bCs/>
        </w:rPr>
        <w:t>C</w:t>
      </w:r>
      <w:r w:rsidR="00A46B18">
        <w:rPr>
          <w:rFonts w:cs="Arial"/>
          <w:bCs/>
        </w:rPr>
        <w:t>arried</w:t>
      </w:r>
    </w:p>
    <w:bookmarkEnd w:id="12"/>
    <w:p w14:paraId="6C925021" w14:textId="53DAED61" w:rsidR="00571E4F" w:rsidRDefault="00571E4F" w:rsidP="003B2AE8">
      <w:pPr>
        <w:pStyle w:val="Heading3"/>
        <w:keepNext w:val="0"/>
        <w:widowControl w:val="0"/>
      </w:pPr>
      <w:r w:rsidRPr="005D6B53">
        <w:t>Development Charges Steering Committee minu</w:t>
      </w:r>
      <w:r>
        <w:t>t</w:t>
      </w:r>
      <w:r w:rsidRPr="005D6B53">
        <w:t>es dated July 19, 2021</w:t>
      </w:r>
    </w:p>
    <w:p w14:paraId="6B2A90F7" w14:textId="2AD8E1D3" w:rsidR="00571E4F" w:rsidRDefault="00571E4F" w:rsidP="003B2AE8">
      <w:pPr>
        <w:widowControl w:val="0"/>
        <w:tabs>
          <w:tab w:val="left" w:pos="1170"/>
          <w:tab w:val="left" w:pos="5310"/>
          <w:tab w:val="right" w:pos="9270"/>
        </w:tabs>
        <w:rPr>
          <w:rFonts w:eastAsia="Times New Roman" w:cstheme="minorHAnsi"/>
        </w:rPr>
      </w:pPr>
      <w:bookmarkStart w:id="13" w:name="_Hlk79671654"/>
      <w:r>
        <w:rPr>
          <w:i/>
        </w:rPr>
        <w:t>CW</w:t>
      </w:r>
      <w:r w:rsidR="003B2AE8">
        <w:rPr>
          <w:i/>
        </w:rPr>
        <w:t>136</w:t>
      </w:r>
      <w:r>
        <w:rPr>
          <w:i/>
        </w:rPr>
        <w:t>-21</w:t>
      </w:r>
      <w:r>
        <w:rPr>
          <w:rFonts w:eastAsia="Times New Roman" w:cstheme="minorHAnsi"/>
        </w:rPr>
        <w:tab/>
        <w:t>Moved by:  Councillor</w:t>
      </w:r>
      <w:r w:rsidR="00A46B18">
        <w:rPr>
          <w:rFonts w:eastAsia="Times New Roman" w:cstheme="minorHAnsi"/>
        </w:rPr>
        <w:t xml:space="preserve"> Soever</w:t>
      </w:r>
      <w:r>
        <w:rPr>
          <w:rFonts w:eastAsia="Times New Roman" w:cstheme="minorHAnsi"/>
        </w:rPr>
        <w:t xml:space="preserve"> </w:t>
      </w:r>
      <w:r>
        <w:rPr>
          <w:rFonts w:eastAsia="Times New Roman" w:cstheme="minorHAnsi"/>
        </w:rPr>
        <w:tab/>
      </w:r>
      <w:r w:rsidRPr="00B614D4">
        <w:rPr>
          <w:rFonts w:eastAsia="Times New Roman" w:cstheme="minorHAnsi"/>
        </w:rPr>
        <w:t>Seconded by:   Councillor</w:t>
      </w:r>
      <w:r>
        <w:rPr>
          <w:rFonts w:eastAsia="Times New Roman" w:cstheme="minorHAnsi"/>
        </w:rPr>
        <w:t xml:space="preserve"> </w:t>
      </w:r>
      <w:r w:rsidR="00A46B18">
        <w:rPr>
          <w:rFonts w:eastAsia="Times New Roman" w:cstheme="minorHAnsi"/>
        </w:rPr>
        <w:t>McQueen</w:t>
      </w:r>
    </w:p>
    <w:bookmarkEnd w:id="13"/>
    <w:p w14:paraId="69B5F198" w14:textId="77777777" w:rsidR="00571E4F" w:rsidRDefault="00571E4F" w:rsidP="003B2AE8">
      <w:pPr>
        <w:pStyle w:val="ListParagraph"/>
        <w:widowControl w:val="0"/>
        <w:spacing w:before="240"/>
        <w:ind w:left="1170"/>
        <w:contextualSpacing w:val="0"/>
        <w:rPr>
          <w:rFonts w:cs="Arial"/>
          <w:b/>
        </w:rPr>
      </w:pPr>
      <w:r w:rsidRPr="00747471">
        <w:rPr>
          <w:rFonts w:cs="Arial"/>
          <w:b/>
        </w:rPr>
        <w:t xml:space="preserve">That the minutes of the </w:t>
      </w:r>
      <w:r>
        <w:rPr>
          <w:rFonts w:cs="Arial"/>
          <w:b/>
        </w:rPr>
        <w:t>Development Charges Steering Committee</w:t>
      </w:r>
      <w:r w:rsidRPr="00747471">
        <w:rPr>
          <w:rFonts w:cs="Arial"/>
          <w:b/>
        </w:rPr>
        <w:t xml:space="preserve"> dated July 19, 2021 be adopted as presented; and</w:t>
      </w:r>
    </w:p>
    <w:p w14:paraId="04024AE9" w14:textId="77777777" w:rsidR="00571E4F" w:rsidRPr="008329C1" w:rsidRDefault="00571E4F" w:rsidP="003B2AE8">
      <w:pPr>
        <w:pStyle w:val="ListParagraph"/>
        <w:widowControl w:val="0"/>
        <w:spacing w:before="240"/>
        <w:ind w:left="1170"/>
        <w:contextualSpacing w:val="0"/>
        <w:rPr>
          <w:rFonts w:cs="Arial"/>
          <w:b/>
        </w:rPr>
      </w:pPr>
      <w:r w:rsidRPr="008329C1">
        <w:rPr>
          <w:rFonts w:cs="Arial"/>
          <w:b/>
        </w:rPr>
        <w:t>That the resolutions contained therein be endorsed as follows:</w:t>
      </w:r>
    </w:p>
    <w:p w14:paraId="49B16E1A" w14:textId="77777777" w:rsidR="00571E4F" w:rsidRDefault="00571E4F" w:rsidP="003B2AE8">
      <w:pPr>
        <w:pStyle w:val="ListParagraph"/>
        <w:widowControl w:val="0"/>
        <w:numPr>
          <w:ilvl w:val="0"/>
          <w:numId w:val="38"/>
        </w:numPr>
        <w:ind w:left="1530"/>
        <w:contextualSpacing w:val="0"/>
        <w:rPr>
          <w:rFonts w:ascii="Calibri" w:hAnsi="Calibri"/>
          <w:b/>
          <w:bCs/>
          <w:sz w:val="22"/>
          <w:szCs w:val="22"/>
          <w:lang w:val="en-CA"/>
        </w:rPr>
      </w:pPr>
      <w:r w:rsidRPr="00023BF3">
        <w:rPr>
          <w:b/>
        </w:rPr>
        <w:t>THAT</w:t>
      </w:r>
      <w:r w:rsidRPr="00023BF3">
        <w:rPr>
          <w:b/>
          <w:bCs/>
          <w:lang w:val="en-CA"/>
        </w:rPr>
        <w:t xml:space="preserve"> the presentation of Hemson Consulting Ltd. regarding the Development Charges Background Study 2021 be received; and</w:t>
      </w:r>
    </w:p>
    <w:p w14:paraId="17A2098F" w14:textId="1ED76E5B" w:rsidR="00571E4F" w:rsidRPr="00571E4F" w:rsidRDefault="00571E4F" w:rsidP="003B2AE8">
      <w:pPr>
        <w:pStyle w:val="ListParagraph"/>
        <w:widowControl w:val="0"/>
        <w:ind w:left="1530"/>
        <w:contextualSpacing w:val="0"/>
        <w:rPr>
          <w:rFonts w:ascii="Calibri" w:hAnsi="Calibri"/>
          <w:b/>
          <w:bCs/>
          <w:sz w:val="22"/>
          <w:szCs w:val="22"/>
          <w:lang w:val="en-CA"/>
        </w:rPr>
      </w:pPr>
      <w:r w:rsidRPr="00571E4F">
        <w:rPr>
          <w:b/>
        </w:rPr>
        <w:t>THAT staff instruct Hemson Consulting Ltd. to prepare a draft</w:t>
      </w:r>
      <w:r w:rsidRPr="00571E4F">
        <w:rPr>
          <w:b/>
          <w:bCs/>
          <w:lang w:val="en-CA"/>
        </w:rPr>
        <w:t xml:space="preserve"> Development Charges Background Study and draft Development Charges By-law on the basis of the growth forecasts and growth-related capital programs; and</w:t>
      </w:r>
    </w:p>
    <w:p w14:paraId="3E5577F5" w14:textId="47F65E55" w:rsidR="00571E4F" w:rsidRDefault="00571E4F" w:rsidP="003B2AE8">
      <w:pPr>
        <w:pStyle w:val="ListParagraph"/>
        <w:widowControl w:val="0"/>
        <w:ind w:left="1530"/>
        <w:contextualSpacing w:val="0"/>
        <w:rPr>
          <w:lang w:val="en-CA"/>
        </w:rPr>
      </w:pPr>
      <w:r w:rsidRPr="00023BF3">
        <w:rPr>
          <w:b/>
          <w:bCs/>
          <w:lang w:val="en-CA"/>
        </w:rPr>
        <w:lastRenderedPageBreak/>
        <w:t>THAT staff hold a Public Meeting to receive comments on the draft Development Charges Background Study and Draft Development Charges By-law.</w:t>
      </w:r>
      <w:r w:rsidRPr="00023BF3">
        <w:rPr>
          <w:lang w:val="en-CA"/>
        </w:rPr>
        <w:t xml:space="preserve"> </w:t>
      </w:r>
    </w:p>
    <w:p w14:paraId="518DC855" w14:textId="2A192ABA" w:rsidR="00571E4F" w:rsidRDefault="00571E4F" w:rsidP="003B2AE8">
      <w:pPr>
        <w:pStyle w:val="ListParagraph"/>
        <w:widowControl w:val="0"/>
        <w:ind w:left="1530"/>
        <w:contextualSpacing w:val="0"/>
        <w:jc w:val="right"/>
        <w:rPr>
          <w:lang w:val="en-CA"/>
        </w:rPr>
      </w:pPr>
      <w:r>
        <w:rPr>
          <w:lang w:val="en-CA"/>
        </w:rPr>
        <w:t>C</w:t>
      </w:r>
      <w:r w:rsidR="005D6304">
        <w:rPr>
          <w:lang w:val="en-CA"/>
        </w:rPr>
        <w:t>arried</w:t>
      </w:r>
    </w:p>
    <w:p w14:paraId="70B57746" w14:textId="19F10DF4" w:rsidR="00571E4F" w:rsidRDefault="00571E4F" w:rsidP="003B2AE8">
      <w:pPr>
        <w:pStyle w:val="Heading3"/>
        <w:keepNext w:val="0"/>
        <w:widowControl w:val="0"/>
      </w:pPr>
      <w:r>
        <w:t>The Town of The Blue Mountains Resolution dated July 12, 2021</w:t>
      </w:r>
    </w:p>
    <w:p w14:paraId="29ED899D" w14:textId="295B0CFA" w:rsidR="00571E4F" w:rsidRPr="00571E4F" w:rsidRDefault="00571E4F" w:rsidP="003B2AE8">
      <w:pPr>
        <w:widowControl w:val="0"/>
        <w:tabs>
          <w:tab w:val="left" w:pos="1170"/>
        </w:tabs>
        <w:rPr>
          <w:iCs/>
        </w:rPr>
      </w:pPr>
      <w:r>
        <w:rPr>
          <w:i/>
        </w:rPr>
        <w:t>CW</w:t>
      </w:r>
      <w:r w:rsidR="003B2AE8">
        <w:rPr>
          <w:i/>
        </w:rPr>
        <w:t>137</w:t>
      </w:r>
      <w:r>
        <w:rPr>
          <w:i/>
        </w:rPr>
        <w:t>-21</w:t>
      </w:r>
      <w:r w:rsidRPr="00571E4F">
        <w:rPr>
          <w:i/>
        </w:rPr>
        <w:tab/>
      </w:r>
      <w:r w:rsidRPr="00571E4F">
        <w:rPr>
          <w:iCs/>
        </w:rPr>
        <w:t xml:space="preserve">Moved by:  Councillor </w:t>
      </w:r>
      <w:r w:rsidRPr="00571E4F">
        <w:rPr>
          <w:iCs/>
        </w:rPr>
        <w:tab/>
      </w:r>
      <w:r w:rsidR="005D6304">
        <w:rPr>
          <w:iCs/>
        </w:rPr>
        <w:t xml:space="preserve">Potter </w:t>
      </w:r>
      <w:r w:rsidR="005D6304">
        <w:rPr>
          <w:iCs/>
        </w:rPr>
        <w:tab/>
      </w:r>
      <w:r w:rsidR="005D6304">
        <w:rPr>
          <w:iCs/>
        </w:rPr>
        <w:tab/>
      </w:r>
      <w:r w:rsidRPr="00571E4F">
        <w:rPr>
          <w:iCs/>
        </w:rPr>
        <w:t xml:space="preserve">Seconded by:   Councillor </w:t>
      </w:r>
      <w:r w:rsidR="005D6304">
        <w:rPr>
          <w:iCs/>
        </w:rPr>
        <w:t>Soever</w:t>
      </w:r>
    </w:p>
    <w:p w14:paraId="622695ED" w14:textId="76466C6E" w:rsidR="00F332EC" w:rsidRDefault="00F332EC" w:rsidP="003B2AE8">
      <w:pPr>
        <w:pStyle w:val="ListParagraph"/>
        <w:widowControl w:val="0"/>
        <w:spacing w:before="240"/>
        <w:ind w:left="1170"/>
        <w:contextualSpacing w:val="0"/>
        <w:rPr>
          <w:rFonts w:cs="Arial"/>
          <w:b/>
          <w:bCs/>
        </w:rPr>
      </w:pPr>
      <w:r w:rsidRPr="00F332EC">
        <w:rPr>
          <w:rFonts w:cs="Arial"/>
          <w:b/>
          <w:bCs/>
        </w:rPr>
        <w:t>That The Town of The Blue Mountains Resolution dated July 12, 2021 expressing disappointment that the Ministry of Municipal Affairs and Housing provided funding for solid waste management service delivery review be received for information.</w:t>
      </w:r>
    </w:p>
    <w:p w14:paraId="06BAA835" w14:textId="5C0F7B9A" w:rsidR="00F332EC" w:rsidRDefault="00F332EC" w:rsidP="003B2AE8">
      <w:pPr>
        <w:pStyle w:val="ListParagraph"/>
        <w:widowControl w:val="0"/>
        <w:ind w:left="1440"/>
        <w:contextualSpacing w:val="0"/>
        <w:jc w:val="right"/>
        <w:rPr>
          <w:rFonts w:cs="Arial"/>
        </w:rPr>
      </w:pPr>
      <w:r>
        <w:rPr>
          <w:rFonts w:cs="Arial"/>
        </w:rPr>
        <w:t>C</w:t>
      </w:r>
      <w:r w:rsidR="005D6304">
        <w:rPr>
          <w:rFonts w:cs="Arial"/>
        </w:rPr>
        <w:t>arried</w:t>
      </w:r>
    </w:p>
    <w:p w14:paraId="5905B7AF" w14:textId="24D4C429" w:rsidR="00B42B39" w:rsidRPr="00F332EC" w:rsidRDefault="00B42B39" w:rsidP="003B2AE8">
      <w:pPr>
        <w:pStyle w:val="ListParagraph"/>
        <w:widowControl w:val="0"/>
        <w:ind w:left="0"/>
        <w:contextualSpacing w:val="0"/>
        <w:rPr>
          <w:lang w:val="en-CA"/>
        </w:rPr>
      </w:pPr>
      <w:r>
        <w:rPr>
          <w:rFonts w:cs="Arial"/>
        </w:rPr>
        <w:t>Warden Hicks declared a brief recess following which Council resumed.</w:t>
      </w:r>
      <w:r w:rsidR="005E772F">
        <w:rPr>
          <w:rFonts w:cs="Arial"/>
        </w:rPr>
        <w:t xml:space="preserve"> Councillor Hutchinson then left the meeting.</w:t>
      </w:r>
    </w:p>
    <w:p w14:paraId="6D876EC7" w14:textId="6090F6E3" w:rsidR="001D2862" w:rsidRDefault="001D2862" w:rsidP="003B2AE8">
      <w:pPr>
        <w:pStyle w:val="Heading2"/>
        <w:keepNext w:val="0"/>
        <w:keepLines w:val="0"/>
        <w:widowControl w:val="0"/>
        <w:tabs>
          <w:tab w:val="left" w:pos="1260"/>
          <w:tab w:val="left" w:pos="6120"/>
          <w:tab w:val="right" w:pos="9270"/>
        </w:tabs>
        <w:spacing w:after="200"/>
      </w:pPr>
      <w:r>
        <w:t>Closed Meeting Matters</w:t>
      </w:r>
    </w:p>
    <w:p w14:paraId="345C4F7D" w14:textId="42A12861" w:rsidR="001D2862" w:rsidRDefault="001D2862" w:rsidP="003B2AE8">
      <w:pPr>
        <w:widowControl w:val="0"/>
        <w:tabs>
          <w:tab w:val="left" w:pos="1170"/>
        </w:tabs>
        <w:rPr>
          <w:iCs/>
        </w:rPr>
      </w:pPr>
      <w:bookmarkStart w:id="14" w:name="_Hlk79675236"/>
      <w:r w:rsidRPr="00571E4F">
        <w:rPr>
          <w:i/>
        </w:rPr>
        <w:t>CW</w:t>
      </w:r>
      <w:r w:rsidR="003B2AE8">
        <w:rPr>
          <w:i/>
        </w:rPr>
        <w:t>138</w:t>
      </w:r>
      <w:r w:rsidRPr="00571E4F">
        <w:rPr>
          <w:i/>
        </w:rPr>
        <w:t>-21</w:t>
      </w:r>
      <w:r w:rsidR="00515A80">
        <w:rPr>
          <w:i/>
        </w:rPr>
        <w:tab/>
      </w:r>
      <w:r w:rsidRPr="001D2862">
        <w:rPr>
          <w:iCs/>
        </w:rPr>
        <w:t xml:space="preserve">Moved by: Councillor </w:t>
      </w:r>
      <w:r w:rsidR="000041EC">
        <w:rPr>
          <w:iCs/>
        </w:rPr>
        <w:t>Boddy</w:t>
      </w:r>
      <w:r w:rsidRPr="001D2862">
        <w:rPr>
          <w:iCs/>
        </w:rPr>
        <w:tab/>
        <w:t xml:space="preserve"> Seconded by: Councillor</w:t>
      </w:r>
      <w:r w:rsidR="000041EC">
        <w:rPr>
          <w:iCs/>
        </w:rPr>
        <w:t xml:space="preserve"> Clumpus</w:t>
      </w:r>
    </w:p>
    <w:p w14:paraId="09ACA795" w14:textId="16686E73" w:rsidR="001D2862" w:rsidRPr="001D2862" w:rsidRDefault="001D2862" w:rsidP="003B2AE8">
      <w:pPr>
        <w:pStyle w:val="ListParagraph"/>
        <w:widowControl w:val="0"/>
        <w:spacing w:before="240"/>
        <w:ind w:left="1170"/>
        <w:contextualSpacing w:val="0"/>
        <w:rPr>
          <w:rFonts w:cs="Arial"/>
          <w:b/>
        </w:rPr>
      </w:pPr>
      <w:bookmarkStart w:id="15" w:name="_Hlk79675282"/>
      <w:bookmarkEnd w:id="14"/>
      <w:r w:rsidRPr="001D2862">
        <w:rPr>
          <w:rFonts w:cs="Arial"/>
          <w:b/>
        </w:rPr>
        <w:t xml:space="preserve">That </w:t>
      </w:r>
      <w:bookmarkEnd w:id="15"/>
      <w:r w:rsidRPr="001D2862">
        <w:rPr>
          <w:rFonts w:cs="Arial"/>
          <w:b/>
        </w:rPr>
        <w:t xml:space="preserve">Committee of the Whole does now go into closed session </w:t>
      </w:r>
      <w:r w:rsidR="00716776">
        <w:rPr>
          <w:rFonts w:cs="Arial"/>
          <w:b/>
        </w:rPr>
        <w:t xml:space="preserve">at 3:06 PM </w:t>
      </w:r>
      <w:r w:rsidRPr="001D2862">
        <w:rPr>
          <w:rFonts w:cs="Arial"/>
          <w:b/>
        </w:rPr>
        <w:t>to discuss:</w:t>
      </w:r>
    </w:p>
    <w:p w14:paraId="7ADC5578" w14:textId="77777777" w:rsidR="001D2862" w:rsidRPr="001D2862" w:rsidRDefault="001D2862" w:rsidP="003B2AE8">
      <w:pPr>
        <w:pStyle w:val="ListParagraph"/>
        <w:widowControl w:val="0"/>
        <w:numPr>
          <w:ilvl w:val="0"/>
          <w:numId w:val="36"/>
        </w:numPr>
        <w:ind w:left="1530"/>
        <w:contextualSpacing w:val="0"/>
        <w:rPr>
          <w:rFonts w:cs="Arial"/>
          <w:b/>
        </w:rPr>
      </w:pPr>
      <w:r w:rsidRPr="001D2862">
        <w:rPr>
          <w:rFonts w:cs="Arial"/>
          <w:b/>
        </w:rPr>
        <w:t xml:space="preserve">Advice that is subject to solicitor-client privilege, including communications necessary for that purpose; litigation or potential litigation, including matters before administrative tribunals, affecting the municipality of local board. </w:t>
      </w:r>
      <w:r w:rsidRPr="001D2862">
        <w:rPr>
          <w:rFonts w:cs="Arial"/>
          <w:bCs/>
        </w:rPr>
        <w:t>(1-Trademark Information, 2- Town of Hanover request)</w:t>
      </w:r>
    </w:p>
    <w:p w14:paraId="3D4D3B69" w14:textId="77777777" w:rsidR="00716776" w:rsidRDefault="001D2862" w:rsidP="003B2AE8">
      <w:pPr>
        <w:pStyle w:val="ListParagraph"/>
        <w:widowControl w:val="0"/>
        <w:numPr>
          <w:ilvl w:val="0"/>
          <w:numId w:val="36"/>
        </w:numPr>
        <w:ind w:left="1530"/>
        <w:contextualSpacing w:val="0"/>
        <w:rPr>
          <w:rFonts w:cs="Arial"/>
          <w:b/>
        </w:rPr>
      </w:pPr>
      <w:r w:rsidRPr="001D2862">
        <w:rPr>
          <w:rFonts w:cs="Arial"/>
          <w:b/>
        </w:rPr>
        <w:t>Personal matters involving identifiable individuals including municipal or local board employees regarding staffing updates</w:t>
      </w:r>
      <w:r w:rsidR="00716776">
        <w:rPr>
          <w:rFonts w:cs="Arial"/>
          <w:b/>
        </w:rPr>
        <w:t>; and</w:t>
      </w:r>
    </w:p>
    <w:p w14:paraId="0BF57B32" w14:textId="0FB8072F" w:rsidR="001D2862" w:rsidRPr="00716776" w:rsidRDefault="00716776" w:rsidP="003B2AE8">
      <w:pPr>
        <w:pStyle w:val="ListParagraph"/>
        <w:widowControl w:val="0"/>
        <w:spacing w:before="240"/>
        <w:ind w:left="1170"/>
        <w:contextualSpacing w:val="0"/>
        <w:rPr>
          <w:rFonts w:cs="Arial"/>
          <w:b/>
        </w:rPr>
      </w:pPr>
      <w:r>
        <w:rPr>
          <w:rFonts w:cs="Arial"/>
          <w:b/>
        </w:rPr>
        <w:t>That the following staff remain in the meeting:  Kim Wingrove, Heather Morrison, Kathie Nunno, Michael Letourneau, Jennifer Moreau, Olivia, Jacquelyn Morrison,  Kevin McNab, Anne Marie Shaw for their respective portions of the meeting as needed.</w:t>
      </w:r>
    </w:p>
    <w:p w14:paraId="52FC4BA5" w14:textId="27BA863C" w:rsidR="000041EC" w:rsidRDefault="001D2862" w:rsidP="003B2AE8">
      <w:pPr>
        <w:pStyle w:val="ListParagraph"/>
        <w:widowControl w:val="0"/>
        <w:ind w:left="1530"/>
        <w:contextualSpacing w:val="0"/>
        <w:jc w:val="right"/>
        <w:rPr>
          <w:rFonts w:cs="Arial"/>
          <w:bCs/>
        </w:rPr>
      </w:pPr>
      <w:r>
        <w:rPr>
          <w:rFonts w:cs="Arial"/>
          <w:bCs/>
        </w:rPr>
        <w:t>C</w:t>
      </w:r>
      <w:r w:rsidR="00C51B32">
        <w:rPr>
          <w:rFonts w:cs="Arial"/>
          <w:bCs/>
        </w:rPr>
        <w:t>arried</w:t>
      </w:r>
    </w:p>
    <w:p w14:paraId="7C3358DF" w14:textId="39BC71EE" w:rsidR="00AF1FCE" w:rsidRDefault="00716776" w:rsidP="003B2AE8">
      <w:pPr>
        <w:pStyle w:val="ListParagraph"/>
        <w:widowControl w:val="0"/>
        <w:ind w:left="0"/>
        <w:contextualSpacing w:val="0"/>
        <w:rPr>
          <w:rFonts w:cs="Arial"/>
          <w:b/>
        </w:rPr>
      </w:pPr>
      <w:r>
        <w:rPr>
          <w:rFonts w:cs="Arial"/>
          <w:bCs/>
        </w:rPr>
        <w:t>Committee of the Whole returned to open session at</w:t>
      </w:r>
      <w:r w:rsidR="00813666">
        <w:rPr>
          <w:rFonts w:cs="Arial"/>
          <w:bCs/>
        </w:rPr>
        <w:t xml:space="preserve"> 4:11</w:t>
      </w:r>
      <w:r>
        <w:rPr>
          <w:rFonts w:cs="Arial"/>
          <w:bCs/>
        </w:rPr>
        <w:t xml:space="preserve"> PM.  </w:t>
      </w:r>
      <w:r w:rsidR="000041EC">
        <w:rPr>
          <w:rFonts w:cs="Arial"/>
          <w:bCs/>
        </w:rPr>
        <w:t xml:space="preserve">The Warden confirmed </w:t>
      </w:r>
      <w:r w:rsidR="000041EC">
        <w:rPr>
          <w:rFonts w:cs="Arial"/>
          <w:bCs/>
        </w:rPr>
        <w:lastRenderedPageBreak/>
        <w:t>that only those items listed were discussed in closed session.</w:t>
      </w:r>
      <w:r w:rsidR="001D2862" w:rsidRPr="001D2862">
        <w:rPr>
          <w:rFonts w:cs="Arial"/>
          <w:b/>
        </w:rPr>
        <w:t xml:space="preserve">   </w:t>
      </w:r>
      <w:r w:rsidR="008C759B">
        <w:rPr>
          <w:rFonts w:cs="Arial"/>
          <w:bCs/>
        </w:rPr>
        <w:t>Councillor Clumpus did not return to the open session meeting.</w:t>
      </w:r>
      <w:r w:rsidR="001D2862" w:rsidRPr="001D2862">
        <w:rPr>
          <w:rFonts w:cs="Arial"/>
          <w:b/>
        </w:rPr>
        <w:t xml:space="preserve">  </w:t>
      </w:r>
    </w:p>
    <w:p w14:paraId="11609731" w14:textId="21AC2398" w:rsidR="005B3FB0" w:rsidRDefault="005B3FB0" w:rsidP="003B2AE8">
      <w:pPr>
        <w:widowControl w:val="0"/>
        <w:tabs>
          <w:tab w:val="left" w:pos="1170"/>
        </w:tabs>
        <w:rPr>
          <w:iCs/>
        </w:rPr>
      </w:pPr>
      <w:r w:rsidRPr="00571E4F">
        <w:rPr>
          <w:i/>
        </w:rPr>
        <w:t>CW</w:t>
      </w:r>
      <w:r w:rsidR="003B2AE8">
        <w:rPr>
          <w:i/>
        </w:rPr>
        <w:t>139</w:t>
      </w:r>
      <w:r w:rsidRPr="00571E4F">
        <w:rPr>
          <w:i/>
        </w:rPr>
        <w:t>-21</w:t>
      </w:r>
      <w:r>
        <w:rPr>
          <w:i/>
        </w:rPr>
        <w:tab/>
      </w:r>
      <w:r w:rsidRPr="001D2862">
        <w:rPr>
          <w:iCs/>
        </w:rPr>
        <w:t xml:space="preserve">Moved by: Councillor </w:t>
      </w:r>
      <w:r w:rsidR="00813666">
        <w:rPr>
          <w:iCs/>
        </w:rPr>
        <w:t>Paterson</w:t>
      </w:r>
      <w:r w:rsidR="00813666">
        <w:rPr>
          <w:iCs/>
        </w:rPr>
        <w:tab/>
      </w:r>
      <w:r w:rsidRPr="001D2862">
        <w:rPr>
          <w:iCs/>
        </w:rPr>
        <w:t xml:space="preserve"> Seconded by: Councillor</w:t>
      </w:r>
      <w:r w:rsidR="00813666">
        <w:rPr>
          <w:iCs/>
        </w:rPr>
        <w:t xml:space="preserve"> Carleton</w:t>
      </w:r>
    </w:p>
    <w:p w14:paraId="2FA72648" w14:textId="6C3105CC" w:rsidR="000041EC" w:rsidRDefault="00537FB5" w:rsidP="00C51B32">
      <w:pPr>
        <w:pStyle w:val="ListParagraph"/>
        <w:widowControl w:val="0"/>
        <w:spacing w:after="0"/>
        <w:ind w:left="1166"/>
        <w:contextualSpacing w:val="0"/>
        <w:rPr>
          <w:rFonts w:cs="Arial"/>
          <w:b/>
        </w:rPr>
      </w:pPr>
      <w:r w:rsidRPr="001D2862">
        <w:rPr>
          <w:rFonts w:cs="Arial"/>
          <w:b/>
        </w:rPr>
        <w:t>That</w:t>
      </w:r>
      <w:r>
        <w:rPr>
          <w:rFonts w:cs="Arial"/>
          <w:b/>
        </w:rPr>
        <w:t xml:space="preserve"> </w:t>
      </w:r>
      <w:r w:rsidR="00813666">
        <w:rPr>
          <w:rFonts w:cs="Arial"/>
          <w:b/>
        </w:rPr>
        <w:t>Randy Scherzer be appointed Deputy CAO effective immediately and that Anne Marie Shaw be appointed Director of Community Services effective January 1, 2022.</w:t>
      </w:r>
    </w:p>
    <w:p w14:paraId="5B91CD54" w14:textId="7F89B6D7" w:rsidR="00813666" w:rsidRPr="00813666" w:rsidRDefault="00813666" w:rsidP="003B2AE8">
      <w:pPr>
        <w:pStyle w:val="ListParagraph"/>
        <w:widowControl w:val="0"/>
        <w:ind w:left="0"/>
        <w:contextualSpacing w:val="0"/>
        <w:jc w:val="right"/>
        <w:rPr>
          <w:rFonts w:cs="Arial"/>
          <w:bCs/>
        </w:rPr>
      </w:pPr>
      <w:r>
        <w:rPr>
          <w:rFonts w:cs="Arial"/>
          <w:bCs/>
        </w:rPr>
        <w:t>Carried</w:t>
      </w:r>
    </w:p>
    <w:p w14:paraId="5D110208" w14:textId="5D98C736" w:rsidR="00756BBF" w:rsidRDefault="00DC4C43" w:rsidP="003B2AE8">
      <w:pPr>
        <w:pStyle w:val="Heading2"/>
        <w:keepNext w:val="0"/>
        <w:keepLines w:val="0"/>
        <w:widowControl w:val="0"/>
        <w:tabs>
          <w:tab w:val="left" w:pos="1260"/>
          <w:tab w:val="left" w:pos="6120"/>
          <w:tab w:val="right" w:pos="9270"/>
        </w:tabs>
        <w:spacing w:after="200"/>
      </w:pPr>
      <w:r w:rsidRPr="00312F7F">
        <w:t>Other Business</w:t>
      </w:r>
    </w:p>
    <w:p w14:paraId="11485D5C" w14:textId="72B9D121" w:rsidR="00813666" w:rsidRPr="00756BBF" w:rsidRDefault="00813666" w:rsidP="003B2AE8">
      <w:pPr>
        <w:widowControl w:val="0"/>
      </w:pPr>
      <w:r>
        <w:t>Councillor Desai requested a date to move into Council Chambers for County Council. Considerations to accommodate in-person and remote person in council meetings are hoped to be in place for October.</w:t>
      </w:r>
    </w:p>
    <w:p w14:paraId="4209C33C" w14:textId="3F51F80E" w:rsidR="000B3DFF" w:rsidRDefault="000B3DFF" w:rsidP="003B2AE8">
      <w:pPr>
        <w:pStyle w:val="Heading2"/>
        <w:keepNext w:val="0"/>
        <w:keepLines w:val="0"/>
        <w:widowControl w:val="0"/>
        <w:tabs>
          <w:tab w:val="left" w:pos="1260"/>
          <w:tab w:val="left" w:pos="6120"/>
          <w:tab w:val="right" w:pos="9270"/>
        </w:tabs>
        <w:spacing w:after="200"/>
      </w:pPr>
      <w:r>
        <w:t>Notice of Motion</w:t>
      </w:r>
    </w:p>
    <w:p w14:paraId="46A60408" w14:textId="742F6E91" w:rsidR="008E5638" w:rsidRDefault="00E47402" w:rsidP="003B2AE8">
      <w:pPr>
        <w:widowControl w:val="0"/>
      </w:pPr>
      <w:r>
        <w:t>Councillor O’Leary provided Notice of Motion that Grey County continue to proceed with redevelopment of Rockwood and suspend development of G</w:t>
      </w:r>
      <w:r w:rsidR="00C51B32">
        <w:t xml:space="preserve">rey </w:t>
      </w:r>
      <w:r>
        <w:t>G</w:t>
      </w:r>
      <w:r w:rsidR="00C51B32">
        <w:t>ables</w:t>
      </w:r>
      <w:r>
        <w:t xml:space="preserve"> until such time as County Council decides otherwise.</w:t>
      </w:r>
    </w:p>
    <w:p w14:paraId="77B96310" w14:textId="4FFC35C9" w:rsidR="00E47402" w:rsidRPr="008E5638" w:rsidRDefault="00E47402" w:rsidP="003B2AE8">
      <w:pPr>
        <w:widowControl w:val="0"/>
      </w:pPr>
      <w:r>
        <w:t xml:space="preserve">Councillor McQueen provided Notice of Motion that Grey County </w:t>
      </w:r>
      <w:r w:rsidR="00D52E32">
        <w:t>Paramedic</w:t>
      </w:r>
      <w:r>
        <w:t xml:space="preserve"> </w:t>
      </w:r>
      <w:r w:rsidR="00D52E32">
        <w:t>S</w:t>
      </w:r>
      <w:r>
        <w:t xml:space="preserve">ervices, under the direction of Kevin McNab, </w:t>
      </w:r>
      <w:r w:rsidR="001437E9">
        <w:t>review the underserviced area in and around Feversham and bring a follow up report back to Committee of the Whole for consideration</w:t>
      </w:r>
      <w:r w:rsidR="00C51B32">
        <w:t>.</w:t>
      </w:r>
    </w:p>
    <w:p w14:paraId="6130830B" w14:textId="63DE37D6" w:rsidR="00DC4C43" w:rsidRDefault="00DC4C43" w:rsidP="003B2AE8">
      <w:pPr>
        <w:pStyle w:val="Heading2"/>
        <w:keepNext w:val="0"/>
        <w:keepLines w:val="0"/>
        <w:widowControl w:val="0"/>
        <w:tabs>
          <w:tab w:val="left" w:pos="1260"/>
          <w:tab w:val="left" w:pos="6120"/>
          <w:tab w:val="right" w:pos="9270"/>
        </w:tabs>
        <w:spacing w:after="200"/>
      </w:pPr>
      <w:r w:rsidRPr="00312F7F">
        <w:t>Adjournmen</w:t>
      </w:r>
      <w:r w:rsidR="003B2AE8">
        <w:t>t</w:t>
      </w:r>
    </w:p>
    <w:p w14:paraId="431D9F7F" w14:textId="14809AB4" w:rsidR="000B3DFF" w:rsidRDefault="00DC4C43" w:rsidP="003B2AE8">
      <w:pPr>
        <w:widowControl w:val="0"/>
        <w:tabs>
          <w:tab w:val="left" w:pos="1260"/>
          <w:tab w:val="left" w:pos="6120"/>
          <w:tab w:val="right" w:pos="9270"/>
        </w:tabs>
      </w:pPr>
      <w:r>
        <w:t>On motion of Councillor</w:t>
      </w:r>
      <w:r w:rsidR="00EB55A2">
        <w:t>s</w:t>
      </w:r>
      <w:r w:rsidR="00035594">
        <w:t xml:space="preserve"> </w:t>
      </w:r>
      <w:r w:rsidR="00E47402">
        <w:t>Woodbury</w:t>
      </w:r>
      <w:r w:rsidR="003F1017">
        <w:t xml:space="preserve"> </w:t>
      </w:r>
      <w:r w:rsidR="003028D9">
        <w:t>and</w:t>
      </w:r>
      <w:r w:rsidR="000041EC">
        <w:t xml:space="preserve"> Milne</w:t>
      </w:r>
      <w:r w:rsidR="0095556D">
        <w:t>,</w:t>
      </w:r>
      <w:r>
        <w:t xml:space="preserve"> </w:t>
      </w:r>
      <w:r w:rsidR="000B3DFF">
        <w:t xml:space="preserve">Committee of the Whole </w:t>
      </w:r>
      <w:r>
        <w:t>adjourned at</w:t>
      </w:r>
      <w:r w:rsidR="00E47402">
        <w:t xml:space="preserve"> 4:17</w:t>
      </w:r>
      <w:r w:rsidR="00E86554">
        <w:t xml:space="preserve"> </w:t>
      </w:r>
      <w:r w:rsidR="0084076A">
        <w:t xml:space="preserve"> </w:t>
      </w:r>
      <w:r w:rsidR="00367A47">
        <w:t>PM</w:t>
      </w:r>
      <w:r>
        <w:t xml:space="preserve"> to the call of the </w:t>
      </w:r>
      <w:r w:rsidR="000B3DFF">
        <w:t>Chair</w:t>
      </w:r>
      <w:r>
        <w:t>.</w:t>
      </w:r>
    </w:p>
    <w:p w14:paraId="24BBA024" w14:textId="77777777" w:rsidR="00C51B32" w:rsidRDefault="00C51B32" w:rsidP="003B2AE8">
      <w:pPr>
        <w:widowControl w:val="0"/>
        <w:tabs>
          <w:tab w:val="left" w:pos="1260"/>
          <w:tab w:val="left" w:pos="6120"/>
          <w:tab w:val="right" w:pos="9270"/>
        </w:tabs>
      </w:pPr>
    </w:p>
    <w:p w14:paraId="3C7B4D3C" w14:textId="24A191AD" w:rsidR="005B3FB0" w:rsidRDefault="00222D40" w:rsidP="003B2AE8">
      <w:pPr>
        <w:widowControl w:val="0"/>
        <w:tabs>
          <w:tab w:val="left" w:pos="4950"/>
          <w:tab w:val="left" w:pos="7785"/>
          <w:tab w:val="right" w:leader="underscore" w:pos="9270"/>
        </w:tabs>
        <w:spacing w:after="0" w:line="240" w:lineRule="auto"/>
        <w:rPr>
          <w:rStyle w:val="StyleCalibri"/>
          <w:rFonts w:asciiTheme="minorHAnsi" w:hAnsiTheme="minorHAnsi"/>
        </w:rPr>
      </w:pPr>
      <w:r>
        <w:rPr>
          <w:rStyle w:val="StyleCalibri"/>
          <w:rFonts w:asciiTheme="minorHAnsi" w:hAnsiTheme="minorHAnsi"/>
        </w:rPr>
        <w:t>_________________________</w:t>
      </w:r>
      <w:r w:rsidR="00A226C1">
        <w:rPr>
          <w:rStyle w:val="StyleCalibri"/>
          <w:rFonts w:asciiTheme="minorHAnsi" w:hAnsiTheme="minorHAnsi"/>
        </w:rPr>
        <w:t>________</w:t>
      </w:r>
      <w:r>
        <w:rPr>
          <w:rStyle w:val="StyleCalibri"/>
          <w:rFonts w:asciiTheme="minorHAnsi" w:hAnsiTheme="minorHAnsi"/>
        </w:rPr>
        <w:tab/>
      </w:r>
      <w:r w:rsidR="005B3FB0">
        <w:rPr>
          <w:rStyle w:val="StyleCalibri"/>
          <w:rFonts w:asciiTheme="minorHAnsi" w:hAnsiTheme="minorHAnsi"/>
        </w:rPr>
        <w:t>______________________________</w:t>
      </w:r>
    </w:p>
    <w:p w14:paraId="6130830F" w14:textId="08E10B4D" w:rsidR="00DC4C43" w:rsidRPr="007A65B4" w:rsidRDefault="00097FCD" w:rsidP="003B2AE8">
      <w:pPr>
        <w:widowControl w:val="0"/>
        <w:tabs>
          <w:tab w:val="left" w:pos="4950"/>
          <w:tab w:val="left" w:pos="7785"/>
          <w:tab w:val="right" w:leader="underscore" w:pos="9270"/>
        </w:tabs>
        <w:spacing w:after="0" w:line="240" w:lineRule="auto"/>
      </w:pPr>
      <w:r>
        <w:t>Selwyn Hicks</w:t>
      </w:r>
      <w:r w:rsidR="00DC4C43" w:rsidRPr="007A65B4">
        <w:t>, Warden</w:t>
      </w:r>
      <w:r w:rsidR="00DC4C43" w:rsidRPr="007A65B4">
        <w:tab/>
      </w:r>
      <w:r w:rsidR="007A65B4" w:rsidRPr="007A65B4">
        <w:t>Heather Morrison</w:t>
      </w:r>
      <w:r w:rsidR="00DC4C43" w:rsidRPr="007A65B4">
        <w:t>, Clerk</w:t>
      </w:r>
    </w:p>
    <w:sectPr w:rsidR="00DC4C43" w:rsidRPr="007A65B4" w:rsidSect="00A226C1">
      <w:headerReference w:type="default" r:id="rId9"/>
      <w:footerReference w:type="default" r:id="rId10"/>
      <w:type w:val="continuous"/>
      <w:pgSz w:w="12240" w:h="15840" w:code="1"/>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090F0" w14:textId="77777777" w:rsidR="00676057" w:rsidRDefault="00676057" w:rsidP="00883D8D">
      <w:pPr>
        <w:spacing w:after="0" w:line="240" w:lineRule="auto"/>
      </w:pPr>
      <w:r>
        <w:separator/>
      </w:r>
    </w:p>
  </w:endnote>
  <w:endnote w:type="continuationSeparator" w:id="0">
    <w:p w14:paraId="0742D2E3" w14:textId="77777777" w:rsidR="00676057" w:rsidRDefault="00676057" w:rsidP="00883D8D">
      <w:pPr>
        <w:spacing w:after="0" w:line="240" w:lineRule="auto"/>
      </w:pPr>
      <w:r>
        <w:continuationSeparator/>
      </w:r>
    </w:p>
  </w:endnote>
  <w:endnote w:type="continuationNotice" w:id="1">
    <w:p w14:paraId="6943044B" w14:textId="77777777" w:rsidR="00B30084" w:rsidRDefault="00B300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08319" w14:textId="77777777" w:rsidR="00676057" w:rsidRPr="00AC3A8B" w:rsidRDefault="00676057" w:rsidP="00AC3A8B">
    <w:pPr>
      <w:pStyle w:val="Footer"/>
    </w:pPr>
    <w:r w:rsidRPr="00FB686F">
      <w:ptab w:relativeTo="margin" w:alignment="center" w:leader="none"/>
    </w:r>
    <w:r w:rsidRPr="00FB686F">
      <w:fldChar w:fldCharType="begin"/>
    </w:r>
    <w:r w:rsidRPr="00FB686F">
      <w:instrText xml:space="preserve"> PAGE   \* MERGEFORMAT </w:instrText>
    </w:r>
    <w:r w:rsidRPr="00FB686F">
      <w:fldChar w:fldCharType="separate"/>
    </w:r>
    <w:r>
      <w:rPr>
        <w:noProof/>
      </w:rPr>
      <w:t>3</w:t>
    </w:r>
    <w:r w:rsidRPr="00FB686F">
      <w:rPr>
        <w:noProof/>
      </w:rPr>
      <w:fldChar w:fldCharType="end"/>
    </w:r>
    <w:r w:rsidRPr="00FB686F">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7DD1C" w14:textId="77777777" w:rsidR="00676057" w:rsidRDefault="00676057" w:rsidP="00883D8D">
      <w:pPr>
        <w:spacing w:after="0" w:line="240" w:lineRule="auto"/>
      </w:pPr>
      <w:r>
        <w:separator/>
      </w:r>
    </w:p>
  </w:footnote>
  <w:footnote w:type="continuationSeparator" w:id="0">
    <w:p w14:paraId="75DF41B1" w14:textId="77777777" w:rsidR="00676057" w:rsidRDefault="00676057" w:rsidP="00883D8D">
      <w:pPr>
        <w:spacing w:after="0" w:line="240" w:lineRule="auto"/>
      </w:pPr>
      <w:r>
        <w:continuationSeparator/>
      </w:r>
    </w:p>
  </w:footnote>
  <w:footnote w:type="continuationNotice" w:id="1">
    <w:p w14:paraId="700F748B" w14:textId="77777777" w:rsidR="00B30084" w:rsidRDefault="00B300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08317" w14:textId="1C4F1293" w:rsidR="00676057" w:rsidRPr="00DC4C43" w:rsidRDefault="00676057" w:rsidP="00DC4C43">
    <w:pPr>
      <w:pStyle w:val="Header"/>
      <w:jc w:val="right"/>
    </w:pPr>
    <w:r>
      <w:t>Committee of the Whole</w:t>
    </w:r>
  </w:p>
  <w:p w14:paraId="61308318" w14:textId="68C2607F" w:rsidR="00676057" w:rsidRPr="00DC4C43" w:rsidRDefault="002B3334" w:rsidP="00DC4C43">
    <w:pPr>
      <w:pStyle w:val="Header"/>
      <w:spacing w:after="240"/>
      <w:jc w:val="right"/>
    </w:pPr>
    <w:r>
      <w:t>August 1</w:t>
    </w:r>
    <w:r w:rsidR="00514838">
      <w:t>2</w:t>
    </w:r>
    <w:r w:rsidR="00676057">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022D0"/>
    <w:multiLevelType w:val="hybridMultilevel"/>
    <w:tmpl w:val="7FD21D66"/>
    <w:lvl w:ilvl="0" w:tplc="AF4A3D0E">
      <w:start w:val="1"/>
      <w:numFmt w:val="lowerLetter"/>
      <w:lvlText w:val="%1."/>
      <w:lvlJc w:val="left"/>
      <w:pPr>
        <w:ind w:left="1440" w:hanging="360"/>
      </w:pPr>
      <w:rPr>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520FE"/>
    <w:multiLevelType w:val="multilevel"/>
    <w:tmpl w:val="B874C988"/>
    <w:lvl w:ilvl="0">
      <w:start w:val="1"/>
      <w:numFmt w:val="lowerLetter"/>
      <w:lvlText w:val="%1."/>
      <w:lvlJc w:val="left"/>
      <w:pPr>
        <w:ind w:left="1440" w:hanging="360"/>
      </w:pPr>
      <w:rPr>
        <w:rFonts w:hint="default"/>
        <w:b/>
        <w:bCs/>
        <w:i w:val="0"/>
      </w:rPr>
    </w:lvl>
    <w:lvl w:ilvl="1">
      <w:start w:val="1"/>
      <w:numFmt w:val="lowerRoman"/>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 w15:restartNumberingAfterBreak="0">
    <w:nsid w:val="0DC9788A"/>
    <w:multiLevelType w:val="hybridMultilevel"/>
    <w:tmpl w:val="89226BB8"/>
    <w:lvl w:ilvl="0" w:tplc="8E4CA2CA">
      <w:start w:val="1"/>
      <w:numFmt w:val="lowerRoman"/>
      <w:lvlText w:val="%1."/>
      <w:lvlJc w:val="right"/>
      <w:pPr>
        <w:ind w:left="2160" w:hanging="18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D45B5"/>
    <w:multiLevelType w:val="hybridMultilevel"/>
    <w:tmpl w:val="CAC2F0D2"/>
    <w:lvl w:ilvl="0" w:tplc="269C734C">
      <w:start w:val="5"/>
      <w:numFmt w:val="decimal"/>
      <w:lvlText w:val="%1."/>
      <w:lvlJc w:val="left"/>
      <w:pPr>
        <w:ind w:left="910" w:hanging="357"/>
      </w:pPr>
      <w:rPr>
        <w:rFonts w:ascii="Calibri" w:eastAsia="Calibri" w:hAnsi="Calibri" w:cs="Calibri" w:hint="default"/>
        <w:b w:val="0"/>
        <w:bCs w:val="0"/>
        <w:i w:val="0"/>
        <w:iCs w:val="0"/>
        <w:spacing w:val="-2"/>
        <w:w w:val="103"/>
        <w:sz w:val="23"/>
        <w:szCs w:val="23"/>
      </w:rPr>
    </w:lvl>
    <w:lvl w:ilvl="1" w:tplc="A87C4FA6">
      <w:numFmt w:val="bullet"/>
      <w:lvlText w:val="•"/>
      <w:lvlJc w:val="left"/>
      <w:pPr>
        <w:ind w:left="1776" w:hanging="357"/>
      </w:pPr>
      <w:rPr>
        <w:rFonts w:hint="default"/>
      </w:rPr>
    </w:lvl>
    <w:lvl w:ilvl="2" w:tplc="13AE5530">
      <w:numFmt w:val="bullet"/>
      <w:lvlText w:val="•"/>
      <w:lvlJc w:val="left"/>
      <w:pPr>
        <w:ind w:left="2632" w:hanging="357"/>
      </w:pPr>
      <w:rPr>
        <w:rFonts w:hint="default"/>
      </w:rPr>
    </w:lvl>
    <w:lvl w:ilvl="3" w:tplc="64FC9C48">
      <w:numFmt w:val="bullet"/>
      <w:lvlText w:val="•"/>
      <w:lvlJc w:val="left"/>
      <w:pPr>
        <w:ind w:left="3488" w:hanging="357"/>
      </w:pPr>
      <w:rPr>
        <w:rFonts w:hint="default"/>
      </w:rPr>
    </w:lvl>
    <w:lvl w:ilvl="4" w:tplc="EEFE2D0C">
      <w:numFmt w:val="bullet"/>
      <w:lvlText w:val="•"/>
      <w:lvlJc w:val="left"/>
      <w:pPr>
        <w:ind w:left="4344" w:hanging="357"/>
      </w:pPr>
      <w:rPr>
        <w:rFonts w:hint="default"/>
      </w:rPr>
    </w:lvl>
    <w:lvl w:ilvl="5" w:tplc="951603F0">
      <w:numFmt w:val="bullet"/>
      <w:lvlText w:val="•"/>
      <w:lvlJc w:val="left"/>
      <w:pPr>
        <w:ind w:left="5200" w:hanging="357"/>
      </w:pPr>
      <w:rPr>
        <w:rFonts w:hint="default"/>
      </w:rPr>
    </w:lvl>
    <w:lvl w:ilvl="6" w:tplc="56EADBDC">
      <w:numFmt w:val="bullet"/>
      <w:lvlText w:val="•"/>
      <w:lvlJc w:val="left"/>
      <w:pPr>
        <w:ind w:left="6056" w:hanging="357"/>
      </w:pPr>
      <w:rPr>
        <w:rFonts w:hint="default"/>
      </w:rPr>
    </w:lvl>
    <w:lvl w:ilvl="7" w:tplc="278A5A62">
      <w:numFmt w:val="bullet"/>
      <w:lvlText w:val="•"/>
      <w:lvlJc w:val="left"/>
      <w:pPr>
        <w:ind w:left="6912" w:hanging="357"/>
      </w:pPr>
      <w:rPr>
        <w:rFonts w:hint="default"/>
      </w:rPr>
    </w:lvl>
    <w:lvl w:ilvl="8" w:tplc="C3FAE52E">
      <w:numFmt w:val="bullet"/>
      <w:lvlText w:val="•"/>
      <w:lvlJc w:val="left"/>
      <w:pPr>
        <w:ind w:left="7768" w:hanging="357"/>
      </w:pPr>
      <w:rPr>
        <w:rFonts w:hint="default"/>
      </w:rPr>
    </w:lvl>
  </w:abstractNum>
  <w:abstractNum w:abstractNumId="4" w15:restartNumberingAfterBreak="0">
    <w:nsid w:val="193D6D00"/>
    <w:multiLevelType w:val="multilevel"/>
    <w:tmpl w:val="0409001D"/>
    <w:lvl w:ilvl="0">
      <w:start w:val="1"/>
      <w:numFmt w:val="decimal"/>
      <w:lvlText w:val="%1)"/>
      <w:lvlJc w:val="left"/>
      <w:pPr>
        <w:ind w:left="360" w:hanging="360"/>
      </w:pPr>
      <w:rPr>
        <w:rFonts w:hint="default"/>
        <w:b w:val="0"/>
        <w:bCs w:val="0"/>
        <w:i w:val="0"/>
        <w:iCs w:val="0"/>
        <w:w w:val="103"/>
        <w:sz w:val="23"/>
        <w:szCs w:val="23"/>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BB805E9"/>
    <w:multiLevelType w:val="hybridMultilevel"/>
    <w:tmpl w:val="FBF68F0A"/>
    <w:lvl w:ilvl="0" w:tplc="AF4A3D0E">
      <w:start w:val="1"/>
      <w:numFmt w:val="lowerLetter"/>
      <w:lvlText w:val="%1."/>
      <w:lvlJc w:val="left"/>
      <w:pPr>
        <w:ind w:left="1440" w:hanging="360"/>
      </w:pPr>
      <w:rPr>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520957"/>
    <w:multiLevelType w:val="hybridMultilevel"/>
    <w:tmpl w:val="05DE583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15:restartNumberingAfterBreak="0">
    <w:nsid w:val="1E3E5FC8"/>
    <w:multiLevelType w:val="hybridMultilevel"/>
    <w:tmpl w:val="99F61968"/>
    <w:lvl w:ilvl="0" w:tplc="34C24868">
      <w:start w:val="1"/>
      <w:numFmt w:val="decimal"/>
      <w:lvlText w:val="%1."/>
      <w:lvlJc w:val="left"/>
      <w:pPr>
        <w:ind w:left="1112" w:hanging="403"/>
      </w:pPr>
      <w:rPr>
        <w:rFonts w:ascii="Calibri" w:eastAsia="Calibri" w:hAnsi="Calibri" w:cs="Calibri" w:hint="default"/>
        <w:b w:val="0"/>
        <w:bCs w:val="0"/>
        <w:i w:val="0"/>
        <w:iCs w:val="0"/>
        <w:spacing w:val="0"/>
        <w:w w:val="102"/>
        <w:sz w:val="31"/>
        <w:szCs w:val="31"/>
      </w:rPr>
    </w:lvl>
    <w:lvl w:ilvl="1" w:tplc="167E264A">
      <w:numFmt w:val="bullet"/>
      <w:lvlText w:val="•"/>
      <w:lvlJc w:val="left"/>
      <w:pPr>
        <w:ind w:left="1956" w:hanging="403"/>
      </w:pPr>
      <w:rPr>
        <w:rFonts w:hint="default"/>
      </w:rPr>
    </w:lvl>
    <w:lvl w:ilvl="2" w:tplc="47D04C5E">
      <w:numFmt w:val="bullet"/>
      <w:lvlText w:val="•"/>
      <w:lvlJc w:val="left"/>
      <w:pPr>
        <w:ind w:left="2792" w:hanging="403"/>
      </w:pPr>
      <w:rPr>
        <w:rFonts w:hint="default"/>
      </w:rPr>
    </w:lvl>
    <w:lvl w:ilvl="3" w:tplc="060EB50E">
      <w:numFmt w:val="bullet"/>
      <w:lvlText w:val="•"/>
      <w:lvlJc w:val="left"/>
      <w:pPr>
        <w:ind w:left="3628" w:hanging="403"/>
      </w:pPr>
      <w:rPr>
        <w:rFonts w:hint="default"/>
      </w:rPr>
    </w:lvl>
    <w:lvl w:ilvl="4" w:tplc="915E31F8">
      <w:numFmt w:val="bullet"/>
      <w:lvlText w:val="•"/>
      <w:lvlJc w:val="left"/>
      <w:pPr>
        <w:ind w:left="4464" w:hanging="403"/>
      </w:pPr>
      <w:rPr>
        <w:rFonts w:hint="default"/>
      </w:rPr>
    </w:lvl>
    <w:lvl w:ilvl="5" w:tplc="6DF6CD72">
      <w:numFmt w:val="bullet"/>
      <w:lvlText w:val="•"/>
      <w:lvlJc w:val="left"/>
      <w:pPr>
        <w:ind w:left="5300" w:hanging="403"/>
      </w:pPr>
      <w:rPr>
        <w:rFonts w:hint="default"/>
      </w:rPr>
    </w:lvl>
    <w:lvl w:ilvl="6" w:tplc="10D628B4">
      <w:numFmt w:val="bullet"/>
      <w:lvlText w:val="•"/>
      <w:lvlJc w:val="left"/>
      <w:pPr>
        <w:ind w:left="6136" w:hanging="403"/>
      </w:pPr>
      <w:rPr>
        <w:rFonts w:hint="default"/>
      </w:rPr>
    </w:lvl>
    <w:lvl w:ilvl="7" w:tplc="D320324C">
      <w:numFmt w:val="bullet"/>
      <w:lvlText w:val="•"/>
      <w:lvlJc w:val="left"/>
      <w:pPr>
        <w:ind w:left="6972" w:hanging="403"/>
      </w:pPr>
      <w:rPr>
        <w:rFonts w:hint="default"/>
      </w:rPr>
    </w:lvl>
    <w:lvl w:ilvl="8" w:tplc="00E81BBA">
      <w:numFmt w:val="bullet"/>
      <w:lvlText w:val="•"/>
      <w:lvlJc w:val="left"/>
      <w:pPr>
        <w:ind w:left="7808" w:hanging="403"/>
      </w:pPr>
      <w:rPr>
        <w:rFonts w:hint="default"/>
      </w:rPr>
    </w:lvl>
  </w:abstractNum>
  <w:abstractNum w:abstractNumId="8" w15:restartNumberingAfterBreak="0">
    <w:nsid w:val="1EE44773"/>
    <w:multiLevelType w:val="hybridMultilevel"/>
    <w:tmpl w:val="381CD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A11EE"/>
    <w:multiLevelType w:val="hybridMultilevel"/>
    <w:tmpl w:val="50345CC0"/>
    <w:lvl w:ilvl="0" w:tplc="A1A013C4">
      <w:start w:val="1"/>
      <w:numFmt w:val="decimal"/>
      <w:pStyle w:val="Level1"/>
      <w:lvlText w:val="%1."/>
      <w:lvlJc w:val="left"/>
      <w:pPr>
        <w:ind w:left="720" w:hanging="360"/>
      </w:pPr>
      <w:rPr>
        <w:rFonts w:hint="default"/>
        <w:b w:val="0"/>
        <w:bCs/>
      </w:rPr>
    </w:lvl>
    <w:lvl w:ilvl="1" w:tplc="9D46F2DA">
      <w:start w:val="1"/>
      <w:numFmt w:val="lowerLetter"/>
      <w:pStyle w:val="Level2"/>
      <w:lvlText w:val="%2)"/>
      <w:lvlJc w:val="left"/>
      <w:pPr>
        <w:ind w:left="1440" w:hanging="360"/>
      </w:pPr>
      <w:rPr>
        <w:rFonts w:hint="default"/>
      </w:rPr>
    </w:lvl>
    <w:lvl w:ilvl="2" w:tplc="8460FF34">
      <w:start w:val="1"/>
      <w:numFmt w:val="lowerRoman"/>
      <w:pStyle w:val="Level3"/>
      <w:lvlText w:val="%3."/>
      <w:lvlJc w:val="right"/>
      <w:pPr>
        <w:ind w:left="2160" w:hanging="180"/>
      </w:pPr>
    </w:lvl>
    <w:lvl w:ilvl="3" w:tplc="D3F87A96">
      <w:start w:val="1"/>
      <w:numFmt w:val="bullet"/>
      <w:pStyle w:val="Level4"/>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A0633"/>
    <w:multiLevelType w:val="hybridMultilevel"/>
    <w:tmpl w:val="23EA36BC"/>
    <w:lvl w:ilvl="0" w:tplc="AF4A3D0E">
      <w:start w:val="1"/>
      <w:numFmt w:val="lowerLetter"/>
      <w:lvlText w:val="%1."/>
      <w:lvlJc w:val="left"/>
      <w:pPr>
        <w:ind w:left="1440" w:hanging="360"/>
      </w:pPr>
      <w:rPr>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4F5E0C"/>
    <w:multiLevelType w:val="hybridMultilevel"/>
    <w:tmpl w:val="882ED550"/>
    <w:lvl w:ilvl="0" w:tplc="AF4A3D0E">
      <w:start w:val="1"/>
      <w:numFmt w:val="lowerLetter"/>
      <w:lvlText w:val="%1."/>
      <w:lvlJc w:val="left"/>
      <w:pPr>
        <w:ind w:left="1440" w:hanging="360"/>
      </w:pPr>
      <w:rPr>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0C7397"/>
    <w:multiLevelType w:val="hybridMultilevel"/>
    <w:tmpl w:val="4F108032"/>
    <w:lvl w:ilvl="0" w:tplc="AF4A3D0E">
      <w:start w:val="1"/>
      <w:numFmt w:val="lowerLetter"/>
      <w:lvlText w:val="%1."/>
      <w:lvlJc w:val="left"/>
      <w:pPr>
        <w:ind w:left="1440" w:hanging="360"/>
      </w:pPr>
      <w:rPr>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467EF0"/>
    <w:multiLevelType w:val="multilevel"/>
    <w:tmpl w:val="B874C988"/>
    <w:lvl w:ilvl="0">
      <w:start w:val="1"/>
      <w:numFmt w:val="lowerLetter"/>
      <w:lvlText w:val="%1."/>
      <w:lvlJc w:val="left"/>
      <w:pPr>
        <w:ind w:left="1440" w:hanging="360"/>
      </w:pPr>
      <w:rPr>
        <w:rFonts w:hint="default"/>
        <w:b/>
        <w:bCs/>
        <w:i w:val="0"/>
      </w:rPr>
    </w:lvl>
    <w:lvl w:ilvl="1">
      <w:start w:val="1"/>
      <w:numFmt w:val="lowerRoman"/>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 w15:restartNumberingAfterBreak="0">
    <w:nsid w:val="34027577"/>
    <w:multiLevelType w:val="hybridMultilevel"/>
    <w:tmpl w:val="518E3130"/>
    <w:lvl w:ilvl="0" w:tplc="AF4A3D0E">
      <w:start w:val="1"/>
      <w:numFmt w:val="lowerLetter"/>
      <w:lvlText w:val="%1."/>
      <w:lvlJc w:val="left"/>
      <w:pPr>
        <w:ind w:left="1440" w:hanging="360"/>
      </w:pPr>
      <w:rPr>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4255A3"/>
    <w:multiLevelType w:val="hybridMultilevel"/>
    <w:tmpl w:val="5200596A"/>
    <w:lvl w:ilvl="0" w:tplc="AF4A3D0E">
      <w:start w:val="1"/>
      <w:numFmt w:val="lowerLetter"/>
      <w:lvlText w:val="%1."/>
      <w:lvlJc w:val="left"/>
      <w:pPr>
        <w:ind w:left="1440" w:hanging="360"/>
      </w:pPr>
      <w:rPr>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D959FA"/>
    <w:multiLevelType w:val="multilevel"/>
    <w:tmpl w:val="B06A7FD0"/>
    <w:lvl w:ilvl="0">
      <w:start w:val="1"/>
      <w:numFmt w:val="lowerLetter"/>
      <w:lvlText w:val="%1."/>
      <w:lvlJc w:val="left"/>
      <w:pPr>
        <w:ind w:left="1440" w:hanging="360"/>
      </w:pPr>
      <w:rPr>
        <w:rFonts w:ascii="Arial" w:hAnsi="Arial" w:cs="Arial" w:hint="default"/>
        <w:b/>
        <w:bCs/>
        <w:i w:val="0"/>
        <w:sz w:val="24"/>
        <w:szCs w:val="24"/>
      </w:rPr>
    </w:lvl>
    <w:lvl w:ilvl="1">
      <w:start w:val="1"/>
      <w:numFmt w:val="lowerRoman"/>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7" w15:restartNumberingAfterBreak="0">
    <w:nsid w:val="415521A3"/>
    <w:multiLevelType w:val="hybridMultilevel"/>
    <w:tmpl w:val="50065EC6"/>
    <w:lvl w:ilvl="0" w:tplc="AF4A3D0E">
      <w:start w:val="1"/>
      <w:numFmt w:val="lowerLetter"/>
      <w:lvlText w:val="%1."/>
      <w:lvlJc w:val="left"/>
      <w:pPr>
        <w:ind w:left="1440" w:hanging="360"/>
      </w:pPr>
      <w:rPr>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A211A5"/>
    <w:multiLevelType w:val="hybridMultilevel"/>
    <w:tmpl w:val="AA702142"/>
    <w:lvl w:ilvl="0" w:tplc="7EC481D0">
      <w:start w:val="1"/>
      <w:numFmt w:val="lowerRoman"/>
      <w:lvlText w:val="%1."/>
      <w:lvlJc w:val="left"/>
      <w:pPr>
        <w:ind w:left="2138" w:hanging="72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19" w15:restartNumberingAfterBreak="0">
    <w:nsid w:val="44140190"/>
    <w:multiLevelType w:val="hybridMultilevel"/>
    <w:tmpl w:val="328470F0"/>
    <w:lvl w:ilvl="0" w:tplc="AF4A3D0E">
      <w:start w:val="1"/>
      <w:numFmt w:val="lowerLetter"/>
      <w:lvlText w:val="%1."/>
      <w:lvlJc w:val="left"/>
      <w:pPr>
        <w:ind w:left="1440" w:hanging="360"/>
      </w:pPr>
      <w:rPr>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0B38E9"/>
    <w:multiLevelType w:val="hybridMultilevel"/>
    <w:tmpl w:val="85F4464A"/>
    <w:lvl w:ilvl="0" w:tplc="1009000F">
      <w:start w:val="1"/>
      <w:numFmt w:val="decimal"/>
      <w:lvlText w:val="%1."/>
      <w:lvlJc w:val="left"/>
      <w:pPr>
        <w:ind w:left="2138" w:hanging="360"/>
      </w:pPr>
    </w:lvl>
    <w:lvl w:ilvl="1" w:tplc="10090019" w:tentative="1">
      <w:start w:val="1"/>
      <w:numFmt w:val="lowerLetter"/>
      <w:lvlText w:val="%2."/>
      <w:lvlJc w:val="left"/>
      <w:pPr>
        <w:ind w:left="2858" w:hanging="360"/>
      </w:pPr>
    </w:lvl>
    <w:lvl w:ilvl="2" w:tplc="1009001B" w:tentative="1">
      <w:start w:val="1"/>
      <w:numFmt w:val="lowerRoman"/>
      <w:lvlText w:val="%3."/>
      <w:lvlJc w:val="right"/>
      <w:pPr>
        <w:ind w:left="3578" w:hanging="180"/>
      </w:pPr>
    </w:lvl>
    <w:lvl w:ilvl="3" w:tplc="1009000F" w:tentative="1">
      <w:start w:val="1"/>
      <w:numFmt w:val="decimal"/>
      <w:lvlText w:val="%4."/>
      <w:lvlJc w:val="left"/>
      <w:pPr>
        <w:ind w:left="4298" w:hanging="360"/>
      </w:pPr>
    </w:lvl>
    <w:lvl w:ilvl="4" w:tplc="10090019" w:tentative="1">
      <w:start w:val="1"/>
      <w:numFmt w:val="lowerLetter"/>
      <w:lvlText w:val="%5."/>
      <w:lvlJc w:val="left"/>
      <w:pPr>
        <w:ind w:left="5018" w:hanging="360"/>
      </w:pPr>
    </w:lvl>
    <w:lvl w:ilvl="5" w:tplc="1009001B" w:tentative="1">
      <w:start w:val="1"/>
      <w:numFmt w:val="lowerRoman"/>
      <w:lvlText w:val="%6."/>
      <w:lvlJc w:val="right"/>
      <w:pPr>
        <w:ind w:left="5738" w:hanging="180"/>
      </w:pPr>
    </w:lvl>
    <w:lvl w:ilvl="6" w:tplc="1009000F" w:tentative="1">
      <w:start w:val="1"/>
      <w:numFmt w:val="decimal"/>
      <w:lvlText w:val="%7."/>
      <w:lvlJc w:val="left"/>
      <w:pPr>
        <w:ind w:left="6458" w:hanging="360"/>
      </w:pPr>
    </w:lvl>
    <w:lvl w:ilvl="7" w:tplc="10090019" w:tentative="1">
      <w:start w:val="1"/>
      <w:numFmt w:val="lowerLetter"/>
      <w:lvlText w:val="%8."/>
      <w:lvlJc w:val="left"/>
      <w:pPr>
        <w:ind w:left="7178" w:hanging="360"/>
      </w:pPr>
    </w:lvl>
    <w:lvl w:ilvl="8" w:tplc="1009001B" w:tentative="1">
      <w:start w:val="1"/>
      <w:numFmt w:val="lowerRoman"/>
      <w:lvlText w:val="%9."/>
      <w:lvlJc w:val="right"/>
      <w:pPr>
        <w:ind w:left="7898" w:hanging="180"/>
      </w:pPr>
    </w:lvl>
  </w:abstractNum>
  <w:abstractNum w:abstractNumId="21" w15:restartNumberingAfterBreak="0">
    <w:nsid w:val="4C1F18B8"/>
    <w:multiLevelType w:val="multilevel"/>
    <w:tmpl w:val="DAD25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5D0A39"/>
    <w:multiLevelType w:val="hybridMultilevel"/>
    <w:tmpl w:val="DD06E79A"/>
    <w:lvl w:ilvl="0" w:tplc="AF4A3D0E">
      <w:start w:val="1"/>
      <w:numFmt w:val="lowerLetter"/>
      <w:lvlText w:val="%1."/>
      <w:lvlJc w:val="left"/>
      <w:pPr>
        <w:ind w:left="1440" w:hanging="360"/>
      </w:pPr>
      <w:rPr>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F77582"/>
    <w:multiLevelType w:val="hybridMultilevel"/>
    <w:tmpl w:val="BD866C1C"/>
    <w:lvl w:ilvl="0" w:tplc="AF4A3D0E">
      <w:start w:val="1"/>
      <w:numFmt w:val="lowerLetter"/>
      <w:lvlText w:val="%1."/>
      <w:lvlJc w:val="left"/>
      <w:pPr>
        <w:ind w:left="1440" w:hanging="360"/>
      </w:pPr>
      <w:rPr>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1753CA"/>
    <w:multiLevelType w:val="hybridMultilevel"/>
    <w:tmpl w:val="5C661644"/>
    <w:lvl w:ilvl="0" w:tplc="AF4A3D0E">
      <w:start w:val="1"/>
      <w:numFmt w:val="lowerLetter"/>
      <w:lvlText w:val="%1."/>
      <w:lvlJc w:val="left"/>
      <w:pPr>
        <w:ind w:left="1440" w:hanging="360"/>
      </w:pPr>
      <w:rPr>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8002FE"/>
    <w:multiLevelType w:val="multilevel"/>
    <w:tmpl w:val="B06A7FD0"/>
    <w:lvl w:ilvl="0">
      <w:start w:val="1"/>
      <w:numFmt w:val="lowerLetter"/>
      <w:lvlText w:val="%1."/>
      <w:lvlJc w:val="left"/>
      <w:pPr>
        <w:ind w:left="1440" w:hanging="360"/>
      </w:pPr>
      <w:rPr>
        <w:rFonts w:ascii="Arial" w:hAnsi="Arial" w:cs="Arial" w:hint="default"/>
        <w:b/>
        <w:bCs/>
        <w:i w:val="0"/>
        <w:sz w:val="24"/>
        <w:szCs w:val="24"/>
      </w:rPr>
    </w:lvl>
    <w:lvl w:ilvl="1">
      <w:start w:val="1"/>
      <w:numFmt w:val="lowerRoman"/>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6" w15:restartNumberingAfterBreak="0">
    <w:nsid w:val="5C3B04D0"/>
    <w:multiLevelType w:val="hybridMultilevel"/>
    <w:tmpl w:val="7DA485B8"/>
    <w:lvl w:ilvl="0" w:tplc="AF4A3D0E">
      <w:start w:val="1"/>
      <w:numFmt w:val="lowerLetter"/>
      <w:lvlText w:val="%1."/>
      <w:lvlJc w:val="left"/>
      <w:pPr>
        <w:ind w:left="1440" w:hanging="360"/>
      </w:pPr>
      <w:rPr>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9C168B"/>
    <w:multiLevelType w:val="hybridMultilevel"/>
    <w:tmpl w:val="21C0447C"/>
    <w:lvl w:ilvl="0" w:tplc="8E4CA2CA">
      <w:start w:val="1"/>
      <w:numFmt w:val="lowerRoman"/>
      <w:lvlText w:val="%1."/>
      <w:lvlJc w:val="right"/>
      <w:pPr>
        <w:ind w:left="2160" w:hanging="18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DA2096"/>
    <w:multiLevelType w:val="hybridMultilevel"/>
    <w:tmpl w:val="ACA853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C455F44"/>
    <w:multiLevelType w:val="hybridMultilevel"/>
    <w:tmpl w:val="0AACACBA"/>
    <w:lvl w:ilvl="0" w:tplc="DB7A827C">
      <w:start w:val="3"/>
      <w:numFmt w:val="decimal"/>
      <w:lvlText w:val="%1."/>
      <w:lvlJc w:val="left"/>
      <w:pPr>
        <w:ind w:left="968" w:hanging="359"/>
      </w:pPr>
      <w:rPr>
        <w:rFonts w:ascii="Calibri" w:eastAsia="Calibri" w:hAnsi="Calibri" w:cs="Calibri" w:hint="default"/>
        <w:b w:val="0"/>
        <w:bCs w:val="0"/>
        <w:i w:val="0"/>
        <w:iCs w:val="0"/>
        <w:w w:val="103"/>
        <w:sz w:val="23"/>
        <w:szCs w:val="23"/>
      </w:rPr>
    </w:lvl>
    <w:lvl w:ilvl="1" w:tplc="652CA682">
      <w:numFmt w:val="bullet"/>
      <w:lvlText w:val="•"/>
      <w:lvlJc w:val="left"/>
      <w:pPr>
        <w:ind w:left="1812" w:hanging="359"/>
      </w:pPr>
      <w:rPr>
        <w:rFonts w:hint="default"/>
      </w:rPr>
    </w:lvl>
    <w:lvl w:ilvl="2" w:tplc="4D645A2E">
      <w:numFmt w:val="bullet"/>
      <w:lvlText w:val="•"/>
      <w:lvlJc w:val="left"/>
      <w:pPr>
        <w:ind w:left="2664" w:hanging="359"/>
      </w:pPr>
      <w:rPr>
        <w:rFonts w:hint="default"/>
      </w:rPr>
    </w:lvl>
    <w:lvl w:ilvl="3" w:tplc="FFE49C0A">
      <w:numFmt w:val="bullet"/>
      <w:lvlText w:val="•"/>
      <w:lvlJc w:val="left"/>
      <w:pPr>
        <w:ind w:left="3516" w:hanging="359"/>
      </w:pPr>
      <w:rPr>
        <w:rFonts w:hint="default"/>
      </w:rPr>
    </w:lvl>
    <w:lvl w:ilvl="4" w:tplc="9258BE04">
      <w:numFmt w:val="bullet"/>
      <w:lvlText w:val="•"/>
      <w:lvlJc w:val="left"/>
      <w:pPr>
        <w:ind w:left="4368" w:hanging="359"/>
      </w:pPr>
      <w:rPr>
        <w:rFonts w:hint="default"/>
      </w:rPr>
    </w:lvl>
    <w:lvl w:ilvl="5" w:tplc="32E25B98">
      <w:numFmt w:val="bullet"/>
      <w:lvlText w:val="•"/>
      <w:lvlJc w:val="left"/>
      <w:pPr>
        <w:ind w:left="5220" w:hanging="359"/>
      </w:pPr>
      <w:rPr>
        <w:rFonts w:hint="default"/>
      </w:rPr>
    </w:lvl>
    <w:lvl w:ilvl="6" w:tplc="2FBC9B82">
      <w:numFmt w:val="bullet"/>
      <w:lvlText w:val="•"/>
      <w:lvlJc w:val="left"/>
      <w:pPr>
        <w:ind w:left="6072" w:hanging="359"/>
      </w:pPr>
      <w:rPr>
        <w:rFonts w:hint="default"/>
      </w:rPr>
    </w:lvl>
    <w:lvl w:ilvl="7" w:tplc="3F249E60">
      <w:numFmt w:val="bullet"/>
      <w:lvlText w:val="•"/>
      <w:lvlJc w:val="left"/>
      <w:pPr>
        <w:ind w:left="6924" w:hanging="359"/>
      </w:pPr>
      <w:rPr>
        <w:rFonts w:hint="default"/>
      </w:rPr>
    </w:lvl>
    <w:lvl w:ilvl="8" w:tplc="2FC89352">
      <w:numFmt w:val="bullet"/>
      <w:lvlText w:val="•"/>
      <w:lvlJc w:val="left"/>
      <w:pPr>
        <w:ind w:left="7776" w:hanging="359"/>
      </w:pPr>
      <w:rPr>
        <w:rFonts w:hint="default"/>
      </w:rPr>
    </w:lvl>
  </w:abstractNum>
  <w:abstractNum w:abstractNumId="30" w15:restartNumberingAfterBreak="0">
    <w:nsid w:val="768932E2"/>
    <w:multiLevelType w:val="hybridMultilevel"/>
    <w:tmpl w:val="A69058FE"/>
    <w:lvl w:ilvl="0" w:tplc="AF4A3D0E">
      <w:start w:val="1"/>
      <w:numFmt w:val="lowerLetter"/>
      <w:lvlText w:val="%1."/>
      <w:lvlJc w:val="left"/>
      <w:pPr>
        <w:ind w:left="1440" w:hanging="360"/>
      </w:pPr>
      <w:rPr>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C76D4C"/>
    <w:multiLevelType w:val="hybridMultilevel"/>
    <w:tmpl w:val="BBB81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994A73"/>
    <w:multiLevelType w:val="hybridMultilevel"/>
    <w:tmpl w:val="C8FADAAE"/>
    <w:lvl w:ilvl="0" w:tplc="AF4A3D0E">
      <w:start w:val="1"/>
      <w:numFmt w:val="lowerLetter"/>
      <w:lvlText w:val="%1."/>
      <w:lvlJc w:val="left"/>
      <w:pPr>
        <w:ind w:left="1440" w:hanging="360"/>
      </w:pPr>
      <w:rPr>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CA0F1B"/>
    <w:multiLevelType w:val="hybridMultilevel"/>
    <w:tmpl w:val="41BA09AC"/>
    <w:lvl w:ilvl="0" w:tplc="AF4A3D0E">
      <w:start w:val="1"/>
      <w:numFmt w:val="lowerLetter"/>
      <w:lvlText w:val="%1."/>
      <w:lvlJc w:val="left"/>
      <w:pPr>
        <w:ind w:left="1440" w:hanging="360"/>
      </w:pPr>
      <w:rPr>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597EC3"/>
    <w:multiLevelType w:val="hybridMultilevel"/>
    <w:tmpl w:val="0662508A"/>
    <w:lvl w:ilvl="0" w:tplc="0409000F">
      <w:start w:val="1"/>
      <w:numFmt w:val="decimal"/>
      <w:lvlText w:val="%1."/>
      <w:lvlJc w:val="left"/>
      <w:pPr>
        <w:ind w:left="720" w:hanging="360"/>
      </w:pPr>
      <w:rPr>
        <w:rFonts w:hint="default"/>
      </w:rPr>
    </w:lvl>
    <w:lvl w:ilvl="1" w:tplc="AF4A3D0E">
      <w:start w:val="1"/>
      <w:numFmt w:val="lowerLetter"/>
      <w:lvlText w:val="%2."/>
      <w:lvlJc w:val="left"/>
      <w:pPr>
        <w:ind w:left="1440" w:hanging="360"/>
      </w:pPr>
      <w:rPr>
        <w:b/>
        <w:bCs/>
        <w:i w:val="0"/>
      </w:rPr>
    </w:lvl>
    <w:lvl w:ilvl="2" w:tplc="8E4CA2CA">
      <w:start w:val="1"/>
      <w:numFmt w:val="lowerRoman"/>
      <w:lvlText w:val="%3."/>
      <w:lvlJc w:val="right"/>
      <w:pPr>
        <w:ind w:left="2160" w:hanging="180"/>
      </w:pPr>
      <w:rPr>
        <w:b/>
        <w:bCs/>
      </w:rPr>
    </w:lvl>
    <w:lvl w:ilvl="3" w:tplc="B1243AD2">
      <w:start w:val="1"/>
      <w:numFmt w:val="low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A601C0"/>
    <w:multiLevelType w:val="hybridMultilevel"/>
    <w:tmpl w:val="21C0447C"/>
    <w:lvl w:ilvl="0" w:tplc="8E4CA2CA">
      <w:start w:val="1"/>
      <w:numFmt w:val="lowerRoman"/>
      <w:lvlText w:val="%1."/>
      <w:lvlJc w:val="right"/>
      <w:pPr>
        <w:ind w:left="2160" w:hanging="18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F01B39"/>
    <w:multiLevelType w:val="hybridMultilevel"/>
    <w:tmpl w:val="1C8214D8"/>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7" w15:restartNumberingAfterBreak="0">
    <w:nsid w:val="7FF95813"/>
    <w:multiLevelType w:val="hybridMultilevel"/>
    <w:tmpl w:val="1668FCB6"/>
    <w:lvl w:ilvl="0" w:tplc="AF4A3D0E">
      <w:start w:val="1"/>
      <w:numFmt w:val="lowerLetter"/>
      <w:lvlText w:val="%1."/>
      <w:lvlJc w:val="left"/>
      <w:pPr>
        <w:ind w:left="1440" w:hanging="360"/>
      </w:pPr>
      <w:rPr>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0"/>
  </w:num>
  <w:num w:numId="3">
    <w:abstractNumId w:val="18"/>
  </w:num>
  <w:num w:numId="4">
    <w:abstractNumId w:val="34"/>
  </w:num>
  <w:num w:numId="5">
    <w:abstractNumId w:val="14"/>
  </w:num>
  <w:num w:numId="6">
    <w:abstractNumId w:val="24"/>
  </w:num>
  <w:num w:numId="7">
    <w:abstractNumId w:val="19"/>
  </w:num>
  <w:num w:numId="8">
    <w:abstractNumId w:val="5"/>
  </w:num>
  <w:num w:numId="9">
    <w:abstractNumId w:val="23"/>
  </w:num>
  <w:num w:numId="10">
    <w:abstractNumId w:val="0"/>
  </w:num>
  <w:num w:numId="11">
    <w:abstractNumId w:val="22"/>
  </w:num>
  <w:num w:numId="12">
    <w:abstractNumId w:val="17"/>
  </w:num>
  <w:num w:numId="13">
    <w:abstractNumId w:val="26"/>
  </w:num>
  <w:num w:numId="14">
    <w:abstractNumId w:val="10"/>
  </w:num>
  <w:num w:numId="15">
    <w:abstractNumId w:val="12"/>
  </w:num>
  <w:num w:numId="16">
    <w:abstractNumId w:val="15"/>
  </w:num>
  <w:num w:numId="17">
    <w:abstractNumId w:val="30"/>
  </w:num>
  <w:num w:numId="18">
    <w:abstractNumId w:val="33"/>
  </w:num>
  <w:num w:numId="19">
    <w:abstractNumId w:val="37"/>
  </w:num>
  <w:num w:numId="20">
    <w:abstractNumId w:val="11"/>
  </w:num>
  <w:num w:numId="21">
    <w:abstractNumId w:val="2"/>
  </w:num>
  <w:num w:numId="22">
    <w:abstractNumId w:val="27"/>
  </w:num>
  <w:num w:numId="23">
    <w:abstractNumId w:val="35"/>
  </w:num>
  <w:num w:numId="24">
    <w:abstractNumId w:val="32"/>
  </w:num>
  <w:num w:numId="25">
    <w:abstractNumId w:val="9"/>
  </w:num>
  <w:num w:numId="26">
    <w:abstractNumId w:val="25"/>
  </w:num>
  <w:num w:numId="27">
    <w:abstractNumId w:val="28"/>
  </w:num>
  <w:num w:numId="28">
    <w:abstractNumId w:val="31"/>
  </w:num>
  <w:num w:numId="29">
    <w:abstractNumId w:val="36"/>
  </w:num>
  <w:num w:numId="30">
    <w:abstractNumId w:val="6"/>
  </w:num>
  <w:num w:numId="31">
    <w:abstractNumId w:val="7"/>
  </w:num>
  <w:num w:numId="32">
    <w:abstractNumId w:val="4"/>
  </w:num>
  <w:num w:numId="33">
    <w:abstractNumId w:val="29"/>
  </w:num>
  <w:num w:numId="34">
    <w:abstractNumId w:val="3"/>
  </w:num>
  <w:num w:numId="35">
    <w:abstractNumId w:val="21"/>
  </w:num>
  <w:num w:numId="36">
    <w:abstractNumId w:val="1"/>
  </w:num>
  <w:num w:numId="37">
    <w:abstractNumId w:val="13"/>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03C95"/>
    <w:rsid w:val="000041EC"/>
    <w:rsid w:val="000264F4"/>
    <w:rsid w:val="00026901"/>
    <w:rsid w:val="00035594"/>
    <w:rsid w:val="00047A0A"/>
    <w:rsid w:val="0005192C"/>
    <w:rsid w:val="00081F27"/>
    <w:rsid w:val="00081FCF"/>
    <w:rsid w:val="00084C42"/>
    <w:rsid w:val="00090FDB"/>
    <w:rsid w:val="000976F6"/>
    <w:rsid w:val="00097FCD"/>
    <w:rsid w:val="000A7EBA"/>
    <w:rsid w:val="000A7F29"/>
    <w:rsid w:val="000A7FAD"/>
    <w:rsid w:val="000B3DFF"/>
    <w:rsid w:val="000B4E59"/>
    <w:rsid w:val="000B5008"/>
    <w:rsid w:val="000B521C"/>
    <w:rsid w:val="000B7C11"/>
    <w:rsid w:val="000C3A9D"/>
    <w:rsid w:val="000D5827"/>
    <w:rsid w:val="000E06ED"/>
    <w:rsid w:val="000F496C"/>
    <w:rsid w:val="000F4F20"/>
    <w:rsid w:val="001008CC"/>
    <w:rsid w:val="001018E8"/>
    <w:rsid w:val="001049B6"/>
    <w:rsid w:val="00104BCE"/>
    <w:rsid w:val="001117D9"/>
    <w:rsid w:val="00113FCB"/>
    <w:rsid w:val="001353B5"/>
    <w:rsid w:val="00135EB4"/>
    <w:rsid w:val="001408ED"/>
    <w:rsid w:val="00141FC7"/>
    <w:rsid w:val="001437E9"/>
    <w:rsid w:val="00157105"/>
    <w:rsid w:val="001669DE"/>
    <w:rsid w:val="00177C80"/>
    <w:rsid w:val="00181EA9"/>
    <w:rsid w:val="001876A2"/>
    <w:rsid w:val="001A1E6D"/>
    <w:rsid w:val="001B36AA"/>
    <w:rsid w:val="001C1977"/>
    <w:rsid w:val="001C1E90"/>
    <w:rsid w:val="001C22E0"/>
    <w:rsid w:val="001C2695"/>
    <w:rsid w:val="001C5949"/>
    <w:rsid w:val="001D2862"/>
    <w:rsid w:val="001E2E04"/>
    <w:rsid w:val="001F1D7C"/>
    <w:rsid w:val="001F57F8"/>
    <w:rsid w:val="001F5F86"/>
    <w:rsid w:val="00202AD8"/>
    <w:rsid w:val="00205E8A"/>
    <w:rsid w:val="002114DB"/>
    <w:rsid w:val="0021469A"/>
    <w:rsid w:val="00216D67"/>
    <w:rsid w:val="00220B7E"/>
    <w:rsid w:val="00221432"/>
    <w:rsid w:val="00222017"/>
    <w:rsid w:val="00222D40"/>
    <w:rsid w:val="0022607E"/>
    <w:rsid w:val="00227D7D"/>
    <w:rsid w:val="002312E8"/>
    <w:rsid w:val="0024292C"/>
    <w:rsid w:val="002455CA"/>
    <w:rsid w:val="00247CA8"/>
    <w:rsid w:val="0025594F"/>
    <w:rsid w:val="00265F62"/>
    <w:rsid w:val="00271A43"/>
    <w:rsid w:val="00282FBC"/>
    <w:rsid w:val="00287393"/>
    <w:rsid w:val="00287DF9"/>
    <w:rsid w:val="002915BC"/>
    <w:rsid w:val="002A11AE"/>
    <w:rsid w:val="002A5C58"/>
    <w:rsid w:val="002B1DE3"/>
    <w:rsid w:val="002B3334"/>
    <w:rsid w:val="002B729B"/>
    <w:rsid w:val="002C2276"/>
    <w:rsid w:val="002C4BEB"/>
    <w:rsid w:val="002C5BF9"/>
    <w:rsid w:val="002C6064"/>
    <w:rsid w:val="002D1DEB"/>
    <w:rsid w:val="002D44BF"/>
    <w:rsid w:val="002E5137"/>
    <w:rsid w:val="003028D9"/>
    <w:rsid w:val="00305111"/>
    <w:rsid w:val="00316E90"/>
    <w:rsid w:val="00323E3A"/>
    <w:rsid w:val="003265EC"/>
    <w:rsid w:val="00333091"/>
    <w:rsid w:val="00343226"/>
    <w:rsid w:val="00352A47"/>
    <w:rsid w:val="003536AC"/>
    <w:rsid w:val="00354955"/>
    <w:rsid w:val="00357BC2"/>
    <w:rsid w:val="0036222D"/>
    <w:rsid w:val="00367A47"/>
    <w:rsid w:val="00367BDB"/>
    <w:rsid w:val="00372BCC"/>
    <w:rsid w:val="00381631"/>
    <w:rsid w:val="003852F2"/>
    <w:rsid w:val="00385A48"/>
    <w:rsid w:val="003955F4"/>
    <w:rsid w:val="003A358D"/>
    <w:rsid w:val="003A740A"/>
    <w:rsid w:val="003B2733"/>
    <w:rsid w:val="003B2AE8"/>
    <w:rsid w:val="003B7062"/>
    <w:rsid w:val="003C6F1E"/>
    <w:rsid w:val="003D551F"/>
    <w:rsid w:val="003F1017"/>
    <w:rsid w:val="0040028E"/>
    <w:rsid w:val="00404B38"/>
    <w:rsid w:val="00412E82"/>
    <w:rsid w:val="00421C5D"/>
    <w:rsid w:val="00435265"/>
    <w:rsid w:val="00436495"/>
    <w:rsid w:val="004456B2"/>
    <w:rsid w:val="00446A72"/>
    <w:rsid w:val="00457F2B"/>
    <w:rsid w:val="004614F9"/>
    <w:rsid w:val="00464176"/>
    <w:rsid w:val="004663C9"/>
    <w:rsid w:val="004825FA"/>
    <w:rsid w:val="0048279C"/>
    <w:rsid w:val="00483DD9"/>
    <w:rsid w:val="00490504"/>
    <w:rsid w:val="004942B7"/>
    <w:rsid w:val="004A6F99"/>
    <w:rsid w:val="004B0B05"/>
    <w:rsid w:val="004B5245"/>
    <w:rsid w:val="004B677C"/>
    <w:rsid w:val="004B701A"/>
    <w:rsid w:val="004B7474"/>
    <w:rsid w:val="004C204D"/>
    <w:rsid w:val="004C3BD5"/>
    <w:rsid w:val="004C4EC6"/>
    <w:rsid w:val="004C50A0"/>
    <w:rsid w:val="004C56D1"/>
    <w:rsid w:val="004C6FA9"/>
    <w:rsid w:val="004D4C25"/>
    <w:rsid w:val="004D5A3A"/>
    <w:rsid w:val="004E4797"/>
    <w:rsid w:val="004E667F"/>
    <w:rsid w:val="004F083D"/>
    <w:rsid w:val="004F1532"/>
    <w:rsid w:val="004F7AE6"/>
    <w:rsid w:val="00501DF8"/>
    <w:rsid w:val="005074BE"/>
    <w:rsid w:val="005110A2"/>
    <w:rsid w:val="00513203"/>
    <w:rsid w:val="00514838"/>
    <w:rsid w:val="00515A80"/>
    <w:rsid w:val="00520016"/>
    <w:rsid w:val="00520305"/>
    <w:rsid w:val="00524F42"/>
    <w:rsid w:val="00525729"/>
    <w:rsid w:val="00537FB5"/>
    <w:rsid w:val="00541E11"/>
    <w:rsid w:val="00552C36"/>
    <w:rsid w:val="00555E74"/>
    <w:rsid w:val="00557347"/>
    <w:rsid w:val="00560952"/>
    <w:rsid w:val="00560AE0"/>
    <w:rsid w:val="00564A40"/>
    <w:rsid w:val="00571E4F"/>
    <w:rsid w:val="00573A98"/>
    <w:rsid w:val="00580AA5"/>
    <w:rsid w:val="005863D3"/>
    <w:rsid w:val="005A360A"/>
    <w:rsid w:val="005B3EB7"/>
    <w:rsid w:val="005B3FB0"/>
    <w:rsid w:val="005B425F"/>
    <w:rsid w:val="005B67EE"/>
    <w:rsid w:val="005C1E73"/>
    <w:rsid w:val="005C7107"/>
    <w:rsid w:val="005D6304"/>
    <w:rsid w:val="005D7375"/>
    <w:rsid w:val="005E0FE8"/>
    <w:rsid w:val="005E66F7"/>
    <w:rsid w:val="005E772F"/>
    <w:rsid w:val="005F00E7"/>
    <w:rsid w:val="005F2632"/>
    <w:rsid w:val="005F47A3"/>
    <w:rsid w:val="0060001E"/>
    <w:rsid w:val="00603E45"/>
    <w:rsid w:val="00614595"/>
    <w:rsid w:val="0061620F"/>
    <w:rsid w:val="00617208"/>
    <w:rsid w:val="00621BE4"/>
    <w:rsid w:val="00624BFD"/>
    <w:rsid w:val="006258EA"/>
    <w:rsid w:val="00625EB7"/>
    <w:rsid w:val="0063099A"/>
    <w:rsid w:val="00646A9F"/>
    <w:rsid w:val="00647EED"/>
    <w:rsid w:val="006563A9"/>
    <w:rsid w:val="00664209"/>
    <w:rsid w:val="006650F0"/>
    <w:rsid w:val="00665872"/>
    <w:rsid w:val="00665DBE"/>
    <w:rsid w:val="0067505A"/>
    <w:rsid w:val="00676057"/>
    <w:rsid w:val="00690A6D"/>
    <w:rsid w:val="00691888"/>
    <w:rsid w:val="006952FC"/>
    <w:rsid w:val="00696322"/>
    <w:rsid w:val="00696881"/>
    <w:rsid w:val="006977C6"/>
    <w:rsid w:val="006A0AC7"/>
    <w:rsid w:val="006A1BF2"/>
    <w:rsid w:val="006B2062"/>
    <w:rsid w:val="006B4C34"/>
    <w:rsid w:val="006B61E7"/>
    <w:rsid w:val="006C0030"/>
    <w:rsid w:val="006C2904"/>
    <w:rsid w:val="006D2610"/>
    <w:rsid w:val="006F470D"/>
    <w:rsid w:val="006F7E5C"/>
    <w:rsid w:val="00705DDD"/>
    <w:rsid w:val="00707AF1"/>
    <w:rsid w:val="00716776"/>
    <w:rsid w:val="0072378E"/>
    <w:rsid w:val="0072428D"/>
    <w:rsid w:val="00727F4B"/>
    <w:rsid w:val="00731914"/>
    <w:rsid w:val="00731AC7"/>
    <w:rsid w:val="00732C6F"/>
    <w:rsid w:val="007536FF"/>
    <w:rsid w:val="00756BBF"/>
    <w:rsid w:val="007621C6"/>
    <w:rsid w:val="0077034D"/>
    <w:rsid w:val="00771FB0"/>
    <w:rsid w:val="007769A6"/>
    <w:rsid w:val="0078055B"/>
    <w:rsid w:val="00781C08"/>
    <w:rsid w:val="00782649"/>
    <w:rsid w:val="0078618F"/>
    <w:rsid w:val="007A65B4"/>
    <w:rsid w:val="007A6B36"/>
    <w:rsid w:val="007B5F0C"/>
    <w:rsid w:val="007C4836"/>
    <w:rsid w:val="007C5208"/>
    <w:rsid w:val="007D0048"/>
    <w:rsid w:val="007D1B16"/>
    <w:rsid w:val="007D3834"/>
    <w:rsid w:val="007E1BF2"/>
    <w:rsid w:val="007E2462"/>
    <w:rsid w:val="007E27AA"/>
    <w:rsid w:val="007E44E5"/>
    <w:rsid w:val="007F3A8A"/>
    <w:rsid w:val="00801544"/>
    <w:rsid w:val="0080332D"/>
    <w:rsid w:val="00804B40"/>
    <w:rsid w:val="00804D3F"/>
    <w:rsid w:val="00813666"/>
    <w:rsid w:val="00816E2D"/>
    <w:rsid w:val="00823247"/>
    <w:rsid w:val="00823E1E"/>
    <w:rsid w:val="0082491C"/>
    <w:rsid w:val="008260F3"/>
    <w:rsid w:val="00830583"/>
    <w:rsid w:val="008329C1"/>
    <w:rsid w:val="0084076A"/>
    <w:rsid w:val="00843787"/>
    <w:rsid w:val="00845284"/>
    <w:rsid w:val="00847A25"/>
    <w:rsid w:val="00851281"/>
    <w:rsid w:val="00854BA9"/>
    <w:rsid w:val="00862301"/>
    <w:rsid w:val="0086390B"/>
    <w:rsid w:val="00866424"/>
    <w:rsid w:val="00870A59"/>
    <w:rsid w:val="00877210"/>
    <w:rsid w:val="00882D43"/>
    <w:rsid w:val="00883D8D"/>
    <w:rsid w:val="0089028B"/>
    <w:rsid w:val="00895616"/>
    <w:rsid w:val="008B12B6"/>
    <w:rsid w:val="008B15C1"/>
    <w:rsid w:val="008C759B"/>
    <w:rsid w:val="008D099D"/>
    <w:rsid w:val="008E5638"/>
    <w:rsid w:val="008E6544"/>
    <w:rsid w:val="008F22F4"/>
    <w:rsid w:val="008F6F72"/>
    <w:rsid w:val="0090779A"/>
    <w:rsid w:val="00913E29"/>
    <w:rsid w:val="009240FB"/>
    <w:rsid w:val="00926235"/>
    <w:rsid w:val="0093300C"/>
    <w:rsid w:val="00933F4F"/>
    <w:rsid w:val="00934AC7"/>
    <w:rsid w:val="00942C08"/>
    <w:rsid w:val="009449C1"/>
    <w:rsid w:val="00946163"/>
    <w:rsid w:val="00946F96"/>
    <w:rsid w:val="009513A2"/>
    <w:rsid w:val="00953DFC"/>
    <w:rsid w:val="0095556D"/>
    <w:rsid w:val="0097405F"/>
    <w:rsid w:val="00981051"/>
    <w:rsid w:val="0098454A"/>
    <w:rsid w:val="00985DA6"/>
    <w:rsid w:val="009A1B5B"/>
    <w:rsid w:val="009A656F"/>
    <w:rsid w:val="009A6FD3"/>
    <w:rsid w:val="009B2A97"/>
    <w:rsid w:val="009B622B"/>
    <w:rsid w:val="009C15DC"/>
    <w:rsid w:val="009C6592"/>
    <w:rsid w:val="009D33CF"/>
    <w:rsid w:val="009E2A46"/>
    <w:rsid w:val="009F2591"/>
    <w:rsid w:val="009F427A"/>
    <w:rsid w:val="009F4BEB"/>
    <w:rsid w:val="00A01923"/>
    <w:rsid w:val="00A03218"/>
    <w:rsid w:val="00A04ED9"/>
    <w:rsid w:val="00A10DB7"/>
    <w:rsid w:val="00A15A98"/>
    <w:rsid w:val="00A2243D"/>
    <w:rsid w:val="00A226C1"/>
    <w:rsid w:val="00A34DCD"/>
    <w:rsid w:val="00A350A0"/>
    <w:rsid w:val="00A35822"/>
    <w:rsid w:val="00A35F78"/>
    <w:rsid w:val="00A441E1"/>
    <w:rsid w:val="00A46B18"/>
    <w:rsid w:val="00A52D13"/>
    <w:rsid w:val="00A5655F"/>
    <w:rsid w:val="00A63DD6"/>
    <w:rsid w:val="00A8479E"/>
    <w:rsid w:val="00A91103"/>
    <w:rsid w:val="00AA1454"/>
    <w:rsid w:val="00AA49E9"/>
    <w:rsid w:val="00AA5E09"/>
    <w:rsid w:val="00AB2197"/>
    <w:rsid w:val="00AB346C"/>
    <w:rsid w:val="00AC320F"/>
    <w:rsid w:val="00AC3A8B"/>
    <w:rsid w:val="00AC45E9"/>
    <w:rsid w:val="00AC7973"/>
    <w:rsid w:val="00AD1BD8"/>
    <w:rsid w:val="00AE6B54"/>
    <w:rsid w:val="00AE6BE2"/>
    <w:rsid w:val="00AF1985"/>
    <w:rsid w:val="00AF1FCE"/>
    <w:rsid w:val="00B023EB"/>
    <w:rsid w:val="00B0300B"/>
    <w:rsid w:val="00B21140"/>
    <w:rsid w:val="00B30084"/>
    <w:rsid w:val="00B379EA"/>
    <w:rsid w:val="00B42B39"/>
    <w:rsid w:val="00B456FD"/>
    <w:rsid w:val="00B53D93"/>
    <w:rsid w:val="00B57543"/>
    <w:rsid w:val="00B57994"/>
    <w:rsid w:val="00B64986"/>
    <w:rsid w:val="00B7153C"/>
    <w:rsid w:val="00B71F61"/>
    <w:rsid w:val="00B7249D"/>
    <w:rsid w:val="00B75428"/>
    <w:rsid w:val="00B7625B"/>
    <w:rsid w:val="00B853EA"/>
    <w:rsid w:val="00BA1261"/>
    <w:rsid w:val="00BA2A17"/>
    <w:rsid w:val="00BA62F9"/>
    <w:rsid w:val="00BB036D"/>
    <w:rsid w:val="00BB72E0"/>
    <w:rsid w:val="00BC06AF"/>
    <w:rsid w:val="00BC3E32"/>
    <w:rsid w:val="00BD73E9"/>
    <w:rsid w:val="00BE52FF"/>
    <w:rsid w:val="00BE565F"/>
    <w:rsid w:val="00BF4C99"/>
    <w:rsid w:val="00C3199A"/>
    <w:rsid w:val="00C32EE2"/>
    <w:rsid w:val="00C35765"/>
    <w:rsid w:val="00C36A94"/>
    <w:rsid w:val="00C45E11"/>
    <w:rsid w:val="00C51B32"/>
    <w:rsid w:val="00C51EE4"/>
    <w:rsid w:val="00C60691"/>
    <w:rsid w:val="00C64C08"/>
    <w:rsid w:val="00C73591"/>
    <w:rsid w:val="00C80726"/>
    <w:rsid w:val="00C9196C"/>
    <w:rsid w:val="00C92B3B"/>
    <w:rsid w:val="00CA421C"/>
    <w:rsid w:val="00CB35CA"/>
    <w:rsid w:val="00CB4EAF"/>
    <w:rsid w:val="00CC6904"/>
    <w:rsid w:val="00CD4418"/>
    <w:rsid w:val="00CE439D"/>
    <w:rsid w:val="00CE5472"/>
    <w:rsid w:val="00CF47BE"/>
    <w:rsid w:val="00D03775"/>
    <w:rsid w:val="00D15136"/>
    <w:rsid w:val="00D20129"/>
    <w:rsid w:val="00D257F8"/>
    <w:rsid w:val="00D44A03"/>
    <w:rsid w:val="00D519A0"/>
    <w:rsid w:val="00D52E32"/>
    <w:rsid w:val="00D55E72"/>
    <w:rsid w:val="00D62AB2"/>
    <w:rsid w:val="00D63EF8"/>
    <w:rsid w:val="00D82043"/>
    <w:rsid w:val="00D90832"/>
    <w:rsid w:val="00D92969"/>
    <w:rsid w:val="00D9433B"/>
    <w:rsid w:val="00DA4CFF"/>
    <w:rsid w:val="00DB086A"/>
    <w:rsid w:val="00DB464C"/>
    <w:rsid w:val="00DC1FF0"/>
    <w:rsid w:val="00DC4C43"/>
    <w:rsid w:val="00DD7DED"/>
    <w:rsid w:val="00DE4281"/>
    <w:rsid w:val="00DE5312"/>
    <w:rsid w:val="00E01FA1"/>
    <w:rsid w:val="00E02F63"/>
    <w:rsid w:val="00E10699"/>
    <w:rsid w:val="00E13F39"/>
    <w:rsid w:val="00E16E16"/>
    <w:rsid w:val="00E20E28"/>
    <w:rsid w:val="00E23386"/>
    <w:rsid w:val="00E32F4D"/>
    <w:rsid w:val="00E471D0"/>
    <w:rsid w:val="00E47402"/>
    <w:rsid w:val="00E47DFC"/>
    <w:rsid w:val="00E54BC2"/>
    <w:rsid w:val="00E7101A"/>
    <w:rsid w:val="00E81E87"/>
    <w:rsid w:val="00E8582E"/>
    <w:rsid w:val="00E86554"/>
    <w:rsid w:val="00E90D3A"/>
    <w:rsid w:val="00E96240"/>
    <w:rsid w:val="00EA359C"/>
    <w:rsid w:val="00EA5015"/>
    <w:rsid w:val="00EB0C5F"/>
    <w:rsid w:val="00EB44D8"/>
    <w:rsid w:val="00EB55A2"/>
    <w:rsid w:val="00EB7E5B"/>
    <w:rsid w:val="00ED7551"/>
    <w:rsid w:val="00F040B5"/>
    <w:rsid w:val="00F24BC4"/>
    <w:rsid w:val="00F332EC"/>
    <w:rsid w:val="00F34AEC"/>
    <w:rsid w:val="00F417BA"/>
    <w:rsid w:val="00F432DF"/>
    <w:rsid w:val="00F531E4"/>
    <w:rsid w:val="00F640B2"/>
    <w:rsid w:val="00F6704E"/>
    <w:rsid w:val="00F779EF"/>
    <w:rsid w:val="00F80DFF"/>
    <w:rsid w:val="00FA1BED"/>
    <w:rsid w:val="00FA2C3E"/>
    <w:rsid w:val="00FB31E5"/>
    <w:rsid w:val="00FC785D"/>
    <w:rsid w:val="00FD6FBA"/>
    <w:rsid w:val="00FD7E1E"/>
    <w:rsid w:val="00FE4D24"/>
    <w:rsid w:val="00FE7170"/>
    <w:rsid w:val="00FE7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82BF"/>
  <w15:docId w15:val="{B05A81FB-1CC4-40A6-A34B-29E8BB194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BC2"/>
    <w:rPr>
      <w:rFonts w:ascii="Arial" w:hAnsi="Arial"/>
      <w:sz w:val="24"/>
      <w:szCs w:val="24"/>
    </w:rPr>
  </w:style>
  <w:style w:type="paragraph" w:styleId="Heading1">
    <w:name w:val="heading 1"/>
    <w:basedOn w:val="Normal"/>
    <w:next w:val="Normal"/>
    <w:link w:val="Heading1Char"/>
    <w:uiPriority w:val="9"/>
    <w:qFormat/>
    <w:rsid w:val="00E54BC2"/>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E54BC2"/>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E54BC2"/>
    <w:pPr>
      <w:outlineLvl w:val="2"/>
    </w:pPr>
    <w:rPr>
      <w:rFonts w:cs="Arial"/>
      <w:i w:val="0"/>
    </w:rPr>
  </w:style>
  <w:style w:type="paragraph" w:styleId="Heading4">
    <w:name w:val="heading 4"/>
    <w:basedOn w:val="Normal"/>
    <w:next w:val="Normal"/>
    <w:link w:val="Heading4Char"/>
    <w:uiPriority w:val="9"/>
    <w:unhideWhenUsed/>
    <w:qFormat/>
    <w:rsid w:val="00E54BC2"/>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E54BC2"/>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E54BC2"/>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E54BC2"/>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E54BC2"/>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E54BC2"/>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E54BC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54BC2"/>
  </w:style>
  <w:style w:type="character" w:customStyle="1" w:styleId="Heading1Char">
    <w:name w:val="Heading 1 Char"/>
    <w:basedOn w:val="DefaultParagraphFont"/>
    <w:link w:val="Heading1"/>
    <w:uiPriority w:val="9"/>
    <w:rsid w:val="00E54BC2"/>
    <w:rPr>
      <w:rFonts w:ascii="Arial" w:eastAsiaTheme="majorEastAsia" w:hAnsi="Arial" w:cstheme="majorBidi"/>
      <w:sz w:val="40"/>
    </w:rPr>
  </w:style>
  <w:style w:type="character" w:customStyle="1" w:styleId="Heading2Char">
    <w:name w:val="Heading 2 Char"/>
    <w:basedOn w:val="DefaultParagraphFont"/>
    <w:link w:val="Heading2"/>
    <w:uiPriority w:val="9"/>
    <w:rsid w:val="00E54BC2"/>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E54BC2"/>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E54BC2"/>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E54BC2"/>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E54BC2"/>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E54BC2"/>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E54BC2"/>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E54BC2"/>
    <w:rPr>
      <w:rFonts w:ascii="Arial" w:eastAsiaTheme="majorEastAsia" w:hAnsi="Arial" w:cstheme="majorBidi"/>
      <w:i/>
      <w:iCs/>
      <w:sz w:val="24"/>
    </w:rPr>
  </w:style>
  <w:style w:type="paragraph" w:styleId="Title">
    <w:name w:val="Title"/>
    <w:basedOn w:val="Normal"/>
    <w:next w:val="Normal"/>
    <w:link w:val="TitleChar"/>
    <w:uiPriority w:val="9"/>
    <w:qFormat/>
    <w:rsid w:val="00E54BC2"/>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E54BC2"/>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E54BC2"/>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E54BC2"/>
    <w:rPr>
      <w:rFonts w:ascii="Arial" w:eastAsiaTheme="majorEastAsia" w:hAnsi="Arial" w:cstheme="majorBidi"/>
      <w:i/>
      <w:iCs/>
      <w:spacing w:val="15"/>
      <w:sz w:val="24"/>
      <w:szCs w:val="24"/>
    </w:rPr>
  </w:style>
  <w:style w:type="character" w:styleId="Strong">
    <w:name w:val="Strong"/>
    <w:basedOn w:val="DefaultParagraphFont"/>
    <w:uiPriority w:val="22"/>
    <w:qFormat/>
    <w:rsid w:val="00E54BC2"/>
    <w:rPr>
      <w:rFonts w:ascii="Arial" w:hAnsi="Arial"/>
      <w:b/>
      <w:bCs/>
    </w:rPr>
  </w:style>
  <w:style w:type="character" w:styleId="Emphasis">
    <w:name w:val="Emphasis"/>
    <w:basedOn w:val="DefaultParagraphFont"/>
    <w:uiPriority w:val="20"/>
    <w:qFormat/>
    <w:rsid w:val="00E54BC2"/>
    <w:rPr>
      <w:rFonts w:ascii="Arial" w:hAnsi="Arial"/>
      <w:i/>
      <w:iCs/>
    </w:rPr>
  </w:style>
  <w:style w:type="paragraph" w:styleId="NoSpacing">
    <w:name w:val="No Spacing"/>
    <w:uiPriority w:val="1"/>
    <w:qFormat/>
    <w:rsid w:val="00E54BC2"/>
    <w:pPr>
      <w:spacing w:after="0" w:line="240" w:lineRule="auto"/>
    </w:pPr>
    <w:rPr>
      <w:rFonts w:ascii="Arial" w:hAnsi="Arial" w:cs="Arial"/>
      <w:bCs/>
      <w:sz w:val="24"/>
      <w:szCs w:val="24"/>
    </w:rPr>
  </w:style>
  <w:style w:type="paragraph" w:styleId="ListParagraph">
    <w:name w:val="List Paragraph"/>
    <w:aliases w:val="Indented Paragraph,Bullet List 1,Unordered List Level 1,Media Paragraph"/>
    <w:basedOn w:val="Normal"/>
    <w:link w:val="ListParagraphChar"/>
    <w:uiPriority w:val="34"/>
    <w:qFormat/>
    <w:rsid w:val="00E54BC2"/>
    <w:pPr>
      <w:ind w:left="720"/>
      <w:contextualSpacing/>
    </w:pPr>
  </w:style>
  <w:style w:type="paragraph" w:styleId="Quote">
    <w:name w:val="Quote"/>
    <w:basedOn w:val="Normal"/>
    <w:next w:val="Normal"/>
    <w:link w:val="QuoteChar"/>
    <w:uiPriority w:val="29"/>
    <w:qFormat/>
    <w:rsid w:val="00E54BC2"/>
    <w:rPr>
      <w:i/>
      <w:iCs/>
      <w:color w:val="000000" w:themeColor="text1"/>
    </w:rPr>
  </w:style>
  <w:style w:type="character" w:customStyle="1" w:styleId="QuoteChar">
    <w:name w:val="Quote Char"/>
    <w:basedOn w:val="DefaultParagraphFont"/>
    <w:link w:val="Quote"/>
    <w:uiPriority w:val="29"/>
    <w:rsid w:val="00E54BC2"/>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E54BC2"/>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E54BC2"/>
    <w:rPr>
      <w:rFonts w:ascii="Arial" w:hAnsi="Arial"/>
      <w:b/>
      <w:bCs/>
      <w:i/>
      <w:iCs/>
      <w:sz w:val="24"/>
      <w:szCs w:val="24"/>
    </w:rPr>
  </w:style>
  <w:style w:type="character" w:styleId="SubtleEmphasis">
    <w:name w:val="Subtle Emphasis"/>
    <w:basedOn w:val="DefaultParagraphFont"/>
    <w:uiPriority w:val="19"/>
    <w:qFormat/>
    <w:rsid w:val="00E54BC2"/>
    <w:rPr>
      <w:rFonts w:ascii="Arial" w:hAnsi="Arial"/>
      <w:i/>
      <w:iCs/>
      <w:color w:val="808080" w:themeColor="text1" w:themeTint="7F"/>
    </w:rPr>
  </w:style>
  <w:style w:type="character" w:styleId="IntenseEmphasis">
    <w:name w:val="Intense Emphasis"/>
    <w:basedOn w:val="DefaultParagraphFont"/>
    <w:uiPriority w:val="21"/>
    <w:qFormat/>
    <w:rsid w:val="00E54BC2"/>
    <w:rPr>
      <w:rFonts w:ascii="Arial" w:hAnsi="Arial"/>
      <w:b/>
      <w:bCs/>
    </w:rPr>
  </w:style>
  <w:style w:type="character" w:styleId="SubtleReference">
    <w:name w:val="Subtle Reference"/>
    <w:basedOn w:val="DefaultParagraphFont"/>
    <w:uiPriority w:val="31"/>
    <w:qFormat/>
    <w:rsid w:val="00E54BC2"/>
    <w:rPr>
      <w:rFonts w:ascii="Arial" w:hAnsi="Arial"/>
      <w:smallCaps/>
      <w:color w:val="C0504D" w:themeColor="accent2"/>
      <w:u w:val="single"/>
    </w:rPr>
  </w:style>
  <w:style w:type="character" w:styleId="Hyperlink">
    <w:name w:val="Hyperlink"/>
    <w:basedOn w:val="DefaultParagraphFont"/>
    <w:uiPriority w:val="99"/>
    <w:unhideWhenUsed/>
    <w:rsid w:val="00E54BC2"/>
    <w:rPr>
      <w:color w:val="0000FF" w:themeColor="hyperlink"/>
      <w:u w:val="single"/>
    </w:rPr>
  </w:style>
  <w:style w:type="paragraph" w:styleId="BalloonText">
    <w:name w:val="Balloon Text"/>
    <w:basedOn w:val="Normal"/>
    <w:link w:val="BalloonTextChar"/>
    <w:uiPriority w:val="99"/>
    <w:semiHidden/>
    <w:unhideWhenUsed/>
    <w:rsid w:val="00EA5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015"/>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EA5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015"/>
    <w:rPr>
      <w:rFonts w:ascii="Arial" w:hAnsi="Arial"/>
      <w:sz w:val="24"/>
      <w:szCs w:val="24"/>
    </w:rPr>
  </w:style>
  <w:style w:type="character" w:customStyle="1" w:styleId="StyleCalibri">
    <w:name w:val="Style Calibri"/>
    <w:basedOn w:val="DefaultParagraphFont"/>
    <w:rsid w:val="00DC4C43"/>
    <w:rPr>
      <w:rFonts w:ascii="Calibri" w:hAnsi="Calibri"/>
    </w:rPr>
  </w:style>
  <w:style w:type="table" w:styleId="TableGrid">
    <w:name w:val="Table Grid"/>
    <w:basedOn w:val="TableNormal"/>
    <w:uiPriority w:val="59"/>
    <w:rsid w:val="00EA5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E54BC2"/>
    <w:rPr>
      <w:b/>
      <w:bCs/>
      <w:smallCaps/>
      <w:color w:val="C0504D" w:themeColor="accent2"/>
      <w:spacing w:val="5"/>
      <w:u w:val="single"/>
    </w:rPr>
  </w:style>
  <w:style w:type="character" w:styleId="BookTitle">
    <w:name w:val="Book Title"/>
    <w:basedOn w:val="DefaultParagraphFont"/>
    <w:uiPriority w:val="33"/>
    <w:qFormat/>
    <w:rsid w:val="00E54BC2"/>
    <w:rPr>
      <w:b/>
      <w:bCs/>
      <w:smallCaps/>
      <w:spacing w:val="5"/>
    </w:rPr>
  </w:style>
  <w:style w:type="character" w:styleId="FollowedHyperlink">
    <w:name w:val="FollowedHyperlink"/>
    <w:basedOn w:val="DefaultParagraphFont"/>
    <w:uiPriority w:val="99"/>
    <w:semiHidden/>
    <w:unhideWhenUsed/>
    <w:rsid w:val="00E54BC2"/>
    <w:rPr>
      <w:color w:val="800080" w:themeColor="followedHyperlink"/>
      <w:u w:val="single"/>
    </w:rPr>
  </w:style>
  <w:style w:type="paragraph" w:customStyle="1" w:styleId="AppleFill">
    <w:name w:val="Apple Fill"/>
    <w:basedOn w:val="Normal"/>
    <w:link w:val="AppleFillChar"/>
    <w:uiPriority w:val="10"/>
    <w:qFormat/>
    <w:rsid w:val="00E54BC2"/>
    <w:rPr>
      <w:b/>
      <w:color w:val="FFFFFF" w:themeColor="background1"/>
      <w:shd w:val="clear" w:color="auto" w:fill="9BBB59" w:themeFill="accent3"/>
    </w:rPr>
  </w:style>
  <w:style w:type="paragraph" w:customStyle="1" w:styleId="AquaFill">
    <w:name w:val="Aqua Fill"/>
    <w:basedOn w:val="Normal"/>
    <w:link w:val="AquaFillChar"/>
    <w:uiPriority w:val="10"/>
    <w:qFormat/>
    <w:rsid w:val="00E54BC2"/>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E54BC2"/>
    <w:rPr>
      <w:rFonts w:ascii="Arial" w:hAnsi="Arial"/>
      <w:b/>
      <w:color w:val="FFFFFF" w:themeColor="background1"/>
      <w:sz w:val="24"/>
      <w:szCs w:val="24"/>
    </w:rPr>
  </w:style>
  <w:style w:type="paragraph" w:customStyle="1" w:styleId="WineFill">
    <w:name w:val="Wine Fill"/>
    <w:basedOn w:val="Normal"/>
    <w:link w:val="WineFillChar"/>
    <w:uiPriority w:val="9"/>
    <w:qFormat/>
    <w:rsid w:val="00E54BC2"/>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E54BC2"/>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E54BC2"/>
    <w:rPr>
      <w:rFonts w:ascii="Arial" w:hAnsi="Arial"/>
      <w:b/>
      <w:color w:val="FFFFFF" w:themeColor="background1"/>
      <w:sz w:val="24"/>
      <w:szCs w:val="24"/>
    </w:rPr>
  </w:style>
  <w:style w:type="character" w:styleId="PlaceholderText">
    <w:name w:val="Placeholder Text"/>
    <w:basedOn w:val="DefaultParagraphFont"/>
    <w:uiPriority w:val="99"/>
    <w:semiHidden/>
    <w:rsid w:val="00354955"/>
    <w:rPr>
      <w:color w:val="808080"/>
    </w:rPr>
  </w:style>
  <w:style w:type="character" w:customStyle="1" w:styleId="ListParagraphChar">
    <w:name w:val="List Paragraph Char"/>
    <w:aliases w:val="Indented Paragraph Char,Bullet List 1 Char,Unordered List Level 1 Char,Media Paragraph Char"/>
    <w:basedOn w:val="DefaultParagraphFont"/>
    <w:link w:val="ListParagraph"/>
    <w:uiPriority w:val="34"/>
    <w:rsid w:val="006A0AC7"/>
    <w:rPr>
      <w:rFonts w:ascii="Arial" w:hAnsi="Arial"/>
      <w:sz w:val="24"/>
      <w:szCs w:val="24"/>
    </w:rPr>
  </w:style>
  <w:style w:type="paragraph" w:customStyle="1" w:styleId="Level1">
    <w:name w:val="Level 1"/>
    <w:basedOn w:val="ListParagraph"/>
    <w:link w:val="Level1Char"/>
    <w:qFormat/>
    <w:rsid w:val="00843787"/>
    <w:pPr>
      <w:numPr>
        <w:numId w:val="25"/>
      </w:numPr>
      <w:spacing w:before="120" w:after="120"/>
      <w:contextualSpacing w:val="0"/>
    </w:pPr>
    <w:rPr>
      <w:bCs/>
    </w:rPr>
  </w:style>
  <w:style w:type="paragraph" w:customStyle="1" w:styleId="Level2">
    <w:name w:val="Level 2"/>
    <w:basedOn w:val="Level1"/>
    <w:qFormat/>
    <w:rsid w:val="00843787"/>
    <w:pPr>
      <w:numPr>
        <w:ilvl w:val="1"/>
      </w:numPr>
    </w:pPr>
  </w:style>
  <w:style w:type="character" w:customStyle="1" w:styleId="Level1Char">
    <w:name w:val="Level 1 Char"/>
    <w:basedOn w:val="ListParagraphChar"/>
    <w:link w:val="Level1"/>
    <w:rsid w:val="00843787"/>
    <w:rPr>
      <w:rFonts w:ascii="Arial" w:hAnsi="Arial"/>
      <w:bCs/>
      <w:sz w:val="24"/>
      <w:szCs w:val="24"/>
    </w:rPr>
  </w:style>
  <w:style w:type="paragraph" w:customStyle="1" w:styleId="Level3">
    <w:name w:val="Level3"/>
    <w:basedOn w:val="Level2"/>
    <w:qFormat/>
    <w:rsid w:val="00843787"/>
    <w:pPr>
      <w:numPr>
        <w:ilvl w:val="2"/>
      </w:numPr>
    </w:pPr>
  </w:style>
  <w:style w:type="paragraph" w:customStyle="1" w:styleId="Level4">
    <w:name w:val="Level4"/>
    <w:basedOn w:val="Level3"/>
    <w:qFormat/>
    <w:rsid w:val="00843787"/>
    <w:pPr>
      <w:numPr>
        <w:ilvl w:val="3"/>
      </w:numPr>
      <w:ind w:left="720"/>
    </w:pPr>
  </w:style>
  <w:style w:type="paragraph" w:styleId="BodyText">
    <w:name w:val="Body Text"/>
    <w:basedOn w:val="Normal"/>
    <w:link w:val="BodyTextChar"/>
    <w:uiPriority w:val="1"/>
    <w:qFormat/>
    <w:rsid w:val="00816E2D"/>
    <w:pPr>
      <w:widowControl w:val="0"/>
      <w:autoSpaceDE w:val="0"/>
      <w:autoSpaceDN w:val="0"/>
      <w:spacing w:after="0" w:line="240" w:lineRule="auto"/>
    </w:pPr>
    <w:rPr>
      <w:rFonts w:ascii="Calibri" w:eastAsia="Calibri" w:hAnsi="Calibri" w:cs="Calibri"/>
      <w:sz w:val="23"/>
      <w:szCs w:val="23"/>
    </w:rPr>
  </w:style>
  <w:style w:type="character" w:customStyle="1" w:styleId="BodyTextChar">
    <w:name w:val="Body Text Char"/>
    <w:basedOn w:val="DefaultParagraphFont"/>
    <w:link w:val="BodyText"/>
    <w:uiPriority w:val="1"/>
    <w:rsid w:val="00816E2D"/>
    <w:rPr>
      <w:rFonts w:ascii="Calibri" w:eastAsia="Calibri" w:hAnsi="Calibri" w:cs="Calibr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69878">
      <w:bodyDiv w:val="1"/>
      <w:marLeft w:val="0"/>
      <w:marRight w:val="0"/>
      <w:marTop w:val="0"/>
      <w:marBottom w:val="0"/>
      <w:divBdr>
        <w:top w:val="none" w:sz="0" w:space="0" w:color="auto"/>
        <w:left w:val="none" w:sz="0" w:space="0" w:color="auto"/>
        <w:bottom w:val="none" w:sz="0" w:space="0" w:color="auto"/>
        <w:right w:val="none" w:sz="0" w:space="0" w:color="auto"/>
      </w:divBdr>
    </w:div>
    <w:div w:id="231043310">
      <w:bodyDiv w:val="1"/>
      <w:marLeft w:val="0"/>
      <w:marRight w:val="0"/>
      <w:marTop w:val="0"/>
      <w:marBottom w:val="0"/>
      <w:divBdr>
        <w:top w:val="none" w:sz="0" w:space="0" w:color="auto"/>
        <w:left w:val="none" w:sz="0" w:space="0" w:color="auto"/>
        <w:bottom w:val="none" w:sz="0" w:space="0" w:color="auto"/>
        <w:right w:val="none" w:sz="0" w:space="0" w:color="auto"/>
      </w:divBdr>
    </w:div>
    <w:div w:id="278880739">
      <w:bodyDiv w:val="1"/>
      <w:marLeft w:val="0"/>
      <w:marRight w:val="0"/>
      <w:marTop w:val="0"/>
      <w:marBottom w:val="0"/>
      <w:divBdr>
        <w:top w:val="none" w:sz="0" w:space="0" w:color="auto"/>
        <w:left w:val="none" w:sz="0" w:space="0" w:color="auto"/>
        <w:bottom w:val="none" w:sz="0" w:space="0" w:color="auto"/>
        <w:right w:val="none" w:sz="0" w:space="0" w:color="auto"/>
      </w:divBdr>
    </w:div>
    <w:div w:id="448277559">
      <w:bodyDiv w:val="1"/>
      <w:marLeft w:val="0"/>
      <w:marRight w:val="0"/>
      <w:marTop w:val="0"/>
      <w:marBottom w:val="0"/>
      <w:divBdr>
        <w:top w:val="none" w:sz="0" w:space="0" w:color="auto"/>
        <w:left w:val="none" w:sz="0" w:space="0" w:color="auto"/>
        <w:bottom w:val="none" w:sz="0" w:space="0" w:color="auto"/>
        <w:right w:val="none" w:sz="0" w:space="0" w:color="auto"/>
      </w:divBdr>
    </w:div>
    <w:div w:id="617685822">
      <w:bodyDiv w:val="1"/>
      <w:marLeft w:val="0"/>
      <w:marRight w:val="0"/>
      <w:marTop w:val="0"/>
      <w:marBottom w:val="0"/>
      <w:divBdr>
        <w:top w:val="none" w:sz="0" w:space="0" w:color="auto"/>
        <w:left w:val="none" w:sz="0" w:space="0" w:color="auto"/>
        <w:bottom w:val="none" w:sz="0" w:space="0" w:color="auto"/>
        <w:right w:val="none" w:sz="0" w:space="0" w:color="auto"/>
      </w:divBdr>
      <w:divsChild>
        <w:div w:id="2091846547">
          <w:marLeft w:val="0"/>
          <w:marRight w:val="0"/>
          <w:marTop w:val="0"/>
          <w:marBottom w:val="0"/>
          <w:divBdr>
            <w:top w:val="none" w:sz="0" w:space="0" w:color="auto"/>
            <w:left w:val="none" w:sz="0" w:space="0" w:color="auto"/>
            <w:bottom w:val="none" w:sz="0" w:space="0" w:color="auto"/>
            <w:right w:val="none" w:sz="0" w:space="0" w:color="auto"/>
          </w:divBdr>
          <w:divsChild>
            <w:div w:id="962806955">
              <w:marLeft w:val="150"/>
              <w:marRight w:val="150"/>
              <w:marTop w:val="100"/>
              <w:marBottom w:val="100"/>
              <w:divBdr>
                <w:top w:val="none" w:sz="0" w:space="0" w:color="auto"/>
                <w:left w:val="none" w:sz="0" w:space="0" w:color="auto"/>
                <w:bottom w:val="none" w:sz="0" w:space="0" w:color="auto"/>
                <w:right w:val="none" w:sz="0" w:space="0" w:color="auto"/>
              </w:divBdr>
              <w:divsChild>
                <w:div w:id="816805978">
                  <w:marLeft w:val="0"/>
                  <w:marRight w:val="0"/>
                  <w:marTop w:val="0"/>
                  <w:marBottom w:val="0"/>
                  <w:divBdr>
                    <w:top w:val="none" w:sz="0" w:space="0" w:color="auto"/>
                    <w:left w:val="none" w:sz="0" w:space="0" w:color="auto"/>
                    <w:bottom w:val="none" w:sz="0" w:space="0" w:color="auto"/>
                    <w:right w:val="none" w:sz="0" w:space="0" w:color="auto"/>
                  </w:divBdr>
                  <w:divsChild>
                    <w:div w:id="1970041992">
                      <w:marLeft w:val="0"/>
                      <w:marRight w:val="0"/>
                      <w:marTop w:val="0"/>
                      <w:marBottom w:val="0"/>
                      <w:divBdr>
                        <w:top w:val="none" w:sz="0" w:space="0" w:color="auto"/>
                        <w:left w:val="none" w:sz="0" w:space="0" w:color="auto"/>
                        <w:bottom w:val="none" w:sz="0" w:space="0" w:color="auto"/>
                        <w:right w:val="none" w:sz="0" w:space="0" w:color="auto"/>
                      </w:divBdr>
                      <w:divsChild>
                        <w:div w:id="1308434184">
                          <w:marLeft w:val="1"/>
                          <w:marRight w:val="0"/>
                          <w:marTop w:val="0"/>
                          <w:marBottom w:val="0"/>
                          <w:divBdr>
                            <w:top w:val="none" w:sz="0" w:space="0" w:color="auto"/>
                            <w:left w:val="none" w:sz="0" w:space="0" w:color="auto"/>
                            <w:bottom w:val="none" w:sz="0" w:space="0" w:color="auto"/>
                            <w:right w:val="none" w:sz="0" w:space="0" w:color="auto"/>
                          </w:divBdr>
                          <w:divsChild>
                            <w:div w:id="983005501">
                              <w:marLeft w:val="0"/>
                              <w:marRight w:val="0"/>
                              <w:marTop w:val="0"/>
                              <w:marBottom w:val="0"/>
                              <w:divBdr>
                                <w:top w:val="none" w:sz="0" w:space="0" w:color="auto"/>
                                <w:left w:val="none" w:sz="0" w:space="0" w:color="auto"/>
                                <w:bottom w:val="none" w:sz="0" w:space="0" w:color="auto"/>
                                <w:right w:val="none" w:sz="0" w:space="0" w:color="auto"/>
                              </w:divBdr>
                              <w:divsChild>
                                <w:div w:id="719019850">
                                  <w:marLeft w:val="0"/>
                                  <w:marRight w:val="0"/>
                                  <w:marTop w:val="0"/>
                                  <w:marBottom w:val="0"/>
                                  <w:divBdr>
                                    <w:top w:val="none" w:sz="0" w:space="0" w:color="auto"/>
                                    <w:left w:val="none" w:sz="0" w:space="0" w:color="auto"/>
                                    <w:bottom w:val="none" w:sz="0" w:space="0" w:color="auto"/>
                                    <w:right w:val="none" w:sz="0" w:space="0" w:color="auto"/>
                                  </w:divBdr>
                                  <w:divsChild>
                                    <w:div w:id="469328710">
                                      <w:marLeft w:val="0"/>
                                      <w:marRight w:val="0"/>
                                      <w:marTop w:val="0"/>
                                      <w:marBottom w:val="0"/>
                                      <w:divBdr>
                                        <w:top w:val="none" w:sz="0" w:space="0" w:color="auto"/>
                                        <w:left w:val="none" w:sz="0" w:space="0" w:color="auto"/>
                                        <w:bottom w:val="none" w:sz="0" w:space="0" w:color="auto"/>
                                        <w:right w:val="none" w:sz="0" w:space="0" w:color="auto"/>
                                      </w:divBdr>
                                      <w:divsChild>
                                        <w:div w:id="238566225">
                                          <w:marLeft w:val="0"/>
                                          <w:marRight w:val="0"/>
                                          <w:marTop w:val="0"/>
                                          <w:marBottom w:val="0"/>
                                          <w:divBdr>
                                            <w:top w:val="none" w:sz="0" w:space="0" w:color="auto"/>
                                            <w:left w:val="none" w:sz="0" w:space="0" w:color="auto"/>
                                            <w:bottom w:val="none" w:sz="0" w:space="0" w:color="auto"/>
                                            <w:right w:val="none" w:sz="0" w:space="0" w:color="auto"/>
                                          </w:divBdr>
                                          <w:divsChild>
                                            <w:div w:id="1809392996">
                                              <w:marLeft w:val="0"/>
                                              <w:marRight w:val="0"/>
                                              <w:marTop w:val="0"/>
                                              <w:marBottom w:val="0"/>
                                              <w:divBdr>
                                                <w:top w:val="none" w:sz="0" w:space="0" w:color="auto"/>
                                                <w:left w:val="none" w:sz="0" w:space="0" w:color="auto"/>
                                                <w:bottom w:val="none" w:sz="0" w:space="0" w:color="auto"/>
                                                <w:right w:val="none" w:sz="0" w:space="0" w:color="auto"/>
                                              </w:divBdr>
                                              <w:divsChild>
                                                <w:div w:id="1011763111">
                                                  <w:marLeft w:val="0"/>
                                                  <w:marRight w:val="0"/>
                                                  <w:marTop w:val="0"/>
                                                  <w:marBottom w:val="0"/>
                                                  <w:divBdr>
                                                    <w:top w:val="none" w:sz="0" w:space="0" w:color="auto"/>
                                                    <w:left w:val="none" w:sz="0" w:space="0" w:color="auto"/>
                                                    <w:bottom w:val="none" w:sz="0" w:space="0" w:color="auto"/>
                                                    <w:right w:val="none" w:sz="0" w:space="0" w:color="auto"/>
                                                  </w:divBdr>
                                                  <w:divsChild>
                                                    <w:div w:id="784692921">
                                                      <w:marLeft w:val="0"/>
                                                      <w:marRight w:val="0"/>
                                                      <w:marTop w:val="0"/>
                                                      <w:marBottom w:val="0"/>
                                                      <w:divBdr>
                                                        <w:top w:val="none" w:sz="0" w:space="0" w:color="auto"/>
                                                        <w:left w:val="none" w:sz="0" w:space="0" w:color="auto"/>
                                                        <w:bottom w:val="none" w:sz="0" w:space="0" w:color="auto"/>
                                                        <w:right w:val="none" w:sz="0" w:space="0" w:color="auto"/>
                                                      </w:divBdr>
                                                    </w:div>
                                                    <w:div w:id="1106577906">
                                                      <w:marLeft w:val="0"/>
                                                      <w:marRight w:val="0"/>
                                                      <w:marTop w:val="0"/>
                                                      <w:marBottom w:val="0"/>
                                                      <w:divBdr>
                                                        <w:top w:val="none" w:sz="0" w:space="0" w:color="auto"/>
                                                        <w:left w:val="none" w:sz="0" w:space="0" w:color="auto"/>
                                                        <w:bottom w:val="none" w:sz="0" w:space="0" w:color="auto"/>
                                                        <w:right w:val="none" w:sz="0" w:space="0" w:color="auto"/>
                                                      </w:divBdr>
                                                    </w:div>
                                                    <w:div w:id="605230494">
                                                      <w:marLeft w:val="0"/>
                                                      <w:marRight w:val="0"/>
                                                      <w:marTop w:val="0"/>
                                                      <w:marBottom w:val="0"/>
                                                      <w:divBdr>
                                                        <w:top w:val="none" w:sz="0" w:space="0" w:color="auto"/>
                                                        <w:left w:val="none" w:sz="0" w:space="0" w:color="auto"/>
                                                        <w:bottom w:val="none" w:sz="0" w:space="0" w:color="auto"/>
                                                        <w:right w:val="none" w:sz="0" w:space="0" w:color="auto"/>
                                                      </w:divBdr>
                                                    </w:div>
                                                    <w:div w:id="16373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384503">
      <w:bodyDiv w:val="1"/>
      <w:marLeft w:val="0"/>
      <w:marRight w:val="0"/>
      <w:marTop w:val="0"/>
      <w:marBottom w:val="0"/>
      <w:divBdr>
        <w:top w:val="none" w:sz="0" w:space="0" w:color="auto"/>
        <w:left w:val="none" w:sz="0" w:space="0" w:color="auto"/>
        <w:bottom w:val="none" w:sz="0" w:space="0" w:color="auto"/>
        <w:right w:val="none" w:sz="0" w:space="0" w:color="auto"/>
      </w:divBdr>
      <w:divsChild>
        <w:div w:id="458960977">
          <w:marLeft w:val="0"/>
          <w:marRight w:val="0"/>
          <w:marTop w:val="0"/>
          <w:marBottom w:val="0"/>
          <w:divBdr>
            <w:top w:val="none" w:sz="0" w:space="0" w:color="auto"/>
            <w:left w:val="none" w:sz="0" w:space="0" w:color="auto"/>
            <w:bottom w:val="none" w:sz="0" w:space="0" w:color="auto"/>
            <w:right w:val="none" w:sz="0" w:space="0" w:color="auto"/>
          </w:divBdr>
        </w:div>
      </w:divsChild>
    </w:div>
    <w:div w:id="680859919">
      <w:bodyDiv w:val="1"/>
      <w:marLeft w:val="0"/>
      <w:marRight w:val="0"/>
      <w:marTop w:val="0"/>
      <w:marBottom w:val="0"/>
      <w:divBdr>
        <w:top w:val="none" w:sz="0" w:space="0" w:color="auto"/>
        <w:left w:val="none" w:sz="0" w:space="0" w:color="auto"/>
        <w:bottom w:val="none" w:sz="0" w:space="0" w:color="auto"/>
        <w:right w:val="none" w:sz="0" w:space="0" w:color="auto"/>
      </w:divBdr>
    </w:div>
    <w:div w:id="737477885">
      <w:bodyDiv w:val="1"/>
      <w:marLeft w:val="0"/>
      <w:marRight w:val="0"/>
      <w:marTop w:val="0"/>
      <w:marBottom w:val="0"/>
      <w:divBdr>
        <w:top w:val="none" w:sz="0" w:space="0" w:color="auto"/>
        <w:left w:val="none" w:sz="0" w:space="0" w:color="auto"/>
        <w:bottom w:val="none" w:sz="0" w:space="0" w:color="auto"/>
        <w:right w:val="none" w:sz="0" w:space="0" w:color="auto"/>
      </w:divBdr>
    </w:div>
    <w:div w:id="829716135">
      <w:bodyDiv w:val="1"/>
      <w:marLeft w:val="0"/>
      <w:marRight w:val="0"/>
      <w:marTop w:val="0"/>
      <w:marBottom w:val="0"/>
      <w:divBdr>
        <w:top w:val="none" w:sz="0" w:space="0" w:color="auto"/>
        <w:left w:val="none" w:sz="0" w:space="0" w:color="auto"/>
        <w:bottom w:val="none" w:sz="0" w:space="0" w:color="auto"/>
        <w:right w:val="none" w:sz="0" w:space="0" w:color="auto"/>
      </w:divBdr>
      <w:divsChild>
        <w:div w:id="694889266">
          <w:marLeft w:val="0"/>
          <w:marRight w:val="0"/>
          <w:marTop w:val="0"/>
          <w:marBottom w:val="0"/>
          <w:divBdr>
            <w:top w:val="none" w:sz="0" w:space="0" w:color="auto"/>
            <w:left w:val="none" w:sz="0" w:space="0" w:color="auto"/>
            <w:bottom w:val="none" w:sz="0" w:space="0" w:color="auto"/>
            <w:right w:val="none" w:sz="0" w:space="0" w:color="auto"/>
          </w:divBdr>
        </w:div>
      </w:divsChild>
    </w:div>
    <w:div w:id="874006412">
      <w:bodyDiv w:val="1"/>
      <w:marLeft w:val="0"/>
      <w:marRight w:val="0"/>
      <w:marTop w:val="0"/>
      <w:marBottom w:val="0"/>
      <w:divBdr>
        <w:top w:val="none" w:sz="0" w:space="0" w:color="auto"/>
        <w:left w:val="none" w:sz="0" w:space="0" w:color="auto"/>
        <w:bottom w:val="none" w:sz="0" w:space="0" w:color="auto"/>
        <w:right w:val="none" w:sz="0" w:space="0" w:color="auto"/>
      </w:divBdr>
    </w:div>
    <w:div w:id="910117273">
      <w:bodyDiv w:val="1"/>
      <w:marLeft w:val="0"/>
      <w:marRight w:val="0"/>
      <w:marTop w:val="0"/>
      <w:marBottom w:val="0"/>
      <w:divBdr>
        <w:top w:val="none" w:sz="0" w:space="0" w:color="auto"/>
        <w:left w:val="none" w:sz="0" w:space="0" w:color="auto"/>
        <w:bottom w:val="none" w:sz="0" w:space="0" w:color="auto"/>
        <w:right w:val="none" w:sz="0" w:space="0" w:color="auto"/>
      </w:divBdr>
    </w:div>
    <w:div w:id="911890658">
      <w:bodyDiv w:val="1"/>
      <w:marLeft w:val="0"/>
      <w:marRight w:val="0"/>
      <w:marTop w:val="0"/>
      <w:marBottom w:val="0"/>
      <w:divBdr>
        <w:top w:val="none" w:sz="0" w:space="0" w:color="auto"/>
        <w:left w:val="none" w:sz="0" w:space="0" w:color="auto"/>
        <w:bottom w:val="none" w:sz="0" w:space="0" w:color="auto"/>
        <w:right w:val="none" w:sz="0" w:space="0" w:color="auto"/>
      </w:divBdr>
      <w:divsChild>
        <w:div w:id="1040007574">
          <w:marLeft w:val="0"/>
          <w:marRight w:val="0"/>
          <w:marTop w:val="0"/>
          <w:marBottom w:val="0"/>
          <w:divBdr>
            <w:top w:val="none" w:sz="0" w:space="0" w:color="auto"/>
            <w:left w:val="none" w:sz="0" w:space="0" w:color="auto"/>
            <w:bottom w:val="none" w:sz="0" w:space="0" w:color="auto"/>
            <w:right w:val="none" w:sz="0" w:space="0" w:color="auto"/>
          </w:divBdr>
        </w:div>
      </w:divsChild>
    </w:div>
    <w:div w:id="960183089">
      <w:bodyDiv w:val="1"/>
      <w:marLeft w:val="0"/>
      <w:marRight w:val="0"/>
      <w:marTop w:val="0"/>
      <w:marBottom w:val="0"/>
      <w:divBdr>
        <w:top w:val="none" w:sz="0" w:space="0" w:color="auto"/>
        <w:left w:val="none" w:sz="0" w:space="0" w:color="auto"/>
        <w:bottom w:val="none" w:sz="0" w:space="0" w:color="auto"/>
        <w:right w:val="none" w:sz="0" w:space="0" w:color="auto"/>
      </w:divBdr>
    </w:div>
    <w:div w:id="1015765192">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252739548">
      <w:bodyDiv w:val="1"/>
      <w:marLeft w:val="0"/>
      <w:marRight w:val="0"/>
      <w:marTop w:val="0"/>
      <w:marBottom w:val="0"/>
      <w:divBdr>
        <w:top w:val="none" w:sz="0" w:space="0" w:color="auto"/>
        <w:left w:val="none" w:sz="0" w:space="0" w:color="auto"/>
        <w:bottom w:val="none" w:sz="0" w:space="0" w:color="auto"/>
        <w:right w:val="none" w:sz="0" w:space="0" w:color="auto"/>
      </w:divBdr>
    </w:div>
    <w:div w:id="1325009393">
      <w:bodyDiv w:val="1"/>
      <w:marLeft w:val="0"/>
      <w:marRight w:val="0"/>
      <w:marTop w:val="0"/>
      <w:marBottom w:val="0"/>
      <w:divBdr>
        <w:top w:val="none" w:sz="0" w:space="0" w:color="auto"/>
        <w:left w:val="none" w:sz="0" w:space="0" w:color="auto"/>
        <w:bottom w:val="none" w:sz="0" w:space="0" w:color="auto"/>
        <w:right w:val="none" w:sz="0" w:space="0" w:color="auto"/>
      </w:divBdr>
    </w:div>
    <w:div w:id="1367176397">
      <w:bodyDiv w:val="1"/>
      <w:marLeft w:val="0"/>
      <w:marRight w:val="0"/>
      <w:marTop w:val="0"/>
      <w:marBottom w:val="0"/>
      <w:divBdr>
        <w:top w:val="none" w:sz="0" w:space="0" w:color="auto"/>
        <w:left w:val="none" w:sz="0" w:space="0" w:color="auto"/>
        <w:bottom w:val="none" w:sz="0" w:space="0" w:color="auto"/>
        <w:right w:val="none" w:sz="0" w:space="0" w:color="auto"/>
      </w:divBdr>
    </w:div>
    <w:div w:id="1568958652">
      <w:bodyDiv w:val="1"/>
      <w:marLeft w:val="0"/>
      <w:marRight w:val="0"/>
      <w:marTop w:val="0"/>
      <w:marBottom w:val="0"/>
      <w:divBdr>
        <w:top w:val="none" w:sz="0" w:space="0" w:color="auto"/>
        <w:left w:val="none" w:sz="0" w:space="0" w:color="auto"/>
        <w:bottom w:val="none" w:sz="0" w:space="0" w:color="auto"/>
        <w:right w:val="none" w:sz="0" w:space="0" w:color="auto"/>
      </w:divBdr>
    </w:div>
    <w:div w:id="1720741993">
      <w:bodyDiv w:val="1"/>
      <w:marLeft w:val="0"/>
      <w:marRight w:val="0"/>
      <w:marTop w:val="0"/>
      <w:marBottom w:val="0"/>
      <w:divBdr>
        <w:top w:val="none" w:sz="0" w:space="0" w:color="auto"/>
        <w:left w:val="none" w:sz="0" w:space="0" w:color="auto"/>
        <w:bottom w:val="none" w:sz="0" w:space="0" w:color="auto"/>
        <w:right w:val="none" w:sz="0" w:space="0" w:color="auto"/>
      </w:divBdr>
      <w:divsChild>
        <w:div w:id="1069690626">
          <w:marLeft w:val="0"/>
          <w:marRight w:val="0"/>
          <w:marTop w:val="0"/>
          <w:marBottom w:val="0"/>
          <w:divBdr>
            <w:top w:val="none" w:sz="0" w:space="0" w:color="auto"/>
            <w:left w:val="none" w:sz="0" w:space="0" w:color="auto"/>
            <w:bottom w:val="none" w:sz="0" w:space="0" w:color="auto"/>
            <w:right w:val="none" w:sz="0" w:space="0" w:color="auto"/>
          </w:divBdr>
          <w:divsChild>
            <w:div w:id="1266307369">
              <w:marLeft w:val="150"/>
              <w:marRight w:val="150"/>
              <w:marTop w:val="100"/>
              <w:marBottom w:val="100"/>
              <w:divBdr>
                <w:top w:val="none" w:sz="0" w:space="0" w:color="auto"/>
                <w:left w:val="none" w:sz="0" w:space="0" w:color="auto"/>
                <w:bottom w:val="none" w:sz="0" w:space="0" w:color="auto"/>
                <w:right w:val="none" w:sz="0" w:space="0" w:color="auto"/>
              </w:divBdr>
              <w:divsChild>
                <w:div w:id="97331745">
                  <w:marLeft w:val="0"/>
                  <w:marRight w:val="0"/>
                  <w:marTop w:val="0"/>
                  <w:marBottom w:val="0"/>
                  <w:divBdr>
                    <w:top w:val="none" w:sz="0" w:space="0" w:color="auto"/>
                    <w:left w:val="none" w:sz="0" w:space="0" w:color="auto"/>
                    <w:bottom w:val="none" w:sz="0" w:space="0" w:color="auto"/>
                    <w:right w:val="none" w:sz="0" w:space="0" w:color="auto"/>
                  </w:divBdr>
                  <w:divsChild>
                    <w:div w:id="182326343">
                      <w:marLeft w:val="0"/>
                      <w:marRight w:val="0"/>
                      <w:marTop w:val="0"/>
                      <w:marBottom w:val="0"/>
                      <w:divBdr>
                        <w:top w:val="none" w:sz="0" w:space="0" w:color="auto"/>
                        <w:left w:val="none" w:sz="0" w:space="0" w:color="auto"/>
                        <w:bottom w:val="none" w:sz="0" w:space="0" w:color="auto"/>
                        <w:right w:val="none" w:sz="0" w:space="0" w:color="auto"/>
                      </w:divBdr>
                      <w:divsChild>
                        <w:div w:id="88088351">
                          <w:marLeft w:val="1"/>
                          <w:marRight w:val="0"/>
                          <w:marTop w:val="0"/>
                          <w:marBottom w:val="0"/>
                          <w:divBdr>
                            <w:top w:val="none" w:sz="0" w:space="0" w:color="auto"/>
                            <w:left w:val="none" w:sz="0" w:space="0" w:color="auto"/>
                            <w:bottom w:val="none" w:sz="0" w:space="0" w:color="auto"/>
                            <w:right w:val="none" w:sz="0" w:space="0" w:color="auto"/>
                          </w:divBdr>
                          <w:divsChild>
                            <w:div w:id="1385983130">
                              <w:marLeft w:val="0"/>
                              <w:marRight w:val="0"/>
                              <w:marTop w:val="0"/>
                              <w:marBottom w:val="0"/>
                              <w:divBdr>
                                <w:top w:val="none" w:sz="0" w:space="0" w:color="auto"/>
                                <w:left w:val="none" w:sz="0" w:space="0" w:color="auto"/>
                                <w:bottom w:val="none" w:sz="0" w:space="0" w:color="auto"/>
                                <w:right w:val="none" w:sz="0" w:space="0" w:color="auto"/>
                              </w:divBdr>
                              <w:divsChild>
                                <w:div w:id="1779640939">
                                  <w:marLeft w:val="0"/>
                                  <w:marRight w:val="0"/>
                                  <w:marTop w:val="0"/>
                                  <w:marBottom w:val="0"/>
                                  <w:divBdr>
                                    <w:top w:val="none" w:sz="0" w:space="0" w:color="auto"/>
                                    <w:left w:val="none" w:sz="0" w:space="0" w:color="auto"/>
                                    <w:bottom w:val="none" w:sz="0" w:space="0" w:color="auto"/>
                                    <w:right w:val="none" w:sz="0" w:space="0" w:color="auto"/>
                                  </w:divBdr>
                                  <w:divsChild>
                                    <w:div w:id="657151952">
                                      <w:marLeft w:val="0"/>
                                      <w:marRight w:val="0"/>
                                      <w:marTop w:val="0"/>
                                      <w:marBottom w:val="0"/>
                                      <w:divBdr>
                                        <w:top w:val="none" w:sz="0" w:space="0" w:color="auto"/>
                                        <w:left w:val="none" w:sz="0" w:space="0" w:color="auto"/>
                                        <w:bottom w:val="none" w:sz="0" w:space="0" w:color="auto"/>
                                        <w:right w:val="none" w:sz="0" w:space="0" w:color="auto"/>
                                      </w:divBdr>
                                      <w:divsChild>
                                        <w:div w:id="813836552">
                                          <w:marLeft w:val="0"/>
                                          <w:marRight w:val="0"/>
                                          <w:marTop w:val="0"/>
                                          <w:marBottom w:val="0"/>
                                          <w:divBdr>
                                            <w:top w:val="none" w:sz="0" w:space="0" w:color="auto"/>
                                            <w:left w:val="none" w:sz="0" w:space="0" w:color="auto"/>
                                            <w:bottom w:val="none" w:sz="0" w:space="0" w:color="auto"/>
                                            <w:right w:val="none" w:sz="0" w:space="0" w:color="auto"/>
                                          </w:divBdr>
                                          <w:divsChild>
                                            <w:div w:id="2084376551">
                                              <w:marLeft w:val="0"/>
                                              <w:marRight w:val="0"/>
                                              <w:marTop w:val="0"/>
                                              <w:marBottom w:val="0"/>
                                              <w:divBdr>
                                                <w:top w:val="none" w:sz="0" w:space="0" w:color="auto"/>
                                                <w:left w:val="none" w:sz="0" w:space="0" w:color="auto"/>
                                                <w:bottom w:val="none" w:sz="0" w:space="0" w:color="auto"/>
                                                <w:right w:val="none" w:sz="0" w:space="0" w:color="auto"/>
                                              </w:divBdr>
                                              <w:divsChild>
                                                <w:div w:id="1517377976">
                                                  <w:marLeft w:val="0"/>
                                                  <w:marRight w:val="0"/>
                                                  <w:marTop w:val="0"/>
                                                  <w:marBottom w:val="0"/>
                                                  <w:divBdr>
                                                    <w:top w:val="none" w:sz="0" w:space="0" w:color="auto"/>
                                                    <w:left w:val="none" w:sz="0" w:space="0" w:color="auto"/>
                                                    <w:bottom w:val="none" w:sz="0" w:space="0" w:color="auto"/>
                                                    <w:right w:val="none" w:sz="0" w:space="0" w:color="auto"/>
                                                  </w:divBdr>
                                                  <w:divsChild>
                                                    <w:div w:id="1480607834">
                                                      <w:marLeft w:val="0"/>
                                                      <w:marRight w:val="0"/>
                                                      <w:marTop w:val="0"/>
                                                      <w:marBottom w:val="0"/>
                                                      <w:divBdr>
                                                        <w:top w:val="none" w:sz="0" w:space="0" w:color="auto"/>
                                                        <w:left w:val="none" w:sz="0" w:space="0" w:color="auto"/>
                                                        <w:bottom w:val="none" w:sz="0" w:space="0" w:color="auto"/>
                                                        <w:right w:val="none" w:sz="0" w:space="0" w:color="auto"/>
                                                      </w:divBdr>
                                                    </w:div>
                                                    <w:div w:id="894052282">
                                                      <w:marLeft w:val="0"/>
                                                      <w:marRight w:val="0"/>
                                                      <w:marTop w:val="0"/>
                                                      <w:marBottom w:val="0"/>
                                                      <w:divBdr>
                                                        <w:top w:val="none" w:sz="0" w:space="0" w:color="auto"/>
                                                        <w:left w:val="none" w:sz="0" w:space="0" w:color="auto"/>
                                                        <w:bottom w:val="none" w:sz="0" w:space="0" w:color="auto"/>
                                                        <w:right w:val="none" w:sz="0" w:space="0" w:color="auto"/>
                                                      </w:divBdr>
                                                    </w:div>
                                                    <w:div w:id="777331161">
                                                      <w:marLeft w:val="0"/>
                                                      <w:marRight w:val="0"/>
                                                      <w:marTop w:val="0"/>
                                                      <w:marBottom w:val="0"/>
                                                      <w:divBdr>
                                                        <w:top w:val="none" w:sz="0" w:space="0" w:color="auto"/>
                                                        <w:left w:val="none" w:sz="0" w:space="0" w:color="auto"/>
                                                        <w:bottom w:val="none" w:sz="0" w:space="0" w:color="auto"/>
                                                        <w:right w:val="none" w:sz="0" w:space="0" w:color="auto"/>
                                                      </w:divBdr>
                                                    </w:div>
                                                    <w:div w:id="48274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3175065">
      <w:bodyDiv w:val="1"/>
      <w:marLeft w:val="0"/>
      <w:marRight w:val="0"/>
      <w:marTop w:val="0"/>
      <w:marBottom w:val="0"/>
      <w:divBdr>
        <w:top w:val="none" w:sz="0" w:space="0" w:color="auto"/>
        <w:left w:val="none" w:sz="0" w:space="0" w:color="auto"/>
        <w:bottom w:val="none" w:sz="0" w:space="0" w:color="auto"/>
        <w:right w:val="none" w:sz="0" w:space="0" w:color="auto"/>
      </w:divBdr>
    </w:div>
    <w:div w:id="21258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B385FDC491148588FCDF26CE44A8DFA"/>
        <w:category>
          <w:name w:val="General"/>
          <w:gallery w:val="placeholder"/>
        </w:category>
        <w:types>
          <w:type w:val="bbPlcHdr"/>
        </w:types>
        <w:behaviors>
          <w:behavior w:val="content"/>
        </w:behaviors>
        <w:guid w:val="{770E1264-BB3C-482E-BA27-686EC74C1C2D}"/>
      </w:docPartPr>
      <w:docPartBody>
        <w:p w:rsidR="00F625F7" w:rsidRDefault="00DC11ED">
          <w:r w:rsidRPr="007544F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1ED"/>
    <w:rsid w:val="00DC11ED"/>
    <w:rsid w:val="00F625F7"/>
    <w:rsid w:val="00F86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11E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GC_117034015</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 xsi:nil="true"/>
    <committee xmlns="e6cd7bd4-3f3e-4495-b8c9-139289cd76e6" xsi:nil="true"/>
    <meetingId xmlns="e6cd7bd4-3f3e-4495-b8c9-139289cd76e6">[2021-08-12 Committee of the Whole [9842], 2021-09-09 County Council [9843]]</meetingId>
    <capitalProjectPriority xmlns="e6cd7bd4-3f3e-4495-b8c9-139289cd76e6" xsi:nil="true"/>
    <policyApprovalDate xmlns="e6cd7bd4-3f3e-4495-b8c9-139289cd76e6" xsi:nil="true"/>
    <NodeRef xmlns="e6cd7bd4-3f3e-4495-b8c9-139289cd76e6">5321ba27-98e9-4cbe-bffa-5c6e1b365801</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1FFF6C63-CD59-4D17-B6ED-F533FDEEB6FF}">
  <ds:schemaRefs>
    <ds:schemaRef ds:uri="http://schemas.openxmlformats.org/officeDocument/2006/bibliography"/>
  </ds:schemaRefs>
</ds:datastoreItem>
</file>

<file path=customXml/itemProps2.xml><?xml version="1.0" encoding="utf-8"?>
<ds:datastoreItem xmlns:ds="http://schemas.openxmlformats.org/officeDocument/2006/customXml" ds:itemID="{53AC934D-972F-4535-A268-AD5079F3CCFE}"/>
</file>

<file path=customXml/itemProps3.xml><?xml version="1.0" encoding="utf-8"?>
<ds:datastoreItem xmlns:ds="http://schemas.openxmlformats.org/officeDocument/2006/customXml" ds:itemID="{5A17DC9D-2810-40D6-9812-4BBC1A4E5D09}"/>
</file>

<file path=customXml/itemProps4.xml><?xml version="1.0" encoding="utf-8"?>
<ds:datastoreItem xmlns:ds="http://schemas.openxmlformats.org/officeDocument/2006/customXml" ds:itemID="{A948455F-D9F9-4933-86F4-02C655055228}"/>
</file>

<file path=customXml/itemProps5.xml><?xml version="1.0" encoding="utf-8"?>
<ds:datastoreItem xmlns:ds="http://schemas.openxmlformats.org/officeDocument/2006/customXml" ds:itemID="{51FAA3E5-E639-473B-B3E0-CC3AEEFC5256}"/>
</file>

<file path=docProps/app.xml><?xml version="1.0" encoding="utf-8"?>
<Properties xmlns="http://schemas.openxmlformats.org/officeDocument/2006/extended-properties" xmlns:vt="http://schemas.openxmlformats.org/officeDocument/2006/docPropsVTypes">
  <Template>Normal</Template>
  <TotalTime>719</TotalTime>
  <Pages>10</Pages>
  <Words>2363</Words>
  <Characters>13470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Committee of the Whole</vt:lpstr>
    </vt:vector>
  </TitlesOfParts>
  <Company>County of Grey</Company>
  <LinksUpToDate>false</LinksUpToDate>
  <CharactersWithSpaces>15802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of the Whole</dc:title>
  <dc:creator>Elder, Nancy</dc:creator>
  <cp:lastModifiedBy>Kathie Nunno</cp:lastModifiedBy>
  <cp:revision>39</cp:revision>
  <cp:lastPrinted>2013-01-28T14:48:00Z</cp:lastPrinted>
  <dcterms:created xsi:type="dcterms:W3CDTF">2021-08-11T18:54:00Z</dcterms:created>
  <dcterms:modified xsi:type="dcterms:W3CDTF">2021-08-13T16:59:00Z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