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8B67B1"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Planning and Community Development Committee</w:t>
      </w:r>
      <w:r>
        <w:rPr>
          <w:rFonts w:asciiTheme="majorHAnsi" w:hAnsiTheme="majorHAnsi"/>
        </w:rPr>
        <w:br/>
        <w:t>August 14, 2014 – 10:00 AM</w:t>
      </w:r>
    </w:p>
    <w:p w:rsidR="000E06ED" w:rsidRPr="00213087" w:rsidRDefault="008B67B1" w:rsidP="0016752E">
      <w:pPr>
        <w:widowControl w:val="0"/>
        <w:spacing w:after="160"/>
      </w:pPr>
      <w:r>
        <w:t>The Planning and Community Development Committee</w:t>
      </w:r>
      <w:r w:rsidR="000E06ED">
        <w:t xml:space="preserve"> met on the above date at the County Administration Building with the following members in attendance:</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F97ABF">
        <w:rPr>
          <w:rStyle w:val="Strong"/>
          <w:b w:val="0"/>
        </w:rPr>
        <w:t xml:space="preserve">Vice </w:t>
      </w:r>
      <w:r w:rsidRPr="00541A35">
        <w:rPr>
          <w:rStyle w:val="Strong"/>
          <w:b w:val="0"/>
        </w:rPr>
        <w:t xml:space="preserve">Chair </w:t>
      </w:r>
      <w:r w:rsidR="00F97ABF">
        <w:rPr>
          <w:rStyle w:val="Strong"/>
          <w:b w:val="0"/>
        </w:rPr>
        <w:t>Paul McQueen; Councillors Terry McKay, Alan Barfoot, Kathi Maskell, Francis Richardson, Norman Jack, Duncan McKinlay and Kevin Eccles</w:t>
      </w:r>
      <w:r w:rsidR="00A87B93">
        <w:rPr>
          <w:rStyle w:val="Strong"/>
          <w:b w:val="0"/>
        </w:rPr>
        <w:t>;</w:t>
      </w:r>
      <w:r w:rsidRPr="00541A35">
        <w:rPr>
          <w:rStyle w:val="Strong"/>
          <w:b w:val="0"/>
        </w:rPr>
        <w:t xml:space="preserve"> and Warden</w:t>
      </w:r>
      <w:r w:rsidR="00F97ABF">
        <w:rPr>
          <w:rStyle w:val="Strong"/>
          <w:b w:val="0"/>
        </w:rPr>
        <w:t xml:space="preserve"> Brian Milne</w:t>
      </w:r>
    </w:p>
    <w:p w:rsidR="000E06ED" w:rsidRPr="00541A35" w:rsidRDefault="00F97ABF"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Councillor Arlene Wright</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F97ABF"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Randy Scherzer, Director of Planning; Sharon Vokes, County Clerk / Director of Council Services;</w:t>
      </w:r>
      <w:r w:rsidR="00CE5B45">
        <w:rPr>
          <w:rStyle w:val="Strong"/>
          <w:b w:val="0"/>
        </w:rPr>
        <w:t xml:space="preserve"> Kevin Weppler, Director of Finance; Scott Taylor, Senior Planner; Sarah Morrison, Intermediate Planner; Brian Manser, Museum Manager; Mike Alguire, Purchasing Manager; Rob Hatten, Communications Officer and Tara Warder, Recording Secretary</w:t>
      </w:r>
      <w:r>
        <w:rPr>
          <w:rStyle w:val="Strong"/>
          <w:b w:val="0"/>
        </w:rPr>
        <w:t xml:space="preserve"> </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F97ABF" w:rsidP="0016752E">
      <w:pPr>
        <w:widowControl w:val="0"/>
        <w:spacing w:after="160"/>
      </w:pPr>
      <w:r>
        <w:t xml:space="preserve">Vice </w:t>
      </w:r>
      <w:r w:rsidR="000E06ED">
        <w:t xml:space="preserve">Chair </w:t>
      </w:r>
      <w:r>
        <w:t>Paul McQueen</w:t>
      </w:r>
      <w:r w:rsidR="000E06ED">
        <w:t xml:space="preserve"> calle</w:t>
      </w:r>
      <w:r w:rsidR="008569B1">
        <w:t>d the meeting to order at 10:00 AM</w:t>
      </w:r>
      <w:r w:rsidR="000E06ED">
        <w:t>.</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Default="000E06ED" w:rsidP="00E54AC3">
      <w:pPr>
        <w:widowControl w:val="0"/>
        <w:spacing w:after="160"/>
      </w:pPr>
      <w:r w:rsidRPr="00CE3CBC">
        <w:t>There was none.</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E54AC3" w:rsidP="0016752E">
      <w:pPr>
        <w:pStyle w:val="Heading3"/>
        <w:keepNext w:val="0"/>
        <w:keepLines w:val="0"/>
        <w:widowControl w:val="0"/>
        <w:spacing w:before="120" w:after="160"/>
      </w:pPr>
      <w:r>
        <w:t>Planning and Community Development Committee</w:t>
      </w:r>
      <w:r w:rsidR="000E06ED" w:rsidRPr="00056F1C">
        <w:t xml:space="preserve"> minutes dated</w:t>
      </w:r>
      <w:r>
        <w:t xml:space="preserve"> July 22, 2014</w:t>
      </w:r>
    </w:p>
    <w:p w:rsidR="000E06ED" w:rsidRDefault="000E06ED" w:rsidP="0016752E">
      <w:pPr>
        <w:widowControl w:val="0"/>
        <w:spacing w:after="160"/>
      </w:pPr>
      <w:r>
        <w:t>These minutes are for information only as th</w:t>
      </w:r>
      <w:r w:rsidR="00A87B93">
        <w:t>ey were adopted by Grey County C</w:t>
      </w:r>
      <w:r>
        <w:t>ouncil on</w:t>
      </w:r>
      <w:r w:rsidR="00E54AC3">
        <w:t xml:space="preserve"> August 5, 2014</w:t>
      </w:r>
      <w:r>
        <w:t>.</w:t>
      </w:r>
    </w:p>
    <w:p w:rsidR="000E06ED" w:rsidRPr="00CE3CBC" w:rsidRDefault="000E06ED" w:rsidP="0016752E">
      <w:pPr>
        <w:pStyle w:val="Heading2"/>
        <w:keepNext w:val="0"/>
        <w:keepLines w:val="0"/>
        <w:widowControl w:val="0"/>
        <w:spacing w:after="160"/>
      </w:pPr>
      <w:r w:rsidRPr="00CE3CBC">
        <w:t>Deputations</w:t>
      </w:r>
    </w:p>
    <w:p w:rsidR="000E06ED" w:rsidRDefault="00E54AC3" w:rsidP="00E54AC3">
      <w:pPr>
        <w:pStyle w:val="Heading3"/>
      </w:pPr>
      <w:r>
        <w:lastRenderedPageBreak/>
        <w:t>Pam Coulter, Director of Community Services – City of Owen Sound – Heritage Property Tax Relief Program</w:t>
      </w:r>
    </w:p>
    <w:p w:rsidR="00146DB6" w:rsidRDefault="00146DB6" w:rsidP="00146DB6">
      <w:r>
        <w:t>Pam Coulter attended the Committee meeting to discuss the City of Owen Sound’s Herit</w:t>
      </w:r>
      <w:r w:rsidR="00635F5E">
        <w:t xml:space="preserve">age Property Tax Relief Program and requested the Committee to consider participating in the program. </w:t>
      </w:r>
    </w:p>
    <w:p w:rsidR="00635F5E" w:rsidRDefault="00635F5E" w:rsidP="00146DB6">
      <w:r>
        <w:t>Ms. Coulter provided background information on the program, the benefits and the legislative framework. The purpose of the program is to offer a permanent tax incentive to promote heritage conservation in the community.</w:t>
      </w:r>
    </w:p>
    <w:p w:rsidR="00635F5E" w:rsidRDefault="00635F5E" w:rsidP="00146DB6">
      <w:r>
        <w:t xml:space="preserve">The City of Owen Sound allows for a 20% refund on the municipal portion of property taxes. Currently 32 properties are designated and </w:t>
      </w:r>
      <w:r w:rsidR="00CA226A">
        <w:t>a further</w:t>
      </w:r>
      <w:r>
        <w:t>16 are eligible</w:t>
      </w:r>
      <w:r w:rsidR="00CA226A">
        <w:t xml:space="preserve"> for the refund</w:t>
      </w:r>
      <w:r>
        <w:t xml:space="preserve">. </w:t>
      </w:r>
    </w:p>
    <w:p w:rsidR="00635F5E" w:rsidRDefault="00635F5E" w:rsidP="00146DB6">
      <w:r>
        <w:t>Ms. Coulter addressed questions and comments from staff</w:t>
      </w:r>
      <w:r w:rsidR="00F24921">
        <w:t xml:space="preserve"> and the C</w:t>
      </w:r>
      <w:r w:rsidR="00CA226A">
        <w:t>ommittee</w:t>
      </w:r>
      <w:r>
        <w:t xml:space="preserve">. </w:t>
      </w:r>
    </w:p>
    <w:p w:rsidR="00BB7EED" w:rsidRPr="00146DB6" w:rsidRDefault="005A55B2" w:rsidP="00146DB6">
      <w:r>
        <w:t>The Committee noted that tax policy is handled through the Corporate Services Committee and explored options for moving forward to consider participation in the program.</w:t>
      </w:r>
    </w:p>
    <w:p w:rsidR="000E06ED" w:rsidRPr="00CE3CBC" w:rsidRDefault="00146DB6" w:rsidP="0016752E">
      <w:pPr>
        <w:pStyle w:val="Heading2"/>
        <w:keepNext w:val="0"/>
        <w:keepLines w:val="0"/>
        <w:widowControl w:val="0"/>
        <w:spacing w:after="160"/>
      </w:pPr>
      <w:r>
        <w:t>Reports – Clerk’s</w:t>
      </w:r>
    </w:p>
    <w:p w:rsidR="000E06ED" w:rsidRPr="0011285A" w:rsidRDefault="00146DB6" w:rsidP="0016752E">
      <w:pPr>
        <w:pStyle w:val="Heading3"/>
        <w:keepNext w:val="0"/>
        <w:keepLines w:val="0"/>
        <w:widowControl w:val="0"/>
        <w:spacing w:before="120" w:after="160"/>
      </w:pPr>
      <w:r>
        <w:t>CCR-PCD-17-14 Update on the Status of the Grey Roots Logo Sculpture</w:t>
      </w:r>
    </w:p>
    <w:p w:rsidR="000E06ED" w:rsidRDefault="00146DB6" w:rsidP="0016752E">
      <w:pPr>
        <w:widowControl w:val="0"/>
        <w:spacing w:after="160"/>
      </w:pPr>
      <w:r>
        <w:t xml:space="preserve">Brian Manser </w:t>
      </w:r>
      <w:r w:rsidR="00F6575D">
        <w:t>introduced Grant Diemert, the architect who has assisted with the</w:t>
      </w:r>
      <w:r w:rsidR="003E4B52">
        <w:t xml:space="preserve"> design of the</w:t>
      </w:r>
      <w:r w:rsidR="00F6575D">
        <w:t xml:space="preserve"> project</w:t>
      </w:r>
      <w:r w:rsidR="003E4B52">
        <w:t>. Mr. Maser then</w:t>
      </w:r>
      <w:r w:rsidR="00F6575D">
        <w:t xml:space="preserve"> </w:t>
      </w:r>
      <w:r>
        <w:t>addre</w:t>
      </w:r>
      <w:r w:rsidR="008960EF">
        <w:t>ssed th</w:t>
      </w:r>
      <w:r w:rsidR="00635F5E">
        <w:t>e Co</w:t>
      </w:r>
      <w:r w:rsidR="00F6575D">
        <w:t>mmittee on the above report, providing</w:t>
      </w:r>
      <w:r w:rsidR="00635F5E">
        <w:t xml:space="preserve"> an update to the Committee on </w:t>
      </w:r>
      <w:r w:rsidR="00BB7EED">
        <w:t xml:space="preserve">the status of the project and the costs to date. Mr. Manser outlined three options for the Committee to consider to complete the project and the various costs of each. </w:t>
      </w:r>
    </w:p>
    <w:p w:rsidR="00BB7EED" w:rsidRDefault="00BB7EED" w:rsidP="0016752E">
      <w:pPr>
        <w:widowControl w:val="0"/>
        <w:spacing w:after="160"/>
      </w:pPr>
      <w:r>
        <w:t>Detail was provided on the proposed topographical map at the base of the structure.</w:t>
      </w:r>
    </w:p>
    <w:p w:rsidR="00BB7EED" w:rsidRDefault="00BB7EED" w:rsidP="0016752E">
      <w:pPr>
        <w:widowControl w:val="0"/>
        <w:spacing w:after="160"/>
      </w:pPr>
      <w:r>
        <w:t xml:space="preserve">Staff are recommending Option A be pursued </w:t>
      </w:r>
      <w:r w:rsidR="00CA226A">
        <w:t xml:space="preserve">in 2014 </w:t>
      </w:r>
      <w:r>
        <w:t>and funded by the deferral of the construction of the church.</w:t>
      </w:r>
      <w:r w:rsidR="00CA226A">
        <w:t xml:space="preserve">  Finalization of the sculpture would be included for consideration in the 2015 budget deliberations.</w:t>
      </w:r>
    </w:p>
    <w:p w:rsidR="005A55B2" w:rsidRDefault="005A55B2" w:rsidP="0016752E">
      <w:pPr>
        <w:widowControl w:val="0"/>
        <w:spacing w:after="160"/>
      </w:pPr>
      <w:r>
        <w:t xml:space="preserve">Concern was expressed with the cost of the project and the need to have accuracy when designing projects moving forward. </w:t>
      </w:r>
      <w:r w:rsidR="00CA226A">
        <w:t>It was noted that community projects are meaningful in terms of the value of community support to the project itself as well as community interest in general.  It was also noted that there is always some risk involved with projects that rely on community support.</w:t>
      </w:r>
    </w:p>
    <w:p w:rsidR="00CE5B45" w:rsidRPr="00CE5B45" w:rsidRDefault="00F6575D" w:rsidP="00CE5B45">
      <w:pPr>
        <w:widowControl w:val="0"/>
        <w:spacing w:after="160"/>
      </w:pPr>
      <w:r>
        <w:t xml:space="preserve">Staff noted that </w:t>
      </w:r>
      <w:r w:rsidR="00CA226A">
        <w:t xml:space="preserve">in the future, they will ensure that </w:t>
      </w:r>
      <w:r>
        <w:t xml:space="preserve">Committee </w:t>
      </w:r>
      <w:r w:rsidR="00CA226A">
        <w:t>is</w:t>
      </w:r>
      <w:r>
        <w:t xml:space="preserve"> aware of the total costs of all projects and the amount of in kind contributions that have been committed so </w:t>
      </w:r>
      <w:r>
        <w:lastRenderedPageBreak/>
        <w:t>that Committee and Council is a</w:t>
      </w:r>
      <w:r w:rsidR="00CE0614">
        <w:t>ware of the risks if the amount of in kind contributions do not materialize.</w:t>
      </w:r>
      <w:r>
        <w:t xml:space="preserve"> </w:t>
      </w:r>
    </w:p>
    <w:p w:rsidR="000E06ED" w:rsidRDefault="00CE5B45" w:rsidP="0016752E">
      <w:pPr>
        <w:widowControl w:val="0"/>
        <w:tabs>
          <w:tab w:val="left" w:pos="1440"/>
          <w:tab w:val="left" w:pos="5400"/>
        </w:tabs>
        <w:spacing w:after="160"/>
        <w:ind w:left="1440" w:hanging="1440"/>
      </w:pPr>
      <w:r>
        <w:rPr>
          <w:i/>
        </w:rPr>
        <w:t>PCD94</w:t>
      </w:r>
      <w:r w:rsidR="000E06ED" w:rsidRPr="008D34AF">
        <w:rPr>
          <w:i/>
        </w:rPr>
        <w:t>-</w:t>
      </w:r>
      <w:r>
        <w:rPr>
          <w:i/>
        </w:rPr>
        <w:t>14</w:t>
      </w:r>
      <w:r w:rsidR="000E06ED">
        <w:tab/>
      </w:r>
      <w:r w:rsidR="005A55B2">
        <w:t>Moved by: Wa</w:t>
      </w:r>
      <w:r w:rsidR="000E06ED" w:rsidRPr="005E0C7F">
        <w:t>r</w:t>
      </w:r>
      <w:r w:rsidR="005A55B2">
        <w:t>den Milne</w:t>
      </w:r>
      <w:r w:rsidR="000E06ED">
        <w:tab/>
      </w:r>
      <w:r w:rsidR="000E06ED" w:rsidRPr="005E0C7F">
        <w:t>Seconded by: Councillor</w:t>
      </w:r>
      <w:r w:rsidR="005A55B2">
        <w:t xml:space="preserve"> Richardson</w:t>
      </w:r>
    </w:p>
    <w:p w:rsidR="00146DB6" w:rsidRDefault="00146DB6" w:rsidP="00146DB6">
      <w:pPr>
        <w:ind w:left="1440"/>
        <w:rPr>
          <w:b/>
        </w:rPr>
      </w:pPr>
      <w:r w:rsidRPr="00EA0D01">
        <w:rPr>
          <w:b/>
        </w:rPr>
        <w:t>WHEREAS</w:t>
      </w:r>
      <w:r>
        <w:rPr>
          <w:b/>
        </w:rPr>
        <w:t xml:space="preserve"> a Grey Roots logo sculpture was recommended as part of the 2010 Marketing Plan for Grey Roots;</w:t>
      </w:r>
    </w:p>
    <w:p w:rsidR="00146DB6" w:rsidRDefault="00146DB6" w:rsidP="00146DB6">
      <w:pPr>
        <w:ind w:left="1440"/>
        <w:rPr>
          <w:b/>
        </w:rPr>
      </w:pPr>
      <w:r>
        <w:rPr>
          <w:b/>
        </w:rPr>
        <w:t>AND WHEREAS a budget of $25,000 was allocated to the creation of the sculpture;</w:t>
      </w:r>
    </w:p>
    <w:p w:rsidR="00146DB6" w:rsidRDefault="00146DB6" w:rsidP="00146DB6">
      <w:pPr>
        <w:ind w:left="1440"/>
        <w:rPr>
          <w:b/>
        </w:rPr>
      </w:pPr>
      <w:r w:rsidRPr="00BC4A42">
        <w:rPr>
          <w:b/>
        </w:rPr>
        <w:t>AND WHEREAS the initial concept of the sculpture evolved to a larger project on the basis that additional costs would be offset through community partnerships;</w:t>
      </w:r>
    </w:p>
    <w:p w:rsidR="00146DB6" w:rsidRDefault="00146DB6" w:rsidP="00146DB6">
      <w:pPr>
        <w:ind w:left="1440"/>
        <w:rPr>
          <w:b/>
        </w:rPr>
      </w:pPr>
      <w:r>
        <w:rPr>
          <w:b/>
        </w:rPr>
        <w:t>AND WHEREAS while community partnerships have been successful for this project, additional funding is required to complete the sculpture;</w:t>
      </w:r>
    </w:p>
    <w:p w:rsidR="00146DB6" w:rsidRPr="0012111C" w:rsidRDefault="00146DB6" w:rsidP="00146DB6">
      <w:pPr>
        <w:ind w:left="1440"/>
        <w:rPr>
          <w:b/>
        </w:rPr>
      </w:pPr>
      <w:r>
        <w:rPr>
          <w:b/>
        </w:rPr>
        <w:t xml:space="preserve">NOW THEREFORE BE IT RESOLVED THAT Report </w:t>
      </w:r>
      <w:r w:rsidRPr="0012111C">
        <w:rPr>
          <w:b/>
        </w:rPr>
        <w:t>CCR-PCD-17-14 regarding an update on the Grey Roots Logo Sculpture project be received;</w:t>
      </w:r>
    </w:p>
    <w:p w:rsidR="00146DB6" w:rsidRDefault="00146DB6" w:rsidP="00146DB6">
      <w:pPr>
        <w:ind w:left="1440"/>
        <w:rPr>
          <w:b/>
          <w:bCs/>
        </w:rPr>
      </w:pPr>
      <w:r w:rsidRPr="0042605F">
        <w:rPr>
          <w:b/>
          <w:bCs/>
        </w:rPr>
        <w:t xml:space="preserve">AND THAT </w:t>
      </w:r>
      <w:r>
        <w:rPr>
          <w:b/>
          <w:bCs/>
        </w:rPr>
        <w:t xml:space="preserve">the Committee endorses Option A, being the installation of the steel sheaves in 2014 with the estimated cost of $33,613 needed to reach this phase of the project being funded from the deferral of the Grey Roots Church Construction Capital project; </w:t>
      </w:r>
    </w:p>
    <w:p w:rsidR="000E06ED" w:rsidRDefault="000E06ED" w:rsidP="0016752E">
      <w:pPr>
        <w:widowControl w:val="0"/>
        <w:tabs>
          <w:tab w:val="right" w:pos="9360"/>
        </w:tabs>
        <w:spacing w:after="160"/>
      </w:pPr>
      <w:r>
        <w:tab/>
        <w:t>C</w:t>
      </w:r>
      <w:r w:rsidR="00B17162">
        <w:t>arried</w:t>
      </w:r>
    </w:p>
    <w:p w:rsidR="00C81BD0" w:rsidRDefault="00C81BD0" w:rsidP="00C81BD0">
      <w:pPr>
        <w:pStyle w:val="Heading2"/>
      </w:pPr>
      <w:r>
        <w:t>Correspondence</w:t>
      </w:r>
    </w:p>
    <w:p w:rsidR="00C81BD0" w:rsidRDefault="00C81BD0" w:rsidP="00C81BD0">
      <w:pPr>
        <w:pStyle w:val="Heading3"/>
      </w:pPr>
      <w:r>
        <w:t>City of Owen Sound Request for County to Consider Participation in Heritage Property Tax Relief Program</w:t>
      </w:r>
    </w:p>
    <w:p w:rsidR="00C81BD0" w:rsidRDefault="00C81BD0" w:rsidP="00C81BD0">
      <w:r>
        <w:t>The Committee considered the above noted correspondence in response to the presentation earlier in the meeting.</w:t>
      </w:r>
    </w:p>
    <w:p w:rsidR="00C81BD0" w:rsidRPr="00C81BD0" w:rsidRDefault="00C81BD0" w:rsidP="00C81BD0">
      <w:r>
        <w:t>It was noted that the subject matter rests with the lower tier muni</w:t>
      </w:r>
      <w:r w:rsidR="00CE5B45">
        <w:t>cipalities as opposed to the County.</w:t>
      </w:r>
      <w:r>
        <w:t xml:space="preserve"> </w:t>
      </w:r>
    </w:p>
    <w:p w:rsidR="00C81BD0" w:rsidRDefault="00CE5B45" w:rsidP="00C81BD0">
      <w:pPr>
        <w:widowControl w:val="0"/>
        <w:tabs>
          <w:tab w:val="left" w:pos="1440"/>
          <w:tab w:val="left" w:pos="5400"/>
        </w:tabs>
        <w:spacing w:after="160"/>
        <w:ind w:left="1440" w:hanging="1440"/>
      </w:pPr>
      <w:r>
        <w:rPr>
          <w:i/>
        </w:rPr>
        <w:t>PCD95</w:t>
      </w:r>
      <w:r w:rsidR="00C81BD0" w:rsidRPr="008D34AF">
        <w:rPr>
          <w:i/>
        </w:rPr>
        <w:t>-</w:t>
      </w:r>
      <w:r>
        <w:rPr>
          <w:i/>
        </w:rPr>
        <w:t>14</w:t>
      </w:r>
      <w:r w:rsidR="00C81BD0">
        <w:tab/>
      </w:r>
      <w:r w:rsidR="00C81BD0" w:rsidRPr="005E0C7F">
        <w:t>Moved by: Councillor</w:t>
      </w:r>
      <w:r w:rsidR="00C81BD0">
        <w:t xml:space="preserve"> Eccles</w:t>
      </w:r>
      <w:r w:rsidR="00C81BD0">
        <w:tab/>
      </w:r>
      <w:r w:rsidR="00C81BD0" w:rsidRPr="005E0C7F">
        <w:t>Seconded by: Councillor</w:t>
      </w:r>
      <w:r w:rsidR="00C81BD0">
        <w:t xml:space="preserve"> Maskell</w:t>
      </w:r>
    </w:p>
    <w:p w:rsidR="00C81BD0" w:rsidRPr="005E0C7F" w:rsidRDefault="00C81BD0" w:rsidP="00C81BD0">
      <w:pPr>
        <w:widowControl w:val="0"/>
        <w:tabs>
          <w:tab w:val="left" w:pos="1440"/>
        </w:tabs>
        <w:spacing w:after="160"/>
        <w:ind w:left="1440"/>
        <w:rPr>
          <w:b/>
        </w:rPr>
      </w:pPr>
      <w:r>
        <w:rPr>
          <w:b/>
        </w:rPr>
        <w:t xml:space="preserve">THAT the correspondence from the City of Owen Sound regarding </w:t>
      </w:r>
      <w:r>
        <w:rPr>
          <w:b/>
        </w:rPr>
        <w:lastRenderedPageBreak/>
        <w:t xml:space="preserve">the request for the County of Grey to consider participation in the Heritage Property Tax Relief Program be received for information. </w:t>
      </w:r>
    </w:p>
    <w:p w:rsidR="00C81BD0" w:rsidRDefault="00C81BD0" w:rsidP="00C81BD0">
      <w:pPr>
        <w:widowControl w:val="0"/>
        <w:tabs>
          <w:tab w:val="right" w:pos="9360"/>
        </w:tabs>
        <w:spacing w:after="160"/>
      </w:pPr>
      <w:r>
        <w:tab/>
        <w:t>Carried</w:t>
      </w:r>
    </w:p>
    <w:p w:rsidR="00C81BD0" w:rsidRDefault="00C81BD0" w:rsidP="00C81BD0">
      <w:pPr>
        <w:pStyle w:val="Heading3"/>
      </w:pPr>
      <w:r>
        <w:t xml:space="preserve">Town of Grand Valley Resolution – Ban on Use of Sprays Containing Neonicotinoids </w:t>
      </w:r>
    </w:p>
    <w:p w:rsidR="00C81BD0" w:rsidRDefault="00C81BD0" w:rsidP="00C81BD0">
      <w:r>
        <w:t>The Committee discussed the above correspondence.</w:t>
      </w:r>
    </w:p>
    <w:p w:rsidR="00C81BD0" w:rsidRDefault="00CE5B45" w:rsidP="00C81BD0">
      <w:pPr>
        <w:widowControl w:val="0"/>
        <w:tabs>
          <w:tab w:val="left" w:pos="1440"/>
          <w:tab w:val="left" w:pos="5400"/>
        </w:tabs>
        <w:spacing w:after="160"/>
        <w:ind w:left="1440" w:hanging="1440"/>
      </w:pPr>
      <w:r>
        <w:rPr>
          <w:i/>
        </w:rPr>
        <w:t>PCD96</w:t>
      </w:r>
      <w:r w:rsidR="00C81BD0" w:rsidRPr="008D34AF">
        <w:rPr>
          <w:i/>
        </w:rPr>
        <w:t>-</w:t>
      </w:r>
      <w:r>
        <w:rPr>
          <w:i/>
        </w:rPr>
        <w:t>14</w:t>
      </w:r>
      <w:r w:rsidR="00C81BD0">
        <w:tab/>
      </w:r>
      <w:r w:rsidR="00C81BD0" w:rsidRPr="005E0C7F">
        <w:t>Moved by: Councillor</w:t>
      </w:r>
      <w:r w:rsidR="00C81BD0">
        <w:t xml:space="preserve"> McKinlay</w:t>
      </w:r>
      <w:r w:rsidR="00C81BD0">
        <w:tab/>
      </w:r>
      <w:r w:rsidR="00C81BD0" w:rsidRPr="005E0C7F">
        <w:t xml:space="preserve">Seconded by: </w:t>
      </w:r>
      <w:r w:rsidR="00C81BD0">
        <w:t>Warden Milne</w:t>
      </w:r>
    </w:p>
    <w:p w:rsidR="00C81BD0" w:rsidRPr="005E0C7F" w:rsidRDefault="00C81BD0" w:rsidP="00C81BD0">
      <w:pPr>
        <w:widowControl w:val="0"/>
        <w:tabs>
          <w:tab w:val="left" w:pos="1440"/>
        </w:tabs>
        <w:spacing w:after="160"/>
        <w:ind w:left="1440"/>
        <w:rPr>
          <w:b/>
        </w:rPr>
      </w:pPr>
      <w:r w:rsidRPr="005E0C7F">
        <w:rPr>
          <w:b/>
        </w:rPr>
        <w:t xml:space="preserve">THAT the </w:t>
      </w:r>
      <w:r>
        <w:rPr>
          <w:b/>
        </w:rPr>
        <w:t>correspondence from the Town of Grand Valley regarding a ban on the use of sprays containing neonicotinoids be received for information.</w:t>
      </w:r>
    </w:p>
    <w:p w:rsidR="00C81BD0" w:rsidRDefault="00C81BD0" w:rsidP="0016752E">
      <w:pPr>
        <w:widowControl w:val="0"/>
        <w:tabs>
          <w:tab w:val="right" w:pos="9360"/>
        </w:tabs>
        <w:spacing w:after="160"/>
      </w:pPr>
      <w:r>
        <w:tab/>
        <w:t>Carried</w:t>
      </w:r>
    </w:p>
    <w:p w:rsidR="00146DB6" w:rsidRDefault="00146DB6" w:rsidP="00146DB6">
      <w:pPr>
        <w:pStyle w:val="Heading2"/>
      </w:pPr>
      <w:r>
        <w:t xml:space="preserve">Reports – Planning </w:t>
      </w:r>
    </w:p>
    <w:p w:rsidR="000E06ED" w:rsidRPr="0011285A" w:rsidRDefault="00146DB6" w:rsidP="0016752E">
      <w:pPr>
        <w:pStyle w:val="Heading3"/>
        <w:keepNext w:val="0"/>
        <w:keepLines w:val="0"/>
        <w:widowControl w:val="0"/>
        <w:spacing w:before="120" w:after="160"/>
      </w:pPr>
      <w:r>
        <w:t xml:space="preserve">PDR-PCD-28-14 Invasive Species Update and Grey County Woodlot Association Request </w:t>
      </w:r>
    </w:p>
    <w:p w:rsidR="00AB5316" w:rsidRDefault="008960EF" w:rsidP="0016752E">
      <w:pPr>
        <w:widowControl w:val="0"/>
        <w:spacing w:after="160"/>
      </w:pPr>
      <w:r>
        <w:t>Sarah Morrison addressed the</w:t>
      </w:r>
      <w:r w:rsidR="00C81BD0">
        <w:t xml:space="preserve"> Committee on the above report regarding an update on the Emerald Ash Borer (EAB)</w:t>
      </w:r>
      <w:r w:rsidR="00CA226A">
        <w:t xml:space="preserve"> and some other invasive species in the County</w:t>
      </w:r>
      <w:r w:rsidR="00C81BD0">
        <w:t>. The Woodlot Association submitted a request</w:t>
      </w:r>
      <w:r w:rsidR="00AB5316">
        <w:t xml:space="preserve"> in 2013 requesting </w:t>
      </w:r>
      <w:r w:rsidR="00C81BD0">
        <w:t xml:space="preserve">the County </w:t>
      </w:r>
      <w:r w:rsidR="00AB5316">
        <w:t>assist in eradicating invasive species from landowner properties</w:t>
      </w:r>
      <w:r w:rsidR="000D70A0">
        <w:t>.</w:t>
      </w:r>
    </w:p>
    <w:p w:rsidR="000E06ED" w:rsidRDefault="00CA226A" w:rsidP="0016752E">
      <w:pPr>
        <w:widowControl w:val="0"/>
        <w:spacing w:after="160"/>
      </w:pPr>
      <w:r>
        <w:t>N</w:t>
      </w:r>
      <w:r w:rsidR="000D70A0">
        <w:t>o financial support is being provided</w:t>
      </w:r>
      <w:r>
        <w:t xml:space="preserve"> for invasive species.  A</w:t>
      </w:r>
      <w:r w:rsidR="000D70A0">
        <w:t xml:space="preserve">n EAB Working Group has been established and is undertaking various activities to assist in combatting the species. </w:t>
      </w:r>
      <w:r w:rsidR="00AB5316">
        <w:t>Staff are recommending that a letter be sent t</w:t>
      </w:r>
      <w:r w:rsidR="000D70A0">
        <w:t>o the Grey County Woodlot Association outlining</w:t>
      </w:r>
      <w:r w:rsidR="00AB5316">
        <w:t xml:space="preserve"> the activities of the working group and the resources available to the Association.  </w:t>
      </w:r>
    </w:p>
    <w:p w:rsidR="000E06ED" w:rsidRDefault="00CE5B45" w:rsidP="0016752E">
      <w:pPr>
        <w:widowControl w:val="0"/>
        <w:tabs>
          <w:tab w:val="left" w:pos="1440"/>
          <w:tab w:val="left" w:pos="5400"/>
        </w:tabs>
        <w:spacing w:after="160"/>
        <w:ind w:left="1440" w:hanging="1440"/>
      </w:pPr>
      <w:r>
        <w:rPr>
          <w:i/>
        </w:rPr>
        <w:t>PCD97</w:t>
      </w:r>
      <w:r w:rsidR="000E06ED" w:rsidRPr="008D34AF">
        <w:rPr>
          <w:i/>
        </w:rPr>
        <w:t>-</w:t>
      </w:r>
      <w:r>
        <w:rPr>
          <w:i/>
        </w:rPr>
        <w:t>14</w:t>
      </w:r>
      <w:r w:rsidR="000E06ED">
        <w:tab/>
      </w:r>
      <w:r w:rsidR="00AB5316">
        <w:t>Moved by: Warden Milne</w:t>
      </w:r>
      <w:r w:rsidR="000E06ED">
        <w:tab/>
      </w:r>
      <w:r w:rsidR="000E06ED" w:rsidRPr="005E0C7F">
        <w:t>Seconded by: Councillor</w:t>
      </w:r>
      <w:r w:rsidR="00AB5316">
        <w:t xml:space="preserve"> Barfoot</w:t>
      </w:r>
    </w:p>
    <w:p w:rsidR="00146DB6" w:rsidRDefault="00146DB6" w:rsidP="00146DB6">
      <w:pPr>
        <w:ind w:left="1440"/>
        <w:rPr>
          <w:b/>
        </w:rPr>
      </w:pPr>
      <w:r>
        <w:rPr>
          <w:b/>
        </w:rPr>
        <w:t>WHEREAS a request was received in 2013 from the Grey County Woodlot Association asking whether the County would be interested in partially funding efforts to manage and/or eradicate invasive species from landowners properties such as Emerald Ash Borer, Wild Chervil, as well as other invasive species;</w:t>
      </w:r>
    </w:p>
    <w:p w:rsidR="00146DB6" w:rsidRDefault="00146DB6" w:rsidP="00146DB6">
      <w:pPr>
        <w:ind w:left="1440"/>
        <w:rPr>
          <w:b/>
        </w:rPr>
      </w:pPr>
      <w:r>
        <w:rPr>
          <w:b/>
        </w:rPr>
        <w:t xml:space="preserve">AND WHEREAS Committee asked staff to provide some further information with respect to the request including engaging in </w:t>
      </w:r>
      <w:r>
        <w:rPr>
          <w:b/>
        </w:rPr>
        <w:lastRenderedPageBreak/>
        <w:t>discussions with the conservation authorities to outline applicable roles;</w:t>
      </w:r>
    </w:p>
    <w:p w:rsidR="00146DB6" w:rsidRDefault="00146DB6" w:rsidP="00146DB6">
      <w:pPr>
        <w:ind w:left="1440"/>
        <w:rPr>
          <w:b/>
        </w:rPr>
      </w:pPr>
      <w:r>
        <w:rPr>
          <w:b/>
        </w:rPr>
        <w:t>AND WHEREAS since the request has been made, an Emerald Ash Borer Working Group has been established with Grey County, Bruce County, conservation authorities, Ministry of Natural Resources and the City of Owen Sound being part of the Working Group;</w:t>
      </w:r>
    </w:p>
    <w:p w:rsidR="00146DB6" w:rsidRDefault="00146DB6" w:rsidP="00146DB6">
      <w:pPr>
        <w:ind w:left="1440"/>
        <w:rPr>
          <w:b/>
        </w:rPr>
      </w:pPr>
      <w:r>
        <w:rPr>
          <w:b/>
        </w:rPr>
        <w:t>NOW THEREFORE BE IT RESOLVED THAT Report PDR-PCD-28-14 be received;</w:t>
      </w:r>
    </w:p>
    <w:p w:rsidR="00146DB6" w:rsidRDefault="00146DB6" w:rsidP="00146DB6">
      <w:pPr>
        <w:ind w:left="1440"/>
        <w:rPr>
          <w:b/>
        </w:rPr>
      </w:pPr>
      <w:r>
        <w:rPr>
          <w:b/>
        </w:rPr>
        <w:t xml:space="preserve">AND THAT a letter be sent to the Grey County Woodlot Association informing them of the Emerald Ash Borer Working Group and the work being done by this group, as well as </w:t>
      </w:r>
      <w:r w:rsidR="00AB5316">
        <w:rPr>
          <w:b/>
        </w:rPr>
        <w:t>pro</w:t>
      </w:r>
      <w:r w:rsidR="000D70A0">
        <w:rPr>
          <w:b/>
        </w:rPr>
        <w:t xml:space="preserve">viding them with any updates, </w:t>
      </w:r>
      <w:r>
        <w:rPr>
          <w:b/>
        </w:rPr>
        <w:t>information</w:t>
      </w:r>
      <w:r w:rsidR="000D70A0">
        <w:rPr>
          <w:b/>
        </w:rPr>
        <w:t xml:space="preserve"> and non-monetary resources</w:t>
      </w:r>
      <w:r>
        <w:rPr>
          <w:b/>
        </w:rPr>
        <w:t xml:space="preserve"> with respect to some of the other invasive species identified in their letter;</w:t>
      </w:r>
    </w:p>
    <w:p w:rsidR="000E06ED" w:rsidRDefault="00146DB6" w:rsidP="00146DB6">
      <w:pPr>
        <w:ind w:left="1440"/>
        <w:rPr>
          <w:b/>
        </w:rPr>
      </w:pPr>
      <w:r>
        <w:rPr>
          <w:b/>
        </w:rPr>
        <w:t>AND THAT staff be directed to continue to provide information</w:t>
      </w:r>
      <w:r w:rsidR="000D70A0">
        <w:rPr>
          <w:b/>
        </w:rPr>
        <w:t xml:space="preserve"> and non-monetary resources</w:t>
      </w:r>
      <w:r>
        <w:rPr>
          <w:b/>
        </w:rPr>
        <w:t xml:space="preserve"> to the Grey County Woodlot Association on invasive </w:t>
      </w:r>
      <w:r w:rsidR="000D70A0">
        <w:rPr>
          <w:b/>
        </w:rPr>
        <w:t xml:space="preserve">species as it becomes available; </w:t>
      </w:r>
    </w:p>
    <w:p w:rsidR="000D70A0" w:rsidRPr="005E0C7F" w:rsidRDefault="000D70A0" w:rsidP="000D70A0">
      <w:pPr>
        <w:widowControl w:val="0"/>
        <w:spacing w:after="160"/>
        <w:ind w:left="1440"/>
        <w:rPr>
          <w:b/>
        </w:rPr>
      </w:pPr>
      <w:r>
        <w:rPr>
          <w:b/>
        </w:rPr>
        <w:t xml:space="preserve">AND </w:t>
      </w:r>
      <w:r w:rsidRPr="000D70A0">
        <w:rPr>
          <w:b/>
        </w:rPr>
        <w:t>THAT</w:t>
      </w:r>
      <w:r>
        <w:rPr>
          <w:b/>
        </w:rPr>
        <w:t xml:space="preserve"> Grey County has</w:t>
      </w:r>
      <w:r w:rsidRPr="000D70A0">
        <w:rPr>
          <w:b/>
        </w:rPr>
        <w:t xml:space="preserve"> no program to fund landowner compensation.</w:t>
      </w:r>
    </w:p>
    <w:p w:rsidR="000E06ED" w:rsidRDefault="000E06ED" w:rsidP="0016752E">
      <w:pPr>
        <w:widowControl w:val="0"/>
        <w:tabs>
          <w:tab w:val="right" w:pos="9360"/>
        </w:tabs>
        <w:spacing w:after="160"/>
      </w:pPr>
      <w:r>
        <w:tab/>
        <w:t>C</w:t>
      </w:r>
      <w:r w:rsidR="000D70A0">
        <w:t>arried</w:t>
      </w:r>
    </w:p>
    <w:p w:rsidR="000E06ED" w:rsidRPr="00CE3CBC" w:rsidRDefault="00146DB6" w:rsidP="0016752E">
      <w:pPr>
        <w:pStyle w:val="Heading2"/>
        <w:keepNext w:val="0"/>
        <w:keepLines w:val="0"/>
        <w:widowControl w:val="0"/>
        <w:spacing w:before="0" w:after="160"/>
      </w:pPr>
      <w:r>
        <w:t>Committee Review of Land Use Planning Appeals / Potential Appeals</w:t>
      </w:r>
    </w:p>
    <w:p w:rsidR="000E06ED" w:rsidRPr="009A467D" w:rsidRDefault="00146DB6" w:rsidP="0016752E">
      <w:pPr>
        <w:pStyle w:val="Heading3"/>
        <w:keepNext w:val="0"/>
        <w:keepLines w:val="0"/>
        <w:widowControl w:val="0"/>
        <w:spacing w:before="120" w:after="160"/>
      </w:pPr>
      <w:r>
        <w:t>Grey County Active Ontario Municipal Board (OMB) Appeals File List</w:t>
      </w:r>
    </w:p>
    <w:p w:rsidR="000001F8" w:rsidRDefault="000D70A0" w:rsidP="000D70A0">
      <w:pPr>
        <w:widowControl w:val="0"/>
        <w:spacing w:after="160"/>
      </w:pPr>
      <w:r>
        <w:t xml:space="preserve">Randy Scherzer noted that a prehearing has been scheduled </w:t>
      </w:r>
      <w:r w:rsidR="00CA226A">
        <w:t xml:space="preserve">for November 5, 2014 </w:t>
      </w:r>
      <w:r>
        <w:t>in regard to OPA 122</w:t>
      </w:r>
      <w:r w:rsidR="00CE5B45">
        <w:t xml:space="preserve"> with regard to the Municipality of West Grey and the Town of Hanover Secondary Plan. </w:t>
      </w:r>
    </w:p>
    <w:p w:rsidR="000E06ED" w:rsidRPr="00617F2A" w:rsidRDefault="000E06ED" w:rsidP="0016752E">
      <w:pPr>
        <w:pStyle w:val="Heading2"/>
        <w:keepNext w:val="0"/>
        <w:keepLines w:val="0"/>
        <w:widowControl w:val="0"/>
        <w:spacing w:after="160"/>
      </w:pPr>
      <w:r w:rsidRPr="00617F2A">
        <w:t>Other Business</w:t>
      </w:r>
    </w:p>
    <w:p w:rsidR="00CE5B45" w:rsidRDefault="00CE5B45" w:rsidP="000001F8">
      <w:pPr>
        <w:pStyle w:val="Heading3"/>
      </w:pPr>
      <w:r>
        <w:t>Update on Large Renewal Energy Procurement Projects</w:t>
      </w:r>
    </w:p>
    <w:p w:rsidR="00CE5B45" w:rsidRDefault="00CE5B45" w:rsidP="00CE5B45">
      <w:r>
        <w:t>Scott Taylor noted that the deadline for comments on the draft</w:t>
      </w:r>
      <w:r w:rsidR="00CA226A">
        <w:t xml:space="preserve"> Request for Proposals (RFP)</w:t>
      </w:r>
      <w:r>
        <w:t xml:space="preserve"> framework is September 2, 2014. In October and November, a draft Request for Proposals will be released for comment from the </w:t>
      </w:r>
      <w:r w:rsidR="00CA226A">
        <w:t>Ontario Power Authority</w:t>
      </w:r>
      <w:r>
        <w:t xml:space="preserve">. Staff are </w:t>
      </w:r>
      <w:r>
        <w:lastRenderedPageBreak/>
        <w:t>seeking direction on whether staff should comment on the draft framework at this time or comment on the draft RFP later in 2014 when it becomes available.</w:t>
      </w:r>
    </w:p>
    <w:p w:rsidR="00CA226A" w:rsidRDefault="00CA226A" w:rsidP="00CE5B45">
      <w:r>
        <w:t>Staff further noted that Grey County is an “orange zone’ wherein there is no further transmission capacity for any new, large renewable energy procurement.</w:t>
      </w:r>
    </w:p>
    <w:p w:rsidR="00CE5B45" w:rsidRPr="00CE5B45" w:rsidRDefault="00CE5B45" w:rsidP="00CE5B45">
      <w:r>
        <w:t>The Committee discussed the benefits and disadvantag</w:t>
      </w:r>
      <w:bookmarkStart w:id="0" w:name="_GoBack"/>
      <w:bookmarkEnd w:id="0"/>
      <w:r>
        <w:t>es of commenting on the matter</w:t>
      </w:r>
      <w:r w:rsidR="00CA226A">
        <w:t>, and requested no further comments at this stage</w:t>
      </w:r>
      <w:r>
        <w:t xml:space="preserve">.  </w:t>
      </w:r>
    </w:p>
    <w:p w:rsidR="000E06ED" w:rsidRDefault="000001F8" w:rsidP="000001F8">
      <w:pPr>
        <w:pStyle w:val="Heading3"/>
      </w:pPr>
      <w:r>
        <w:t>Planning Department Update</w:t>
      </w:r>
    </w:p>
    <w:p w:rsidR="0071558F" w:rsidRPr="0071558F" w:rsidRDefault="003E4B52" w:rsidP="0071558F">
      <w:r>
        <w:t>There were no further updates.</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0001F8" w:rsidP="0016752E">
      <w:pPr>
        <w:widowControl w:val="0"/>
        <w:spacing w:after="160"/>
        <w:rPr>
          <w:b/>
        </w:rPr>
      </w:pPr>
      <w:r>
        <w:rPr>
          <w:b/>
        </w:rPr>
        <w:t>Tuesday, September 16, 2014 at the Grey County Administration Building</w:t>
      </w:r>
    </w:p>
    <w:p w:rsidR="000E06ED" w:rsidRDefault="000E06ED" w:rsidP="0016752E">
      <w:pPr>
        <w:widowControl w:val="0"/>
        <w:spacing w:after="160"/>
      </w:pPr>
      <w:r>
        <w:t xml:space="preserve">On motion by Councillor </w:t>
      </w:r>
      <w:r w:rsidR="0071558F">
        <w:t>Barfoot</w:t>
      </w:r>
      <w:r>
        <w:t>, the meeting adjourned at</w:t>
      </w:r>
      <w:r w:rsidR="0071558F">
        <w:t xml:space="preserve"> 12:05 PM.</w:t>
      </w:r>
    </w:p>
    <w:p w:rsidR="00FE7170" w:rsidRDefault="000001F8" w:rsidP="0016752E">
      <w:pPr>
        <w:widowControl w:val="0"/>
        <w:tabs>
          <w:tab w:val="right" w:pos="9360"/>
        </w:tabs>
        <w:spacing w:after="160"/>
      </w:pPr>
      <w:r>
        <w:tab/>
        <w:t>Paul McQueen</w:t>
      </w:r>
      <w:r w:rsidR="000E06ED">
        <w:t xml:space="preserve">, </w:t>
      </w:r>
      <w:r w:rsidR="008960EF">
        <w:t xml:space="preserve">Vice </w:t>
      </w:r>
      <w:r w:rsidR="000E06ED">
        <w:t>Chair</w:t>
      </w:r>
    </w:p>
    <w:p w:rsidR="006F776A" w:rsidRPr="006F776A" w:rsidRDefault="006F776A" w:rsidP="0016752E">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E54AC3" w:rsidP="005D7038">
    <w:pPr>
      <w:pStyle w:val="Header"/>
      <w:jc w:val="right"/>
      <w:rPr>
        <w:sz w:val="22"/>
        <w:szCs w:val="22"/>
      </w:rPr>
    </w:pPr>
    <w:r>
      <w:rPr>
        <w:sz w:val="22"/>
        <w:szCs w:val="22"/>
      </w:rPr>
      <w:t xml:space="preserve">Planning and Community Development </w:t>
    </w:r>
    <w:r w:rsidR="005D7038" w:rsidRPr="00541A35">
      <w:rPr>
        <w:sz w:val="22"/>
        <w:szCs w:val="22"/>
      </w:rPr>
      <w:t>Committee</w:t>
    </w:r>
  </w:p>
  <w:p w:rsidR="005D7038" w:rsidRPr="00541A35" w:rsidRDefault="00E54AC3" w:rsidP="005D7038">
    <w:pPr>
      <w:pStyle w:val="Header"/>
      <w:jc w:val="right"/>
      <w:rPr>
        <w:sz w:val="22"/>
        <w:szCs w:val="22"/>
      </w:rPr>
    </w:pPr>
    <w:r>
      <w:rPr>
        <w:sz w:val="22"/>
        <w:szCs w:val="22"/>
      </w:rPr>
      <w:t>August 14,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01F8"/>
    <w:rsid w:val="00005E5D"/>
    <w:rsid w:val="00047A0A"/>
    <w:rsid w:val="00081FCF"/>
    <w:rsid w:val="000B7C11"/>
    <w:rsid w:val="000D70A0"/>
    <w:rsid w:val="000E06ED"/>
    <w:rsid w:val="000F4886"/>
    <w:rsid w:val="00113FCB"/>
    <w:rsid w:val="00146DB6"/>
    <w:rsid w:val="0016752E"/>
    <w:rsid w:val="001C1977"/>
    <w:rsid w:val="001F1D7C"/>
    <w:rsid w:val="00247CA8"/>
    <w:rsid w:val="002915BC"/>
    <w:rsid w:val="002C6064"/>
    <w:rsid w:val="003738E2"/>
    <w:rsid w:val="003E4B52"/>
    <w:rsid w:val="00446A72"/>
    <w:rsid w:val="00457F2B"/>
    <w:rsid w:val="00464176"/>
    <w:rsid w:val="004942B7"/>
    <w:rsid w:val="004F083D"/>
    <w:rsid w:val="00530750"/>
    <w:rsid w:val="005326A5"/>
    <w:rsid w:val="00541A35"/>
    <w:rsid w:val="005A360A"/>
    <w:rsid w:val="005A55B2"/>
    <w:rsid w:val="005D7038"/>
    <w:rsid w:val="005F334F"/>
    <w:rsid w:val="00635F5E"/>
    <w:rsid w:val="006563A9"/>
    <w:rsid w:val="006B4C34"/>
    <w:rsid w:val="006F776A"/>
    <w:rsid w:val="0071558F"/>
    <w:rsid w:val="007D0048"/>
    <w:rsid w:val="008407FA"/>
    <w:rsid w:val="008569B1"/>
    <w:rsid w:val="00883D8D"/>
    <w:rsid w:val="00895616"/>
    <w:rsid w:val="008960EF"/>
    <w:rsid w:val="008B67B1"/>
    <w:rsid w:val="00953DFC"/>
    <w:rsid w:val="00A44734"/>
    <w:rsid w:val="00A52D13"/>
    <w:rsid w:val="00A63DD6"/>
    <w:rsid w:val="00A87B93"/>
    <w:rsid w:val="00AA5E09"/>
    <w:rsid w:val="00AB2197"/>
    <w:rsid w:val="00AB5316"/>
    <w:rsid w:val="00AC3A8B"/>
    <w:rsid w:val="00B17162"/>
    <w:rsid w:val="00B64986"/>
    <w:rsid w:val="00B819EB"/>
    <w:rsid w:val="00BB7EED"/>
    <w:rsid w:val="00C81BD0"/>
    <w:rsid w:val="00CA226A"/>
    <w:rsid w:val="00CE0614"/>
    <w:rsid w:val="00CE439D"/>
    <w:rsid w:val="00CE5B45"/>
    <w:rsid w:val="00D1104C"/>
    <w:rsid w:val="00DC1FF0"/>
    <w:rsid w:val="00DE1CC8"/>
    <w:rsid w:val="00E32F4D"/>
    <w:rsid w:val="00E54AC3"/>
    <w:rsid w:val="00F24921"/>
    <w:rsid w:val="00F6575D"/>
    <w:rsid w:val="00F90357"/>
    <w:rsid w:val="00F97AB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2014-08-08T16:03:00+00:00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GC_234480</gcNumber>
    <recordCategory xmlns="e6cd7bd4-3f3e-4495-b8c9-139289cd76e6">C06</recordCategory>
    <isPublic xmlns="e6cd7bd4-3f3e-4495-b8c9-139289cd76e6">true</isPublic>
    <sharedId xmlns="e6cd7bd4-3f3e-4495-b8c9-139289cd76e6">ignT7lPzR8eF7PGOR9Xs4w</sharedId>
    <committee xmlns="e6cd7bd4-3f3e-4495-b8c9-139289cd76e6">Planning and Community Development Committee</committee>
    <meetingId xmlns="e6cd7bd4-3f3e-4495-b8c9-139289cd76e6">[2014-08-14 Planning &amp; Community Development [1037], 2014-09-02 County Council [1070]]</meetingId>
    <capitalProjectPriority xmlns="e6cd7bd4-3f3e-4495-b8c9-139289cd76e6" xsi:nil="true"/>
    <policyApprovalDate xmlns="e6cd7bd4-3f3e-4495-b8c9-139289cd76e6" xsi:nil="true"/>
    <NodeRef xmlns="e6cd7bd4-3f3e-4495-b8c9-139289cd76e6">5491e7be-776c-4b7a-bb63-f5d5f005d681</NodeRef>
    <addressees xmlns="e6cd7bd4-3f3e-4495-b8c9-139289cd76e6" xsi:nil="true"/>
    <identifier xmlns="e6cd7bd4-3f3e-4495-b8c9-139289cd76e6">2016-1466887647668</identifier>
    <reviewAsOf xmlns="e6cd7bd4-3f3e-4495-b8c9-139289cd76e6">2026-09-06T08:15:36+00:00</reviewAsOf>
    <bylawNumber xmlns="e6cd7bd4-3f3e-4495-b8c9-139289cd76e6" xsi:nil="true"/>
    <addressee xmlns="e6cd7bd4-3f3e-4495-b8c9-139289cd76e6" xsi:nil="true"/>
    <recordOriginatingLocation xmlns="e6cd7bd4-3f3e-4495-b8c9-139289cd76e6">workspace://SpacesStore/736ce547-8423-4d38-8404-e44833adb7ba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58B09E6-D759-4364-911A-0EC06FF08EE8}">
  <ds:schemaRefs>
    <ds:schemaRef ds:uri="http://schemas.openxmlformats.org/officeDocument/2006/bibliography"/>
  </ds:schemaRefs>
</ds:datastoreItem>
</file>

<file path=customXml/itemProps2.xml><?xml version="1.0" encoding="utf-8"?>
<ds:datastoreItem xmlns:ds="http://schemas.openxmlformats.org/officeDocument/2006/customXml" ds:itemID="{086079B9-E9D8-44DA-A523-412AE2798102}"/>
</file>

<file path=customXml/itemProps3.xml><?xml version="1.0" encoding="utf-8"?>
<ds:datastoreItem xmlns:ds="http://schemas.openxmlformats.org/officeDocument/2006/customXml" ds:itemID="{CA46DDCD-643C-416E-98E8-275CD3ECEF78}"/>
</file>

<file path=customXml/itemProps4.xml><?xml version="1.0" encoding="utf-8"?>
<ds:datastoreItem xmlns:ds="http://schemas.openxmlformats.org/officeDocument/2006/customXml" ds:itemID="{5EF7EE88-C5D5-490E-8F88-9C205AC0DB0B}"/>
</file>

<file path=customXml/itemProps5.xml><?xml version="1.0" encoding="utf-8"?>
<ds:datastoreItem xmlns:ds="http://schemas.openxmlformats.org/officeDocument/2006/customXml" ds:itemID="{BFBFF4F0-2952-47E9-8CD5-92867A225449}"/>
</file>

<file path=docProps/app.xml><?xml version="1.0" encoding="utf-8"?>
<Properties xmlns="http://schemas.openxmlformats.org/officeDocument/2006/extended-properties" xmlns:vt="http://schemas.openxmlformats.org/officeDocument/2006/docPropsVTypes">
  <Template>Normal</Template>
  <TotalTime>246</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2013-01-28T14:48:00Z</cp:lastPrinted>
  <dcterms:created xsi:type="dcterms:W3CDTF">2014-08-08T20:03:00Z</dcterms:created>
  <dcterms:modified xsi:type="dcterms:W3CDTF">2014-08-20T14:02:00Z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