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66E7A" w14:textId="6D7F27B8" w:rsidR="00A3226F" w:rsidRPr="009A61A9" w:rsidRDefault="00100AA2" w:rsidP="00A3226F">
      <w:pPr>
        <w:pStyle w:val="Title"/>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1">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760C9B">
            <w:pPr>
              <w:spacing w:before="60" w:after="60"/>
            </w:pPr>
            <w:r w:rsidRPr="00860D2A">
              <w:rPr>
                <w:b/>
                <w:bCs/>
              </w:rPr>
              <w:t>To</w:t>
            </w:r>
            <w:r>
              <w:t>:</w:t>
            </w:r>
          </w:p>
        </w:tc>
        <w:tc>
          <w:tcPr>
            <w:tcW w:w="6326" w:type="dxa"/>
          </w:tcPr>
          <w:p w14:paraId="229AC4B1" w14:textId="404ECA10" w:rsidR="009C4373" w:rsidRDefault="009C4373" w:rsidP="00760C9B">
            <w:pPr>
              <w:spacing w:before="60" w:after="60"/>
            </w:pPr>
            <w:r>
              <w:t xml:space="preserve">Warden </w:t>
            </w:r>
            <w:r w:rsidR="005A7FF5">
              <w:t>Hicks</w:t>
            </w:r>
            <w:r>
              <w:t xml:space="preserve"> and Members of Grey County Council</w:t>
            </w:r>
          </w:p>
        </w:tc>
      </w:tr>
      <w:tr w:rsidR="009C4373" w14:paraId="28B0CAE8" w14:textId="77777777" w:rsidTr="00893CEB">
        <w:tc>
          <w:tcPr>
            <w:tcW w:w="3024" w:type="dxa"/>
          </w:tcPr>
          <w:p w14:paraId="76FE071B" w14:textId="77777777" w:rsidR="009C4373" w:rsidRDefault="009C4373" w:rsidP="00760C9B">
            <w:pPr>
              <w:spacing w:before="60" w:after="60"/>
            </w:pPr>
            <w:r w:rsidRPr="00860D2A">
              <w:rPr>
                <w:b/>
                <w:bCs/>
              </w:rPr>
              <w:t>Committee Date</w:t>
            </w:r>
            <w:r>
              <w:t>:</w:t>
            </w:r>
          </w:p>
        </w:tc>
        <w:tc>
          <w:tcPr>
            <w:tcW w:w="6326" w:type="dxa"/>
          </w:tcPr>
          <w:p w14:paraId="0A6390A5" w14:textId="185177D6" w:rsidR="009C4373" w:rsidRDefault="00545DC0" w:rsidP="00760C9B">
            <w:pPr>
              <w:spacing w:before="60" w:after="60"/>
            </w:pPr>
            <w:r>
              <w:t>Aug 12</w:t>
            </w:r>
            <w:r w:rsidR="005E24B6">
              <w:t>, 2021</w:t>
            </w:r>
          </w:p>
        </w:tc>
      </w:tr>
      <w:tr w:rsidR="009C4373" w14:paraId="2A75EB31" w14:textId="77777777" w:rsidTr="00893CEB">
        <w:tc>
          <w:tcPr>
            <w:tcW w:w="3024" w:type="dxa"/>
          </w:tcPr>
          <w:p w14:paraId="2164EC44" w14:textId="77777777" w:rsidR="009C4373" w:rsidRDefault="009C4373" w:rsidP="00760C9B">
            <w:pPr>
              <w:spacing w:before="60" w:after="60"/>
            </w:pPr>
            <w:r w:rsidRPr="00860D2A">
              <w:rPr>
                <w:b/>
                <w:bCs/>
              </w:rPr>
              <w:t>Subject / Report No</w:t>
            </w:r>
            <w:r>
              <w:t>:</w:t>
            </w:r>
          </w:p>
        </w:tc>
        <w:tc>
          <w:tcPr>
            <w:tcW w:w="6326" w:type="dxa"/>
          </w:tcPr>
          <w:p w14:paraId="37C8B935" w14:textId="4ED98EBC" w:rsidR="009C4373" w:rsidRDefault="00303F76" w:rsidP="00760C9B">
            <w:pPr>
              <w:spacing w:before="60" w:after="60"/>
            </w:pPr>
            <w:r>
              <w:t>T</w:t>
            </w:r>
            <w:r w:rsidR="005E24B6">
              <w:t>R-CW-</w:t>
            </w:r>
            <w:r>
              <w:t>16-21</w:t>
            </w:r>
          </w:p>
        </w:tc>
      </w:tr>
      <w:tr w:rsidR="009C4373" w14:paraId="762A937E" w14:textId="77777777" w:rsidTr="00893CEB">
        <w:tc>
          <w:tcPr>
            <w:tcW w:w="3024" w:type="dxa"/>
          </w:tcPr>
          <w:p w14:paraId="08CC6E7A" w14:textId="77777777" w:rsidR="009C4373" w:rsidRDefault="009C4373" w:rsidP="00760C9B">
            <w:pPr>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5B6F039" w14:textId="7E3720B8" w:rsidR="009C4373" w:rsidRDefault="005A7FF5" w:rsidP="00760C9B">
                <w:pPr>
                  <w:spacing w:before="60" w:after="60"/>
                </w:pPr>
                <w:r>
                  <w:t>Feversham Sand Dome</w:t>
                </w:r>
                <w:r w:rsidR="0009607C">
                  <w:t xml:space="preserve"> Update</w:t>
                </w:r>
              </w:p>
            </w:tc>
          </w:sdtContent>
        </w:sdt>
      </w:tr>
      <w:tr w:rsidR="009C4373" w14:paraId="3A471F7F" w14:textId="77777777" w:rsidTr="00893CEB">
        <w:tc>
          <w:tcPr>
            <w:tcW w:w="3024" w:type="dxa"/>
          </w:tcPr>
          <w:p w14:paraId="5A695257" w14:textId="77777777" w:rsidR="009C4373" w:rsidRDefault="009C4373" w:rsidP="00760C9B">
            <w:pPr>
              <w:spacing w:before="60" w:after="60"/>
            </w:pPr>
            <w:r w:rsidRPr="00860D2A">
              <w:rPr>
                <w:b/>
                <w:bCs/>
              </w:rPr>
              <w:t>Prepared by</w:t>
            </w:r>
            <w:r>
              <w:t>:</w:t>
            </w:r>
          </w:p>
        </w:tc>
        <w:tc>
          <w:tcPr>
            <w:tcW w:w="6326" w:type="dxa"/>
          </w:tcPr>
          <w:p w14:paraId="1588C054" w14:textId="6EC56338" w:rsidR="009C4373" w:rsidRDefault="005A7FF5" w:rsidP="00760C9B">
            <w:pPr>
              <w:spacing w:before="60" w:after="60"/>
            </w:pPr>
            <w:r>
              <w:t>Pat Hoy, Director of Transportation Services</w:t>
            </w:r>
          </w:p>
        </w:tc>
      </w:tr>
      <w:tr w:rsidR="009C4373" w14:paraId="5046C7C1" w14:textId="77777777" w:rsidTr="00893CEB">
        <w:tc>
          <w:tcPr>
            <w:tcW w:w="3024" w:type="dxa"/>
          </w:tcPr>
          <w:p w14:paraId="559021D4" w14:textId="77777777" w:rsidR="009C4373" w:rsidRDefault="009C4373" w:rsidP="00760C9B">
            <w:pPr>
              <w:spacing w:before="60" w:after="60"/>
            </w:pPr>
            <w:r w:rsidRPr="00860D2A">
              <w:rPr>
                <w:b/>
                <w:bCs/>
              </w:rPr>
              <w:t>Reviewed by</w:t>
            </w:r>
            <w:r>
              <w:t>:</w:t>
            </w:r>
          </w:p>
        </w:tc>
        <w:tc>
          <w:tcPr>
            <w:tcW w:w="6326" w:type="dxa"/>
          </w:tcPr>
          <w:p w14:paraId="156EA1ED" w14:textId="0852DE97" w:rsidR="009C4373" w:rsidRDefault="005A7FF5" w:rsidP="00760C9B">
            <w:pPr>
              <w:spacing w:before="60" w:after="60"/>
            </w:pPr>
            <w:r>
              <w:t>Kim Wingrove</w:t>
            </w:r>
          </w:p>
        </w:tc>
      </w:tr>
      <w:tr w:rsidR="009C4373" w14:paraId="2A1ACE62" w14:textId="77777777" w:rsidTr="00893CEB">
        <w:tc>
          <w:tcPr>
            <w:tcW w:w="3024" w:type="dxa"/>
          </w:tcPr>
          <w:p w14:paraId="466A1BF7" w14:textId="77777777" w:rsidR="009C4373" w:rsidRDefault="009C4373" w:rsidP="00760C9B">
            <w:pPr>
              <w:spacing w:before="60" w:after="60"/>
            </w:pPr>
            <w:r w:rsidRPr="00860D2A">
              <w:rPr>
                <w:b/>
                <w:bCs/>
              </w:rPr>
              <w:t>Lower Tier(s) Affected</w:t>
            </w:r>
            <w:r>
              <w:t>:</w:t>
            </w:r>
          </w:p>
        </w:tc>
        <w:tc>
          <w:tcPr>
            <w:tcW w:w="6326" w:type="dxa"/>
          </w:tcPr>
          <w:p w14:paraId="6FBFBF4D" w14:textId="3D926A22" w:rsidR="009C4373" w:rsidRDefault="005A7FF5" w:rsidP="00760C9B">
            <w:pPr>
              <w:spacing w:before="60" w:after="60"/>
            </w:pPr>
            <w:r>
              <w:t>Municipality of Grey Highlands</w:t>
            </w:r>
          </w:p>
        </w:tc>
      </w:tr>
      <w:tr w:rsidR="009C4373" w14:paraId="7E914223" w14:textId="77777777" w:rsidTr="00893CEB">
        <w:tc>
          <w:tcPr>
            <w:tcW w:w="3024" w:type="dxa"/>
          </w:tcPr>
          <w:p w14:paraId="616C3E2C" w14:textId="77777777" w:rsidR="009C4373" w:rsidRDefault="009C4373" w:rsidP="00760C9B">
            <w:pPr>
              <w:spacing w:before="60" w:after="60"/>
            </w:pPr>
            <w:r w:rsidRPr="00860D2A">
              <w:rPr>
                <w:b/>
                <w:bCs/>
              </w:rPr>
              <w:t>Status</w:t>
            </w:r>
            <w:r>
              <w:t>:</w:t>
            </w:r>
          </w:p>
        </w:tc>
        <w:tc>
          <w:tcPr>
            <w:tcW w:w="6326" w:type="dxa"/>
          </w:tcPr>
          <w:p w14:paraId="1099FD26" w14:textId="08164BAD" w:rsidR="009C4373" w:rsidRPr="00CD7539" w:rsidRDefault="001B36DD" w:rsidP="00760C9B">
            <w:pPr>
              <w:spacing w:before="60" w:after="60"/>
              <w:rPr>
                <w:b/>
              </w:rPr>
            </w:pPr>
            <w:r>
              <w:t>Adopted as presented by Committee of the Whole through Resolution CW132-21</w:t>
            </w:r>
            <w:r w:rsidR="00CD7539">
              <w:t xml:space="preserve">; </w:t>
            </w:r>
            <w:r w:rsidR="00CD7539">
              <w:t>Endorsed by County Council CC63-21</w:t>
            </w:r>
          </w:p>
        </w:tc>
      </w:tr>
    </w:tbl>
    <w:p w14:paraId="22045908" w14:textId="0D926D23" w:rsidR="00893CEB" w:rsidRDefault="00893CEB" w:rsidP="00893CEB">
      <w:pPr>
        <w:pStyle w:val="Heading1"/>
      </w:pPr>
      <w:r>
        <w:t>Recommendation</w:t>
      </w:r>
    </w:p>
    <w:p w14:paraId="45717D54" w14:textId="70925F1E" w:rsidR="00E73670" w:rsidRPr="00DD1F26" w:rsidRDefault="00E73670" w:rsidP="00DD1F26">
      <w:pPr>
        <w:pStyle w:val="ListParagraph"/>
        <w:numPr>
          <w:ilvl w:val="0"/>
          <w:numId w:val="50"/>
        </w:numPr>
        <w:rPr>
          <w:b/>
          <w:bCs/>
        </w:rPr>
      </w:pPr>
      <w:r w:rsidRPr="00DD1F26">
        <w:rPr>
          <w:b/>
          <w:bCs/>
        </w:rPr>
        <w:t>That Report TR-CW-16-21 regarding the Feversham Dome be received</w:t>
      </w:r>
      <w:r w:rsidR="004464C0">
        <w:rPr>
          <w:b/>
          <w:bCs/>
        </w:rPr>
        <w:t>;</w:t>
      </w:r>
      <w:r w:rsidRPr="00DD1F26">
        <w:rPr>
          <w:b/>
          <w:bCs/>
        </w:rPr>
        <w:t xml:space="preserve"> and</w:t>
      </w:r>
      <w:r w:rsidR="004464C0">
        <w:rPr>
          <w:b/>
          <w:bCs/>
        </w:rPr>
        <w:br/>
      </w:r>
    </w:p>
    <w:p w14:paraId="76B4FC4A" w14:textId="3A57EBC6" w:rsidR="00E73670" w:rsidRPr="00DD1F26" w:rsidRDefault="00E73670" w:rsidP="00DD1F26">
      <w:pPr>
        <w:pStyle w:val="ListParagraph"/>
        <w:numPr>
          <w:ilvl w:val="0"/>
          <w:numId w:val="50"/>
        </w:numPr>
        <w:rPr>
          <w:b/>
          <w:bCs/>
        </w:rPr>
      </w:pPr>
      <w:r w:rsidRPr="00DD1F26">
        <w:rPr>
          <w:b/>
          <w:bCs/>
        </w:rPr>
        <w:t>That Grey County</w:t>
      </w:r>
      <w:r w:rsidR="004464C0">
        <w:rPr>
          <w:b/>
          <w:bCs/>
        </w:rPr>
        <w:t xml:space="preserve"> </w:t>
      </w:r>
      <w:r w:rsidRPr="00DD1F26">
        <w:rPr>
          <w:b/>
          <w:bCs/>
        </w:rPr>
        <w:t>staff be directed to send a letter to the Municipality of Grey Highlands, providing notice of termination</w:t>
      </w:r>
      <w:r w:rsidR="00650515" w:rsidRPr="00DD1F26">
        <w:rPr>
          <w:b/>
          <w:bCs/>
        </w:rPr>
        <w:t xml:space="preserve"> of the existing co-ownership agreement</w:t>
      </w:r>
      <w:r w:rsidRPr="00DD1F26">
        <w:rPr>
          <w:b/>
          <w:bCs/>
        </w:rPr>
        <w:t>; and</w:t>
      </w:r>
      <w:r w:rsidR="004464C0">
        <w:rPr>
          <w:b/>
          <w:bCs/>
        </w:rPr>
        <w:br/>
      </w:r>
    </w:p>
    <w:p w14:paraId="7928C830" w14:textId="206F20C6" w:rsidR="00141960" w:rsidRDefault="00E73670">
      <w:pPr>
        <w:pStyle w:val="ListParagraph"/>
        <w:numPr>
          <w:ilvl w:val="0"/>
          <w:numId w:val="50"/>
        </w:numPr>
        <w:rPr>
          <w:b/>
          <w:bCs/>
        </w:rPr>
      </w:pPr>
      <w:r w:rsidRPr="00DD1F26">
        <w:rPr>
          <w:b/>
          <w:bCs/>
        </w:rPr>
        <w:t xml:space="preserve">That staff be directed to negotiate a </w:t>
      </w:r>
      <w:r w:rsidR="008330BB" w:rsidRPr="00DD1F26">
        <w:rPr>
          <w:b/>
          <w:bCs/>
        </w:rPr>
        <w:t xml:space="preserve">purchase and sale of land </w:t>
      </w:r>
      <w:r w:rsidRPr="00DD1F26">
        <w:rPr>
          <w:b/>
          <w:bCs/>
        </w:rPr>
        <w:t xml:space="preserve">agreement with Grey Highlands regarding the </w:t>
      </w:r>
      <w:r w:rsidR="0020692D" w:rsidRPr="00DD1F26">
        <w:rPr>
          <w:b/>
          <w:bCs/>
        </w:rPr>
        <w:t xml:space="preserve">Feversham </w:t>
      </w:r>
      <w:r w:rsidRPr="00DD1F26">
        <w:rPr>
          <w:b/>
          <w:bCs/>
        </w:rPr>
        <w:t>Dome</w:t>
      </w:r>
      <w:r w:rsidR="00446C8E" w:rsidRPr="00DD1F26">
        <w:rPr>
          <w:b/>
          <w:bCs/>
        </w:rPr>
        <w:t xml:space="preserve"> (located at 494140 Grey Road 2</w:t>
      </w:r>
      <w:r w:rsidR="00F8128E" w:rsidRPr="00DD1F26">
        <w:rPr>
          <w:b/>
          <w:bCs/>
        </w:rPr>
        <w:t>; PIN: 37262-0063</w:t>
      </w:r>
      <w:r w:rsidR="00446C8E" w:rsidRPr="00DD1F26">
        <w:rPr>
          <w:b/>
          <w:bCs/>
        </w:rPr>
        <w:t xml:space="preserve">) </w:t>
      </w:r>
      <w:r w:rsidRPr="00DD1F26">
        <w:rPr>
          <w:b/>
          <w:bCs/>
        </w:rPr>
        <w:t xml:space="preserve"> and </w:t>
      </w:r>
      <w:r w:rsidR="008330BB" w:rsidRPr="00DD1F26">
        <w:rPr>
          <w:b/>
          <w:bCs/>
        </w:rPr>
        <w:t xml:space="preserve">accompanying </w:t>
      </w:r>
      <w:r w:rsidRPr="00DD1F26">
        <w:rPr>
          <w:b/>
          <w:bCs/>
        </w:rPr>
        <w:t>land at fair market value</w:t>
      </w:r>
      <w:r w:rsidR="00E46701">
        <w:rPr>
          <w:b/>
          <w:bCs/>
        </w:rPr>
        <w:t>;</w:t>
      </w:r>
      <w:r w:rsidR="004464C0">
        <w:rPr>
          <w:b/>
          <w:bCs/>
        </w:rPr>
        <w:t xml:space="preserve"> and</w:t>
      </w:r>
      <w:r w:rsidR="00141960">
        <w:rPr>
          <w:b/>
          <w:bCs/>
        </w:rPr>
        <w:br/>
      </w:r>
    </w:p>
    <w:p w14:paraId="31AF9B2B" w14:textId="10D8CA1D" w:rsidR="00E73670" w:rsidRPr="00DD1F26" w:rsidRDefault="00141960" w:rsidP="00DD1F26">
      <w:pPr>
        <w:pStyle w:val="ListParagraph"/>
        <w:numPr>
          <w:ilvl w:val="0"/>
          <w:numId w:val="50"/>
        </w:numPr>
        <w:rPr>
          <w:b/>
          <w:bCs/>
        </w:rPr>
      </w:pPr>
      <w:r>
        <w:rPr>
          <w:b/>
          <w:bCs/>
        </w:rPr>
        <w:t xml:space="preserve">That </w:t>
      </w:r>
      <w:r w:rsidR="004464C0">
        <w:rPr>
          <w:b/>
          <w:bCs/>
        </w:rPr>
        <w:t>a bylaw be brought back to a future Council meeting</w:t>
      </w:r>
      <w:r w:rsidR="00FD161A">
        <w:rPr>
          <w:b/>
          <w:bCs/>
        </w:rPr>
        <w:t xml:space="preserve"> to give final approval to the sale</w:t>
      </w:r>
      <w:r w:rsidR="00E73670" w:rsidRPr="00DD1F26">
        <w:rPr>
          <w:b/>
          <w:bCs/>
        </w:rPr>
        <w:t>.</w:t>
      </w:r>
    </w:p>
    <w:p w14:paraId="48D663CE" w14:textId="77777777" w:rsidR="00893CEB" w:rsidRDefault="00893CEB" w:rsidP="00893CEB">
      <w:pPr>
        <w:pStyle w:val="Heading2"/>
      </w:pPr>
      <w:r>
        <w:t>Executive Summary</w:t>
      </w:r>
    </w:p>
    <w:p w14:paraId="0B9C85FA" w14:textId="268C0E41" w:rsidR="00D61772" w:rsidRDefault="00766EB8" w:rsidP="00D61772">
      <w:r>
        <w:t xml:space="preserve">The Feversham Dome is located at </w:t>
      </w:r>
      <w:r w:rsidR="008B2F4F">
        <w:t>494140 Grey Road 2 (</w:t>
      </w:r>
      <w:r>
        <w:t>Con 8, Part Lot 15 RP 17R2721; Part 1</w:t>
      </w:r>
      <w:r w:rsidR="008B2F4F">
        <w:t xml:space="preserve">).  </w:t>
      </w:r>
      <w:r w:rsidR="00D61772">
        <w:t xml:space="preserve">Since the County ceased to use the site in 2012, it has continued to pay a significant portion of the operating costs while expressing multiple times that it no longer requires the facility.  </w:t>
      </w:r>
      <w:r w:rsidR="004B0C5D">
        <w:t xml:space="preserve">This effort has been hampered by a </w:t>
      </w:r>
      <w:r w:rsidR="00D61772">
        <w:t xml:space="preserve">2002 agreement </w:t>
      </w:r>
      <w:r w:rsidR="004B0C5D">
        <w:t>that</w:t>
      </w:r>
      <w:r w:rsidR="00D61772">
        <w:t xml:space="preserve"> </w:t>
      </w:r>
      <w:r w:rsidR="00D61772">
        <w:lastRenderedPageBreak/>
        <w:t>was written with the perspective that Grey County would never leave the site and wished to prevent Grey Highlands from assuming it.</w:t>
      </w:r>
    </w:p>
    <w:p w14:paraId="3944A8D0" w14:textId="06ED88D1" w:rsidR="00353205" w:rsidRDefault="004B0C5D" w:rsidP="00893CEB">
      <w:r>
        <w:t>Recently, t</w:t>
      </w:r>
      <w:r w:rsidR="00D61772">
        <w:t xml:space="preserve">he dome </w:t>
      </w:r>
      <w:r>
        <w:t xml:space="preserve">again </w:t>
      </w:r>
      <w:r w:rsidR="00D61772">
        <w:t xml:space="preserve">developed numerous rips in the fabric cover </w:t>
      </w:r>
      <w:r>
        <w:t xml:space="preserve">which </w:t>
      </w:r>
      <w:r w:rsidR="00D61772">
        <w:t>cannot be repaired because the materials are no longer available.</w:t>
      </w:r>
      <w:r>
        <w:t xml:space="preserve"> </w:t>
      </w:r>
      <w:r w:rsidR="00545DC0">
        <w:t>It is recommended that the County</w:t>
      </w:r>
      <w:r w:rsidR="00353205">
        <w:t xml:space="preserve"> no</w:t>
      </w:r>
      <w:r w:rsidR="00545DC0">
        <w:t xml:space="preserve"> longer invest into the structure </w:t>
      </w:r>
      <w:r w:rsidR="00480070">
        <w:t>apart from</w:t>
      </w:r>
      <w:r w:rsidR="00545DC0">
        <w:t xml:space="preserve"> the demolition costs</w:t>
      </w:r>
      <w:r>
        <w:t xml:space="preserve"> and seek to sell the vacant property to Grey Highlands </w:t>
      </w:r>
      <w:r w:rsidR="00676FEB">
        <w:t>at</w:t>
      </w:r>
      <w:r>
        <w:t xml:space="preserve"> fair market value.</w:t>
      </w:r>
    </w:p>
    <w:p w14:paraId="4B2AF860" w14:textId="77777777" w:rsidR="00893CEB" w:rsidRDefault="00893CEB" w:rsidP="00893CEB">
      <w:pPr>
        <w:pStyle w:val="Heading2"/>
      </w:pPr>
      <w:r>
        <w:t>Background and Discussion</w:t>
      </w:r>
    </w:p>
    <w:p w14:paraId="0BCE9375" w14:textId="4835E04C" w:rsidR="005A7FF5" w:rsidRDefault="005A7FF5" w:rsidP="005A7FF5">
      <w:pPr>
        <w:rPr>
          <w:rFonts w:ascii="HelveticaNeueLT Std" w:hAnsi="HelveticaNeueLT Std"/>
        </w:rPr>
      </w:pPr>
      <w:r>
        <w:rPr>
          <w:rFonts w:ascii="HelveticaNeueLT Std" w:hAnsi="HelveticaNeueLT Std"/>
        </w:rPr>
        <w:t xml:space="preserve">The Feversham sand dome, </w:t>
      </w:r>
      <w:r w:rsidR="00480070">
        <w:rPr>
          <w:rFonts w:ascii="HelveticaNeueLT Std" w:hAnsi="HelveticaNeueLT Std"/>
        </w:rPr>
        <w:t xml:space="preserve">is </w:t>
      </w:r>
      <w:r>
        <w:rPr>
          <w:rFonts w:ascii="HelveticaNeueLT Std" w:hAnsi="HelveticaNeueLT Std"/>
        </w:rPr>
        <w:t>a metal frame building with a fabric cover, was constructed in 1988</w:t>
      </w:r>
      <w:r w:rsidR="005F0DB7">
        <w:rPr>
          <w:rFonts w:ascii="HelveticaNeueLT Std" w:hAnsi="HelveticaNeueLT Std"/>
        </w:rPr>
        <w:t xml:space="preserve"> on Grey County property</w:t>
      </w:r>
      <w:r>
        <w:rPr>
          <w:rFonts w:ascii="HelveticaNeueLT Std" w:hAnsi="HelveticaNeueLT Std"/>
        </w:rPr>
        <w:t>. The cost of the facility was $129,980.00</w:t>
      </w:r>
      <w:r w:rsidR="00545DC0">
        <w:rPr>
          <w:rFonts w:ascii="HelveticaNeueLT Std" w:hAnsi="HelveticaNeueLT Std"/>
        </w:rPr>
        <w:t xml:space="preserve"> </w:t>
      </w:r>
      <w:r w:rsidR="004464C0">
        <w:rPr>
          <w:rFonts w:ascii="HelveticaNeueLT Std" w:hAnsi="HelveticaNeueLT Std"/>
        </w:rPr>
        <w:t xml:space="preserve">and </w:t>
      </w:r>
      <w:r w:rsidR="00545DC0">
        <w:rPr>
          <w:rFonts w:ascii="HelveticaNeueLT Std" w:hAnsi="HelveticaNeueLT Std"/>
        </w:rPr>
        <w:t>additional</w:t>
      </w:r>
      <w:r>
        <w:rPr>
          <w:rFonts w:ascii="HelveticaNeueLT Std" w:hAnsi="HelveticaNeueLT Std"/>
        </w:rPr>
        <w:t xml:space="preserve"> site work </w:t>
      </w:r>
      <w:r w:rsidR="004464C0">
        <w:rPr>
          <w:rFonts w:ascii="HelveticaNeueLT Std" w:hAnsi="HelveticaNeueLT Std"/>
        </w:rPr>
        <w:t xml:space="preserve">amounted to </w:t>
      </w:r>
      <w:r>
        <w:rPr>
          <w:rFonts w:ascii="HelveticaNeueLT Std" w:hAnsi="HelveticaNeueLT Std"/>
        </w:rPr>
        <w:t>$92,500.</w:t>
      </w:r>
      <w:r w:rsidR="00676FEB">
        <w:rPr>
          <w:rFonts w:ascii="HelveticaNeueLT Std" w:hAnsi="HelveticaNeueLT Std"/>
        </w:rPr>
        <w:t xml:space="preserve"> </w:t>
      </w:r>
    </w:p>
    <w:p w14:paraId="0EFB9C04" w14:textId="11FFD6EC" w:rsidR="005A7FF5" w:rsidRDefault="005A7FF5" w:rsidP="005A7FF5">
      <w:pPr>
        <w:rPr>
          <w:rFonts w:ascii="HelveticaNeueLT Std" w:hAnsi="HelveticaNeueLT Std"/>
        </w:rPr>
      </w:pPr>
      <w:r>
        <w:rPr>
          <w:rFonts w:ascii="HelveticaNeueLT Std" w:hAnsi="HelveticaNeueLT Std"/>
        </w:rPr>
        <w:t xml:space="preserve">In 1990 a By-Law was passed to construct the Feversham sand dome in partnership with </w:t>
      </w:r>
      <w:r w:rsidR="00B75D5B">
        <w:rPr>
          <w:rFonts w:ascii="HelveticaNeueLT Std" w:hAnsi="HelveticaNeueLT Std"/>
        </w:rPr>
        <w:t xml:space="preserve">the former </w:t>
      </w:r>
      <w:r>
        <w:rPr>
          <w:rFonts w:ascii="HelveticaNeueLT Std" w:hAnsi="HelveticaNeueLT Std"/>
        </w:rPr>
        <w:t>Osprey Township, with a 45 percent Osprey and 55 percent Grey County cost sharing</w:t>
      </w:r>
      <w:r w:rsidRPr="00480070">
        <w:rPr>
          <w:rFonts w:ascii="HelveticaNeueLT Std" w:hAnsi="HelveticaNeueLT Std"/>
        </w:rPr>
        <w:t>.</w:t>
      </w:r>
      <w:r w:rsidR="008F38C7">
        <w:rPr>
          <w:rFonts w:ascii="HelveticaNeueLT Std" w:hAnsi="HelveticaNeueLT Std"/>
        </w:rPr>
        <w:t xml:space="preserve"> This arrangement was formalized in an agreement </w:t>
      </w:r>
      <w:r w:rsidR="00875901">
        <w:rPr>
          <w:rFonts w:ascii="HelveticaNeueLT Std" w:hAnsi="HelveticaNeueLT Std"/>
        </w:rPr>
        <w:t xml:space="preserve">from </w:t>
      </w:r>
      <w:r w:rsidR="008F38C7">
        <w:rPr>
          <w:rFonts w:ascii="HelveticaNeueLT Std" w:hAnsi="HelveticaNeueLT Std"/>
        </w:rPr>
        <w:t>June 1990.</w:t>
      </w:r>
    </w:p>
    <w:p w14:paraId="659CF4E1" w14:textId="6C9C55D9" w:rsidR="005A7FF5" w:rsidRDefault="005A7FF5" w:rsidP="005A7FF5">
      <w:pPr>
        <w:rPr>
          <w:rFonts w:ascii="HelveticaNeueLT Std" w:hAnsi="HelveticaNeueLT Std"/>
        </w:rPr>
      </w:pPr>
      <w:r>
        <w:rPr>
          <w:rFonts w:ascii="HelveticaNeueLT Std" w:hAnsi="HelveticaNeueLT Std"/>
        </w:rPr>
        <w:t xml:space="preserve">In 2002, </w:t>
      </w:r>
      <w:r w:rsidR="004464C0">
        <w:rPr>
          <w:rFonts w:ascii="HelveticaNeueLT Std" w:hAnsi="HelveticaNeueLT Std"/>
        </w:rPr>
        <w:t xml:space="preserve">after amalgamation, </w:t>
      </w:r>
      <w:r>
        <w:rPr>
          <w:rFonts w:ascii="HelveticaNeueLT Std" w:hAnsi="HelveticaNeueLT Std"/>
        </w:rPr>
        <w:t>Grey Highlands and Grey County entered into a</w:t>
      </w:r>
      <w:r w:rsidR="00B80BCB">
        <w:rPr>
          <w:rFonts w:ascii="HelveticaNeueLT Std" w:hAnsi="HelveticaNeueLT Std"/>
        </w:rPr>
        <w:t xml:space="preserve"> revised </w:t>
      </w:r>
      <w:r>
        <w:rPr>
          <w:rFonts w:ascii="HelveticaNeueLT Std" w:hAnsi="HelveticaNeueLT Std"/>
        </w:rPr>
        <w:t xml:space="preserve"> agreement regarding the shared ownership and maintenance of the Feversham sand dome.  The cost sharing </w:t>
      </w:r>
      <w:r w:rsidR="005F0DB7">
        <w:rPr>
          <w:rFonts w:ascii="HelveticaNeueLT Std" w:hAnsi="HelveticaNeueLT Std"/>
        </w:rPr>
        <w:t xml:space="preserve">continued </w:t>
      </w:r>
      <w:r>
        <w:rPr>
          <w:rFonts w:ascii="HelveticaNeueLT Std" w:hAnsi="HelveticaNeueLT Std"/>
        </w:rPr>
        <w:t>as 45 percent Grey Highlands and 55 percent Grey County.  The County owns</w:t>
      </w:r>
      <w:r w:rsidR="00611359">
        <w:rPr>
          <w:rFonts w:ascii="HelveticaNeueLT Std" w:hAnsi="HelveticaNeueLT Std"/>
        </w:rPr>
        <w:t xml:space="preserve"> title to</w:t>
      </w:r>
      <w:r>
        <w:rPr>
          <w:rFonts w:ascii="HelveticaNeueLT Std" w:hAnsi="HelveticaNeueLT Std"/>
        </w:rPr>
        <w:t xml:space="preserve"> the</w:t>
      </w:r>
      <w:r w:rsidR="00480070">
        <w:rPr>
          <w:rFonts w:ascii="HelveticaNeueLT Std" w:hAnsi="HelveticaNeueLT Std"/>
        </w:rPr>
        <w:t xml:space="preserve"> land and the</w:t>
      </w:r>
      <w:r>
        <w:rPr>
          <w:rFonts w:ascii="HelveticaNeueLT Std" w:hAnsi="HelveticaNeueLT Std"/>
        </w:rPr>
        <w:t xml:space="preserve"> dome and share</w:t>
      </w:r>
      <w:r w:rsidR="00973FC3">
        <w:rPr>
          <w:rFonts w:ascii="HelveticaNeueLT Std" w:hAnsi="HelveticaNeueLT Std"/>
        </w:rPr>
        <w:t>s</w:t>
      </w:r>
      <w:r>
        <w:rPr>
          <w:rFonts w:ascii="HelveticaNeueLT Std" w:hAnsi="HelveticaNeueLT Std"/>
        </w:rPr>
        <w:t xml:space="preserve"> the usage of the dome with the municipality. During the term of the agreement the dome </w:t>
      </w:r>
      <w:r w:rsidR="00973FC3">
        <w:rPr>
          <w:rFonts w:ascii="HelveticaNeueLT Std" w:hAnsi="HelveticaNeueLT Std"/>
        </w:rPr>
        <w:t xml:space="preserve">is to be </w:t>
      </w:r>
      <w:r>
        <w:rPr>
          <w:rFonts w:ascii="HelveticaNeueLT Std" w:hAnsi="HelveticaNeueLT Std"/>
        </w:rPr>
        <w:t>maintained by the County</w:t>
      </w:r>
      <w:r w:rsidR="00480070">
        <w:rPr>
          <w:rFonts w:ascii="HelveticaNeueLT Std" w:hAnsi="HelveticaNeueLT Std"/>
        </w:rPr>
        <w:t xml:space="preserve"> and 45% of the cost billed to the Municipality</w:t>
      </w:r>
      <w:r>
        <w:rPr>
          <w:rFonts w:ascii="HelveticaNeueLT Std" w:hAnsi="HelveticaNeueLT Std"/>
        </w:rPr>
        <w:t>. The agreement includes a termination clause that requires 36-</w:t>
      </w:r>
      <w:r w:rsidR="00480070">
        <w:rPr>
          <w:rFonts w:ascii="HelveticaNeueLT Std" w:hAnsi="HelveticaNeueLT Std"/>
        </w:rPr>
        <w:t>months’ notice</w:t>
      </w:r>
      <w:r>
        <w:rPr>
          <w:rFonts w:ascii="HelveticaNeueLT Std" w:hAnsi="HelveticaNeueLT Std"/>
        </w:rPr>
        <w:t>.  In the event of a termination Grey County may purchase Grey Highlands share for 45 percent of the remaining value.</w:t>
      </w:r>
      <w:r w:rsidR="00E72CD7">
        <w:rPr>
          <w:rFonts w:ascii="HelveticaNeueLT Std" w:hAnsi="HelveticaNeueLT Std"/>
        </w:rPr>
        <w:t xml:space="preserve">  The agreement ha</w:t>
      </w:r>
      <w:r w:rsidR="002136C4">
        <w:rPr>
          <w:rFonts w:ascii="HelveticaNeueLT Std" w:hAnsi="HelveticaNeueLT Std"/>
        </w:rPr>
        <w:t>s</w:t>
      </w:r>
      <w:r w:rsidR="00E72CD7">
        <w:rPr>
          <w:rFonts w:ascii="HelveticaNeueLT Std" w:hAnsi="HelveticaNeueLT Std"/>
        </w:rPr>
        <w:t xml:space="preserve"> no provision if Grey wanted to relinquish ownership.</w:t>
      </w:r>
      <w:r w:rsidR="00986A93">
        <w:rPr>
          <w:rFonts w:ascii="HelveticaNeueLT Std" w:hAnsi="HelveticaNeueLT Std"/>
        </w:rPr>
        <w:t xml:space="preserve">  It also contained no expiry or renewal dates.</w:t>
      </w:r>
    </w:p>
    <w:p w14:paraId="516B5B1E" w14:textId="6E13A250" w:rsidR="005A7FF5" w:rsidRDefault="005A7FF5" w:rsidP="005A7FF5">
      <w:pPr>
        <w:rPr>
          <w:rFonts w:ascii="HelveticaNeueLT Std" w:hAnsi="HelveticaNeueLT Std"/>
        </w:rPr>
      </w:pPr>
      <w:r>
        <w:rPr>
          <w:rFonts w:ascii="HelveticaNeueLT Std" w:hAnsi="HelveticaNeueLT Std"/>
        </w:rPr>
        <w:t>In 2009, the dome fabric was inspected, and it was recommended that the fabric be replaced within the next year.</w:t>
      </w:r>
    </w:p>
    <w:p w14:paraId="1E935FA6" w14:textId="37EA8B19" w:rsidR="005A7FF5" w:rsidRDefault="005A7FF5" w:rsidP="005A7FF5">
      <w:pPr>
        <w:rPr>
          <w:rFonts w:ascii="HelveticaNeueLT Std" w:hAnsi="HelveticaNeueLT Std"/>
        </w:rPr>
      </w:pPr>
      <w:r>
        <w:rPr>
          <w:rFonts w:ascii="HelveticaNeueLT Std" w:hAnsi="HelveticaNeueLT Std"/>
        </w:rPr>
        <w:t>In 2010, the County advised Grey Highlands that the fabric required replacement and the County preferred to construct a new wooden structure to replace the sand dome. There was some preliminary discussion regarding a new shared facility</w:t>
      </w:r>
      <w:r w:rsidR="00B75D5B">
        <w:rPr>
          <w:rFonts w:ascii="HelveticaNeueLT Std" w:hAnsi="HelveticaNeueLT Std"/>
        </w:rPr>
        <w:t xml:space="preserve"> at this time.</w:t>
      </w:r>
    </w:p>
    <w:p w14:paraId="16C91D4D" w14:textId="5BDC21EF" w:rsidR="005A7FF5" w:rsidRDefault="005A7FF5" w:rsidP="005A7FF5">
      <w:pPr>
        <w:rPr>
          <w:rFonts w:ascii="HelveticaNeueLT Std" w:hAnsi="HelveticaNeueLT Std"/>
        </w:rPr>
      </w:pPr>
      <w:r>
        <w:rPr>
          <w:rFonts w:ascii="HelveticaNeueLT Std" w:hAnsi="HelveticaNeueLT Std"/>
        </w:rPr>
        <w:t xml:space="preserve">In December 2012, a rip in the fabric was observed.  Grey County obtained a quote </w:t>
      </w:r>
      <w:r w:rsidRPr="004F0120">
        <w:rPr>
          <w:rFonts w:ascii="HelveticaNeueLT Std" w:hAnsi="HelveticaNeueLT Std"/>
        </w:rPr>
        <w:t xml:space="preserve">(based on a photograph) </w:t>
      </w:r>
      <w:r>
        <w:rPr>
          <w:rFonts w:ascii="HelveticaNeueLT Std" w:hAnsi="HelveticaNeueLT Std"/>
        </w:rPr>
        <w:t>from a contractor to complete an emergency repair.  The quotation was discussed with Grey Highlands and it was agreed to have the work completed.  It was noted that considering the age of the fabric, the repair would not be guaranteed.</w:t>
      </w:r>
    </w:p>
    <w:p w14:paraId="3C75DD14" w14:textId="7B53B31F" w:rsidR="005A7FF5" w:rsidRDefault="005A7FF5" w:rsidP="005A7FF5">
      <w:pPr>
        <w:rPr>
          <w:rFonts w:ascii="HelveticaNeueLT Std" w:hAnsi="HelveticaNeueLT Std"/>
        </w:rPr>
      </w:pPr>
      <w:r>
        <w:rPr>
          <w:rFonts w:ascii="HelveticaNeueLT Std" w:hAnsi="HelveticaNeueLT Std"/>
        </w:rPr>
        <w:lastRenderedPageBreak/>
        <w:t>In January 2013, the contractor arrived on site and determined that the rip was more extensive than the work they anticipated.  A slightly higher quote was provided and agreed upon by both Grey Highlands and Grey County.</w:t>
      </w:r>
    </w:p>
    <w:p w14:paraId="60539114" w14:textId="77777777" w:rsidR="005A7FF5" w:rsidRDefault="005A7FF5" w:rsidP="005A7FF5">
      <w:pPr>
        <w:rPr>
          <w:rFonts w:ascii="HelveticaNeueLT Std" w:hAnsi="HelveticaNeueLT Std"/>
        </w:rPr>
      </w:pPr>
      <w:r>
        <w:rPr>
          <w:rFonts w:ascii="HelveticaNeueLT Std" w:hAnsi="HelveticaNeueLT Std"/>
        </w:rPr>
        <w:t>Grey County forces removed the remainder of the fabric for safety reasons. The cost for this work was over $5,000.</w:t>
      </w:r>
    </w:p>
    <w:p w14:paraId="00F1A907" w14:textId="1245EDCA" w:rsidR="005A7FF5" w:rsidRDefault="005A7FF5" w:rsidP="005A7FF5">
      <w:pPr>
        <w:rPr>
          <w:rFonts w:ascii="HelveticaNeueLT Std" w:hAnsi="HelveticaNeueLT Std"/>
        </w:rPr>
      </w:pPr>
      <w:r>
        <w:rPr>
          <w:rFonts w:ascii="HelveticaNeueLT Std" w:hAnsi="HelveticaNeueLT Std"/>
        </w:rPr>
        <w:t>The insurance company was made aware of the original rip in December 2012, and when the rip increased in April 2013.  They completed an Engineer’s Report that verified that the structural components were sound.</w:t>
      </w:r>
    </w:p>
    <w:p w14:paraId="34CA8820" w14:textId="4D6DC115" w:rsidR="005A7FF5" w:rsidRDefault="00986A93" w:rsidP="005A7FF5">
      <w:pPr>
        <w:rPr>
          <w:rFonts w:ascii="HelveticaNeueLT Std" w:hAnsi="HelveticaNeueLT Std"/>
        </w:rPr>
      </w:pPr>
      <w:r>
        <w:rPr>
          <w:rFonts w:ascii="HelveticaNeueLT Std" w:hAnsi="HelveticaNeueLT Std"/>
        </w:rPr>
        <w:t xml:space="preserve">Reports TR-TAPS-34-13 and TR-TAPS-30-14 resulted in a new repair to the structure in 2015 of approx. </w:t>
      </w:r>
      <w:r w:rsidR="005A7FF5">
        <w:rPr>
          <w:rFonts w:ascii="HelveticaNeueLT Std" w:hAnsi="HelveticaNeueLT Std"/>
        </w:rPr>
        <w:t>$1</w:t>
      </w:r>
      <w:r>
        <w:rPr>
          <w:rFonts w:ascii="HelveticaNeueLT Std" w:hAnsi="HelveticaNeueLT Std"/>
        </w:rPr>
        <w:t>3</w:t>
      </w:r>
      <w:r w:rsidR="005A7FF5">
        <w:rPr>
          <w:rFonts w:ascii="HelveticaNeueLT Std" w:hAnsi="HelveticaNeueLT Std"/>
        </w:rPr>
        <w:t xml:space="preserve">0,000 and the County’s deductible </w:t>
      </w:r>
      <w:r w:rsidR="007B0B5F">
        <w:rPr>
          <w:rFonts w:ascii="HelveticaNeueLT Std" w:hAnsi="HelveticaNeueLT Std"/>
        </w:rPr>
        <w:t>wa</w:t>
      </w:r>
      <w:r w:rsidR="005A7FF5">
        <w:rPr>
          <w:rFonts w:ascii="HelveticaNeueLT Std" w:hAnsi="HelveticaNeueLT Std"/>
        </w:rPr>
        <w:t>s $10,000.</w:t>
      </w:r>
    </w:p>
    <w:p w14:paraId="48CD1C45" w14:textId="5A2EEE81" w:rsidR="0068631B" w:rsidRDefault="0068631B" w:rsidP="005A7FF5">
      <w:pPr>
        <w:rPr>
          <w:rFonts w:ascii="HelveticaNeueLT Std" w:hAnsi="HelveticaNeueLT Std"/>
        </w:rPr>
      </w:pPr>
      <w:r>
        <w:rPr>
          <w:rFonts w:ascii="HelveticaNeueLT Std" w:hAnsi="HelveticaNeueLT Std"/>
        </w:rPr>
        <w:t>TR-TAPS-04-16 and the corresponding addendum resulted in the following motion:</w:t>
      </w:r>
    </w:p>
    <w:p w14:paraId="5F58BEF0" w14:textId="77777777" w:rsidR="0068631B" w:rsidRPr="0068631B" w:rsidRDefault="0068631B" w:rsidP="00E62F5B">
      <w:pPr>
        <w:ind w:left="720"/>
        <w:rPr>
          <w:rFonts w:asciiTheme="minorHAnsi" w:hAnsiTheme="minorHAnsi"/>
          <w:b/>
          <w:i/>
          <w:iCs/>
        </w:rPr>
      </w:pPr>
      <w:r w:rsidRPr="0068631B">
        <w:rPr>
          <w:rFonts w:asciiTheme="minorHAnsi" w:hAnsiTheme="minorHAnsi"/>
          <w:b/>
          <w:i/>
          <w:iCs/>
        </w:rPr>
        <w:t xml:space="preserve">WHEREAS the Municipality of Grey Highlands and the County of Grey have an agreement regarding the cost sharing of the sand/salt storage structure located at 494140 Grey Road 2, </w:t>
      </w:r>
      <w:r w:rsidRPr="0068631B">
        <w:rPr>
          <w:rFonts w:asciiTheme="minorHAnsi" w:hAnsiTheme="minorHAnsi"/>
          <w:b/>
          <w:i/>
          <w:iCs/>
          <w:lang w:val="en-CA"/>
        </w:rPr>
        <w:t>Pt. Lot 15, Concession VIII; RP 17R2721 Pt1, former Township of Osprey, the Municipality of Grey Highlands;</w:t>
      </w:r>
    </w:p>
    <w:p w14:paraId="6AA1E7E2" w14:textId="77777777" w:rsidR="0068631B" w:rsidRPr="0068631B" w:rsidRDefault="0068631B" w:rsidP="00E62F5B">
      <w:pPr>
        <w:ind w:left="720"/>
        <w:rPr>
          <w:rFonts w:asciiTheme="minorHAnsi" w:hAnsiTheme="minorHAnsi"/>
          <w:b/>
          <w:i/>
          <w:iCs/>
        </w:rPr>
      </w:pPr>
      <w:r w:rsidRPr="0068631B">
        <w:rPr>
          <w:rFonts w:asciiTheme="minorHAnsi" w:hAnsiTheme="minorHAnsi"/>
          <w:b/>
          <w:i/>
          <w:iCs/>
        </w:rPr>
        <w:t>AND WHEREAS the County owns the land and no longer requires the sand/salt storage structure;</w:t>
      </w:r>
    </w:p>
    <w:p w14:paraId="6049BC1D" w14:textId="77777777" w:rsidR="0068631B" w:rsidRPr="0068631B" w:rsidRDefault="0068631B" w:rsidP="00E62F5B">
      <w:pPr>
        <w:ind w:left="720"/>
        <w:rPr>
          <w:rFonts w:asciiTheme="minorHAnsi" w:hAnsiTheme="minorHAnsi"/>
          <w:b/>
          <w:i/>
          <w:iCs/>
        </w:rPr>
      </w:pPr>
      <w:r w:rsidRPr="0068631B">
        <w:rPr>
          <w:rFonts w:asciiTheme="minorHAnsi" w:hAnsiTheme="minorHAnsi"/>
          <w:b/>
          <w:i/>
          <w:iCs/>
        </w:rPr>
        <w:t>NOW THEREFORE BE IT RESOLVED THAT Addendum To Report TR-TAPS-04-16 regarding the termination of the agreement with the Municipality of Grey Highlands be received;</w:t>
      </w:r>
    </w:p>
    <w:p w14:paraId="5580A65A" w14:textId="0F9FF718" w:rsidR="0068631B" w:rsidRPr="00E62F5B" w:rsidRDefault="0068631B" w:rsidP="00E62F5B">
      <w:pPr>
        <w:ind w:left="720"/>
        <w:rPr>
          <w:rFonts w:ascii="HelveticaNeueLT Std" w:hAnsi="HelveticaNeueLT Std"/>
          <w:i/>
          <w:iCs/>
        </w:rPr>
      </w:pPr>
      <w:r w:rsidRPr="0068631B">
        <w:rPr>
          <w:rFonts w:asciiTheme="minorHAnsi" w:hAnsiTheme="minorHAnsi"/>
          <w:b/>
          <w:i/>
          <w:iCs/>
        </w:rPr>
        <w:t>AND THAT staff be directed to send a letter to the Municipality of Grey Highlands indicating that the County of Grey wishes to enter into negotiations to terminate the existing agreement and negotiate a sale of the property to the Municipality of Grey Highlands.</w:t>
      </w:r>
    </w:p>
    <w:p w14:paraId="48A84DE5" w14:textId="4952AF9B" w:rsidR="00986A93" w:rsidRDefault="00986A93" w:rsidP="005A7FF5">
      <w:pPr>
        <w:rPr>
          <w:rFonts w:ascii="HelveticaNeueLT Std" w:hAnsi="HelveticaNeueLT Std"/>
        </w:rPr>
      </w:pPr>
      <w:r>
        <w:rPr>
          <w:rFonts w:ascii="HelveticaNeueLT Std" w:hAnsi="HelveticaNeueLT Std"/>
        </w:rPr>
        <w:t>In 2017</w:t>
      </w:r>
      <w:r w:rsidR="00676FEB">
        <w:rPr>
          <w:rFonts w:ascii="HelveticaNeueLT Std" w:hAnsi="HelveticaNeueLT Std"/>
        </w:rPr>
        <w:t>,</w:t>
      </w:r>
      <w:r>
        <w:rPr>
          <w:rFonts w:ascii="HelveticaNeueLT Std" w:hAnsi="HelveticaNeueLT Std"/>
        </w:rPr>
        <w:t xml:space="preserve"> Grey again </w:t>
      </w:r>
      <w:r w:rsidR="00676FEB">
        <w:rPr>
          <w:rFonts w:ascii="HelveticaNeueLT Std" w:hAnsi="HelveticaNeueLT Std"/>
        </w:rPr>
        <w:t>communicated with Grey Highlands that</w:t>
      </w:r>
      <w:r>
        <w:rPr>
          <w:rFonts w:ascii="HelveticaNeueLT Std" w:hAnsi="HelveticaNeueLT Std"/>
        </w:rPr>
        <w:t xml:space="preserve"> Feversham </w:t>
      </w:r>
      <w:r w:rsidR="00676FEB">
        <w:rPr>
          <w:rFonts w:ascii="HelveticaNeueLT Std" w:hAnsi="HelveticaNeueLT Std"/>
        </w:rPr>
        <w:t>w</w:t>
      </w:r>
      <w:r>
        <w:rPr>
          <w:rFonts w:ascii="HelveticaNeueLT Std" w:hAnsi="HelveticaNeueLT Std"/>
        </w:rPr>
        <w:t xml:space="preserve">as no longer </w:t>
      </w:r>
      <w:r w:rsidR="00CF2461">
        <w:rPr>
          <w:rFonts w:ascii="HelveticaNeueLT Std" w:hAnsi="HelveticaNeueLT Std"/>
        </w:rPr>
        <w:t xml:space="preserve">required </w:t>
      </w:r>
      <w:r w:rsidR="00676FEB">
        <w:rPr>
          <w:rFonts w:ascii="HelveticaNeueLT Std" w:hAnsi="HelveticaNeueLT Std"/>
        </w:rPr>
        <w:t xml:space="preserve">for County </w:t>
      </w:r>
      <w:r>
        <w:rPr>
          <w:rFonts w:ascii="HelveticaNeueLT Std" w:hAnsi="HelveticaNeueLT Std"/>
        </w:rPr>
        <w:t xml:space="preserve">operations </w:t>
      </w:r>
      <w:r w:rsidR="00345715">
        <w:rPr>
          <w:rFonts w:ascii="HelveticaNeueLT Std" w:hAnsi="HelveticaNeueLT Std"/>
        </w:rPr>
        <w:t>(letter attached)</w:t>
      </w:r>
      <w:r w:rsidR="00676FEB">
        <w:rPr>
          <w:rFonts w:ascii="HelveticaNeueLT Std" w:hAnsi="HelveticaNeueLT Std"/>
        </w:rPr>
        <w:t>.</w:t>
      </w:r>
    </w:p>
    <w:p w14:paraId="106479BB" w14:textId="3BD31904" w:rsidR="00214C60" w:rsidRDefault="0059003B" w:rsidP="005A7FF5">
      <w:pPr>
        <w:rPr>
          <w:rFonts w:ascii="HelveticaNeueLT Std" w:hAnsi="HelveticaNeueLT Std"/>
        </w:rPr>
      </w:pPr>
      <w:r>
        <w:rPr>
          <w:rFonts w:ascii="HelveticaNeueLT Std" w:hAnsi="HelveticaNeueLT Std"/>
        </w:rPr>
        <w:t xml:space="preserve">In the spring of 2018 </w:t>
      </w:r>
      <w:r w:rsidR="00550F2A">
        <w:rPr>
          <w:rFonts w:ascii="HelveticaNeueLT Std" w:hAnsi="HelveticaNeueLT Std"/>
        </w:rPr>
        <w:t>Grey County forwarded Grey Highlands a</w:t>
      </w:r>
      <w:r w:rsidR="00676FEB">
        <w:rPr>
          <w:rFonts w:ascii="HelveticaNeueLT Std" w:hAnsi="HelveticaNeueLT Std"/>
        </w:rPr>
        <w:t>nother</w:t>
      </w:r>
      <w:r w:rsidR="00550F2A">
        <w:rPr>
          <w:rFonts w:ascii="HelveticaNeueLT Std" w:hAnsi="HelveticaNeueLT Std"/>
        </w:rPr>
        <w:t xml:space="preserve"> letter indicating its desire to leave the site.  </w:t>
      </w:r>
      <w:r>
        <w:rPr>
          <w:rFonts w:ascii="HelveticaNeueLT Std" w:hAnsi="HelveticaNeueLT Std"/>
        </w:rPr>
        <w:t>Grey Highlands staff</w:t>
      </w:r>
      <w:r w:rsidR="0068631B">
        <w:rPr>
          <w:rFonts w:ascii="HelveticaNeueLT Std" w:hAnsi="HelveticaNeueLT Std"/>
        </w:rPr>
        <w:t xml:space="preserve"> was agreeable to working out an agreement</w:t>
      </w:r>
      <w:r w:rsidR="00676FEB">
        <w:rPr>
          <w:rFonts w:ascii="HelveticaNeueLT Std" w:hAnsi="HelveticaNeueLT Std"/>
        </w:rPr>
        <w:t>, however n</w:t>
      </w:r>
      <w:r w:rsidR="00003A01">
        <w:rPr>
          <w:rFonts w:ascii="HelveticaNeueLT Std" w:hAnsi="HelveticaNeueLT Std"/>
        </w:rPr>
        <w:t xml:space="preserve">o response from Grey Highlands Council was ever received.  </w:t>
      </w:r>
      <w:r w:rsidR="00973FC3">
        <w:rPr>
          <w:rFonts w:ascii="HelveticaNeueLT Std" w:hAnsi="HelveticaNeueLT Std"/>
        </w:rPr>
        <w:t xml:space="preserve">During this time, </w:t>
      </w:r>
      <w:r w:rsidR="00003A01">
        <w:rPr>
          <w:rFonts w:ascii="HelveticaNeueLT Std" w:hAnsi="HelveticaNeueLT Std"/>
        </w:rPr>
        <w:t xml:space="preserve">Grey Highlands County </w:t>
      </w:r>
      <w:r w:rsidR="00345715">
        <w:rPr>
          <w:rFonts w:ascii="HelveticaNeueLT Std" w:hAnsi="HelveticaNeueLT Std"/>
        </w:rPr>
        <w:t>Councilors</w:t>
      </w:r>
      <w:r w:rsidR="00003A01">
        <w:rPr>
          <w:rFonts w:ascii="HelveticaNeueLT Std" w:hAnsi="HelveticaNeueLT Std"/>
        </w:rPr>
        <w:t xml:space="preserve"> </w:t>
      </w:r>
      <w:r w:rsidR="00B75D5B">
        <w:rPr>
          <w:rFonts w:ascii="HelveticaNeueLT Std" w:hAnsi="HelveticaNeueLT Std"/>
        </w:rPr>
        <w:t xml:space="preserve">indicated </w:t>
      </w:r>
      <w:r w:rsidR="00E62F5B">
        <w:rPr>
          <w:rFonts w:ascii="HelveticaNeueLT Std" w:hAnsi="HelveticaNeueLT Std"/>
        </w:rPr>
        <w:t>that the Feversham site would be a good location for a future paramedic base and asked that Grey</w:t>
      </w:r>
      <w:r w:rsidR="00B75D5B">
        <w:rPr>
          <w:rFonts w:ascii="HelveticaNeueLT Std" w:hAnsi="HelveticaNeueLT Std"/>
        </w:rPr>
        <w:t xml:space="preserve"> County</w:t>
      </w:r>
      <w:r w:rsidR="00E62F5B">
        <w:rPr>
          <w:rFonts w:ascii="HelveticaNeueLT Std" w:hAnsi="HelveticaNeueLT Std"/>
        </w:rPr>
        <w:t xml:space="preserve"> investigate alternatives for the home of the future base.  </w:t>
      </w:r>
      <w:r w:rsidR="00C56E3B">
        <w:rPr>
          <w:rFonts w:ascii="HelveticaNeueLT Std" w:hAnsi="HelveticaNeueLT Std"/>
        </w:rPr>
        <w:t xml:space="preserve">Prior to completion of the discussions involving a future paramedic base, the dome </w:t>
      </w:r>
      <w:r w:rsidR="00B75D5B">
        <w:rPr>
          <w:rFonts w:ascii="HelveticaNeueLT Std" w:hAnsi="HelveticaNeueLT Std"/>
        </w:rPr>
        <w:t xml:space="preserve">developed another </w:t>
      </w:r>
      <w:r w:rsidR="00C56E3B">
        <w:rPr>
          <w:rFonts w:ascii="HelveticaNeueLT Std" w:hAnsi="HelveticaNeueLT Std"/>
        </w:rPr>
        <w:t xml:space="preserve">rip again in </w:t>
      </w:r>
      <w:r w:rsidR="00C56E3B">
        <w:rPr>
          <w:rFonts w:ascii="HelveticaNeueLT Std" w:hAnsi="HelveticaNeueLT Std"/>
        </w:rPr>
        <w:lastRenderedPageBreak/>
        <w:t xml:space="preserve">late 2018.  </w:t>
      </w:r>
      <w:r w:rsidR="00345715">
        <w:rPr>
          <w:rFonts w:ascii="HelveticaNeueLT Std" w:hAnsi="HelveticaNeueLT Std"/>
        </w:rPr>
        <w:t xml:space="preserve">There was no further resolution on the potential use of the site as a paramedic base. </w:t>
      </w:r>
    </w:p>
    <w:p w14:paraId="3CC3AABE" w14:textId="590FFBCB" w:rsidR="00986A93" w:rsidRDefault="00C56E3B" w:rsidP="005A7FF5">
      <w:pPr>
        <w:rPr>
          <w:rFonts w:ascii="HelveticaNeueLT Std" w:hAnsi="HelveticaNeueLT Std"/>
        </w:rPr>
      </w:pPr>
      <w:r>
        <w:rPr>
          <w:rFonts w:ascii="HelveticaNeueLT Std" w:hAnsi="HelveticaNeueLT Std"/>
        </w:rPr>
        <w:t>Grey</w:t>
      </w:r>
      <w:r w:rsidR="00B75D5B">
        <w:rPr>
          <w:rFonts w:ascii="HelveticaNeueLT Std" w:hAnsi="HelveticaNeueLT Std"/>
        </w:rPr>
        <w:t xml:space="preserve"> County</w:t>
      </w:r>
      <w:r>
        <w:rPr>
          <w:rFonts w:ascii="HelveticaNeueLT Std" w:hAnsi="HelveticaNeueLT Std"/>
        </w:rPr>
        <w:t xml:space="preserve"> repaired the dome in 2019 at a cost of </w:t>
      </w:r>
      <w:r w:rsidR="00766210">
        <w:rPr>
          <w:rFonts w:ascii="HelveticaNeueLT Std" w:hAnsi="HelveticaNeueLT Std"/>
        </w:rPr>
        <w:t>$17,886</w:t>
      </w:r>
      <w:r>
        <w:rPr>
          <w:rFonts w:ascii="HelveticaNeueLT Std" w:hAnsi="HelveticaNeueLT Std"/>
        </w:rPr>
        <w:t>.</w:t>
      </w:r>
      <w:r w:rsidR="00A03479">
        <w:rPr>
          <w:rFonts w:ascii="HelveticaNeueLT Std" w:hAnsi="HelveticaNeueLT Std"/>
        </w:rPr>
        <w:t xml:space="preserve">  At this point Grey was also encountering difficulty in finding a suitable site for a future Patrol D depot and thought Feversham dome may be needed</w:t>
      </w:r>
      <w:r w:rsidR="00003A01">
        <w:rPr>
          <w:rFonts w:ascii="HelveticaNeueLT Std" w:hAnsi="HelveticaNeueLT Std"/>
        </w:rPr>
        <w:t xml:space="preserve"> to supplement routes</w:t>
      </w:r>
      <w:r w:rsidR="00A03479">
        <w:rPr>
          <w:rFonts w:ascii="HelveticaNeueLT Std" w:hAnsi="HelveticaNeueLT Std"/>
        </w:rPr>
        <w:t xml:space="preserve"> if the future site were a significant distance west of Flesherton.</w:t>
      </w:r>
      <w:r w:rsidR="00357C90">
        <w:rPr>
          <w:rFonts w:ascii="HelveticaNeueLT Std" w:hAnsi="HelveticaNeueLT Std"/>
        </w:rPr>
        <w:t xml:space="preserve"> </w:t>
      </w:r>
    </w:p>
    <w:p w14:paraId="35B72DA9" w14:textId="451A1761" w:rsidR="00766210" w:rsidRDefault="00766210" w:rsidP="005A7FF5">
      <w:pPr>
        <w:rPr>
          <w:rFonts w:ascii="HelveticaNeueLT Std" w:hAnsi="HelveticaNeueLT Std"/>
        </w:rPr>
      </w:pPr>
      <w:r>
        <w:rPr>
          <w:rFonts w:ascii="HelveticaNeueLT Std" w:hAnsi="HelveticaNeueLT Std"/>
        </w:rPr>
        <w:t>The dome ripped again in late 2020.  At this time, Grey and Grey Highlands both agree</w:t>
      </w:r>
      <w:r w:rsidR="00911059">
        <w:rPr>
          <w:rFonts w:ascii="HelveticaNeueLT Std" w:hAnsi="HelveticaNeueLT Std"/>
        </w:rPr>
        <w:t>d</w:t>
      </w:r>
      <w:r>
        <w:rPr>
          <w:rFonts w:ascii="HelveticaNeueLT Std" w:hAnsi="HelveticaNeueLT Std"/>
        </w:rPr>
        <w:t xml:space="preserve"> that more repairs </w:t>
      </w:r>
      <w:r w:rsidR="00A03479">
        <w:rPr>
          <w:rFonts w:ascii="HelveticaNeueLT Std" w:hAnsi="HelveticaNeueLT Std"/>
        </w:rPr>
        <w:t xml:space="preserve">would </w:t>
      </w:r>
      <w:r>
        <w:rPr>
          <w:rFonts w:ascii="HelveticaNeueLT Std" w:hAnsi="HelveticaNeueLT Std"/>
        </w:rPr>
        <w:t>no</w:t>
      </w:r>
      <w:r w:rsidR="00B75D5B">
        <w:rPr>
          <w:rFonts w:ascii="HelveticaNeueLT Std" w:hAnsi="HelveticaNeueLT Std"/>
        </w:rPr>
        <w:t xml:space="preserve"> longer be a good investment</w:t>
      </w:r>
      <w:r>
        <w:rPr>
          <w:rFonts w:ascii="HelveticaNeueLT Std" w:hAnsi="HelveticaNeueLT Std"/>
        </w:rPr>
        <w:t>.</w:t>
      </w:r>
    </w:p>
    <w:p w14:paraId="51FE739A" w14:textId="72377F11" w:rsidR="00C56E3B" w:rsidRDefault="00EC713F" w:rsidP="005A7FF5">
      <w:pPr>
        <w:rPr>
          <w:rFonts w:ascii="HelveticaNeueLT Std" w:hAnsi="HelveticaNeueLT Std"/>
        </w:rPr>
      </w:pPr>
      <w:r>
        <w:rPr>
          <w:rFonts w:ascii="HelveticaNeueLT Std" w:hAnsi="HelveticaNeueLT Std"/>
        </w:rPr>
        <w:t>W</w:t>
      </w:r>
      <w:r w:rsidR="00C56E3B">
        <w:rPr>
          <w:rFonts w:ascii="HelveticaNeueLT Std" w:hAnsi="HelveticaNeueLT Std"/>
        </w:rPr>
        <w:t xml:space="preserve">ith a </w:t>
      </w:r>
      <w:r w:rsidR="002476A0">
        <w:rPr>
          <w:rFonts w:ascii="HelveticaNeueLT Std" w:hAnsi="HelveticaNeueLT Std"/>
        </w:rPr>
        <w:t xml:space="preserve">potential </w:t>
      </w:r>
      <w:r w:rsidR="00C56E3B">
        <w:rPr>
          <w:rFonts w:ascii="HelveticaNeueLT Std" w:hAnsi="HelveticaNeueLT Std"/>
        </w:rPr>
        <w:t xml:space="preserve">Transportation Services depot farther west than Flesherton, the Feversham dome would </w:t>
      </w:r>
      <w:r>
        <w:rPr>
          <w:rFonts w:ascii="HelveticaNeueLT Std" w:hAnsi="HelveticaNeueLT Std"/>
        </w:rPr>
        <w:t>remain</w:t>
      </w:r>
      <w:r w:rsidR="00C56E3B">
        <w:rPr>
          <w:rFonts w:ascii="HelveticaNeueLT Std" w:hAnsi="HelveticaNeueLT Std"/>
        </w:rPr>
        <w:t xml:space="preserve"> rarely </w:t>
      </w:r>
      <w:r w:rsidR="00491141">
        <w:rPr>
          <w:rFonts w:ascii="HelveticaNeueLT Std" w:hAnsi="HelveticaNeueLT Std"/>
        </w:rPr>
        <w:t xml:space="preserve">used </w:t>
      </w:r>
      <w:r w:rsidR="00C56E3B">
        <w:rPr>
          <w:rFonts w:ascii="HelveticaNeueLT Std" w:hAnsi="HelveticaNeueLT Std"/>
        </w:rPr>
        <w:t xml:space="preserve">based on the current routes.  It would be </w:t>
      </w:r>
      <w:r>
        <w:rPr>
          <w:rFonts w:ascii="HelveticaNeueLT Std" w:hAnsi="HelveticaNeueLT Std"/>
        </w:rPr>
        <w:t>more cost effective</w:t>
      </w:r>
      <w:r w:rsidR="00C56E3B">
        <w:rPr>
          <w:rFonts w:ascii="HelveticaNeueLT Std" w:hAnsi="HelveticaNeueLT Std"/>
        </w:rPr>
        <w:t xml:space="preserve"> to </w:t>
      </w:r>
      <w:r>
        <w:rPr>
          <w:rFonts w:ascii="HelveticaNeueLT Std" w:hAnsi="HelveticaNeueLT Std"/>
        </w:rPr>
        <w:t xml:space="preserve">employ a </w:t>
      </w:r>
      <w:r w:rsidR="00C56E3B">
        <w:rPr>
          <w:rFonts w:ascii="HelveticaNeueLT Std" w:hAnsi="HelveticaNeueLT Std"/>
        </w:rPr>
        <w:t xml:space="preserve">spare truck </w:t>
      </w:r>
      <w:r w:rsidR="00766210">
        <w:rPr>
          <w:rFonts w:ascii="HelveticaNeueLT Std" w:hAnsi="HelveticaNeueLT Std"/>
        </w:rPr>
        <w:t>o</w:t>
      </w:r>
      <w:r>
        <w:rPr>
          <w:rFonts w:ascii="HelveticaNeueLT Std" w:hAnsi="HelveticaNeueLT Std"/>
        </w:rPr>
        <w:t>r purchase</w:t>
      </w:r>
      <w:r w:rsidR="00766210">
        <w:rPr>
          <w:rFonts w:ascii="HelveticaNeueLT Std" w:hAnsi="HelveticaNeueLT Std"/>
        </w:rPr>
        <w:t xml:space="preserve"> </w:t>
      </w:r>
      <w:r w:rsidR="001363B9">
        <w:rPr>
          <w:rFonts w:ascii="HelveticaNeueLT Std" w:hAnsi="HelveticaNeueLT Std"/>
        </w:rPr>
        <w:t xml:space="preserve">sand/salt </w:t>
      </w:r>
      <w:r w:rsidR="00766210">
        <w:rPr>
          <w:rFonts w:ascii="HelveticaNeueLT Std" w:hAnsi="HelveticaNeueLT Std"/>
        </w:rPr>
        <w:t>load</w:t>
      </w:r>
      <w:r>
        <w:rPr>
          <w:rFonts w:ascii="HelveticaNeueLT Std" w:hAnsi="HelveticaNeueLT Std"/>
        </w:rPr>
        <w:t>s occasionally</w:t>
      </w:r>
      <w:r w:rsidR="00766210">
        <w:rPr>
          <w:rFonts w:ascii="HelveticaNeueLT Std" w:hAnsi="HelveticaNeueLT Std"/>
        </w:rPr>
        <w:t xml:space="preserve"> from Grey Highlands </w:t>
      </w:r>
      <w:r w:rsidR="00C56E3B">
        <w:rPr>
          <w:rFonts w:ascii="HelveticaNeueLT Std" w:hAnsi="HelveticaNeueLT Std"/>
        </w:rPr>
        <w:t>during extreme snow event</w:t>
      </w:r>
      <w:r>
        <w:rPr>
          <w:rFonts w:ascii="HelveticaNeueLT Std" w:hAnsi="HelveticaNeueLT Std"/>
        </w:rPr>
        <w:t>s as compared to the cost of</w:t>
      </w:r>
      <w:r w:rsidR="00C56E3B">
        <w:rPr>
          <w:rFonts w:ascii="HelveticaNeueLT Std" w:hAnsi="HelveticaNeueLT Std"/>
        </w:rPr>
        <w:t xml:space="preserve"> </w:t>
      </w:r>
      <w:r w:rsidR="00766210">
        <w:rPr>
          <w:rFonts w:ascii="HelveticaNeueLT Std" w:hAnsi="HelveticaNeueLT Std"/>
        </w:rPr>
        <w:t xml:space="preserve">construction and </w:t>
      </w:r>
      <w:r w:rsidR="00C56E3B">
        <w:rPr>
          <w:rFonts w:ascii="HelveticaNeueLT Std" w:hAnsi="HelveticaNeueLT Std"/>
        </w:rPr>
        <w:t>ongoing maintenance of a</w:t>
      </w:r>
      <w:r>
        <w:rPr>
          <w:rFonts w:ascii="HelveticaNeueLT Std" w:hAnsi="HelveticaNeueLT Std"/>
        </w:rPr>
        <w:t>n</w:t>
      </w:r>
      <w:r w:rsidR="00C56E3B">
        <w:rPr>
          <w:rFonts w:ascii="HelveticaNeueLT Std" w:hAnsi="HelveticaNeueLT Std"/>
        </w:rPr>
        <w:t xml:space="preserve"> </w:t>
      </w:r>
      <w:r>
        <w:rPr>
          <w:rFonts w:ascii="HelveticaNeueLT Std" w:hAnsi="HelveticaNeueLT Std"/>
        </w:rPr>
        <w:t>infrequently</w:t>
      </w:r>
      <w:r w:rsidR="00C56E3B">
        <w:rPr>
          <w:rFonts w:ascii="HelveticaNeueLT Std" w:hAnsi="HelveticaNeueLT Std"/>
        </w:rPr>
        <w:t xml:space="preserve"> used site.</w:t>
      </w:r>
    </w:p>
    <w:p w14:paraId="62D37888" w14:textId="77777777" w:rsidR="00491141" w:rsidRDefault="00491141" w:rsidP="00DD1F26">
      <w:pPr>
        <w:pStyle w:val="Heading3"/>
      </w:pPr>
      <w:r>
        <w:t>The Dome Agreement</w:t>
      </w:r>
    </w:p>
    <w:p w14:paraId="7807A7E4" w14:textId="6F671A17" w:rsidR="00D232DD" w:rsidRDefault="00CB469C" w:rsidP="00491141">
      <w:pPr>
        <w:rPr>
          <w:rFonts w:ascii="HelveticaNeueLT Std" w:hAnsi="HelveticaNeueLT Std"/>
        </w:rPr>
      </w:pPr>
      <w:r>
        <w:rPr>
          <w:rFonts w:ascii="HelveticaNeueLT Std" w:hAnsi="HelveticaNeueLT Std"/>
        </w:rPr>
        <w:t xml:space="preserve">The provisions of the existing agreement say that if co-ownership is to end, then Grey County will continue to own the </w:t>
      </w:r>
      <w:r w:rsidR="0070307C">
        <w:rPr>
          <w:rFonts w:ascii="HelveticaNeueLT Std" w:hAnsi="HelveticaNeueLT Std"/>
        </w:rPr>
        <w:t xml:space="preserve">property </w:t>
      </w:r>
      <w:r>
        <w:rPr>
          <w:rFonts w:ascii="HelveticaNeueLT Std" w:hAnsi="HelveticaNeueLT Std"/>
        </w:rPr>
        <w:t xml:space="preserve">and will </w:t>
      </w:r>
      <w:r w:rsidR="00C40959">
        <w:rPr>
          <w:rFonts w:ascii="HelveticaNeueLT Std" w:hAnsi="HelveticaNeueLT Std"/>
        </w:rPr>
        <w:t xml:space="preserve">pay </w:t>
      </w:r>
      <w:r>
        <w:rPr>
          <w:rFonts w:ascii="HelveticaNeueLT Std" w:hAnsi="HelveticaNeueLT Std"/>
        </w:rPr>
        <w:t xml:space="preserve">out Grey Highlands </w:t>
      </w:r>
      <w:r w:rsidR="00C40959">
        <w:rPr>
          <w:rFonts w:ascii="HelveticaNeueLT Std" w:hAnsi="HelveticaNeueLT Std"/>
        </w:rPr>
        <w:t xml:space="preserve">for </w:t>
      </w:r>
      <w:r w:rsidR="0070307C">
        <w:rPr>
          <w:rFonts w:ascii="HelveticaNeueLT Std" w:hAnsi="HelveticaNeueLT Std"/>
        </w:rPr>
        <w:t xml:space="preserve">its </w:t>
      </w:r>
      <w:r w:rsidR="00C40959">
        <w:rPr>
          <w:rFonts w:ascii="HelveticaNeueLT Std" w:hAnsi="HelveticaNeueLT Std"/>
        </w:rPr>
        <w:t>share of it</w:t>
      </w:r>
      <w:r w:rsidR="00EA5338">
        <w:rPr>
          <w:rFonts w:ascii="HelveticaNeueLT Std" w:hAnsi="HelveticaNeueLT Std"/>
        </w:rPr>
        <w:t xml:space="preserve">. It </w:t>
      </w:r>
      <w:r w:rsidR="00C40959">
        <w:rPr>
          <w:rFonts w:ascii="HelveticaNeueLT Std" w:hAnsi="HelveticaNeueLT Std"/>
        </w:rPr>
        <w:t xml:space="preserve">doesn’t </w:t>
      </w:r>
      <w:r w:rsidR="00EA5338">
        <w:rPr>
          <w:rFonts w:ascii="HelveticaNeueLT Std" w:hAnsi="HelveticaNeueLT Std"/>
        </w:rPr>
        <w:t xml:space="preserve">address </w:t>
      </w:r>
      <w:r w:rsidR="00C40959">
        <w:rPr>
          <w:rFonts w:ascii="HelveticaNeueLT Std" w:hAnsi="HelveticaNeueLT Std"/>
        </w:rPr>
        <w:t xml:space="preserve">the </w:t>
      </w:r>
      <w:r w:rsidR="00EA5338">
        <w:rPr>
          <w:rFonts w:ascii="HelveticaNeueLT Std" w:hAnsi="HelveticaNeueLT Std"/>
        </w:rPr>
        <w:t xml:space="preserve">scenario where Grey Highlands would buy </w:t>
      </w:r>
      <w:r w:rsidR="00C40959">
        <w:rPr>
          <w:rFonts w:ascii="HelveticaNeueLT Std" w:hAnsi="HelveticaNeueLT Std"/>
        </w:rPr>
        <w:t xml:space="preserve">the property and pay </w:t>
      </w:r>
      <w:r w:rsidR="00EA5338">
        <w:rPr>
          <w:rFonts w:ascii="HelveticaNeueLT Std" w:hAnsi="HelveticaNeueLT Std"/>
        </w:rPr>
        <w:t>out Grey County’s share.</w:t>
      </w:r>
    </w:p>
    <w:p w14:paraId="427125C7" w14:textId="7994EBE2" w:rsidR="00EA5338" w:rsidRDefault="00EA5338" w:rsidP="00491141">
      <w:pPr>
        <w:rPr>
          <w:rFonts w:ascii="HelveticaNeueLT Std" w:hAnsi="HelveticaNeueLT Std"/>
        </w:rPr>
      </w:pPr>
      <w:r>
        <w:rPr>
          <w:rFonts w:ascii="HelveticaNeueLT Std" w:hAnsi="HelveticaNeueLT Std"/>
        </w:rPr>
        <w:t>These are the relevant clauses on the buy-out scenario:</w:t>
      </w:r>
    </w:p>
    <w:p w14:paraId="26F5EDC1" w14:textId="77777777" w:rsidR="00491141" w:rsidRPr="00BC3A03" w:rsidRDefault="00491141" w:rsidP="00491141">
      <w:pPr>
        <w:ind w:left="576" w:right="576"/>
        <w:rPr>
          <w:rFonts w:ascii="HelveticaNeueLT Std" w:hAnsi="HelveticaNeueLT Std"/>
          <w:i/>
          <w:iCs/>
        </w:rPr>
      </w:pPr>
      <w:r w:rsidRPr="00BC3A03">
        <w:rPr>
          <w:rFonts w:ascii="HelveticaNeueLT Std" w:hAnsi="HelveticaNeueLT Std"/>
          <w:i/>
          <w:iCs/>
        </w:rPr>
        <w:t>Until otherwise agreed the cost of maintenance shall be borne as follows:</w:t>
      </w:r>
    </w:p>
    <w:p w14:paraId="43AEDAD5" w14:textId="77777777" w:rsidR="00491141" w:rsidRPr="00BC3A03" w:rsidRDefault="00491141" w:rsidP="00491141">
      <w:pPr>
        <w:ind w:left="576" w:right="576"/>
        <w:rPr>
          <w:rFonts w:ascii="HelveticaNeueLT Std" w:hAnsi="HelveticaNeueLT Std"/>
          <w:i/>
          <w:iCs/>
        </w:rPr>
      </w:pPr>
      <w:r w:rsidRPr="00BC3A03">
        <w:rPr>
          <w:rFonts w:ascii="HelveticaNeueLT Std" w:hAnsi="HelveticaNeueLT Std"/>
          <w:i/>
          <w:iCs/>
        </w:rPr>
        <w:tab/>
        <w:t>By the “County”</w:t>
      </w:r>
      <w:r w:rsidRPr="00BC3A03">
        <w:rPr>
          <w:rFonts w:ascii="HelveticaNeueLT Std" w:hAnsi="HelveticaNeueLT Std"/>
          <w:i/>
          <w:iCs/>
        </w:rPr>
        <w:tab/>
      </w:r>
      <w:r w:rsidRPr="00BC3A03">
        <w:rPr>
          <w:rFonts w:ascii="HelveticaNeueLT Std" w:hAnsi="HelveticaNeueLT Std"/>
          <w:i/>
          <w:iCs/>
        </w:rPr>
        <w:tab/>
        <w:t>55%</w:t>
      </w:r>
    </w:p>
    <w:p w14:paraId="260DEF6D" w14:textId="77777777" w:rsidR="00491141" w:rsidRPr="00BC3A03" w:rsidRDefault="00491141" w:rsidP="00491141">
      <w:pPr>
        <w:ind w:left="576" w:right="576"/>
        <w:rPr>
          <w:rFonts w:ascii="HelveticaNeueLT Std" w:hAnsi="HelveticaNeueLT Std"/>
          <w:i/>
          <w:iCs/>
        </w:rPr>
      </w:pPr>
      <w:r w:rsidRPr="00BC3A03">
        <w:rPr>
          <w:rFonts w:ascii="HelveticaNeueLT Std" w:hAnsi="HelveticaNeueLT Std"/>
          <w:i/>
          <w:iCs/>
        </w:rPr>
        <w:tab/>
        <w:t xml:space="preserve">By the “Municipality </w:t>
      </w:r>
      <w:r w:rsidRPr="00BC3A03">
        <w:rPr>
          <w:rFonts w:ascii="HelveticaNeueLT Std" w:hAnsi="HelveticaNeueLT Std"/>
          <w:i/>
          <w:iCs/>
        </w:rPr>
        <w:tab/>
      </w:r>
      <w:r w:rsidRPr="00BC3A03">
        <w:rPr>
          <w:rFonts w:ascii="HelveticaNeueLT Std" w:hAnsi="HelveticaNeueLT Std"/>
          <w:i/>
          <w:iCs/>
        </w:rPr>
        <w:tab/>
        <w:t xml:space="preserve">45% </w:t>
      </w:r>
    </w:p>
    <w:p w14:paraId="7FA6FE76" w14:textId="77777777" w:rsidR="00491141" w:rsidRPr="00BC3A03" w:rsidRDefault="00491141" w:rsidP="00491141">
      <w:pPr>
        <w:ind w:left="576" w:right="576"/>
        <w:rPr>
          <w:rFonts w:cs="Arial"/>
          <w:i/>
          <w:iCs/>
        </w:rPr>
      </w:pPr>
      <w:r w:rsidRPr="00BC3A03">
        <w:rPr>
          <w:rFonts w:ascii="HelveticaNeueLT Std" w:hAnsi="HelveticaNeueLT Std"/>
          <w:i/>
          <w:iCs/>
        </w:rPr>
        <w:t xml:space="preserve">5. Either party may terminate this agreement with 36 months’ notice </w:t>
      </w:r>
      <w:r w:rsidRPr="00BC3A03">
        <w:rPr>
          <w:rFonts w:cs="Arial"/>
          <w:i/>
          <w:iCs/>
        </w:rPr>
        <w:t>in writing addressed to the respective Clerk of the Municipality. If either party shall terminate the agreement, the “County” shall pay to the “Municipality” an amount equal to the “Municipality’s” share of the capital cost as determined by an independent appraiser. The said sum shall be paid to the “Municipality” on the termination of the agreement, i.e. 36 months from the date of giving notice of termination. If the “County” and the “Municipality” cannot agree on an appraiser, than an arbitrator is to be appointed pursuant to the arbitration's act.</w:t>
      </w:r>
    </w:p>
    <w:p w14:paraId="09BE3AAF" w14:textId="40E31C7B" w:rsidR="00491141" w:rsidRPr="00D90835" w:rsidRDefault="00491141" w:rsidP="00491141">
      <w:pPr>
        <w:rPr>
          <w:rFonts w:cs="Arial"/>
        </w:rPr>
      </w:pPr>
      <w:r w:rsidRPr="00D90835">
        <w:rPr>
          <w:rFonts w:cs="Arial"/>
        </w:rPr>
        <w:t xml:space="preserve">The </w:t>
      </w:r>
      <w:r w:rsidR="00394FE5">
        <w:rPr>
          <w:rFonts w:cs="Arial"/>
        </w:rPr>
        <w:t xml:space="preserve">agreement </w:t>
      </w:r>
      <w:r w:rsidR="00C40959">
        <w:rPr>
          <w:rFonts w:cs="Arial"/>
        </w:rPr>
        <w:t xml:space="preserve">also </w:t>
      </w:r>
      <w:r w:rsidR="00394FE5">
        <w:rPr>
          <w:rFonts w:cs="Arial"/>
        </w:rPr>
        <w:t xml:space="preserve">provides for a process to adjust the </w:t>
      </w:r>
      <w:r w:rsidRPr="00D90835">
        <w:rPr>
          <w:rFonts w:cs="Arial"/>
        </w:rPr>
        <w:t xml:space="preserve">ownership percentage </w:t>
      </w:r>
      <w:r w:rsidR="00DB5A6C">
        <w:rPr>
          <w:rFonts w:cs="Arial"/>
        </w:rPr>
        <w:t>.</w:t>
      </w:r>
    </w:p>
    <w:p w14:paraId="61DE0CE9" w14:textId="6CA9E74A" w:rsidR="00491141" w:rsidRPr="00DD1F26" w:rsidRDefault="00491141" w:rsidP="00DD1F26">
      <w:pPr>
        <w:pStyle w:val="Level1"/>
        <w:numPr>
          <w:ilvl w:val="0"/>
          <w:numId w:val="49"/>
        </w:numPr>
        <w:rPr>
          <w:i/>
          <w:iCs/>
        </w:rPr>
      </w:pPr>
      <w:r w:rsidRPr="00DD1F26">
        <w:rPr>
          <w:i/>
          <w:iCs/>
        </w:rPr>
        <w:lastRenderedPageBreak/>
        <w:t xml:space="preserve">The percentage of ownership may change based on actual usage by both parties. The actual usage by both parties will be monitored yearly. By mutual agreement by both parties, either party can increase the percentage of ownership. The cost will be based on the percentage of the yearly maintenance cost and not the capital costs. </w:t>
      </w:r>
    </w:p>
    <w:p w14:paraId="05BA9ADB" w14:textId="53ED01BD" w:rsidR="00491141" w:rsidRDefault="00DB5A6C" w:rsidP="005A7FF5">
      <w:pPr>
        <w:rPr>
          <w:rFonts w:ascii="HelveticaNeueLT Std" w:hAnsi="HelveticaNeueLT Std"/>
        </w:rPr>
      </w:pPr>
      <w:r>
        <w:rPr>
          <w:rFonts w:cs="Arial"/>
        </w:rPr>
        <w:t xml:space="preserve">However, </w:t>
      </w:r>
      <w:r w:rsidR="0070307C">
        <w:rPr>
          <w:rFonts w:cs="Arial"/>
        </w:rPr>
        <w:t>t</w:t>
      </w:r>
      <w:r w:rsidR="00491141" w:rsidRPr="004E093A">
        <w:rPr>
          <w:rFonts w:cs="Arial"/>
        </w:rPr>
        <w:t>h</w:t>
      </w:r>
      <w:r>
        <w:rPr>
          <w:rFonts w:cs="Arial"/>
        </w:rPr>
        <w:t>e</w:t>
      </w:r>
      <w:r w:rsidR="00491141" w:rsidRPr="004E093A">
        <w:rPr>
          <w:rFonts w:cs="Arial"/>
        </w:rPr>
        <w:t xml:space="preserve"> </w:t>
      </w:r>
      <w:r w:rsidR="00491141">
        <w:rPr>
          <w:rFonts w:cs="Arial"/>
        </w:rPr>
        <w:t xml:space="preserve">yearly ownership </w:t>
      </w:r>
      <w:r w:rsidR="00491141" w:rsidRPr="004E093A">
        <w:rPr>
          <w:rFonts w:cs="Arial"/>
        </w:rPr>
        <w:t xml:space="preserve">process </w:t>
      </w:r>
      <w:r w:rsidR="00491141">
        <w:rPr>
          <w:rFonts w:cs="Arial"/>
        </w:rPr>
        <w:t xml:space="preserve">review </w:t>
      </w:r>
      <w:r w:rsidR="00491141" w:rsidRPr="004E093A">
        <w:rPr>
          <w:rFonts w:cs="Arial"/>
        </w:rPr>
        <w:t>has n</w:t>
      </w:r>
      <w:r w:rsidR="00491141">
        <w:rPr>
          <w:rFonts w:cs="Arial"/>
        </w:rPr>
        <w:t>ever</w:t>
      </w:r>
      <w:r w:rsidR="00491141" w:rsidRPr="004E093A">
        <w:rPr>
          <w:rFonts w:cs="Arial"/>
        </w:rPr>
        <w:t xml:space="preserve"> been completed</w:t>
      </w:r>
      <w:r>
        <w:rPr>
          <w:rFonts w:cs="Arial"/>
        </w:rPr>
        <w:t xml:space="preserve">, and no agreement has been made to change the ownership </w:t>
      </w:r>
      <w:r w:rsidR="0097724F">
        <w:rPr>
          <w:rFonts w:cs="Arial"/>
        </w:rPr>
        <w:t>percentage.</w:t>
      </w:r>
      <w:r w:rsidR="00491141" w:rsidRPr="004E093A">
        <w:rPr>
          <w:rFonts w:cs="Arial"/>
        </w:rPr>
        <w:t xml:space="preserve">  </w:t>
      </w:r>
      <w:r w:rsidR="00491141">
        <w:rPr>
          <w:rFonts w:cs="Arial"/>
        </w:rPr>
        <w:t>I</w:t>
      </w:r>
      <w:r w:rsidR="00491141" w:rsidRPr="004E093A">
        <w:rPr>
          <w:rFonts w:cs="Arial"/>
        </w:rPr>
        <w:t xml:space="preserve">n some years, </w:t>
      </w:r>
      <w:r w:rsidR="00491141">
        <w:rPr>
          <w:rFonts w:cs="Arial"/>
        </w:rPr>
        <w:t xml:space="preserve">typically due to new staffing issues, </w:t>
      </w:r>
      <w:r w:rsidR="00491141" w:rsidRPr="004E093A">
        <w:rPr>
          <w:rFonts w:cs="Arial"/>
        </w:rPr>
        <w:t xml:space="preserve">Grey Highlands was not billed </w:t>
      </w:r>
      <w:r w:rsidR="00491141">
        <w:rPr>
          <w:rFonts w:cs="Arial"/>
        </w:rPr>
        <w:t xml:space="preserve">by Grey County </w:t>
      </w:r>
      <w:r w:rsidR="00491141" w:rsidRPr="004E093A">
        <w:rPr>
          <w:rFonts w:cs="Arial"/>
        </w:rPr>
        <w:t xml:space="preserve">for their share of the maintenance work.  Since 2013 Grey has paid $29,972 *(84%) while Grey Highlands has paid $5,805 (16%). </w:t>
      </w:r>
      <w:r w:rsidR="00491141">
        <w:rPr>
          <w:rFonts w:cs="Arial"/>
        </w:rPr>
        <w:t xml:space="preserve">It should be noted that </w:t>
      </w:r>
      <w:r w:rsidR="00491141" w:rsidRPr="004E093A">
        <w:rPr>
          <w:rFonts w:cs="Arial"/>
        </w:rPr>
        <w:t>Grey County has</w:t>
      </w:r>
      <w:r w:rsidR="00491141">
        <w:rPr>
          <w:rFonts w:cs="Arial"/>
        </w:rPr>
        <w:t xml:space="preserve"> not</w:t>
      </w:r>
      <w:r w:rsidR="00491141" w:rsidRPr="004E093A">
        <w:rPr>
          <w:rFonts w:cs="Arial"/>
        </w:rPr>
        <w:t xml:space="preserve"> used </w:t>
      </w:r>
      <w:r w:rsidR="00491141">
        <w:rPr>
          <w:rFonts w:cs="Arial"/>
        </w:rPr>
        <w:t xml:space="preserve">the facility </w:t>
      </w:r>
      <w:r w:rsidR="00491141" w:rsidRPr="004E093A">
        <w:rPr>
          <w:rFonts w:cs="Arial"/>
        </w:rPr>
        <w:t xml:space="preserve">since 2012.  </w:t>
      </w:r>
      <w:r w:rsidR="00491141">
        <w:rPr>
          <w:rFonts w:cs="Arial"/>
        </w:rPr>
        <w:t>Based on</w:t>
      </w:r>
      <w:r w:rsidR="00491141" w:rsidRPr="004E093A">
        <w:rPr>
          <w:rFonts w:cs="Arial"/>
        </w:rPr>
        <w:t xml:space="preserve"> the agreement one party could own 100% of the structure</w:t>
      </w:r>
      <w:r w:rsidR="00491141">
        <w:rPr>
          <w:rFonts w:cs="Arial"/>
        </w:rPr>
        <w:t>, and considering the use, the structure should be 100% owned by Grey Highlands</w:t>
      </w:r>
      <w:r w:rsidR="00491141" w:rsidRPr="004E093A">
        <w:rPr>
          <w:rFonts w:cs="Arial"/>
        </w:rPr>
        <w:t>.</w:t>
      </w:r>
    </w:p>
    <w:p w14:paraId="42F5373C" w14:textId="5822393F" w:rsidR="00893CEB" w:rsidRDefault="003B25A7" w:rsidP="00893CEB">
      <w:pPr>
        <w:pStyle w:val="Heading2"/>
      </w:pPr>
      <w:r>
        <w:t>Le</w:t>
      </w:r>
      <w:r w:rsidR="00893CEB">
        <w:t>gal and Legislated Requirements</w:t>
      </w:r>
    </w:p>
    <w:p w14:paraId="15FBB313" w14:textId="74A35835" w:rsidR="008C6B03" w:rsidRPr="00DD1F26" w:rsidRDefault="0069712F" w:rsidP="003B25A7">
      <w:pPr>
        <w:rPr>
          <w:rFonts w:ascii="HelveticaNeueLT Std" w:hAnsi="HelveticaNeueLT Std"/>
        </w:rPr>
      </w:pPr>
      <w:r w:rsidRPr="00DD1F26">
        <w:rPr>
          <w:rFonts w:ascii="HelveticaNeueLT Std" w:hAnsi="HelveticaNeueLT Std"/>
        </w:rPr>
        <w:t xml:space="preserve">Under the current agreement, the County </w:t>
      </w:r>
      <w:r w:rsidR="002277E4" w:rsidRPr="00DD1F26">
        <w:rPr>
          <w:rFonts w:ascii="HelveticaNeueLT Std" w:hAnsi="HelveticaNeueLT Std"/>
        </w:rPr>
        <w:t xml:space="preserve">may terminate the co-ownership on 36 months’ notice. If the County gives that notice, and no other terms are agreed, then it is obliged to pay </w:t>
      </w:r>
      <w:r w:rsidR="00541CAC" w:rsidRPr="00DD1F26">
        <w:rPr>
          <w:rFonts w:ascii="HelveticaNeueLT Std" w:hAnsi="HelveticaNeueLT Std"/>
        </w:rPr>
        <w:t>to Grey Highlands “</w:t>
      </w:r>
      <w:r w:rsidR="00541CAC" w:rsidRPr="00DD1F26">
        <w:rPr>
          <w:rFonts w:ascii="HelveticaNeueLT Std" w:hAnsi="HelveticaNeueLT Std"/>
          <w:i/>
          <w:iCs/>
        </w:rPr>
        <w:t>an amount equal to [Grey Highlands] capital cost as determined by an independent appraiser</w:t>
      </w:r>
      <w:r w:rsidR="00541CAC" w:rsidRPr="00DD1F26">
        <w:rPr>
          <w:rFonts w:ascii="HelveticaNeueLT Std" w:hAnsi="HelveticaNeueLT Std"/>
        </w:rPr>
        <w:t>”</w:t>
      </w:r>
      <w:r w:rsidR="00A21C7B" w:rsidRPr="00DD1F26">
        <w:rPr>
          <w:rFonts w:ascii="HelveticaNeueLT Std" w:hAnsi="HelveticaNeueLT Std"/>
        </w:rPr>
        <w:t xml:space="preserve"> and assume full ownership of the </w:t>
      </w:r>
      <w:r w:rsidR="00F80F09">
        <w:rPr>
          <w:rFonts w:ascii="HelveticaNeueLT Std" w:hAnsi="HelveticaNeueLT Std"/>
        </w:rPr>
        <w:t>property</w:t>
      </w:r>
      <w:r w:rsidR="00A21C7B" w:rsidRPr="00DD1F26">
        <w:rPr>
          <w:rFonts w:ascii="HelveticaNeueLT Std" w:hAnsi="HelveticaNeueLT Std"/>
        </w:rPr>
        <w:t>.</w:t>
      </w:r>
    </w:p>
    <w:p w14:paraId="1B4277FA" w14:textId="07402226" w:rsidR="008C6B03" w:rsidRPr="00DD1F26" w:rsidRDefault="008C6B03" w:rsidP="003B25A7">
      <w:pPr>
        <w:rPr>
          <w:rFonts w:ascii="HelveticaNeueLT Std" w:hAnsi="HelveticaNeueLT Std"/>
        </w:rPr>
      </w:pPr>
      <w:r w:rsidRPr="00DD1F26">
        <w:rPr>
          <w:rFonts w:ascii="HelveticaNeueLT Std" w:hAnsi="HelveticaNeueLT Std"/>
        </w:rPr>
        <w:t xml:space="preserve">Council may agree to sell the property to Grey Highlands on mutually satisfactory terms. Such a sale may include resolution of </w:t>
      </w:r>
      <w:r w:rsidR="000F4891" w:rsidRPr="00DD1F26">
        <w:rPr>
          <w:rFonts w:ascii="HelveticaNeueLT Std" w:hAnsi="HelveticaNeueLT Std"/>
        </w:rPr>
        <w:t>uncertainties arising from the current agreement, including the ownership interest payout.</w:t>
      </w:r>
      <w:r w:rsidR="00011390">
        <w:rPr>
          <w:rFonts w:ascii="HelveticaNeueLT Std" w:hAnsi="HelveticaNeueLT Std"/>
        </w:rPr>
        <w:t xml:space="preserve"> </w:t>
      </w:r>
    </w:p>
    <w:p w14:paraId="4DDCF7F4" w14:textId="48C72A3A" w:rsidR="00893CEB" w:rsidRDefault="00893CEB" w:rsidP="00893CEB">
      <w:pPr>
        <w:pStyle w:val="Heading2"/>
      </w:pPr>
      <w:r>
        <w:t>Financial and Resource Implications</w:t>
      </w:r>
    </w:p>
    <w:p w14:paraId="356578E7" w14:textId="30D4AAE1" w:rsidR="00DB7BCE" w:rsidRPr="004C71A5" w:rsidRDefault="00BA503F" w:rsidP="005A7FF5">
      <w:pPr>
        <w:rPr>
          <w:rFonts w:ascii="HelveticaNeueLT Std" w:hAnsi="HelveticaNeueLT Std"/>
        </w:rPr>
      </w:pPr>
      <w:r>
        <w:rPr>
          <w:rFonts w:ascii="HelveticaNeueLT Std" w:hAnsi="HelveticaNeueLT Std"/>
        </w:rPr>
        <w:t xml:space="preserve">In order to determine a current fair market value for the </w:t>
      </w:r>
      <w:r w:rsidR="004C130E">
        <w:rPr>
          <w:rFonts w:ascii="HelveticaNeueLT Std" w:hAnsi="HelveticaNeueLT Std"/>
        </w:rPr>
        <w:t>land</w:t>
      </w:r>
      <w:r>
        <w:rPr>
          <w:rFonts w:ascii="HelveticaNeueLT Std" w:hAnsi="HelveticaNeueLT Std"/>
        </w:rPr>
        <w:t>, i</w:t>
      </w:r>
      <w:r w:rsidR="007E39B3">
        <w:rPr>
          <w:rFonts w:ascii="HelveticaNeueLT Std" w:hAnsi="HelveticaNeueLT Std"/>
        </w:rPr>
        <w:t xml:space="preserve">t is recommended that </w:t>
      </w:r>
      <w:r w:rsidR="006E4669">
        <w:rPr>
          <w:rFonts w:ascii="HelveticaNeueLT Std" w:hAnsi="HelveticaNeueLT Std"/>
        </w:rPr>
        <w:t xml:space="preserve">Grey </w:t>
      </w:r>
      <w:r w:rsidR="007E39B3">
        <w:rPr>
          <w:rFonts w:ascii="HelveticaNeueLT Std" w:hAnsi="HelveticaNeueLT Std"/>
        </w:rPr>
        <w:t xml:space="preserve">County have </w:t>
      </w:r>
      <w:r w:rsidR="006E4669">
        <w:rPr>
          <w:rFonts w:ascii="HelveticaNeueLT Std" w:hAnsi="HelveticaNeueLT Std"/>
        </w:rPr>
        <w:t>an appraisal</w:t>
      </w:r>
      <w:r w:rsidR="007E39B3">
        <w:rPr>
          <w:rFonts w:ascii="HelveticaNeueLT Std" w:hAnsi="HelveticaNeueLT Std"/>
        </w:rPr>
        <w:t xml:space="preserve"> completed</w:t>
      </w:r>
      <w:r w:rsidR="006E4669">
        <w:rPr>
          <w:rFonts w:ascii="HelveticaNeueLT Std" w:hAnsi="HelveticaNeueLT Std"/>
        </w:rPr>
        <w:t xml:space="preserve"> </w:t>
      </w:r>
      <w:r w:rsidR="004C130E">
        <w:rPr>
          <w:rFonts w:ascii="HelveticaNeueLT Std" w:hAnsi="HelveticaNeueLT Std"/>
        </w:rPr>
        <w:t>at our cost</w:t>
      </w:r>
      <w:r w:rsidR="007E39B3">
        <w:rPr>
          <w:rFonts w:ascii="HelveticaNeueLT Std" w:hAnsi="HelveticaNeueLT Std"/>
        </w:rPr>
        <w:t>.</w:t>
      </w:r>
      <w:r w:rsidR="006870CA">
        <w:rPr>
          <w:rFonts w:ascii="HelveticaNeueLT Std" w:hAnsi="HelveticaNeueLT Std"/>
        </w:rPr>
        <w:t xml:space="preserve">  </w:t>
      </w:r>
      <w:r>
        <w:rPr>
          <w:rFonts w:ascii="HelveticaNeueLT Std" w:hAnsi="HelveticaNeueLT Std"/>
        </w:rPr>
        <w:t xml:space="preserve">Grey County staff have no reason to believe that further </w:t>
      </w:r>
      <w:r w:rsidR="006870CA">
        <w:rPr>
          <w:rFonts w:ascii="HelveticaNeueLT Std" w:hAnsi="HelveticaNeueLT Std"/>
        </w:rPr>
        <w:t xml:space="preserve">environmental investigations </w:t>
      </w:r>
      <w:r>
        <w:rPr>
          <w:rFonts w:ascii="HelveticaNeueLT Std" w:hAnsi="HelveticaNeueLT Std"/>
        </w:rPr>
        <w:t xml:space="preserve">should be </w:t>
      </w:r>
      <w:r w:rsidR="006870CA" w:rsidRPr="004C71A5">
        <w:rPr>
          <w:rFonts w:ascii="HelveticaNeueLT Std" w:hAnsi="HelveticaNeueLT Std"/>
        </w:rPr>
        <w:t>completed</w:t>
      </w:r>
      <w:r>
        <w:rPr>
          <w:rFonts w:ascii="HelveticaNeueLT Std" w:hAnsi="HelveticaNeueLT Std"/>
        </w:rPr>
        <w:t>, however this will be discussed with Grey Highlands</w:t>
      </w:r>
      <w:r w:rsidR="00011390">
        <w:rPr>
          <w:rFonts w:ascii="HelveticaNeueLT Std" w:hAnsi="HelveticaNeueLT Std"/>
        </w:rPr>
        <w:t>.</w:t>
      </w:r>
    </w:p>
    <w:p w14:paraId="19B0AD8E" w14:textId="2B3E82AB" w:rsidR="003B25A7" w:rsidRDefault="004C71A5">
      <w:r w:rsidRPr="004C71A5">
        <w:t>A quote for d</w:t>
      </w:r>
      <w:r w:rsidR="00E23F8E" w:rsidRPr="004C71A5">
        <w:t>emolition and disposal of</w:t>
      </w:r>
      <w:r w:rsidR="003B25A7" w:rsidRPr="004C71A5">
        <w:t xml:space="preserve"> the existing </w:t>
      </w:r>
      <w:r w:rsidRPr="004C71A5">
        <w:t xml:space="preserve">structure </w:t>
      </w:r>
      <w:r w:rsidR="00BA503F">
        <w:t>will</w:t>
      </w:r>
      <w:r w:rsidRPr="004C71A5">
        <w:t xml:space="preserve"> be obtained</w:t>
      </w:r>
      <w:r w:rsidR="00BA503F">
        <w:t xml:space="preserve"> to confirm a staff e</w:t>
      </w:r>
      <w:r>
        <w:t>stimate</w:t>
      </w:r>
      <w:r w:rsidR="00BA503F">
        <w:t xml:space="preserve"> of </w:t>
      </w:r>
      <w:r>
        <w:t>$40,000</w:t>
      </w:r>
      <w:r w:rsidR="005A7FF5" w:rsidRPr="004C71A5">
        <w:t xml:space="preserve">. </w:t>
      </w:r>
      <w:r w:rsidR="003B25A7" w:rsidRPr="004C71A5">
        <w:t xml:space="preserve"> </w:t>
      </w:r>
      <w:r w:rsidR="00BA503F">
        <w:t>Based on the terms of the agreement responsibility for the expenses would be apportioned as</w:t>
      </w:r>
      <w:r w:rsidR="004C130E">
        <w:t xml:space="preserve">: </w:t>
      </w:r>
      <w:r w:rsidR="00BA503F">
        <w:t xml:space="preserve"> </w:t>
      </w:r>
      <w:r w:rsidR="003B25A7" w:rsidRPr="004C71A5">
        <w:t>Grey (55%</w:t>
      </w:r>
      <w:r w:rsidR="00BA503F">
        <w:t xml:space="preserve"> of cost</w:t>
      </w:r>
      <w:r w:rsidR="003B25A7" w:rsidRPr="004C71A5">
        <w:t>) = $</w:t>
      </w:r>
      <w:r w:rsidR="006870CA" w:rsidRPr="004C71A5">
        <w:t>22,000</w:t>
      </w:r>
      <w:r w:rsidR="004C130E">
        <w:t xml:space="preserve"> and </w:t>
      </w:r>
      <w:r w:rsidR="003B25A7" w:rsidRPr="004C71A5">
        <w:t>Grey Highlands (45%</w:t>
      </w:r>
      <w:r w:rsidR="004C130E">
        <w:t xml:space="preserve"> </w:t>
      </w:r>
      <w:r w:rsidR="004C130E" w:rsidRPr="004C130E">
        <w:t>of cost</w:t>
      </w:r>
      <w:r w:rsidR="003B25A7" w:rsidRPr="004C130E">
        <w:t>) = $</w:t>
      </w:r>
      <w:r w:rsidR="006870CA" w:rsidRPr="004C130E">
        <w:t>18,000</w:t>
      </w:r>
    </w:p>
    <w:p w14:paraId="60BBA4F0" w14:textId="77777777" w:rsidR="00893CEB" w:rsidRDefault="00893CEB" w:rsidP="00893CEB">
      <w:pPr>
        <w:pStyle w:val="Heading1"/>
      </w:pPr>
      <w:r>
        <w:t>Relevant Consultation</w:t>
      </w:r>
    </w:p>
    <w:p w14:paraId="19B37EF4" w14:textId="1827B264" w:rsidR="00893CEB" w:rsidRDefault="00CD7539" w:rsidP="00893CEB">
      <w:sdt>
        <w:sdtPr>
          <w:id w:val="277615633"/>
          <w14:checkbox>
            <w14:checked w14:val="1"/>
            <w14:checkedState w14:val="2612" w14:font="MS Gothic"/>
            <w14:uncheckedState w14:val="2610" w14:font="MS Gothic"/>
          </w14:checkbox>
        </w:sdtPr>
        <w:sdtEndPr/>
        <w:sdtContent>
          <w:r w:rsidR="00011390">
            <w:rPr>
              <w:rFonts w:ascii="MS Gothic" w:eastAsia="MS Gothic" w:hAnsi="MS Gothic" w:hint="eastAsia"/>
            </w:rPr>
            <w:t>☒</w:t>
          </w:r>
        </w:sdtContent>
      </w:sdt>
      <w:r w:rsidR="00893CEB">
        <w:tab/>
        <w:t>Internal (list)</w:t>
      </w:r>
      <w:r w:rsidR="00011390">
        <w:tab/>
        <w:t xml:space="preserve">Clerk’s Office, Legal Services </w:t>
      </w:r>
    </w:p>
    <w:p w14:paraId="161A2279" w14:textId="77777777" w:rsidR="00893CEB" w:rsidRDefault="00CD7539" w:rsidP="00893CEB">
      <w:sdt>
        <w:sdtPr>
          <w:id w:val="148943250"/>
          <w14:checkbox>
            <w14:checked w14:val="0"/>
            <w14:checkedState w14:val="2612" w14:font="MS Gothic"/>
            <w14:uncheckedState w14:val="2610" w14:font="MS Gothic"/>
          </w14:checkbox>
        </w:sdtPr>
        <w:sdtEndPr/>
        <w:sdtContent>
          <w:r w:rsidR="00893CEB">
            <w:rPr>
              <w:rFonts w:ascii="MS Gothic" w:eastAsia="MS Gothic" w:hAnsi="MS Gothic" w:hint="eastAsia"/>
            </w:rPr>
            <w:t>☐</w:t>
          </w:r>
        </w:sdtContent>
      </w:sdt>
      <w:r w:rsidR="00893CEB">
        <w:tab/>
        <w:t>External (list)</w:t>
      </w:r>
    </w:p>
    <w:p w14:paraId="0B8512E6" w14:textId="7D81EDFD" w:rsidR="00893CEB" w:rsidRDefault="00893CEB" w:rsidP="004C71A5">
      <w:pPr>
        <w:pStyle w:val="Heading3"/>
      </w:pPr>
      <w:r>
        <w:lastRenderedPageBreak/>
        <w:t>Appendices and Attachments</w:t>
      </w:r>
    </w:p>
    <w:p w14:paraId="2657C62E" w14:textId="6155091A" w:rsidR="007905C4" w:rsidRDefault="007905C4" w:rsidP="00B624D5">
      <w:pPr>
        <w:spacing w:before="240" w:after="120" w:line="240" w:lineRule="auto"/>
        <w:contextualSpacing/>
        <w:rPr>
          <w:rFonts w:ascii="HelveticaNeueLT Std" w:hAnsi="HelveticaNeueLT Std"/>
        </w:rPr>
      </w:pPr>
      <w:r>
        <w:rPr>
          <w:rFonts w:ascii="HelveticaNeueLT Std" w:hAnsi="HelveticaNeueLT Std"/>
        </w:rPr>
        <w:t xml:space="preserve">Attachments:  Agreement with the Municipality of Grey Highlands </w:t>
      </w:r>
    </w:p>
    <w:p w14:paraId="164B0BA1" w14:textId="1F95D8B1" w:rsidR="00C41F29" w:rsidRDefault="00FB34A4" w:rsidP="00B624D5">
      <w:pPr>
        <w:spacing w:before="240" w:after="120" w:line="240" w:lineRule="auto"/>
        <w:contextualSpacing/>
        <w:rPr>
          <w:rFonts w:ascii="HelveticaNeueLT Std" w:hAnsi="HelveticaNeueLT Std"/>
        </w:rPr>
      </w:pPr>
      <w:r>
        <w:rPr>
          <w:rFonts w:ascii="HelveticaNeueLT Std" w:hAnsi="HelveticaNeueLT Std"/>
        </w:rPr>
        <w:t>Feversham Depot Air Photo</w:t>
      </w:r>
    </w:p>
    <w:p w14:paraId="52A6B453" w14:textId="6CA4F514" w:rsidR="00FB34A4" w:rsidRDefault="00CD7539" w:rsidP="00B624D5">
      <w:pPr>
        <w:spacing w:before="240" w:after="120" w:line="240" w:lineRule="auto"/>
        <w:contextualSpacing/>
        <w:rPr>
          <w:rFonts w:ascii="HelveticaNeueLT Std" w:hAnsi="HelveticaNeueLT Std"/>
        </w:rPr>
      </w:pPr>
      <w:hyperlink r:id="rId12" w:history="1">
        <w:r w:rsidR="00FB34A4">
          <w:rPr>
            <w:rStyle w:val="Hyperlink"/>
            <w:rFonts w:ascii="HelveticaNeueLT Std" w:hAnsi="HelveticaNeueLT Std"/>
          </w:rPr>
          <w:t>Feversham Dome Air Photo</w:t>
        </w:r>
      </w:hyperlink>
    </w:p>
    <w:p w14:paraId="4E093364" w14:textId="0ECBC68B" w:rsidR="00550F2A" w:rsidRPr="009E3EE2" w:rsidRDefault="009E3EE2" w:rsidP="00B624D5">
      <w:pPr>
        <w:spacing w:before="240" w:after="120" w:line="240" w:lineRule="auto"/>
        <w:contextualSpacing/>
        <w:rPr>
          <w:rStyle w:val="Hyperlink"/>
          <w:rFonts w:ascii="HelveticaNeueLT Std" w:hAnsi="HelveticaNeueLT Std"/>
        </w:rPr>
      </w:pPr>
      <w:r>
        <w:rPr>
          <w:rFonts w:ascii="HelveticaNeueLT Std" w:hAnsi="HelveticaNeueLT Std"/>
        </w:rPr>
        <w:fldChar w:fldCharType="begin"/>
      </w:r>
      <w:r>
        <w:rPr>
          <w:rFonts w:ascii="HelveticaNeueLT Std" w:hAnsi="HelveticaNeueLT Std"/>
        </w:rPr>
        <w:instrText xml:space="preserve"> HYPERLINK "https://docs.grey.ca/share/page/site/transportation-services/document-details?nodeRef=workspace://SpacesStore/8ce7fe8b-0ae3-4dbb-af1e-e86c01ab5c55" </w:instrText>
      </w:r>
      <w:r>
        <w:rPr>
          <w:rFonts w:ascii="HelveticaNeueLT Std" w:hAnsi="HelveticaNeueLT Std"/>
        </w:rPr>
        <w:fldChar w:fldCharType="separate"/>
      </w:r>
      <w:r w:rsidR="00550F2A" w:rsidRPr="009E3EE2">
        <w:rPr>
          <w:rStyle w:val="Hyperlink"/>
          <w:rFonts w:ascii="HelveticaNeueLT Std" w:hAnsi="HelveticaNeueLT Std"/>
        </w:rPr>
        <w:t>2018 Letter to Grey Highlands</w:t>
      </w:r>
    </w:p>
    <w:p w14:paraId="7F75344B" w14:textId="485E02D8" w:rsidR="00550F2A" w:rsidRDefault="009E3EE2" w:rsidP="00B624D5">
      <w:pPr>
        <w:spacing w:before="240" w:after="120" w:line="240" w:lineRule="auto"/>
        <w:contextualSpacing/>
        <w:rPr>
          <w:rFonts w:ascii="HelveticaNeueLT Std" w:hAnsi="HelveticaNeueLT Std"/>
        </w:rPr>
      </w:pPr>
      <w:r>
        <w:rPr>
          <w:rFonts w:ascii="HelveticaNeueLT Std" w:hAnsi="HelveticaNeueLT Std"/>
        </w:rPr>
        <w:fldChar w:fldCharType="end"/>
      </w:r>
    </w:p>
    <w:p w14:paraId="2BC9B21B" w14:textId="2193D620" w:rsidR="00100AA2" w:rsidRDefault="00100AA2" w:rsidP="00A3226F">
      <w:pPr>
        <w:tabs>
          <w:tab w:val="right" w:pos="9360"/>
        </w:tabs>
        <w:rPr>
          <w:rFonts w:cs="Arial"/>
        </w:rPr>
      </w:pPr>
    </w:p>
    <w:p w14:paraId="3F8A565A" w14:textId="391F9489" w:rsidR="007905C4" w:rsidRDefault="007905C4" w:rsidP="00A3226F">
      <w:pPr>
        <w:tabs>
          <w:tab w:val="right" w:pos="9360"/>
        </w:tabs>
        <w:rPr>
          <w:rFonts w:cs="Arial"/>
        </w:rPr>
      </w:pPr>
    </w:p>
    <w:p w14:paraId="0B921D72" w14:textId="7F805170" w:rsidR="007905C4" w:rsidRDefault="007905C4" w:rsidP="00A3226F">
      <w:pPr>
        <w:tabs>
          <w:tab w:val="right" w:pos="9360"/>
        </w:tabs>
        <w:rPr>
          <w:rFonts w:cs="Arial"/>
        </w:rPr>
      </w:pPr>
    </w:p>
    <w:p w14:paraId="781FA64E" w14:textId="713BE43C" w:rsidR="007905C4" w:rsidRDefault="007905C4" w:rsidP="00A3226F">
      <w:pPr>
        <w:tabs>
          <w:tab w:val="right" w:pos="9360"/>
        </w:tabs>
        <w:rPr>
          <w:rFonts w:cs="Arial"/>
        </w:rPr>
      </w:pPr>
    </w:p>
    <w:p w14:paraId="65E7CE2F" w14:textId="0F081460" w:rsidR="007905C4" w:rsidRDefault="007905C4" w:rsidP="00A3226F">
      <w:pPr>
        <w:tabs>
          <w:tab w:val="right" w:pos="9360"/>
        </w:tabs>
        <w:rPr>
          <w:rFonts w:cs="Arial"/>
        </w:rPr>
      </w:pPr>
      <w:r>
        <w:rPr>
          <w:noProof/>
        </w:rPr>
        <w:lastRenderedPageBreak/>
        <w:drawing>
          <wp:inline distT="0" distB="0" distL="0" distR="0" wp14:anchorId="0969E33F" wp14:editId="4D997717">
            <wp:extent cx="5540188" cy="8383142"/>
            <wp:effectExtent l="0" t="0" r="3810" b="0"/>
            <wp:docPr id="2" name="Picture 2" descr="PDF of Agreement between Grey County and Grey Highlands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DF of Agreement between Grey County and Grey Highlands (page 1 of 2)"/>
                    <pic:cNvPicPr/>
                  </pic:nvPicPr>
                  <pic:blipFill rotWithShape="1">
                    <a:blip r:embed="rId13"/>
                    <a:srcRect l="8248" t="4435" r="4917" b="9931"/>
                    <a:stretch/>
                  </pic:blipFill>
                  <pic:spPr bwMode="auto">
                    <a:xfrm>
                      <a:off x="0" y="0"/>
                      <a:ext cx="5563542" cy="8418480"/>
                    </a:xfrm>
                    <a:prstGeom prst="rect">
                      <a:avLst/>
                    </a:prstGeom>
                    <a:ln>
                      <a:noFill/>
                    </a:ln>
                    <a:extLst>
                      <a:ext uri="{53640926-AAD7-44D8-BBD7-CCE9431645EC}">
                        <a14:shadowObscured xmlns:a14="http://schemas.microsoft.com/office/drawing/2010/main"/>
                      </a:ext>
                    </a:extLst>
                  </pic:spPr>
                </pic:pic>
              </a:graphicData>
            </a:graphic>
          </wp:inline>
        </w:drawing>
      </w:r>
    </w:p>
    <w:p w14:paraId="6AE97007" w14:textId="37FB0FE8" w:rsidR="007905C4" w:rsidRDefault="007905C4" w:rsidP="00A3226F">
      <w:pPr>
        <w:tabs>
          <w:tab w:val="right" w:pos="9360"/>
        </w:tabs>
        <w:rPr>
          <w:rFonts w:cs="Arial"/>
        </w:rPr>
      </w:pPr>
      <w:r>
        <w:rPr>
          <w:noProof/>
        </w:rPr>
        <w:lastRenderedPageBreak/>
        <w:drawing>
          <wp:inline distT="0" distB="0" distL="0" distR="0" wp14:anchorId="359DFB3E" wp14:editId="68EA7443">
            <wp:extent cx="5809129" cy="7578907"/>
            <wp:effectExtent l="0" t="0" r="1270" b="3175"/>
            <wp:docPr id="3" name="Picture 3" descr="PDF of Agreement between Grey County and Grey Highlands (Page 2 of 2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DF of Agreement between Grey County and Grey Highlands (Page 2 of 2 signed)"/>
                    <pic:cNvPicPr/>
                  </pic:nvPicPr>
                  <pic:blipFill rotWithShape="1">
                    <a:blip r:embed="rId14"/>
                    <a:srcRect l="8284" t="3411" r="11065" b="15389"/>
                    <a:stretch/>
                  </pic:blipFill>
                  <pic:spPr bwMode="auto">
                    <a:xfrm>
                      <a:off x="0" y="0"/>
                      <a:ext cx="5829295" cy="7605216"/>
                    </a:xfrm>
                    <a:prstGeom prst="rect">
                      <a:avLst/>
                    </a:prstGeom>
                    <a:ln>
                      <a:noFill/>
                    </a:ln>
                    <a:extLst>
                      <a:ext uri="{53640926-AAD7-44D8-BBD7-CCE9431645EC}">
                        <a14:shadowObscured xmlns:a14="http://schemas.microsoft.com/office/drawing/2010/main"/>
                      </a:ext>
                    </a:extLst>
                  </pic:spPr>
                </pic:pic>
              </a:graphicData>
            </a:graphic>
          </wp:inline>
        </w:drawing>
      </w:r>
    </w:p>
    <w:p w14:paraId="650B799C" w14:textId="1F065394" w:rsidR="00C41F29" w:rsidRDefault="00C41F29">
      <w:pPr>
        <w:rPr>
          <w:lang w:val="en-CA"/>
        </w:rPr>
      </w:pPr>
      <w:r>
        <w:rPr>
          <w:lang w:val="en-CA"/>
        </w:rPr>
        <w:br w:type="page"/>
      </w:r>
    </w:p>
    <w:p w14:paraId="0CA82F68" w14:textId="2544C472" w:rsidR="00D469EB" w:rsidRDefault="00CD7539" w:rsidP="00CC7816">
      <w:pPr>
        <w:spacing w:after="120"/>
        <w:jc w:val="center"/>
        <w:rPr>
          <w:rFonts w:cs="Arial"/>
        </w:rPr>
      </w:pPr>
      <w:hyperlink r:id="rId15" w:history="1">
        <w:r w:rsidR="0097724F">
          <w:rPr>
            <w:rFonts w:cs="Arial"/>
          </w:rPr>
          <w:object w:dxaOrig="11881" w:dyaOrig="18360" w14:anchorId="5443D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of Feversham Dome and area" style="width:386.25pt;height:595.5pt" o:ole="">
              <v:imagedata r:id="rId16" o:title=""/>
            </v:shape>
            <o:OLEObject Type="Embed" ProgID="Acrobat.Document.DC" ShapeID="_x0000_i1025" DrawAspect="Content" ObjectID="_1693309529" r:id="rId17"/>
          </w:object>
        </w:r>
      </w:hyperlink>
    </w:p>
    <w:p w14:paraId="50C1185A" w14:textId="2B2F6B3F" w:rsidR="00CC7816" w:rsidRDefault="00CC7816" w:rsidP="00CC7816">
      <w:pPr>
        <w:spacing w:after="120"/>
        <w:jc w:val="center"/>
        <w:rPr>
          <w:lang w:val="en-CA"/>
        </w:rPr>
      </w:pPr>
    </w:p>
    <w:p w14:paraId="553207C8" w14:textId="7B6170D3" w:rsidR="00D469EB" w:rsidRDefault="00D469EB" w:rsidP="00CC7816">
      <w:pPr>
        <w:spacing w:after="120"/>
        <w:jc w:val="center"/>
        <w:rPr>
          <w:lang w:val="en-CA"/>
        </w:rPr>
      </w:pPr>
    </w:p>
    <w:p w14:paraId="2AB4ACA5" w14:textId="4BB3A2DD" w:rsidR="00D469EB" w:rsidRDefault="00D469EB" w:rsidP="00CC7816">
      <w:pPr>
        <w:spacing w:after="120"/>
        <w:jc w:val="center"/>
        <w:rPr>
          <w:rFonts w:cs="Arial"/>
        </w:rPr>
      </w:pPr>
    </w:p>
    <w:p w14:paraId="475281AB" w14:textId="43455DB4" w:rsidR="00D469EB" w:rsidRDefault="00D469EB" w:rsidP="00D469EB">
      <w:pPr>
        <w:spacing w:after="120"/>
        <w:rPr>
          <w:lang w:val="en-CA"/>
        </w:rPr>
      </w:pPr>
    </w:p>
    <w:p w14:paraId="61915C97" w14:textId="28EAD1F1" w:rsidR="00D469EB" w:rsidRDefault="00D469EB" w:rsidP="00CC7816">
      <w:pPr>
        <w:spacing w:after="120"/>
        <w:jc w:val="center"/>
        <w:rPr>
          <w:noProof/>
        </w:rPr>
      </w:pPr>
      <w:r>
        <w:rPr>
          <w:noProof/>
        </w:rPr>
        <w:drawing>
          <wp:inline distT="0" distB="0" distL="0" distR="0" wp14:anchorId="5384E417" wp14:editId="297CE7C3">
            <wp:extent cx="5753100" cy="7620000"/>
            <wp:effectExtent l="0" t="0" r="0" b="0"/>
            <wp:docPr id="5" name="Picture 5" descr="Letter from Grey Co to Grey Highlands March 13, 2018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etter from Grey Co to Grey Highlands March 13, 2018 (page 1 of 2)"/>
                    <pic:cNvPicPr/>
                  </pic:nvPicPr>
                  <pic:blipFill>
                    <a:blip r:embed="rId18"/>
                    <a:stretch>
                      <a:fillRect/>
                    </a:stretch>
                  </pic:blipFill>
                  <pic:spPr>
                    <a:xfrm>
                      <a:off x="0" y="0"/>
                      <a:ext cx="5753100" cy="7620000"/>
                    </a:xfrm>
                    <a:prstGeom prst="rect">
                      <a:avLst/>
                    </a:prstGeom>
                  </pic:spPr>
                </pic:pic>
              </a:graphicData>
            </a:graphic>
          </wp:inline>
        </w:drawing>
      </w:r>
    </w:p>
    <w:p w14:paraId="4FF6D580" w14:textId="77777777" w:rsidR="00D469EB" w:rsidRDefault="00D469EB" w:rsidP="00CC7816">
      <w:pPr>
        <w:spacing w:after="120"/>
        <w:jc w:val="center"/>
        <w:rPr>
          <w:noProof/>
        </w:rPr>
      </w:pPr>
    </w:p>
    <w:p w14:paraId="5728A166" w14:textId="209A0677" w:rsidR="00D469EB" w:rsidRPr="00CC7816" w:rsidRDefault="00D469EB" w:rsidP="00CC7816">
      <w:pPr>
        <w:spacing w:after="120"/>
        <w:jc w:val="center"/>
        <w:rPr>
          <w:lang w:val="en-CA"/>
        </w:rPr>
      </w:pPr>
      <w:r>
        <w:rPr>
          <w:noProof/>
        </w:rPr>
        <w:drawing>
          <wp:inline distT="0" distB="0" distL="0" distR="0" wp14:anchorId="391D416C" wp14:editId="2280F6DD">
            <wp:extent cx="5553293" cy="4369065"/>
            <wp:effectExtent l="0" t="0" r="0" b="0"/>
            <wp:docPr id="1" name="Picture 1" descr="Letter from Grey Co to Grey Highlands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 from Grey Co to Grey Highlands (Page 2 of 2)"/>
                    <pic:cNvPicPr/>
                  </pic:nvPicPr>
                  <pic:blipFill rotWithShape="1">
                    <a:blip r:embed="rId19"/>
                    <a:srcRect t="1406"/>
                    <a:stretch/>
                  </pic:blipFill>
                  <pic:spPr bwMode="auto">
                    <a:xfrm>
                      <a:off x="0" y="0"/>
                      <a:ext cx="5568196" cy="4380790"/>
                    </a:xfrm>
                    <a:prstGeom prst="rect">
                      <a:avLst/>
                    </a:prstGeom>
                    <a:ln>
                      <a:noFill/>
                    </a:ln>
                    <a:extLst>
                      <a:ext uri="{53640926-AAD7-44D8-BBD7-CCE9431645EC}">
                        <a14:shadowObscured xmlns:a14="http://schemas.microsoft.com/office/drawing/2010/main"/>
                      </a:ext>
                    </a:extLst>
                  </pic:spPr>
                </pic:pic>
              </a:graphicData>
            </a:graphic>
          </wp:inline>
        </w:drawing>
      </w:r>
    </w:p>
    <w:sectPr w:rsidR="00D469EB" w:rsidRPr="00CC7816" w:rsidSect="00906BC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31258" w14:textId="77777777" w:rsidR="003718D9" w:rsidRDefault="003718D9" w:rsidP="004B6AC1">
      <w:pPr>
        <w:spacing w:after="0" w:line="240" w:lineRule="auto"/>
      </w:pPr>
      <w:r>
        <w:separator/>
      </w:r>
    </w:p>
  </w:endnote>
  <w:endnote w:type="continuationSeparator" w:id="0">
    <w:p w14:paraId="19B4BE99" w14:textId="77777777" w:rsidR="003718D9" w:rsidRDefault="003718D9"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115DD" w14:textId="71984FAE" w:rsidR="00C5196E" w:rsidRDefault="0033586F" w:rsidP="00906BC5">
    <w:pPr>
      <w:pStyle w:val="Footer"/>
      <w:jc w:val="center"/>
    </w:pPr>
    <w:r>
      <w:rPr>
        <w:sz w:val="22"/>
        <w:szCs w:val="22"/>
      </w:rPr>
      <w:t>TR-CW-16-21</w:t>
    </w:r>
    <w:r w:rsidR="00906BC5">
      <w:t xml:space="preserve"> </w:t>
    </w:r>
    <w:r w:rsidR="00906BC5">
      <w:tab/>
    </w:r>
    <w:sdt>
      <w:sdtPr>
        <w:id w:val="-1318193851"/>
        <w:docPartObj>
          <w:docPartGallery w:val="Page Numbers (Bottom of Page)"/>
          <w:docPartUnique/>
        </w:docPartObj>
      </w:sdtPr>
      <w:sdtEndPr>
        <w:rPr>
          <w:noProof/>
        </w:rPr>
      </w:sdtEndPr>
      <w:sdtContent>
        <w:r w:rsidR="00906BC5">
          <w:fldChar w:fldCharType="begin"/>
        </w:r>
        <w:r w:rsidR="00906BC5">
          <w:instrText xml:space="preserve"> PAGE   \* MERGEFORMAT </w:instrText>
        </w:r>
        <w:r w:rsidR="00906BC5">
          <w:fldChar w:fldCharType="separate"/>
        </w:r>
        <w:r w:rsidR="00906BC5">
          <w:t>1</w:t>
        </w:r>
        <w:r w:rsidR="00906BC5">
          <w:rPr>
            <w:noProof/>
          </w:rPr>
          <w:fldChar w:fldCharType="end"/>
        </w:r>
      </w:sdtContent>
    </w:sdt>
    <w:r w:rsidR="00906BC5">
      <w:rPr>
        <w:noProof/>
      </w:rPr>
      <w:tab/>
      <w:t>Date:</w:t>
    </w:r>
    <w:r>
      <w:rPr>
        <w:noProof/>
      </w:rPr>
      <w:t xml:space="preserve"> </w:t>
    </w:r>
    <w:r w:rsidR="0035583D">
      <w:rPr>
        <w:noProof/>
      </w:rPr>
      <w:t>August 12</w:t>
    </w:r>
    <w:r>
      <w:rPr>
        <w:noProof/>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62BAE" w14:textId="77777777" w:rsidR="003718D9" w:rsidRDefault="003718D9" w:rsidP="004B6AC1">
      <w:pPr>
        <w:spacing w:after="0" w:line="240" w:lineRule="auto"/>
      </w:pPr>
      <w:r>
        <w:separator/>
      </w:r>
    </w:p>
  </w:footnote>
  <w:footnote w:type="continuationSeparator" w:id="0">
    <w:p w14:paraId="6DF9C1AB" w14:textId="77777777" w:rsidR="003718D9" w:rsidRDefault="003718D9" w:rsidP="004B6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7C0"/>
    <w:multiLevelType w:val="hybridMultilevel"/>
    <w:tmpl w:val="E87A4A4E"/>
    <w:lvl w:ilvl="0" w:tplc="EE225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E3353"/>
    <w:multiLevelType w:val="multilevel"/>
    <w:tmpl w:val="53FC4F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5C675E"/>
    <w:multiLevelType w:val="hybridMultilevel"/>
    <w:tmpl w:val="8C004B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2B2590"/>
    <w:multiLevelType w:val="hybridMultilevel"/>
    <w:tmpl w:val="9E9E9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E625EC"/>
    <w:multiLevelType w:val="hybridMultilevel"/>
    <w:tmpl w:val="025CEA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E96801"/>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8" w15:restartNumberingAfterBreak="0">
    <w:nsid w:val="2042488C"/>
    <w:multiLevelType w:val="hybridMultilevel"/>
    <w:tmpl w:val="B76C56B0"/>
    <w:lvl w:ilvl="0" w:tplc="85B6405A">
      <w:start w:val="1"/>
      <w:numFmt w:val="bullet"/>
      <w:lvlText w:val=""/>
      <w:lvlJc w:val="left"/>
      <w:pPr>
        <w:ind w:left="72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69261F3"/>
    <w:multiLevelType w:val="multilevel"/>
    <w:tmpl w:val="105CE0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b/>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EA11EE"/>
    <w:multiLevelType w:val="hybridMultilevel"/>
    <w:tmpl w:val="50345CC0"/>
    <w:lvl w:ilvl="0" w:tplc="A1A013C4">
      <w:start w:val="1"/>
      <w:numFmt w:val="decimal"/>
      <w:pStyle w:val="Level1"/>
      <w:lvlText w:val="%1."/>
      <w:lvlJc w:val="left"/>
      <w:pPr>
        <w:ind w:left="720" w:hanging="360"/>
      </w:pPr>
      <w:rPr>
        <w:rFonts w:hint="default"/>
        <w:b w:val="0"/>
        <w:bCs/>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83A4974"/>
    <w:multiLevelType w:val="hybridMultilevel"/>
    <w:tmpl w:val="398E6AA8"/>
    <w:lvl w:ilvl="0" w:tplc="20CA5DDE">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3D9A0C26"/>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7" w15:restartNumberingAfterBreak="0">
    <w:nsid w:val="3F572DA6"/>
    <w:multiLevelType w:val="multilevel"/>
    <w:tmpl w:val="545CA080"/>
    <w:lvl w:ilvl="0">
      <w:start w:val="1"/>
      <w:numFmt w:val="decimal"/>
      <w:lvlText w:val="%1.0"/>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53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3240" w:hanging="108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4204F3F"/>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0" w15:restartNumberingAfterBreak="0">
    <w:nsid w:val="4A2D568A"/>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1" w15:restartNumberingAfterBreak="0">
    <w:nsid w:val="50AE5AB2"/>
    <w:multiLevelType w:val="multilevel"/>
    <w:tmpl w:val="D7C66C50"/>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b w:val="0"/>
      </w:rPr>
    </w:lvl>
    <w:lvl w:ilvl="2">
      <w:start w:val="1"/>
      <w:numFmt w:val="decimal"/>
      <w:lvlText w:val="%1.%2.%3"/>
      <w:lvlJc w:val="left"/>
      <w:pPr>
        <w:ind w:left="198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3"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24" w15:restartNumberingAfterBreak="0">
    <w:nsid w:val="716C1984"/>
    <w:multiLevelType w:val="hybridMultilevel"/>
    <w:tmpl w:val="DB76E4EA"/>
    <w:lvl w:ilvl="0" w:tplc="85B6405A">
      <w:start w:val="1"/>
      <w:numFmt w:val="bullet"/>
      <w:lvlText w:val=""/>
      <w:lvlJc w:val="left"/>
      <w:pPr>
        <w:tabs>
          <w:tab w:val="num" w:pos="1440"/>
        </w:tabs>
        <w:ind w:left="1440" w:hanging="360"/>
      </w:pPr>
      <w:rPr>
        <w:rFonts w:ascii="Wingdings" w:hAnsi="Wingdings" w:hint="default"/>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1DE3430"/>
    <w:multiLevelType w:val="hybridMultilevel"/>
    <w:tmpl w:val="A4F022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A2CD7"/>
    <w:multiLevelType w:val="hybridMultilevel"/>
    <w:tmpl w:val="F1BC4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4"/>
  </w:num>
  <w:num w:numId="4">
    <w:abstractNumId w:val="17"/>
  </w:num>
  <w:num w:numId="5">
    <w:abstractNumId w:val="2"/>
  </w:num>
  <w:num w:numId="6">
    <w:abstractNumId w:val="18"/>
  </w:num>
  <w:num w:numId="7">
    <w:abstractNumId w:val="10"/>
  </w:num>
  <w:num w:numId="8">
    <w:abstractNumId w:val="13"/>
  </w:num>
  <w:num w:numId="9">
    <w:abstractNumId w:val="24"/>
  </w:num>
  <w:num w:numId="10">
    <w:abstractNumId w:val="25"/>
  </w:num>
  <w:num w:numId="11">
    <w:abstractNumId w:val="1"/>
  </w:num>
  <w:num w:numId="12">
    <w:abstractNumId w:val="22"/>
  </w:num>
  <w:num w:numId="13">
    <w:abstractNumId w:val="9"/>
  </w:num>
  <w:num w:numId="14">
    <w:abstractNumId w:val="8"/>
  </w:num>
  <w:num w:numId="15">
    <w:abstractNumId w:val="3"/>
  </w:num>
  <w:num w:numId="16">
    <w:abstractNumId w:val="23"/>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1"/>
  </w:num>
  <w:num w:numId="33">
    <w:abstractNumId w:val="19"/>
  </w:num>
  <w:num w:numId="34">
    <w:abstractNumId w:val="7"/>
  </w:num>
  <w:num w:numId="35">
    <w:abstractNumId w:val="20"/>
  </w:num>
  <w:num w:numId="36">
    <w:abstractNumId w:val="16"/>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12"/>
  </w:num>
  <w:num w:numId="46">
    <w:abstractNumId w:val="12"/>
    <w:lvlOverride w:ilvl="0">
      <w:startOverride w:val="6"/>
    </w:lvlOverride>
  </w:num>
  <w:num w:numId="47">
    <w:abstractNumId w:val="12"/>
    <w:lvlOverride w:ilvl="0">
      <w:startOverride w:val="6"/>
    </w:lvlOverride>
  </w:num>
  <w:num w:numId="48">
    <w:abstractNumId w:val="15"/>
  </w:num>
  <w:num w:numId="49">
    <w:abstractNumId w:val="12"/>
    <w:lvlOverride w:ilvl="0">
      <w:startOverride w:val="6"/>
    </w:lvlOverride>
  </w:num>
  <w:num w:numId="50">
    <w:abstractNumId w:val="6"/>
  </w:num>
  <w:num w:numId="51">
    <w:abstractNumId w:val="26"/>
  </w:num>
  <w:num w:numId="52">
    <w:abstractNumId w:val="4"/>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3A01"/>
    <w:rsid w:val="000061C3"/>
    <w:rsid w:val="00011390"/>
    <w:rsid w:val="00012B58"/>
    <w:rsid w:val="00012E99"/>
    <w:rsid w:val="00016743"/>
    <w:rsid w:val="00024CCD"/>
    <w:rsid w:val="00026011"/>
    <w:rsid w:val="0003157D"/>
    <w:rsid w:val="000346AB"/>
    <w:rsid w:val="000347D9"/>
    <w:rsid w:val="00041374"/>
    <w:rsid w:val="000447BA"/>
    <w:rsid w:val="00047678"/>
    <w:rsid w:val="00047A0A"/>
    <w:rsid w:val="00047E78"/>
    <w:rsid w:val="000522B6"/>
    <w:rsid w:val="000534E4"/>
    <w:rsid w:val="00054A60"/>
    <w:rsid w:val="0005699E"/>
    <w:rsid w:val="0006687C"/>
    <w:rsid w:val="00072693"/>
    <w:rsid w:val="0007662D"/>
    <w:rsid w:val="0008166C"/>
    <w:rsid w:val="00083A40"/>
    <w:rsid w:val="00094BA8"/>
    <w:rsid w:val="0009607C"/>
    <w:rsid w:val="000A5195"/>
    <w:rsid w:val="000A665D"/>
    <w:rsid w:val="000B2FC6"/>
    <w:rsid w:val="000B7C11"/>
    <w:rsid w:val="000D1391"/>
    <w:rsid w:val="000D3D6B"/>
    <w:rsid w:val="000D707D"/>
    <w:rsid w:val="000E012F"/>
    <w:rsid w:val="000E2028"/>
    <w:rsid w:val="000F339B"/>
    <w:rsid w:val="000F4891"/>
    <w:rsid w:val="000F517A"/>
    <w:rsid w:val="000F7DE2"/>
    <w:rsid w:val="00100AA2"/>
    <w:rsid w:val="001034BB"/>
    <w:rsid w:val="001163EF"/>
    <w:rsid w:val="00120301"/>
    <w:rsid w:val="001253BF"/>
    <w:rsid w:val="00127940"/>
    <w:rsid w:val="00134184"/>
    <w:rsid w:val="00134B93"/>
    <w:rsid w:val="001363B9"/>
    <w:rsid w:val="00141960"/>
    <w:rsid w:val="00142D96"/>
    <w:rsid w:val="00143833"/>
    <w:rsid w:val="001467F1"/>
    <w:rsid w:val="00146DCA"/>
    <w:rsid w:val="00147696"/>
    <w:rsid w:val="001512C3"/>
    <w:rsid w:val="00160AAD"/>
    <w:rsid w:val="00164A48"/>
    <w:rsid w:val="00172189"/>
    <w:rsid w:val="00173845"/>
    <w:rsid w:val="00183B1B"/>
    <w:rsid w:val="00187C45"/>
    <w:rsid w:val="00194DFD"/>
    <w:rsid w:val="00197815"/>
    <w:rsid w:val="001A0805"/>
    <w:rsid w:val="001A0A21"/>
    <w:rsid w:val="001A13FB"/>
    <w:rsid w:val="001A31CE"/>
    <w:rsid w:val="001B09A5"/>
    <w:rsid w:val="001B1865"/>
    <w:rsid w:val="001B2CC3"/>
    <w:rsid w:val="001B36DD"/>
    <w:rsid w:val="001B7EB2"/>
    <w:rsid w:val="001C2C22"/>
    <w:rsid w:val="001C3431"/>
    <w:rsid w:val="001D240E"/>
    <w:rsid w:val="001D724D"/>
    <w:rsid w:val="001E0803"/>
    <w:rsid w:val="001E1FAD"/>
    <w:rsid w:val="001F4F23"/>
    <w:rsid w:val="001F5A84"/>
    <w:rsid w:val="0020692D"/>
    <w:rsid w:val="002072A5"/>
    <w:rsid w:val="002136C4"/>
    <w:rsid w:val="00214C60"/>
    <w:rsid w:val="00225132"/>
    <w:rsid w:val="002277E4"/>
    <w:rsid w:val="00234FC9"/>
    <w:rsid w:val="002360C1"/>
    <w:rsid w:val="00241B59"/>
    <w:rsid w:val="00242EEE"/>
    <w:rsid w:val="0024545F"/>
    <w:rsid w:val="002476A0"/>
    <w:rsid w:val="00247AC9"/>
    <w:rsid w:val="002530D6"/>
    <w:rsid w:val="00256E92"/>
    <w:rsid w:val="00264F85"/>
    <w:rsid w:val="002656CA"/>
    <w:rsid w:val="00266F3F"/>
    <w:rsid w:val="00270CAD"/>
    <w:rsid w:val="00271FE9"/>
    <w:rsid w:val="00273924"/>
    <w:rsid w:val="00280906"/>
    <w:rsid w:val="0028365F"/>
    <w:rsid w:val="002861C2"/>
    <w:rsid w:val="002874BE"/>
    <w:rsid w:val="002874DF"/>
    <w:rsid w:val="00287670"/>
    <w:rsid w:val="00290CFA"/>
    <w:rsid w:val="0029130B"/>
    <w:rsid w:val="00296EB5"/>
    <w:rsid w:val="002A3088"/>
    <w:rsid w:val="002A52DB"/>
    <w:rsid w:val="002A5763"/>
    <w:rsid w:val="002A7872"/>
    <w:rsid w:val="002B0815"/>
    <w:rsid w:val="002B6CFB"/>
    <w:rsid w:val="002C4773"/>
    <w:rsid w:val="002C7C57"/>
    <w:rsid w:val="002E1CB2"/>
    <w:rsid w:val="002F101C"/>
    <w:rsid w:val="00301729"/>
    <w:rsid w:val="00303F76"/>
    <w:rsid w:val="00306B3C"/>
    <w:rsid w:val="003079D0"/>
    <w:rsid w:val="003129C1"/>
    <w:rsid w:val="00321ABB"/>
    <w:rsid w:val="00321D71"/>
    <w:rsid w:val="00323913"/>
    <w:rsid w:val="00330028"/>
    <w:rsid w:val="0033586F"/>
    <w:rsid w:val="00345715"/>
    <w:rsid w:val="00345E23"/>
    <w:rsid w:val="00351231"/>
    <w:rsid w:val="003518BF"/>
    <w:rsid w:val="003529F9"/>
    <w:rsid w:val="00353205"/>
    <w:rsid w:val="0035583D"/>
    <w:rsid w:val="00357106"/>
    <w:rsid w:val="00357C90"/>
    <w:rsid w:val="00360ECB"/>
    <w:rsid w:val="003718D9"/>
    <w:rsid w:val="003778B1"/>
    <w:rsid w:val="003779EC"/>
    <w:rsid w:val="00390ED8"/>
    <w:rsid w:val="00394FE5"/>
    <w:rsid w:val="00395C32"/>
    <w:rsid w:val="00395D98"/>
    <w:rsid w:val="003A5FCE"/>
    <w:rsid w:val="003A67E8"/>
    <w:rsid w:val="003A79A4"/>
    <w:rsid w:val="003B136F"/>
    <w:rsid w:val="003B25A7"/>
    <w:rsid w:val="003B3676"/>
    <w:rsid w:val="003C2067"/>
    <w:rsid w:val="003C2662"/>
    <w:rsid w:val="003C76FD"/>
    <w:rsid w:val="003D0C0E"/>
    <w:rsid w:val="003D0D58"/>
    <w:rsid w:val="003D1F2E"/>
    <w:rsid w:val="003D740A"/>
    <w:rsid w:val="003E777E"/>
    <w:rsid w:val="003F1747"/>
    <w:rsid w:val="003F7749"/>
    <w:rsid w:val="00405DEF"/>
    <w:rsid w:val="00405FB1"/>
    <w:rsid w:val="00406F19"/>
    <w:rsid w:val="00411D6C"/>
    <w:rsid w:val="004159CC"/>
    <w:rsid w:val="004178A2"/>
    <w:rsid w:val="00417D54"/>
    <w:rsid w:val="004339E1"/>
    <w:rsid w:val="00435E44"/>
    <w:rsid w:val="0043605F"/>
    <w:rsid w:val="00440064"/>
    <w:rsid w:val="0044177B"/>
    <w:rsid w:val="004417BE"/>
    <w:rsid w:val="004464C0"/>
    <w:rsid w:val="00446C8E"/>
    <w:rsid w:val="00452615"/>
    <w:rsid w:val="00454906"/>
    <w:rsid w:val="004613D5"/>
    <w:rsid w:val="0046191D"/>
    <w:rsid w:val="0046421D"/>
    <w:rsid w:val="004768B7"/>
    <w:rsid w:val="00477A45"/>
    <w:rsid w:val="00480070"/>
    <w:rsid w:val="00480B65"/>
    <w:rsid w:val="00485E14"/>
    <w:rsid w:val="00491141"/>
    <w:rsid w:val="0049193B"/>
    <w:rsid w:val="00492CCA"/>
    <w:rsid w:val="004942B7"/>
    <w:rsid w:val="004968F0"/>
    <w:rsid w:val="004971CF"/>
    <w:rsid w:val="004A22C9"/>
    <w:rsid w:val="004A2B1C"/>
    <w:rsid w:val="004A76CC"/>
    <w:rsid w:val="004B0C5D"/>
    <w:rsid w:val="004B41D3"/>
    <w:rsid w:val="004B5FDD"/>
    <w:rsid w:val="004B6AC1"/>
    <w:rsid w:val="004C0B58"/>
    <w:rsid w:val="004C130E"/>
    <w:rsid w:val="004C490E"/>
    <w:rsid w:val="004C71A5"/>
    <w:rsid w:val="004C7835"/>
    <w:rsid w:val="004D0970"/>
    <w:rsid w:val="004D19DF"/>
    <w:rsid w:val="004E0369"/>
    <w:rsid w:val="004E093A"/>
    <w:rsid w:val="004E2C7F"/>
    <w:rsid w:val="004E4046"/>
    <w:rsid w:val="004E4338"/>
    <w:rsid w:val="004F6B85"/>
    <w:rsid w:val="005023DA"/>
    <w:rsid w:val="005035E7"/>
    <w:rsid w:val="00510281"/>
    <w:rsid w:val="00510EA2"/>
    <w:rsid w:val="00514944"/>
    <w:rsid w:val="005161D8"/>
    <w:rsid w:val="00521F7A"/>
    <w:rsid w:val="00522E23"/>
    <w:rsid w:val="00523C03"/>
    <w:rsid w:val="00525D1C"/>
    <w:rsid w:val="00541A44"/>
    <w:rsid w:val="00541CAC"/>
    <w:rsid w:val="00545DC0"/>
    <w:rsid w:val="00550F2A"/>
    <w:rsid w:val="00551165"/>
    <w:rsid w:val="0055306A"/>
    <w:rsid w:val="00561CEA"/>
    <w:rsid w:val="00563416"/>
    <w:rsid w:val="0056751C"/>
    <w:rsid w:val="005704F6"/>
    <w:rsid w:val="00583023"/>
    <w:rsid w:val="00583731"/>
    <w:rsid w:val="00587456"/>
    <w:rsid w:val="0059003B"/>
    <w:rsid w:val="005A2E51"/>
    <w:rsid w:val="005A6134"/>
    <w:rsid w:val="005A7FF5"/>
    <w:rsid w:val="005B63D4"/>
    <w:rsid w:val="005C3BB8"/>
    <w:rsid w:val="005D489B"/>
    <w:rsid w:val="005D5E63"/>
    <w:rsid w:val="005D7A9C"/>
    <w:rsid w:val="005E24B6"/>
    <w:rsid w:val="005E4B58"/>
    <w:rsid w:val="005E66FC"/>
    <w:rsid w:val="005E6E98"/>
    <w:rsid w:val="005F0DB7"/>
    <w:rsid w:val="005F2561"/>
    <w:rsid w:val="005F270A"/>
    <w:rsid w:val="005F48C9"/>
    <w:rsid w:val="005F7AB4"/>
    <w:rsid w:val="0060451D"/>
    <w:rsid w:val="00611359"/>
    <w:rsid w:val="00611FF9"/>
    <w:rsid w:val="0061238C"/>
    <w:rsid w:val="006141A9"/>
    <w:rsid w:val="0061628D"/>
    <w:rsid w:val="006235FF"/>
    <w:rsid w:val="006258D6"/>
    <w:rsid w:val="00636A4D"/>
    <w:rsid w:val="006410EB"/>
    <w:rsid w:val="00642D92"/>
    <w:rsid w:val="006467D7"/>
    <w:rsid w:val="00650515"/>
    <w:rsid w:val="00650889"/>
    <w:rsid w:val="0066091A"/>
    <w:rsid w:val="00661740"/>
    <w:rsid w:val="00661E15"/>
    <w:rsid w:val="00663294"/>
    <w:rsid w:val="00664049"/>
    <w:rsid w:val="00675649"/>
    <w:rsid w:val="006767DE"/>
    <w:rsid w:val="00676FEB"/>
    <w:rsid w:val="00684518"/>
    <w:rsid w:val="0068631B"/>
    <w:rsid w:val="00686B20"/>
    <w:rsid w:val="006870CA"/>
    <w:rsid w:val="0069297D"/>
    <w:rsid w:val="00693326"/>
    <w:rsid w:val="0069591B"/>
    <w:rsid w:val="0069712F"/>
    <w:rsid w:val="006A19C8"/>
    <w:rsid w:val="006A2DA1"/>
    <w:rsid w:val="006C2080"/>
    <w:rsid w:val="006C44EF"/>
    <w:rsid w:val="006D2546"/>
    <w:rsid w:val="006D29F6"/>
    <w:rsid w:val="006D36F2"/>
    <w:rsid w:val="006E2BEE"/>
    <w:rsid w:val="006E4669"/>
    <w:rsid w:val="006E6B61"/>
    <w:rsid w:val="006F43C5"/>
    <w:rsid w:val="0070307C"/>
    <w:rsid w:val="007039EF"/>
    <w:rsid w:val="007071D8"/>
    <w:rsid w:val="0071218E"/>
    <w:rsid w:val="00712BB5"/>
    <w:rsid w:val="00723019"/>
    <w:rsid w:val="00725DA5"/>
    <w:rsid w:val="00727163"/>
    <w:rsid w:val="00731928"/>
    <w:rsid w:val="0075757C"/>
    <w:rsid w:val="00761ABC"/>
    <w:rsid w:val="00766210"/>
    <w:rsid w:val="00766EB8"/>
    <w:rsid w:val="00772FDB"/>
    <w:rsid w:val="007827FC"/>
    <w:rsid w:val="007843DE"/>
    <w:rsid w:val="00786B1C"/>
    <w:rsid w:val="007873DE"/>
    <w:rsid w:val="00787558"/>
    <w:rsid w:val="007905C4"/>
    <w:rsid w:val="007927D8"/>
    <w:rsid w:val="0079416B"/>
    <w:rsid w:val="007A062A"/>
    <w:rsid w:val="007A0C8E"/>
    <w:rsid w:val="007A7F54"/>
    <w:rsid w:val="007B0204"/>
    <w:rsid w:val="007B0B5F"/>
    <w:rsid w:val="007B2599"/>
    <w:rsid w:val="007B32E3"/>
    <w:rsid w:val="007B77EA"/>
    <w:rsid w:val="007C1ED8"/>
    <w:rsid w:val="007C6753"/>
    <w:rsid w:val="007C6932"/>
    <w:rsid w:val="007D124C"/>
    <w:rsid w:val="007D34EB"/>
    <w:rsid w:val="007E1603"/>
    <w:rsid w:val="007E39B3"/>
    <w:rsid w:val="007E6B4D"/>
    <w:rsid w:val="007F3C0B"/>
    <w:rsid w:val="007F6E48"/>
    <w:rsid w:val="0080305A"/>
    <w:rsid w:val="008104FB"/>
    <w:rsid w:val="0081323A"/>
    <w:rsid w:val="0081423C"/>
    <w:rsid w:val="0081566E"/>
    <w:rsid w:val="0081771A"/>
    <w:rsid w:val="008315E9"/>
    <w:rsid w:val="00833051"/>
    <w:rsid w:val="008330BB"/>
    <w:rsid w:val="00833B4D"/>
    <w:rsid w:val="008361D0"/>
    <w:rsid w:val="00837FC8"/>
    <w:rsid w:val="008451FD"/>
    <w:rsid w:val="00852657"/>
    <w:rsid w:val="00855BA0"/>
    <w:rsid w:val="00856089"/>
    <w:rsid w:val="00857B20"/>
    <w:rsid w:val="008633E5"/>
    <w:rsid w:val="00864C77"/>
    <w:rsid w:val="00871ECD"/>
    <w:rsid w:val="0087285F"/>
    <w:rsid w:val="00872D65"/>
    <w:rsid w:val="00875901"/>
    <w:rsid w:val="0087689A"/>
    <w:rsid w:val="008906FA"/>
    <w:rsid w:val="00893473"/>
    <w:rsid w:val="00893AC7"/>
    <w:rsid w:val="00893CEB"/>
    <w:rsid w:val="00893DDA"/>
    <w:rsid w:val="008978FA"/>
    <w:rsid w:val="008A38B9"/>
    <w:rsid w:val="008A59A4"/>
    <w:rsid w:val="008A762E"/>
    <w:rsid w:val="008B2F4F"/>
    <w:rsid w:val="008B75AE"/>
    <w:rsid w:val="008C002E"/>
    <w:rsid w:val="008C1B29"/>
    <w:rsid w:val="008C4DB1"/>
    <w:rsid w:val="008C6438"/>
    <w:rsid w:val="008C6B03"/>
    <w:rsid w:val="008D4857"/>
    <w:rsid w:val="008D502B"/>
    <w:rsid w:val="008F38C7"/>
    <w:rsid w:val="00902617"/>
    <w:rsid w:val="009062A0"/>
    <w:rsid w:val="00906BC5"/>
    <w:rsid w:val="00911059"/>
    <w:rsid w:val="00911FA6"/>
    <w:rsid w:val="009126E5"/>
    <w:rsid w:val="00913268"/>
    <w:rsid w:val="00915180"/>
    <w:rsid w:val="00915D02"/>
    <w:rsid w:val="009211EE"/>
    <w:rsid w:val="009229CD"/>
    <w:rsid w:val="009244F7"/>
    <w:rsid w:val="009262F1"/>
    <w:rsid w:val="00926D17"/>
    <w:rsid w:val="009300D7"/>
    <w:rsid w:val="009311B3"/>
    <w:rsid w:val="00931E9C"/>
    <w:rsid w:val="00940357"/>
    <w:rsid w:val="009427D8"/>
    <w:rsid w:val="00943B35"/>
    <w:rsid w:val="00947FDB"/>
    <w:rsid w:val="00955F35"/>
    <w:rsid w:val="009562CC"/>
    <w:rsid w:val="00960925"/>
    <w:rsid w:val="0096264C"/>
    <w:rsid w:val="009628F1"/>
    <w:rsid w:val="00967783"/>
    <w:rsid w:val="00973FC3"/>
    <w:rsid w:val="009742FE"/>
    <w:rsid w:val="0097724F"/>
    <w:rsid w:val="0098214B"/>
    <w:rsid w:val="0098295D"/>
    <w:rsid w:val="00982F40"/>
    <w:rsid w:val="00986A93"/>
    <w:rsid w:val="009949AF"/>
    <w:rsid w:val="009976B8"/>
    <w:rsid w:val="009A3E57"/>
    <w:rsid w:val="009A61A9"/>
    <w:rsid w:val="009B0477"/>
    <w:rsid w:val="009B10D4"/>
    <w:rsid w:val="009B4BF5"/>
    <w:rsid w:val="009C4373"/>
    <w:rsid w:val="009C5625"/>
    <w:rsid w:val="009D0959"/>
    <w:rsid w:val="009D0C2B"/>
    <w:rsid w:val="009D2715"/>
    <w:rsid w:val="009D5A1F"/>
    <w:rsid w:val="009D7D05"/>
    <w:rsid w:val="009E3EE2"/>
    <w:rsid w:val="009F074C"/>
    <w:rsid w:val="009F412C"/>
    <w:rsid w:val="009F5AA1"/>
    <w:rsid w:val="009F6E13"/>
    <w:rsid w:val="009F754F"/>
    <w:rsid w:val="00A03479"/>
    <w:rsid w:val="00A04FA6"/>
    <w:rsid w:val="00A0537E"/>
    <w:rsid w:val="00A0631E"/>
    <w:rsid w:val="00A07DE8"/>
    <w:rsid w:val="00A13930"/>
    <w:rsid w:val="00A17CDD"/>
    <w:rsid w:val="00A20FA7"/>
    <w:rsid w:val="00A21C7B"/>
    <w:rsid w:val="00A22A0D"/>
    <w:rsid w:val="00A24F49"/>
    <w:rsid w:val="00A3226F"/>
    <w:rsid w:val="00A3496A"/>
    <w:rsid w:val="00A3696D"/>
    <w:rsid w:val="00A414F8"/>
    <w:rsid w:val="00A44F17"/>
    <w:rsid w:val="00A453BB"/>
    <w:rsid w:val="00A46C85"/>
    <w:rsid w:val="00A54DD0"/>
    <w:rsid w:val="00A54FFC"/>
    <w:rsid w:val="00A6558A"/>
    <w:rsid w:val="00A72D3E"/>
    <w:rsid w:val="00A76CA3"/>
    <w:rsid w:val="00A808D3"/>
    <w:rsid w:val="00A81F67"/>
    <w:rsid w:val="00A82F34"/>
    <w:rsid w:val="00A8376C"/>
    <w:rsid w:val="00A91CEC"/>
    <w:rsid w:val="00A9423D"/>
    <w:rsid w:val="00A94F09"/>
    <w:rsid w:val="00A976C5"/>
    <w:rsid w:val="00AA4980"/>
    <w:rsid w:val="00AA547C"/>
    <w:rsid w:val="00AA5F7C"/>
    <w:rsid w:val="00AB1C79"/>
    <w:rsid w:val="00AB5F39"/>
    <w:rsid w:val="00AB6BBD"/>
    <w:rsid w:val="00AB6DD6"/>
    <w:rsid w:val="00AC046B"/>
    <w:rsid w:val="00AC7B7C"/>
    <w:rsid w:val="00AD0619"/>
    <w:rsid w:val="00AD39D5"/>
    <w:rsid w:val="00AD538D"/>
    <w:rsid w:val="00AE691D"/>
    <w:rsid w:val="00AF0AD6"/>
    <w:rsid w:val="00AF2563"/>
    <w:rsid w:val="00AF3474"/>
    <w:rsid w:val="00AF3655"/>
    <w:rsid w:val="00AF4CB2"/>
    <w:rsid w:val="00AF6080"/>
    <w:rsid w:val="00AF6D53"/>
    <w:rsid w:val="00B1336A"/>
    <w:rsid w:val="00B13FC0"/>
    <w:rsid w:val="00B1427F"/>
    <w:rsid w:val="00B1460C"/>
    <w:rsid w:val="00B21225"/>
    <w:rsid w:val="00B21EE2"/>
    <w:rsid w:val="00B24224"/>
    <w:rsid w:val="00B32525"/>
    <w:rsid w:val="00B33581"/>
    <w:rsid w:val="00B3518F"/>
    <w:rsid w:val="00B428D7"/>
    <w:rsid w:val="00B42EF3"/>
    <w:rsid w:val="00B5020E"/>
    <w:rsid w:val="00B532BC"/>
    <w:rsid w:val="00B56579"/>
    <w:rsid w:val="00B61179"/>
    <w:rsid w:val="00B613DA"/>
    <w:rsid w:val="00B624D5"/>
    <w:rsid w:val="00B62A47"/>
    <w:rsid w:val="00B62A97"/>
    <w:rsid w:val="00B6555F"/>
    <w:rsid w:val="00B70605"/>
    <w:rsid w:val="00B7395B"/>
    <w:rsid w:val="00B75D01"/>
    <w:rsid w:val="00B75D5B"/>
    <w:rsid w:val="00B80BCB"/>
    <w:rsid w:val="00B841FD"/>
    <w:rsid w:val="00B90075"/>
    <w:rsid w:val="00BA503F"/>
    <w:rsid w:val="00BB7E5B"/>
    <w:rsid w:val="00BC2D63"/>
    <w:rsid w:val="00BC332C"/>
    <w:rsid w:val="00BC3A03"/>
    <w:rsid w:val="00BD02DA"/>
    <w:rsid w:val="00BF250D"/>
    <w:rsid w:val="00BF275F"/>
    <w:rsid w:val="00BF63CB"/>
    <w:rsid w:val="00C0573E"/>
    <w:rsid w:val="00C0594F"/>
    <w:rsid w:val="00C07105"/>
    <w:rsid w:val="00C14228"/>
    <w:rsid w:val="00C16659"/>
    <w:rsid w:val="00C2491E"/>
    <w:rsid w:val="00C250BC"/>
    <w:rsid w:val="00C360F3"/>
    <w:rsid w:val="00C40959"/>
    <w:rsid w:val="00C40FB9"/>
    <w:rsid w:val="00C41F29"/>
    <w:rsid w:val="00C462C0"/>
    <w:rsid w:val="00C5196E"/>
    <w:rsid w:val="00C53E03"/>
    <w:rsid w:val="00C56E3B"/>
    <w:rsid w:val="00C620D6"/>
    <w:rsid w:val="00C7141B"/>
    <w:rsid w:val="00C80F48"/>
    <w:rsid w:val="00C8378A"/>
    <w:rsid w:val="00C85DDA"/>
    <w:rsid w:val="00C904BA"/>
    <w:rsid w:val="00C9702F"/>
    <w:rsid w:val="00C97402"/>
    <w:rsid w:val="00CA48B9"/>
    <w:rsid w:val="00CB326B"/>
    <w:rsid w:val="00CB45C2"/>
    <w:rsid w:val="00CB469C"/>
    <w:rsid w:val="00CB50D1"/>
    <w:rsid w:val="00CB51F5"/>
    <w:rsid w:val="00CC5298"/>
    <w:rsid w:val="00CC7816"/>
    <w:rsid w:val="00CD034F"/>
    <w:rsid w:val="00CD7539"/>
    <w:rsid w:val="00CE0546"/>
    <w:rsid w:val="00CE1687"/>
    <w:rsid w:val="00CE31B8"/>
    <w:rsid w:val="00CF2461"/>
    <w:rsid w:val="00CF362E"/>
    <w:rsid w:val="00D02E7B"/>
    <w:rsid w:val="00D130A5"/>
    <w:rsid w:val="00D1365A"/>
    <w:rsid w:val="00D176C9"/>
    <w:rsid w:val="00D21C2F"/>
    <w:rsid w:val="00D22D67"/>
    <w:rsid w:val="00D231D3"/>
    <w:rsid w:val="00D232DD"/>
    <w:rsid w:val="00D2348C"/>
    <w:rsid w:val="00D26341"/>
    <w:rsid w:val="00D26F54"/>
    <w:rsid w:val="00D32459"/>
    <w:rsid w:val="00D36430"/>
    <w:rsid w:val="00D4056A"/>
    <w:rsid w:val="00D469EB"/>
    <w:rsid w:val="00D47787"/>
    <w:rsid w:val="00D47DF2"/>
    <w:rsid w:val="00D47E7B"/>
    <w:rsid w:val="00D55BD7"/>
    <w:rsid w:val="00D57EB5"/>
    <w:rsid w:val="00D61772"/>
    <w:rsid w:val="00D64B02"/>
    <w:rsid w:val="00D64BE4"/>
    <w:rsid w:val="00D658EC"/>
    <w:rsid w:val="00D71266"/>
    <w:rsid w:val="00D729A7"/>
    <w:rsid w:val="00D73B36"/>
    <w:rsid w:val="00D821C5"/>
    <w:rsid w:val="00D85C85"/>
    <w:rsid w:val="00D87587"/>
    <w:rsid w:val="00D90835"/>
    <w:rsid w:val="00D97D4F"/>
    <w:rsid w:val="00DA7305"/>
    <w:rsid w:val="00DA7F20"/>
    <w:rsid w:val="00DB5A6C"/>
    <w:rsid w:val="00DB649A"/>
    <w:rsid w:val="00DB73EF"/>
    <w:rsid w:val="00DB7BCE"/>
    <w:rsid w:val="00DB7DDC"/>
    <w:rsid w:val="00DC0A8E"/>
    <w:rsid w:val="00DC2F3D"/>
    <w:rsid w:val="00DC514B"/>
    <w:rsid w:val="00DC5236"/>
    <w:rsid w:val="00DD162A"/>
    <w:rsid w:val="00DD1F26"/>
    <w:rsid w:val="00DD7AAF"/>
    <w:rsid w:val="00DE1877"/>
    <w:rsid w:val="00DE209B"/>
    <w:rsid w:val="00DE40D1"/>
    <w:rsid w:val="00DF1C76"/>
    <w:rsid w:val="00DF6B29"/>
    <w:rsid w:val="00E02181"/>
    <w:rsid w:val="00E03BE6"/>
    <w:rsid w:val="00E0692A"/>
    <w:rsid w:val="00E06C61"/>
    <w:rsid w:val="00E077D7"/>
    <w:rsid w:val="00E106C1"/>
    <w:rsid w:val="00E137DD"/>
    <w:rsid w:val="00E16D52"/>
    <w:rsid w:val="00E223A0"/>
    <w:rsid w:val="00E23F8E"/>
    <w:rsid w:val="00E240FC"/>
    <w:rsid w:val="00E351A2"/>
    <w:rsid w:val="00E37B1A"/>
    <w:rsid w:val="00E40FE0"/>
    <w:rsid w:val="00E46701"/>
    <w:rsid w:val="00E506C6"/>
    <w:rsid w:val="00E523F6"/>
    <w:rsid w:val="00E542F3"/>
    <w:rsid w:val="00E54357"/>
    <w:rsid w:val="00E56B1A"/>
    <w:rsid w:val="00E56E3C"/>
    <w:rsid w:val="00E601F7"/>
    <w:rsid w:val="00E62F5B"/>
    <w:rsid w:val="00E728F2"/>
    <w:rsid w:val="00E72CD7"/>
    <w:rsid w:val="00E72E59"/>
    <w:rsid w:val="00E73587"/>
    <w:rsid w:val="00E73670"/>
    <w:rsid w:val="00E75AA8"/>
    <w:rsid w:val="00E762ED"/>
    <w:rsid w:val="00E77726"/>
    <w:rsid w:val="00E86A2C"/>
    <w:rsid w:val="00E94B61"/>
    <w:rsid w:val="00E96756"/>
    <w:rsid w:val="00EA5338"/>
    <w:rsid w:val="00EA61A8"/>
    <w:rsid w:val="00EB13CB"/>
    <w:rsid w:val="00EC713F"/>
    <w:rsid w:val="00ED2DD1"/>
    <w:rsid w:val="00ED5341"/>
    <w:rsid w:val="00ED7D2D"/>
    <w:rsid w:val="00EE0F60"/>
    <w:rsid w:val="00EE1B13"/>
    <w:rsid w:val="00EE37C2"/>
    <w:rsid w:val="00EE41E1"/>
    <w:rsid w:val="00EF7098"/>
    <w:rsid w:val="00F02136"/>
    <w:rsid w:val="00F14BF4"/>
    <w:rsid w:val="00F16303"/>
    <w:rsid w:val="00F23F68"/>
    <w:rsid w:val="00F31C23"/>
    <w:rsid w:val="00F32F18"/>
    <w:rsid w:val="00F33A39"/>
    <w:rsid w:val="00F43BBA"/>
    <w:rsid w:val="00F4604F"/>
    <w:rsid w:val="00F46C29"/>
    <w:rsid w:val="00F5057C"/>
    <w:rsid w:val="00F55D5F"/>
    <w:rsid w:val="00F5731F"/>
    <w:rsid w:val="00F603A9"/>
    <w:rsid w:val="00F62B9A"/>
    <w:rsid w:val="00F64A67"/>
    <w:rsid w:val="00F662B2"/>
    <w:rsid w:val="00F7227A"/>
    <w:rsid w:val="00F80F09"/>
    <w:rsid w:val="00F8128E"/>
    <w:rsid w:val="00F821A3"/>
    <w:rsid w:val="00F836E1"/>
    <w:rsid w:val="00F947CB"/>
    <w:rsid w:val="00F97AD9"/>
    <w:rsid w:val="00FA0107"/>
    <w:rsid w:val="00FA21C0"/>
    <w:rsid w:val="00FA4C5E"/>
    <w:rsid w:val="00FB34A4"/>
    <w:rsid w:val="00FB3A6F"/>
    <w:rsid w:val="00FC280B"/>
    <w:rsid w:val="00FC7018"/>
    <w:rsid w:val="00FD161A"/>
    <w:rsid w:val="00FD1C83"/>
    <w:rsid w:val="00FD3F46"/>
    <w:rsid w:val="00FD6E75"/>
    <w:rsid w:val="00FD71B1"/>
    <w:rsid w:val="00FE1649"/>
    <w:rsid w:val="00FE5841"/>
    <w:rsid w:val="00FE7170"/>
    <w:rsid w:val="00FF2315"/>
    <w:rsid w:val="00FF2EE2"/>
    <w:rsid w:val="00FF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39"/>
    <w:rPr>
      <w:rFonts w:ascii="Arial" w:hAnsi="Arial"/>
      <w:sz w:val="24"/>
      <w:szCs w:val="24"/>
    </w:rPr>
  </w:style>
  <w:style w:type="paragraph" w:styleId="Heading1">
    <w:name w:val="heading 1"/>
    <w:basedOn w:val="Normal"/>
    <w:next w:val="Normal"/>
    <w:link w:val="Heading1Char"/>
    <w:uiPriority w:val="9"/>
    <w:qFormat/>
    <w:rsid w:val="00CD7539"/>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CD7539"/>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CD7539"/>
    <w:pPr>
      <w:outlineLvl w:val="2"/>
    </w:pPr>
    <w:rPr>
      <w:rFonts w:cs="Arial"/>
      <w:i w:val="0"/>
    </w:rPr>
  </w:style>
  <w:style w:type="paragraph" w:styleId="Heading4">
    <w:name w:val="heading 4"/>
    <w:basedOn w:val="Normal"/>
    <w:next w:val="Normal"/>
    <w:link w:val="Heading4Char"/>
    <w:uiPriority w:val="9"/>
    <w:unhideWhenUsed/>
    <w:qFormat/>
    <w:rsid w:val="00CD7539"/>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CD7539"/>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CD7539"/>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CD7539"/>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D7539"/>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D7539"/>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CD75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7539"/>
  </w:style>
  <w:style w:type="character" w:customStyle="1" w:styleId="Heading1Char">
    <w:name w:val="Heading 1 Char"/>
    <w:basedOn w:val="DefaultParagraphFont"/>
    <w:link w:val="Heading1"/>
    <w:uiPriority w:val="9"/>
    <w:rsid w:val="00CD7539"/>
    <w:rPr>
      <w:rFonts w:ascii="Arial" w:eastAsiaTheme="majorEastAsia" w:hAnsi="Arial" w:cstheme="majorBidi"/>
      <w:sz w:val="40"/>
    </w:rPr>
  </w:style>
  <w:style w:type="character" w:customStyle="1" w:styleId="Heading2Char">
    <w:name w:val="Heading 2 Char"/>
    <w:basedOn w:val="DefaultParagraphFont"/>
    <w:link w:val="Heading2"/>
    <w:uiPriority w:val="9"/>
    <w:rsid w:val="00CD7539"/>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CD7539"/>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CD7539"/>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CD7539"/>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CD7539"/>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CD7539"/>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D7539"/>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D7539"/>
    <w:rPr>
      <w:rFonts w:ascii="Arial" w:eastAsiaTheme="majorEastAsia" w:hAnsi="Arial" w:cstheme="majorBidi"/>
      <w:i/>
      <w:iCs/>
      <w:sz w:val="24"/>
    </w:rPr>
  </w:style>
  <w:style w:type="paragraph" w:styleId="Title">
    <w:name w:val="Title"/>
    <w:basedOn w:val="Normal"/>
    <w:next w:val="Normal"/>
    <w:link w:val="TitleChar"/>
    <w:uiPriority w:val="9"/>
    <w:qFormat/>
    <w:rsid w:val="00CD7539"/>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CD7539"/>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CD7539"/>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CD7539"/>
    <w:rPr>
      <w:rFonts w:ascii="Arial" w:eastAsiaTheme="majorEastAsia" w:hAnsi="Arial" w:cstheme="majorBidi"/>
      <w:i/>
      <w:iCs/>
      <w:spacing w:val="15"/>
      <w:sz w:val="24"/>
      <w:szCs w:val="24"/>
    </w:rPr>
  </w:style>
  <w:style w:type="character" w:styleId="Strong">
    <w:name w:val="Strong"/>
    <w:basedOn w:val="DefaultParagraphFont"/>
    <w:uiPriority w:val="22"/>
    <w:qFormat/>
    <w:rsid w:val="00CD7539"/>
    <w:rPr>
      <w:rFonts w:ascii="Arial" w:hAnsi="Arial"/>
      <w:b/>
      <w:bCs/>
    </w:rPr>
  </w:style>
  <w:style w:type="character" w:styleId="Emphasis">
    <w:name w:val="Emphasis"/>
    <w:basedOn w:val="DefaultParagraphFont"/>
    <w:uiPriority w:val="20"/>
    <w:qFormat/>
    <w:rsid w:val="00CD7539"/>
    <w:rPr>
      <w:rFonts w:ascii="Arial" w:hAnsi="Arial"/>
      <w:i/>
      <w:iCs/>
    </w:rPr>
  </w:style>
  <w:style w:type="paragraph" w:styleId="NoSpacing">
    <w:name w:val="No Spacing"/>
    <w:uiPriority w:val="1"/>
    <w:qFormat/>
    <w:rsid w:val="00CD7539"/>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CD7539"/>
    <w:pPr>
      <w:ind w:left="720"/>
      <w:contextualSpacing/>
    </w:pPr>
  </w:style>
  <w:style w:type="paragraph" w:styleId="Quote">
    <w:name w:val="Quote"/>
    <w:basedOn w:val="Normal"/>
    <w:next w:val="Normal"/>
    <w:link w:val="QuoteChar"/>
    <w:uiPriority w:val="29"/>
    <w:qFormat/>
    <w:rsid w:val="00CD7539"/>
    <w:rPr>
      <w:i/>
      <w:iCs/>
      <w:color w:val="000000" w:themeColor="text1"/>
    </w:rPr>
  </w:style>
  <w:style w:type="character" w:customStyle="1" w:styleId="QuoteChar">
    <w:name w:val="Quote Char"/>
    <w:basedOn w:val="DefaultParagraphFont"/>
    <w:link w:val="Quote"/>
    <w:uiPriority w:val="29"/>
    <w:rsid w:val="00CD7539"/>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CD7539"/>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CD7539"/>
    <w:rPr>
      <w:rFonts w:ascii="Arial" w:hAnsi="Arial"/>
      <w:b/>
      <w:bCs/>
      <w:i/>
      <w:iCs/>
      <w:sz w:val="24"/>
      <w:szCs w:val="24"/>
    </w:rPr>
  </w:style>
  <w:style w:type="character" w:styleId="SubtleEmphasis">
    <w:name w:val="Subtle Emphasis"/>
    <w:basedOn w:val="DefaultParagraphFont"/>
    <w:uiPriority w:val="19"/>
    <w:qFormat/>
    <w:rsid w:val="00CD7539"/>
    <w:rPr>
      <w:rFonts w:ascii="Arial" w:hAnsi="Arial"/>
      <w:i/>
      <w:iCs/>
      <w:color w:val="808080" w:themeColor="text1" w:themeTint="7F"/>
    </w:rPr>
  </w:style>
  <w:style w:type="character" w:styleId="IntenseEmphasis">
    <w:name w:val="Intense Emphasis"/>
    <w:basedOn w:val="DefaultParagraphFont"/>
    <w:uiPriority w:val="21"/>
    <w:qFormat/>
    <w:rsid w:val="00CD7539"/>
    <w:rPr>
      <w:rFonts w:ascii="Arial" w:hAnsi="Arial"/>
      <w:b/>
      <w:bCs/>
    </w:rPr>
  </w:style>
  <w:style w:type="character" w:styleId="SubtleReference">
    <w:name w:val="Subtle Reference"/>
    <w:basedOn w:val="DefaultParagraphFont"/>
    <w:uiPriority w:val="31"/>
    <w:qFormat/>
    <w:rsid w:val="00CD7539"/>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CD7539"/>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semiHidden/>
    <w:unhideWhenUsed/>
    <w:rsid w:val="000A665D"/>
    <w:pPr>
      <w:spacing w:after="120"/>
    </w:pPr>
  </w:style>
  <w:style w:type="character" w:customStyle="1" w:styleId="BodyTextChar">
    <w:name w:val="Body Text Char"/>
    <w:basedOn w:val="DefaultParagraphFont"/>
    <w:link w:val="BodyText"/>
    <w:semiHidden/>
    <w:rsid w:val="000A665D"/>
    <w:rPr>
      <w:sz w:val="24"/>
      <w:szCs w:val="24"/>
      <w:lang w:val="en-CA"/>
    </w:rPr>
  </w:style>
  <w:style w:type="paragraph" w:styleId="ListBullet">
    <w:name w:val="List Bullet"/>
    <w:basedOn w:val="Normal"/>
    <w:uiPriority w:val="99"/>
    <w:unhideWhenUsed/>
    <w:rsid w:val="007B77EA"/>
    <w:pPr>
      <w:numPr>
        <w:numId w:val="2"/>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3"/>
      </w:numPr>
    </w:pPr>
  </w:style>
  <w:style w:type="paragraph" w:customStyle="1" w:styleId="Level1">
    <w:name w:val="Level 1"/>
    <w:basedOn w:val="ListParagraph"/>
    <w:link w:val="Level1Char"/>
    <w:qFormat/>
    <w:rsid w:val="00FE5841"/>
    <w:pPr>
      <w:numPr>
        <w:numId w:val="44"/>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12"/>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cs="Arial"/>
      <w:bCs w:val="0"/>
      <w:sz w:val="24"/>
      <w:szCs w:val="24"/>
      <w:lang w:val="en-CA"/>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6"/>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Theme="majorHAnsi" w:hAnsiTheme="majorHAnsi" w:cs="Arial"/>
      <w:b w:val="0"/>
      <w:bCs w:val="0"/>
      <w:sz w:val="24"/>
      <w:szCs w:val="24"/>
      <w:lang w:val="en-CA"/>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CD7539"/>
    <w:rPr>
      <w:color w:val="800080" w:themeColor="followedHyperlink"/>
      <w:u w:val="single"/>
    </w:rPr>
  </w:style>
  <w:style w:type="paragraph" w:styleId="NormalWeb">
    <w:name w:val="Normal (Web)"/>
    <w:basedOn w:val="Normal"/>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11"/>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7"/>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bCs w:val="0"/>
      <w:i/>
      <w:kern w:val="32"/>
      <w:sz w:val="32"/>
      <w:szCs w:val="24"/>
      <w:lang w:val="en-CA"/>
    </w:rPr>
  </w:style>
  <w:style w:type="paragraph" w:customStyle="1" w:styleId="Heading8Purchpol">
    <w:name w:val="Heading 8 Purch pol"/>
    <w:basedOn w:val="Normal"/>
    <w:link w:val="Heading8PurchpolChar"/>
    <w:qFormat/>
    <w:rsid w:val="000447BA"/>
    <w:pPr>
      <w:numPr>
        <w:numId w:val="8"/>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szCs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lang w:val="en-CA"/>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13"/>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16"/>
      </w:numPr>
      <w:spacing w:after="0"/>
    </w:pPr>
    <w:rPr>
      <w:bCs/>
    </w:rPr>
  </w:style>
  <w:style w:type="character" w:customStyle="1" w:styleId="subheading2Char">
    <w:name w:val="subheading2 Char"/>
    <w:basedOn w:val="DefaultParagraphFont"/>
    <w:link w:val="subheading2"/>
    <w:rsid w:val="00E77726"/>
    <w:rPr>
      <w:bCs/>
      <w:sz w:val="24"/>
      <w:szCs w:val="24"/>
    </w:rPr>
  </w:style>
  <w:style w:type="character" w:styleId="IntenseReference">
    <w:name w:val="Intense Reference"/>
    <w:basedOn w:val="DefaultParagraphFont"/>
    <w:uiPriority w:val="32"/>
    <w:qFormat/>
    <w:rsid w:val="00CD7539"/>
    <w:rPr>
      <w:b/>
      <w:bCs/>
      <w:smallCaps/>
      <w:color w:val="C0504D" w:themeColor="accent2"/>
      <w:spacing w:val="5"/>
      <w:u w:val="single"/>
    </w:rPr>
  </w:style>
  <w:style w:type="character" w:styleId="BookTitle">
    <w:name w:val="Book Title"/>
    <w:basedOn w:val="DefaultParagraphFont"/>
    <w:uiPriority w:val="33"/>
    <w:qFormat/>
    <w:rsid w:val="00CD7539"/>
    <w:rPr>
      <w:b/>
      <w:bCs/>
      <w:smallCaps/>
      <w:spacing w:val="5"/>
    </w:rPr>
  </w:style>
  <w:style w:type="paragraph" w:customStyle="1" w:styleId="AppleFill">
    <w:name w:val="Apple Fill"/>
    <w:basedOn w:val="Normal"/>
    <w:link w:val="AppleFillChar"/>
    <w:uiPriority w:val="10"/>
    <w:qFormat/>
    <w:rsid w:val="00CD7539"/>
    <w:rPr>
      <w:b/>
      <w:color w:val="FFFFFF" w:themeColor="background1"/>
      <w:shd w:val="clear" w:color="auto" w:fill="9BBB59" w:themeFill="accent3"/>
    </w:rPr>
  </w:style>
  <w:style w:type="paragraph" w:customStyle="1" w:styleId="AquaFill">
    <w:name w:val="Aqua Fill"/>
    <w:basedOn w:val="Normal"/>
    <w:link w:val="AquaFillChar"/>
    <w:uiPriority w:val="10"/>
    <w:qFormat/>
    <w:rsid w:val="00CD7539"/>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CD7539"/>
    <w:rPr>
      <w:rFonts w:ascii="Arial" w:hAnsi="Arial"/>
      <w:b/>
      <w:color w:val="FFFFFF" w:themeColor="background1"/>
      <w:sz w:val="24"/>
      <w:szCs w:val="24"/>
    </w:rPr>
  </w:style>
  <w:style w:type="paragraph" w:customStyle="1" w:styleId="WineFill">
    <w:name w:val="Wine Fill"/>
    <w:basedOn w:val="Normal"/>
    <w:link w:val="WineFillChar"/>
    <w:uiPriority w:val="9"/>
    <w:qFormat/>
    <w:rsid w:val="00CD7539"/>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CD7539"/>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CD7539"/>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 w:type="character" w:styleId="UnresolvedMention">
    <w:name w:val="Unresolved Mention"/>
    <w:basedOn w:val="DefaultParagraphFont"/>
    <w:uiPriority w:val="99"/>
    <w:semiHidden/>
    <w:unhideWhenUsed/>
    <w:rsid w:val="009E3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519109">
      <w:bodyDiv w:val="1"/>
      <w:marLeft w:val="0"/>
      <w:marRight w:val="0"/>
      <w:marTop w:val="0"/>
      <w:marBottom w:val="0"/>
      <w:divBdr>
        <w:top w:val="none" w:sz="0" w:space="0" w:color="auto"/>
        <w:left w:val="none" w:sz="0" w:space="0" w:color="auto"/>
        <w:bottom w:val="none" w:sz="0" w:space="0" w:color="auto"/>
        <w:right w:val="none" w:sz="0" w:space="0" w:color="auto"/>
      </w:divBdr>
    </w:div>
    <w:div w:id="535849158">
      <w:bodyDiv w:val="1"/>
      <w:marLeft w:val="0"/>
      <w:marRight w:val="0"/>
      <w:marTop w:val="0"/>
      <w:marBottom w:val="0"/>
      <w:divBdr>
        <w:top w:val="none" w:sz="0" w:space="0" w:color="auto"/>
        <w:left w:val="none" w:sz="0" w:space="0" w:color="auto"/>
        <w:bottom w:val="none" w:sz="0" w:space="0" w:color="auto"/>
        <w:right w:val="none" w:sz="0" w:space="0" w:color="auto"/>
      </w:divBdr>
    </w:div>
    <w:div w:id="151961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grey.ca/alfresco/aos/Sites/grey-county/documentLibrary/Reports%20to%20Committee%20&amp;%20Council/2021/Transportation/Feversham%20Dome%20Air%20Photo.pdf"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docs.grey.ca/alfresco/aos/Sites/clerks/documentLibrary/Presentations/Deputations%20to%20Council%20&amp;%20Committee/2021/211%20-%20Presentation%20to%20Grey%20County%20Council%20Aug%2012%202021.pptx?web=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340375"/>
    <w:rsid w:val="008C1810"/>
    <w:rsid w:val="008C268E"/>
    <w:rsid w:val="009C51F2"/>
    <w:rsid w:val="00C21976"/>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GC_116486556</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 xsi:nil="true"/>
    <meetingId xmlns="e6cd7bd4-3f3e-4495-b8c9-139289cd76e6">[2021-08-12 Committee of the Whole [9842]]</meetingId>
    <capitalProjectPriority xmlns="e6cd7bd4-3f3e-4495-b8c9-139289cd76e6" xsi:nil="true"/>
    <policyApprovalDate xmlns="e6cd7bd4-3f3e-4495-b8c9-139289cd76e6" xsi:nil="true"/>
    <NodeRef xmlns="e6cd7bd4-3f3e-4495-b8c9-139289cd76e6">5f562a5c-7ff9-4365-b0c7-bf00a67a77d4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07520ec-6bc0-44fa-bd35-215c990d95f9" ContentTypeId="0x0101002C4164E063A41A4487A7365A660F111801" PreviousValue="false"/>
</file>

<file path=customXml/itemProps1.xml><?xml version="1.0" encoding="utf-8"?>
<ds:datastoreItem xmlns:ds="http://schemas.openxmlformats.org/officeDocument/2006/customXml" ds:itemID="{C034D79F-4746-4088-9501-C74242836C2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e0bac25-66ac-4bb1-b391-4c16a8864d9a"/>
    <ds:schemaRef ds:uri="9e0655d3-2de9-420f-a513-3f5c522f8a4c"/>
    <ds:schemaRef ds:uri="http://www.w3.org/XML/1998/namespace"/>
  </ds:schemaRefs>
</ds:datastoreItem>
</file>

<file path=customXml/itemProps2.xml><?xml version="1.0" encoding="utf-8"?>
<ds:datastoreItem xmlns:ds="http://schemas.openxmlformats.org/officeDocument/2006/customXml" ds:itemID="{B8F749D4-0570-4A2F-ABAA-BD8FC43500F4}">
  <ds:schemaRefs>
    <ds:schemaRef ds:uri="http://schemas.openxmlformats.org/officeDocument/2006/bibliography"/>
  </ds:schemaRefs>
</ds:datastoreItem>
</file>

<file path=customXml/itemProps3.xml><?xml version="1.0" encoding="utf-8"?>
<ds:datastoreItem xmlns:ds="http://schemas.openxmlformats.org/officeDocument/2006/customXml" ds:itemID="{988BA9ED-A824-453F-96A5-9E05DD10FEF0}"/>
</file>

<file path=customXml/itemProps4.xml><?xml version="1.0" encoding="utf-8"?>
<ds:datastoreItem xmlns:ds="http://schemas.openxmlformats.org/officeDocument/2006/customXml" ds:itemID="{C7F58F30-9C5E-488C-8A81-E241C6C36333}">
  <ds:schemaRefs>
    <ds:schemaRef ds:uri="http://schemas.microsoft.com/sharepoint/v3/contenttype/forms"/>
  </ds:schemaRefs>
</ds:datastoreItem>
</file>

<file path=customXml/itemProps5.xml><?xml version="1.0" encoding="utf-8"?>
<ds:datastoreItem xmlns:ds="http://schemas.openxmlformats.org/officeDocument/2006/customXml" ds:itemID="{5D603B86-B947-4305-AF17-9647BD55BC60}"/>
</file>

<file path=docProps/app.xml><?xml version="1.0" encoding="utf-8"?>
<Properties xmlns="http://schemas.openxmlformats.org/officeDocument/2006/extended-properties" xmlns:vt="http://schemas.openxmlformats.org/officeDocument/2006/docPropsVTypes">
  <Template>Normal</Template>
  <TotalTime>4350</TotalTime>
  <Pages>11</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Feversham Sand Dome Update</vt:lpstr>
    </vt:vector>
  </TitlesOfParts>
  <Company>County of Grey</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Feversham Sand Dome Update</dc:title>
  <dc:creator>Pat Hoy</dc:creator>
  <cp:lastModifiedBy>Kathie Nunno</cp:lastModifiedBy>
  <cp:revision>87</cp:revision>
  <cp:lastPrinted>2021-06-08T17:08:00Z</cp:lastPrinted>
  <dcterms:created xsi:type="dcterms:W3CDTF">2021-06-03T15:20:00Z</dcterms:created>
  <dcterms:modified xsi:type="dcterms:W3CDTF">2021-09-16T18:59:00Z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