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79" w:rsidRDefault="00825CB9" w:rsidP="0078263E">
      <w:pPr>
        <w:pStyle w:val="Title"/>
        <w:tabs>
          <w:tab w:val="left" w:pos="1260"/>
          <w:tab w:val="left" w:pos="6120"/>
          <w:tab w:val="right" w:pos="9630"/>
        </w:tabs>
        <w:ind w:left="142" w:right="-1"/>
        <w:jc w:val="center"/>
        <w:rPr>
          <w:lang w:val="en-US"/>
        </w:rPr>
      </w:pPr>
      <w:r>
        <w:rPr>
          <w:lang w:val="en-US"/>
        </w:rPr>
        <w:br w:type="column"/>
      </w:r>
      <w:r w:rsidR="00BF7279">
        <w:rPr>
          <w:lang w:val="en-US"/>
        </w:rPr>
        <w:lastRenderedPageBreak/>
        <w:t>Co</w:t>
      </w:r>
      <w:r w:rsidR="004263FB">
        <w:rPr>
          <w:lang w:val="en-US"/>
        </w:rPr>
        <w:t>rporation of the County of Grey</w:t>
      </w:r>
      <w:r w:rsidR="004263FB">
        <w:rPr>
          <w:lang w:val="en-US"/>
        </w:rPr>
        <w:br/>
        <w:t>Committee Minutes</w:t>
      </w:r>
    </w:p>
    <w:p w:rsidR="004263FB" w:rsidRPr="004263FB" w:rsidRDefault="004263FB" w:rsidP="0078263E">
      <w:pPr>
        <w:tabs>
          <w:tab w:val="left" w:pos="1260"/>
          <w:tab w:val="left" w:pos="6120"/>
          <w:tab w:val="right" w:pos="9630"/>
        </w:tabs>
        <w:rPr>
          <w:lang w:val="en-US"/>
        </w:rPr>
        <w:sectPr w:rsidR="004263FB" w:rsidRPr="004263FB" w:rsidSect="002C7309">
          <w:headerReference w:type="default" r:id="rId9"/>
          <w:footerReference w:type="default" r:id="rId10"/>
          <w:pgSz w:w="12240" w:h="15840"/>
          <w:pgMar w:top="1440" w:right="1041" w:bottom="1440" w:left="851" w:header="708" w:footer="708" w:gutter="0"/>
          <w:cols w:num="2" w:space="720" w:equalWidth="0">
            <w:col w:w="1274" w:space="143"/>
            <w:col w:w="8222"/>
          </w:cols>
          <w:titlePg/>
          <w:docGrid w:linePitch="360"/>
        </w:sectPr>
      </w:pPr>
    </w:p>
    <w:p w:rsidR="004263FB" w:rsidRDefault="00055399" w:rsidP="00F630B7">
      <w:pPr>
        <w:pStyle w:val="Heading1"/>
        <w:tabs>
          <w:tab w:val="left" w:pos="1260"/>
          <w:tab w:val="left" w:pos="6120"/>
          <w:tab w:val="right" w:pos="9270"/>
        </w:tabs>
        <w:spacing w:before="0" w:after="240"/>
        <w:jc w:val="center"/>
      </w:pPr>
      <w:proofErr w:type="gramStart"/>
      <w:r>
        <w:lastRenderedPageBreak/>
        <w:t>Social Services</w:t>
      </w:r>
      <w:r w:rsidR="004263FB" w:rsidRPr="006636FE">
        <w:t xml:space="preserve"> Committee Minutes</w:t>
      </w:r>
      <w:r w:rsidR="004263FB" w:rsidRPr="006636FE">
        <w:br/>
      </w:r>
      <w:r>
        <w:t>December 12</w:t>
      </w:r>
      <w:r w:rsidR="00B43D24">
        <w:t xml:space="preserve">, </w:t>
      </w:r>
      <w:r>
        <w:t>2012</w:t>
      </w:r>
      <w:r w:rsidR="004263FB" w:rsidRPr="006636FE">
        <w:t xml:space="preserve"> – </w:t>
      </w:r>
      <w:r>
        <w:t>10:00 a.m.</w:t>
      </w:r>
      <w:proofErr w:type="gramEnd"/>
    </w:p>
    <w:p w:rsidR="00984FC9" w:rsidRPr="00984FC9" w:rsidRDefault="00984FC9" w:rsidP="00F630B7">
      <w:pPr>
        <w:tabs>
          <w:tab w:val="left" w:pos="1260"/>
          <w:tab w:val="right" w:pos="9270"/>
        </w:tabs>
        <w:spacing w:line="240" w:lineRule="auto"/>
      </w:pPr>
      <w:r>
        <w:t xml:space="preserve">The </w:t>
      </w:r>
      <w:r w:rsidR="00055399">
        <w:t>Social Services Committee</w:t>
      </w:r>
      <w:r>
        <w:t xml:space="preserve"> met on the above date at the </w:t>
      </w:r>
      <w:r w:rsidR="00E96DA1">
        <w:t>County Administration Building</w:t>
      </w:r>
      <w:r w:rsidR="004D0CD8">
        <w:t xml:space="preserve"> </w:t>
      </w:r>
      <w:r>
        <w:t>with the following members in attendance:</w:t>
      </w:r>
    </w:p>
    <w:p w:rsidR="004263FB" w:rsidRPr="00291514" w:rsidRDefault="004263FB" w:rsidP="00F630B7">
      <w:pPr>
        <w:pStyle w:val="NoSpacing"/>
        <w:tabs>
          <w:tab w:val="left" w:pos="1260"/>
          <w:tab w:val="left" w:pos="6120"/>
          <w:tab w:val="right" w:pos="9270"/>
        </w:tabs>
        <w:spacing w:after="240"/>
        <w:ind w:left="1267" w:hanging="1267"/>
      </w:pPr>
      <w:r w:rsidRPr="00291514">
        <w:t>Present:</w:t>
      </w:r>
      <w:r w:rsidRPr="00291514">
        <w:tab/>
      </w:r>
      <w:r w:rsidR="00863082">
        <w:t>C</w:t>
      </w:r>
      <w:r w:rsidR="00377F53">
        <w:t>hair</w:t>
      </w:r>
      <w:r w:rsidR="00F931C9">
        <w:t xml:space="preserve"> Dwight</w:t>
      </w:r>
      <w:r w:rsidR="00377F53">
        <w:t xml:space="preserve"> Burley</w:t>
      </w:r>
      <w:r w:rsidR="00E74739">
        <w:t>; Councill</w:t>
      </w:r>
      <w:r w:rsidR="00377F53">
        <w:t xml:space="preserve">ors Terry McKay, </w:t>
      </w:r>
      <w:r w:rsidR="00E74739">
        <w:t xml:space="preserve">Wayne Fitzgerald, </w:t>
      </w:r>
      <w:proofErr w:type="spellStart"/>
      <w:r w:rsidR="00E74739">
        <w:t>Kathi</w:t>
      </w:r>
      <w:proofErr w:type="spellEnd"/>
      <w:r w:rsidR="00E74739">
        <w:t xml:space="preserve"> </w:t>
      </w:r>
      <w:proofErr w:type="spellStart"/>
      <w:r w:rsidR="00E74739">
        <w:t>Maskell</w:t>
      </w:r>
      <w:proofErr w:type="spellEnd"/>
      <w:r w:rsidR="00E74739">
        <w:t>, Francis Richardso</w:t>
      </w:r>
      <w:r w:rsidR="0085502D">
        <w:t>n, Deborah Haswell</w:t>
      </w:r>
      <w:r w:rsidR="00E74739">
        <w:t>, John Bell</w:t>
      </w:r>
      <w:r w:rsidR="00786814">
        <w:t>;</w:t>
      </w:r>
      <w:r w:rsidR="00863082">
        <w:t xml:space="preserve"> and Warden</w:t>
      </w:r>
      <w:r w:rsidR="00E74739">
        <w:t xml:space="preserve"> Duncan McKinlay</w:t>
      </w:r>
    </w:p>
    <w:p w:rsidR="004263FB" w:rsidRPr="00291514" w:rsidRDefault="004263FB" w:rsidP="00F630B7">
      <w:pPr>
        <w:pStyle w:val="NoSpacing"/>
        <w:tabs>
          <w:tab w:val="left" w:pos="1260"/>
          <w:tab w:val="left" w:pos="6120"/>
          <w:tab w:val="right" w:pos="9270"/>
        </w:tabs>
        <w:spacing w:after="240"/>
        <w:ind w:left="1267" w:hanging="1267"/>
      </w:pPr>
      <w:r w:rsidRPr="00291514">
        <w:t>Regrets:</w:t>
      </w:r>
      <w:r w:rsidRPr="00291514">
        <w:tab/>
      </w:r>
      <w:r w:rsidR="00055399">
        <w:t>Councillor</w:t>
      </w:r>
      <w:r w:rsidR="00E74739">
        <w:t>s</w:t>
      </w:r>
      <w:r w:rsidR="00055399">
        <w:t xml:space="preserve"> Brian Milne</w:t>
      </w:r>
      <w:r w:rsidR="00C4081B">
        <w:t xml:space="preserve"> and</w:t>
      </w:r>
      <w:r w:rsidR="00786814">
        <w:t xml:space="preserve"> Ellen Anderson</w:t>
      </w:r>
    </w:p>
    <w:p w:rsidR="004263FB" w:rsidRPr="00291514" w:rsidRDefault="004263FB" w:rsidP="00F630B7">
      <w:pPr>
        <w:pStyle w:val="NoSpacing"/>
        <w:tabs>
          <w:tab w:val="left" w:pos="1260"/>
          <w:tab w:val="left" w:pos="6120"/>
          <w:tab w:val="right" w:pos="9270"/>
        </w:tabs>
        <w:ind w:left="1267" w:hanging="1267"/>
      </w:pPr>
      <w:r w:rsidRPr="00291514">
        <w:t xml:space="preserve">Staff </w:t>
      </w:r>
    </w:p>
    <w:p w:rsidR="004263FB" w:rsidRPr="004263FB" w:rsidRDefault="004263FB" w:rsidP="00F630B7">
      <w:pPr>
        <w:pStyle w:val="NoSpacing"/>
        <w:tabs>
          <w:tab w:val="left" w:pos="1260"/>
          <w:tab w:val="left" w:pos="6120"/>
          <w:tab w:val="right" w:pos="9270"/>
        </w:tabs>
        <w:spacing w:after="240"/>
        <w:ind w:left="1267" w:hanging="1267"/>
      </w:pPr>
      <w:r w:rsidRPr="00291514">
        <w:t>Present:</w:t>
      </w:r>
      <w:r w:rsidRPr="00545D55">
        <w:tab/>
      </w:r>
      <w:r w:rsidR="00E74739">
        <w:t>Lance Thurston,</w:t>
      </w:r>
      <w:r w:rsidR="007A787F">
        <w:t xml:space="preserve"> Chief Administrative Officer;</w:t>
      </w:r>
      <w:r w:rsidR="00E74739">
        <w:t xml:space="preserve"> </w:t>
      </w:r>
      <w:r w:rsidR="0085502D">
        <w:t>Sharon Vokes, County Clerk</w:t>
      </w:r>
      <w:r w:rsidR="002B1B9D">
        <w:t>/Director of Council Services</w:t>
      </w:r>
      <w:r w:rsidR="0085502D">
        <w:t xml:space="preserve">; </w:t>
      </w:r>
      <w:r w:rsidR="00E74739">
        <w:t xml:space="preserve">Kevin Weppler, </w:t>
      </w:r>
      <w:r w:rsidR="00F75A30">
        <w:t>Director of Finance</w:t>
      </w:r>
      <w:r w:rsidR="007A787F">
        <w:t>;</w:t>
      </w:r>
      <w:r w:rsidR="00E74739">
        <w:t xml:space="preserve"> Rod Wyatt,</w:t>
      </w:r>
      <w:r w:rsidR="00F75A30">
        <w:t xml:space="preserve"> Director of Housing;</w:t>
      </w:r>
      <w:r w:rsidR="00E74739">
        <w:t xml:space="preserve"> Lynne Johnson,</w:t>
      </w:r>
      <w:r w:rsidR="00F75A30">
        <w:t xml:space="preserve"> Director of Long-Term Care; Barbara Fedy, Director of Social Services</w:t>
      </w:r>
      <w:r w:rsidR="007A787F">
        <w:t>;</w:t>
      </w:r>
      <w:r w:rsidR="0085502D">
        <w:t xml:space="preserve"> </w:t>
      </w:r>
      <w:r w:rsidR="00812628">
        <w:t xml:space="preserve">Mary Lou Spicer, Deputy Director of Finance; </w:t>
      </w:r>
      <w:r w:rsidR="00377F53">
        <w:t xml:space="preserve">Anne Marie Shaw, </w:t>
      </w:r>
      <w:r w:rsidR="00812628">
        <w:t xml:space="preserve">Housing Administrator; </w:t>
      </w:r>
      <w:r w:rsidR="00D63EA7">
        <w:t>Debbie Pege</w:t>
      </w:r>
      <w:r w:rsidR="00377F53">
        <w:t>lo,</w:t>
      </w:r>
      <w:r w:rsidR="00812628">
        <w:t xml:space="preserve"> </w:t>
      </w:r>
      <w:r w:rsidR="00D63EA7">
        <w:t>Ontario Works Manager</w:t>
      </w:r>
      <w:r w:rsidR="00812628">
        <w:t>;</w:t>
      </w:r>
      <w:r w:rsidR="00377F53">
        <w:t xml:space="preserve"> Wendy Henderson,</w:t>
      </w:r>
      <w:r w:rsidR="00D63EA7">
        <w:t xml:space="preserve"> Ontario Works Manager</w:t>
      </w:r>
      <w:r w:rsidR="00812628">
        <w:t>;</w:t>
      </w:r>
      <w:r w:rsidR="00377F53">
        <w:t xml:space="preserve"> </w:t>
      </w:r>
      <w:r w:rsidR="00F75A30">
        <w:t>and Tara Warder, Recording Secretary</w:t>
      </w:r>
      <w:r w:rsidRPr="00545D55">
        <w:tab/>
      </w:r>
    </w:p>
    <w:p w:rsidR="004263FB" w:rsidRDefault="004263FB" w:rsidP="00F630B7">
      <w:pPr>
        <w:pStyle w:val="Heading2"/>
        <w:tabs>
          <w:tab w:val="left" w:pos="1260"/>
          <w:tab w:val="left" w:pos="6120"/>
          <w:tab w:val="right" w:pos="9270"/>
        </w:tabs>
      </w:pPr>
      <w:r>
        <w:t>Call to Order</w:t>
      </w:r>
    </w:p>
    <w:p w:rsidR="004263FB" w:rsidRDefault="00055399" w:rsidP="00F630B7">
      <w:pPr>
        <w:tabs>
          <w:tab w:val="left" w:pos="1260"/>
          <w:tab w:val="left" w:pos="6120"/>
          <w:tab w:val="right" w:pos="9270"/>
        </w:tabs>
      </w:pPr>
      <w:r>
        <w:t xml:space="preserve">County Clerk Sharon Vokes </w:t>
      </w:r>
      <w:r w:rsidR="004263FB">
        <w:t>called the meeting to order</w:t>
      </w:r>
      <w:r w:rsidR="0085502D">
        <w:t xml:space="preserve"> at 10:00 a.m</w:t>
      </w:r>
      <w:r w:rsidR="004263FB">
        <w:t>.</w:t>
      </w:r>
    </w:p>
    <w:p w:rsidR="00DE3D80" w:rsidRDefault="00DE3D80" w:rsidP="00DE3D80">
      <w:pPr>
        <w:pStyle w:val="Heading2"/>
      </w:pPr>
      <w:r>
        <w:t>Election of Chair and Vice Chair</w:t>
      </w:r>
    </w:p>
    <w:p w:rsidR="00DE3D80" w:rsidRDefault="00DE3D80" w:rsidP="00DE3D80">
      <w:r>
        <w:t xml:space="preserve">Mrs. Vokes called for nominations for Chair of the </w:t>
      </w:r>
      <w:r w:rsidR="00F931C9">
        <w:t xml:space="preserve">Social </w:t>
      </w:r>
      <w:r>
        <w:t>Services Committee for 2013.</w:t>
      </w:r>
    </w:p>
    <w:p w:rsidR="00DE3D80" w:rsidRDefault="00DE3D80" w:rsidP="00DE3D80">
      <w:pPr>
        <w:tabs>
          <w:tab w:val="left" w:pos="1260"/>
          <w:tab w:val="left" w:pos="5760"/>
          <w:tab w:val="right" w:pos="9270"/>
        </w:tabs>
        <w:ind w:left="1267" w:hanging="1267"/>
      </w:pPr>
      <w:r>
        <w:rPr>
          <w:rStyle w:val="Heading3Char"/>
        </w:rPr>
        <w:t>SSC0</w:t>
      </w:r>
      <w:r w:rsidR="00CC5667">
        <w:rPr>
          <w:rStyle w:val="Heading3Char"/>
        </w:rPr>
        <w:t>1</w:t>
      </w:r>
      <w:r w:rsidRPr="00984FC9">
        <w:rPr>
          <w:rStyle w:val="Heading3Char"/>
        </w:rPr>
        <w:t>-</w:t>
      </w:r>
      <w:r>
        <w:rPr>
          <w:rStyle w:val="Heading3Char"/>
        </w:rPr>
        <w:t>13</w:t>
      </w:r>
      <w:r>
        <w:tab/>
        <w:t>Moved by: Councillor</w:t>
      </w:r>
      <w:r w:rsidR="0085502D">
        <w:t xml:space="preserve"> McKay</w:t>
      </w:r>
      <w:r>
        <w:tab/>
        <w:t xml:space="preserve">Seconded by: Councillor </w:t>
      </w:r>
      <w:r w:rsidR="0085502D">
        <w:t>Bell</w:t>
      </w:r>
    </w:p>
    <w:p w:rsidR="00DE3D80" w:rsidRDefault="00DE3D80" w:rsidP="00DE3D80">
      <w:pPr>
        <w:tabs>
          <w:tab w:val="left" w:pos="1260"/>
        </w:tabs>
        <w:ind w:left="1260"/>
        <w:rPr>
          <w:b/>
        </w:rPr>
      </w:pPr>
      <w:r w:rsidRPr="00DE3D80">
        <w:rPr>
          <w:b/>
        </w:rPr>
        <w:t xml:space="preserve">THAT Councillor </w:t>
      </w:r>
      <w:r w:rsidR="0085502D">
        <w:rPr>
          <w:b/>
        </w:rPr>
        <w:t>Burley</w:t>
      </w:r>
      <w:r w:rsidRPr="00DE3D80">
        <w:rPr>
          <w:b/>
        </w:rPr>
        <w:t xml:space="preserve"> </w:t>
      </w:r>
      <w:proofErr w:type="gramStart"/>
      <w:r w:rsidRPr="00DE3D80">
        <w:rPr>
          <w:b/>
        </w:rPr>
        <w:t>be</w:t>
      </w:r>
      <w:proofErr w:type="gramEnd"/>
      <w:r w:rsidRPr="00DE3D80">
        <w:rPr>
          <w:b/>
        </w:rPr>
        <w:t xml:space="preserve"> nominated Chair of the </w:t>
      </w:r>
      <w:r w:rsidR="00F931C9">
        <w:rPr>
          <w:b/>
        </w:rPr>
        <w:t>Social</w:t>
      </w:r>
      <w:r w:rsidRPr="00DE3D80">
        <w:rPr>
          <w:b/>
        </w:rPr>
        <w:t xml:space="preserve"> Services Committee for 2013</w:t>
      </w:r>
      <w:r>
        <w:rPr>
          <w:b/>
        </w:rPr>
        <w:t>.</w:t>
      </w:r>
    </w:p>
    <w:p w:rsidR="00DE3D80" w:rsidRDefault="00C4081B" w:rsidP="00DE3D80">
      <w:pPr>
        <w:tabs>
          <w:tab w:val="left" w:pos="1260"/>
        </w:tabs>
      </w:pPr>
      <w:r>
        <w:t>On m</w:t>
      </w:r>
      <w:r w:rsidR="00DE3D80" w:rsidRPr="00DE3D80">
        <w:t xml:space="preserve">otion by Councillor </w:t>
      </w:r>
      <w:proofErr w:type="spellStart"/>
      <w:r w:rsidR="0085502D">
        <w:t>Maskell</w:t>
      </w:r>
      <w:proofErr w:type="spellEnd"/>
      <w:r w:rsidR="00DE3D80" w:rsidRPr="00DE3D80">
        <w:t>, nominations closed.</w:t>
      </w:r>
      <w:r w:rsidR="0085502D">
        <w:t xml:space="preserve"> </w:t>
      </w:r>
    </w:p>
    <w:p w:rsidR="0085502D" w:rsidRDefault="0085502D" w:rsidP="00DE3D80">
      <w:pPr>
        <w:tabs>
          <w:tab w:val="left" w:pos="1260"/>
        </w:tabs>
      </w:pPr>
      <w:r>
        <w:t>Councillor Burley accepted the nomination</w:t>
      </w:r>
      <w:r w:rsidR="00377F53">
        <w:t>.</w:t>
      </w:r>
      <w:r w:rsidR="000C4027">
        <w:t xml:space="preserve">  </w:t>
      </w:r>
      <w:r w:rsidR="00377F53">
        <w:t>Councillor Burley was acclaim</w:t>
      </w:r>
      <w:r w:rsidR="00C4081B">
        <w:t xml:space="preserve">ed </w:t>
      </w:r>
      <w:r w:rsidR="00377F53">
        <w:t xml:space="preserve">Chair of the Social Services Committee for 2013. </w:t>
      </w:r>
    </w:p>
    <w:p w:rsidR="00DE3D80" w:rsidRDefault="00DE3D80" w:rsidP="00DE3D80">
      <w:pPr>
        <w:tabs>
          <w:tab w:val="left" w:pos="1260"/>
        </w:tabs>
      </w:pPr>
      <w:r>
        <w:t>Mrs. Vokes called f</w:t>
      </w:r>
      <w:r w:rsidR="00812628">
        <w:t>or nominations for Vice Chair of</w:t>
      </w:r>
      <w:r>
        <w:t xml:space="preserve"> the </w:t>
      </w:r>
      <w:r w:rsidR="00F931C9">
        <w:t>Social</w:t>
      </w:r>
      <w:r>
        <w:t xml:space="preserve"> Services Committee for 2013.</w:t>
      </w:r>
    </w:p>
    <w:p w:rsidR="00DE3D80" w:rsidRDefault="00CC5667" w:rsidP="00DE3D80">
      <w:pPr>
        <w:tabs>
          <w:tab w:val="left" w:pos="1260"/>
          <w:tab w:val="left" w:pos="5760"/>
          <w:tab w:val="right" w:pos="9270"/>
        </w:tabs>
        <w:ind w:left="1267" w:hanging="1267"/>
      </w:pPr>
      <w:proofErr w:type="spellStart"/>
      <w:r>
        <w:rPr>
          <w:rStyle w:val="Heading3Char"/>
        </w:rPr>
        <w:t>SSC02</w:t>
      </w:r>
      <w:proofErr w:type="spellEnd"/>
      <w:r w:rsidR="00DE3D80" w:rsidRPr="00984FC9">
        <w:rPr>
          <w:rStyle w:val="Heading3Char"/>
        </w:rPr>
        <w:t>-</w:t>
      </w:r>
      <w:r w:rsidR="00DE3D80">
        <w:rPr>
          <w:rStyle w:val="Heading3Char"/>
        </w:rPr>
        <w:t>13</w:t>
      </w:r>
      <w:r w:rsidR="00DE3D80">
        <w:tab/>
        <w:t>Moved by: Councillor</w:t>
      </w:r>
      <w:r w:rsidR="0085502D">
        <w:t xml:space="preserve"> </w:t>
      </w:r>
      <w:proofErr w:type="spellStart"/>
      <w:r w:rsidR="0085502D">
        <w:t>Maskell</w:t>
      </w:r>
      <w:proofErr w:type="spellEnd"/>
      <w:r w:rsidR="00DE3D80">
        <w:tab/>
        <w:t xml:space="preserve">Seconded by: </w:t>
      </w:r>
      <w:r w:rsidR="00C4081B">
        <w:t>Councillor Haswell</w:t>
      </w:r>
    </w:p>
    <w:p w:rsidR="00DE3D80" w:rsidRDefault="00DE3D80" w:rsidP="00DE3D80">
      <w:pPr>
        <w:ind w:left="1260"/>
      </w:pPr>
      <w:r w:rsidRPr="00DE3D80">
        <w:rPr>
          <w:b/>
        </w:rPr>
        <w:lastRenderedPageBreak/>
        <w:t>THAT Councillor</w:t>
      </w:r>
      <w:r w:rsidR="0085502D">
        <w:rPr>
          <w:b/>
        </w:rPr>
        <w:t xml:space="preserve"> Bell</w:t>
      </w:r>
      <w:r w:rsidRPr="00DE3D80">
        <w:rPr>
          <w:b/>
        </w:rPr>
        <w:t xml:space="preserve"> </w:t>
      </w:r>
      <w:proofErr w:type="gramStart"/>
      <w:r w:rsidRPr="00DE3D80">
        <w:rPr>
          <w:b/>
        </w:rPr>
        <w:t>be</w:t>
      </w:r>
      <w:proofErr w:type="gramEnd"/>
      <w:r w:rsidRPr="00DE3D80">
        <w:rPr>
          <w:b/>
        </w:rPr>
        <w:t xml:space="preserve"> nominated Vice Chair of the </w:t>
      </w:r>
      <w:r w:rsidR="00625CCD">
        <w:rPr>
          <w:b/>
        </w:rPr>
        <w:t>Social</w:t>
      </w:r>
      <w:r w:rsidRPr="00DE3D80">
        <w:rPr>
          <w:b/>
        </w:rPr>
        <w:t xml:space="preserve"> Services Committee for 2013</w:t>
      </w:r>
      <w:r>
        <w:t xml:space="preserve">. </w:t>
      </w:r>
    </w:p>
    <w:p w:rsidR="0085502D" w:rsidRDefault="0085502D" w:rsidP="00377F53">
      <w:r w:rsidRPr="00377F53">
        <w:t>On motion</w:t>
      </w:r>
      <w:r w:rsidR="00C4081B">
        <w:rPr>
          <w:b/>
        </w:rPr>
        <w:t xml:space="preserve"> </w:t>
      </w:r>
      <w:r w:rsidR="00377F53">
        <w:t>by Councillor</w:t>
      </w:r>
      <w:r>
        <w:t xml:space="preserve"> </w:t>
      </w:r>
      <w:r w:rsidR="00045948">
        <w:t>Burley</w:t>
      </w:r>
      <w:r w:rsidR="00377F53">
        <w:t>,</w:t>
      </w:r>
      <w:r w:rsidR="005B5879">
        <w:t xml:space="preserve"> </w:t>
      </w:r>
      <w:r w:rsidR="00377F53">
        <w:t>nominations closed.</w:t>
      </w:r>
      <w:r>
        <w:t xml:space="preserve"> </w:t>
      </w:r>
    </w:p>
    <w:p w:rsidR="00C4081B" w:rsidRDefault="0085502D" w:rsidP="00377F53">
      <w:r w:rsidRPr="00377F53">
        <w:t>Councillor Bell</w:t>
      </w:r>
      <w:r w:rsidR="00377F53">
        <w:t xml:space="preserve"> accepted the nomination</w:t>
      </w:r>
      <w:r w:rsidR="00C4081B">
        <w:t>.</w:t>
      </w:r>
    </w:p>
    <w:p w:rsidR="0085502D" w:rsidRPr="00377F53" w:rsidRDefault="00C4081B" w:rsidP="00377F53">
      <w:r>
        <w:t xml:space="preserve">Councillor Bell </w:t>
      </w:r>
      <w:r w:rsidR="005B5879">
        <w:t>was acclaimed</w:t>
      </w:r>
      <w:r w:rsidR="00377F53">
        <w:t xml:space="preserve"> Vice Chair of the Social Services Committee for 2013. </w:t>
      </w:r>
      <w:r w:rsidR="0085502D" w:rsidRPr="00377F53">
        <w:t xml:space="preserve"> </w:t>
      </w:r>
    </w:p>
    <w:p w:rsidR="004263FB" w:rsidRDefault="004263FB" w:rsidP="00F630B7">
      <w:pPr>
        <w:pStyle w:val="Heading2"/>
        <w:tabs>
          <w:tab w:val="left" w:pos="1260"/>
          <w:tab w:val="left" w:pos="6120"/>
          <w:tab w:val="right" w:pos="9270"/>
        </w:tabs>
      </w:pPr>
      <w:r>
        <w:t>Declaration of Pecuniary Interest</w:t>
      </w:r>
    </w:p>
    <w:p w:rsidR="004263FB" w:rsidRPr="006636FE" w:rsidRDefault="00055399" w:rsidP="00F630B7">
      <w:pPr>
        <w:tabs>
          <w:tab w:val="left" w:pos="1260"/>
          <w:tab w:val="left" w:pos="6120"/>
          <w:tab w:val="right" w:pos="9270"/>
        </w:tabs>
      </w:pPr>
      <w:r>
        <w:t>There were</w:t>
      </w:r>
      <w:r w:rsidR="004263FB">
        <w:t xml:space="preserve"> none.</w:t>
      </w:r>
    </w:p>
    <w:p w:rsidR="004263FB" w:rsidRDefault="004263FB" w:rsidP="00F630B7">
      <w:pPr>
        <w:pStyle w:val="Heading2"/>
        <w:tabs>
          <w:tab w:val="left" w:pos="1260"/>
          <w:tab w:val="left" w:pos="6120"/>
          <w:tab w:val="right" w:pos="9270"/>
        </w:tabs>
      </w:pPr>
      <w:r>
        <w:t>Minutes of Meetings</w:t>
      </w:r>
    </w:p>
    <w:p w:rsidR="004263FB" w:rsidRPr="00CE0EC1" w:rsidRDefault="00F75A30" w:rsidP="00F630B7">
      <w:pPr>
        <w:tabs>
          <w:tab w:val="left" w:pos="1260"/>
          <w:tab w:val="left" w:pos="6120"/>
          <w:tab w:val="right" w:pos="9270"/>
        </w:tabs>
        <w:rPr>
          <w:rStyle w:val="Emphasis"/>
        </w:rPr>
      </w:pPr>
      <w:r>
        <w:rPr>
          <w:rStyle w:val="Emphasis"/>
        </w:rPr>
        <w:t>Long Term Care Task Force</w:t>
      </w:r>
      <w:r w:rsidR="004D0CD8">
        <w:rPr>
          <w:rStyle w:val="Emphasis"/>
        </w:rPr>
        <w:t xml:space="preserve"> </w:t>
      </w:r>
      <w:r w:rsidR="002576F3">
        <w:rPr>
          <w:rStyle w:val="Emphasis"/>
        </w:rPr>
        <w:t>m</w:t>
      </w:r>
      <w:r w:rsidR="004263FB" w:rsidRPr="00CE0EC1">
        <w:rPr>
          <w:rStyle w:val="Emphasis"/>
        </w:rPr>
        <w:t xml:space="preserve">inutes dated </w:t>
      </w:r>
      <w:r>
        <w:rPr>
          <w:rStyle w:val="Emphasis"/>
        </w:rPr>
        <w:t>November 14, 2012</w:t>
      </w:r>
    </w:p>
    <w:p w:rsidR="004263FB" w:rsidRDefault="004263FB" w:rsidP="00F630B7">
      <w:pPr>
        <w:tabs>
          <w:tab w:val="left" w:pos="1260"/>
          <w:tab w:val="left" w:pos="6120"/>
          <w:tab w:val="right" w:pos="9270"/>
        </w:tabs>
      </w:pPr>
      <w:r>
        <w:t xml:space="preserve">The </w:t>
      </w:r>
      <w:r w:rsidR="00F75A30">
        <w:t>Long Term Care Task Force</w:t>
      </w:r>
      <w:r w:rsidR="002576F3">
        <w:t xml:space="preserve"> m</w:t>
      </w:r>
      <w:r>
        <w:t>inutes were reviewed.</w:t>
      </w:r>
      <w:r w:rsidR="00F75A30">
        <w:t xml:space="preserve"> </w:t>
      </w:r>
    </w:p>
    <w:p w:rsidR="004263FB" w:rsidRDefault="00F75A30" w:rsidP="00777A15">
      <w:pPr>
        <w:tabs>
          <w:tab w:val="left" w:pos="1260"/>
          <w:tab w:val="left" w:pos="5760"/>
          <w:tab w:val="right" w:pos="9270"/>
        </w:tabs>
        <w:ind w:left="1267" w:hanging="1267"/>
      </w:pPr>
      <w:r>
        <w:rPr>
          <w:rStyle w:val="Heading3Char"/>
        </w:rPr>
        <w:t>SSC0</w:t>
      </w:r>
      <w:r w:rsidR="00377F53">
        <w:rPr>
          <w:rStyle w:val="Heading3Char"/>
        </w:rPr>
        <w:t>3</w:t>
      </w:r>
      <w:r w:rsidR="004263FB" w:rsidRPr="00984FC9">
        <w:rPr>
          <w:rStyle w:val="Heading3Char"/>
        </w:rPr>
        <w:t>-</w:t>
      </w:r>
      <w:r>
        <w:rPr>
          <w:rStyle w:val="Heading3Char"/>
        </w:rPr>
        <w:t>13</w:t>
      </w:r>
      <w:r w:rsidR="004263FB">
        <w:tab/>
        <w:t xml:space="preserve">Moved by: </w:t>
      </w:r>
      <w:r w:rsidR="0081214A">
        <w:t>Councillor</w:t>
      </w:r>
      <w:r w:rsidR="0085502D">
        <w:t xml:space="preserve"> Fitzgerald</w:t>
      </w:r>
      <w:r w:rsidR="004263FB">
        <w:tab/>
        <w:t xml:space="preserve">Seconded by: </w:t>
      </w:r>
      <w:r w:rsidR="0081214A">
        <w:t>Councillor</w:t>
      </w:r>
      <w:r w:rsidR="00777A15">
        <w:t xml:space="preserve"> </w:t>
      </w:r>
      <w:r w:rsidR="0085502D">
        <w:t>Haswell</w:t>
      </w:r>
    </w:p>
    <w:p w:rsidR="005B5879" w:rsidRDefault="004263FB" w:rsidP="005B5879">
      <w:pPr>
        <w:tabs>
          <w:tab w:val="left" w:pos="1260"/>
          <w:tab w:val="left" w:pos="6120"/>
          <w:tab w:val="right" w:pos="9270"/>
        </w:tabs>
        <w:spacing w:after="0"/>
        <w:ind w:left="1264" w:firstLine="12"/>
        <w:contextualSpacing/>
      </w:pPr>
      <w:r w:rsidRPr="00CE0EC1">
        <w:rPr>
          <w:rStyle w:val="Strong"/>
        </w:rPr>
        <w:t>THAT</w:t>
      </w:r>
      <w:r w:rsidR="0081214A">
        <w:rPr>
          <w:rStyle w:val="Strong"/>
        </w:rPr>
        <w:t xml:space="preserve"> the minutes of the </w:t>
      </w:r>
      <w:r w:rsidR="00F75A30">
        <w:rPr>
          <w:rStyle w:val="Strong"/>
        </w:rPr>
        <w:t>Long Term Care Task Force</w:t>
      </w:r>
      <w:r w:rsidR="004D0CD8">
        <w:rPr>
          <w:rStyle w:val="Strong"/>
        </w:rPr>
        <w:t xml:space="preserve"> dated </w:t>
      </w:r>
      <w:r w:rsidR="00F75A30">
        <w:rPr>
          <w:rStyle w:val="Strong"/>
        </w:rPr>
        <w:t>November 14, 2012</w:t>
      </w:r>
      <w:r w:rsidR="004D0CD8">
        <w:rPr>
          <w:rStyle w:val="Strong"/>
        </w:rPr>
        <w:t xml:space="preserve"> be approved</w:t>
      </w:r>
      <w:r w:rsidR="002576F3">
        <w:rPr>
          <w:rStyle w:val="Strong"/>
        </w:rPr>
        <w:t xml:space="preserve"> as presented</w:t>
      </w:r>
      <w:r w:rsidR="004D0CD8">
        <w:rPr>
          <w:rStyle w:val="Strong"/>
        </w:rPr>
        <w:t>.</w:t>
      </w:r>
    </w:p>
    <w:p w:rsidR="004263FB" w:rsidRDefault="005B5879" w:rsidP="005B5879">
      <w:pPr>
        <w:pStyle w:val="Header"/>
        <w:tabs>
          <w:tab w:val="clear" w:pos="4680"/>
        </w:tabs>
        <w:spacing w:line="276" w:lineRule="auto"/>
        <w:ind w:left="8540"/>
        <w:jc w:val="right"/>
      </w:pPr>
      <w:r>
        <w:t xml:space="preserve"> </w:t>
      </w:r>
      <w:r w:rsidR="004263FB">
        <w:t>C</w:t>
      </w:r>
      <w:r w:rsidR="0085502D">
        <w:t>arried</w:t>
      </w:r>
    </w:p>
    <w:p w:rsidR="00417AFE" w:rsidRDefault="003A31F1" w:rsidP="00F75A30">
      <w:pPr>
        <w:pStyle w:val="Heading2"/>
        <w:tabs>
          <w:tab w:val="left" w:pos="1260"/>
          <w:tab w:val="right" w:pos="9270"/>
        </w:tabs>
        <w:spacing w:before="0"/>
        <w:rPr>
          <w:rStyle w:val="Emphasis"/>
        </w:rPr>
      </w:pPr>
      <w:r>
        <w:t xml:space="preserve">Business Arising from </w:t>
      </w:r>
      <w:r w:rsidR="001D746F">
        <w:t xml:space="preserve">the </w:t>
      </w:r>
      <w:r>
        <w:t>Minutes</w:t>
      </w:r>
      <w:r w:rsidR="00417AFE" w:rsidRPr="00CE0EC1">
        <w:rPr>
          <w:rStyle w:val="Emphasis"/>
        </w:rPr>
        <w:t xml:space="preserve"> </w:t>
      </w:r>
    </w:p>
    <w:p w:rsidR="00CC5667" w:rsidRDefault="00CC5667" w:rsidP="00CC5667">
      <w:pPr>
        <w:rPr>
          <w:i/>
        </w:rPr>
      </w:pPr>
      <w:r>
        <w:rPr>
          <w:i/>
        </w:rPr>
        <w:t>Social Services Committee Minutes dated November 14, 2012</w:t>
      </w:r>
    </w:p>
    <w:p w:rsidR="00CC5667" w:rsidRPr="00CC5667" w:rsidRDefault="00CC5667" w:rsidP="00CC5667">
      <w:r>
        <w:t xml:space="preserve">These minutes were for information only as they were adopted by Grey County Council on November 27, 2012. </w:t>
      </w:r>
    </w:p>
    <w:p w:rsidR="004263FB" w:rsidRDefault="004263FB" w:rsidP="00F630B7">
      <w:pPr>
        <w:pStyle w:val="Heading2"/>
        <w:tabs>
          <w:tab w:val="left" w:pos="1260"/>
          <w:tab w:val="right" w:pos="9270"/>
        </w:tabs>
      </w:pPr>
      <w:r>
        <w:t xml:space="preserve">Reports – </w:t>
      </w:r>
      <w:r w:rsidR="00E40613">
        <w:t>Financial</w:t>
      </w:r>
    </w:p>
    <w:p w:rsidR="00E40613" w:rsidRDefault="00E40613" w:rsidP="00F630B7">
      <w:pPr>
        <w:tabs>
          <w:tab w:val="right" w:pos="9270"/>
        </w:tabs>
        <w:rPr>
          <w:i/>
        </w:rPr>
      </w:pPr>
      <w:r>
        <w:rPr>
          <w:i/>
        </w:rPr>
        <w:t>FR-SS-02-13</w:t>
      </w:r>
      <w:r w:rsidR="003A31F1" w:rsidRPr="008A620F">
        <w:rPr>
          <w:i/>
        </w:rPr>
        <w:t xml:space="preserve"> </w:t>
      </w:r>
      <w:r>
        <w:rPr>
          <w:i/>
        </w:rPr>
        <w:t>Housing Year End Write off of Accounts Receivable Balances</w:t>
      </w:r>
    </w:p>
    <w:p w:rsidR="00E82D87" w:rsidRDefault="00E40613" w:rsidP="00F630B7">
      <w:pPr>
        <w:tabs>
          <w:tab w:val="right" w:pos="9270"/>
        </w:tabs>
      </w:pPr>
      <w:r w:rsidRPr="00E40613">
        <w:t>Mary Lou Spicer</w:t>
      </w:r>
      <w:r w:rsidR="00CC5667">
        <w:t xml:space="preserve"> presented the above noted report regarding</w:t>
      </w:r>
      <w:r w:rsidR="0085502D">
        <w:t xml:space="preserve"> </w:t>
      </w:r>
      <w:r w:rsidR="00BC7083">
        <w:t>Housing accounts receivable balances to be written off. Ms. Spicer noted that</w:t>
      </w:r>
      <w:r w:rsidR="00F665B6">
        <w:t xml:space="preserve"> a total of</w:t>
      </w:r>
      <w:r w:rsidR="00BC7083">
        <w:t xml:space="preserve"> </w:t>
      </w:r>
      <w:r w:rsidR="00F665B6">
        <w:t>$34,329.25</w:t>
      </w:r>
      <w:r w:rsidR="005C3341">
        <w:t xml:space="preserve"> is recommended for write off and </w:t>
      </w:r>
      <w:r w:rsidR="00F665B6">
        <w:t>consist</w:t>
      </w:r>
      <w:r w:rsidR="005C3341">
        <w:t>s mainly</w:t>
      </w:r>
      <w:r w:rsidR="00F665B6">
        <w:t xml:space="preserve"> of rental arrears</w:t>
      </w:r>
      <w:r w:rsidR="005C3341">
        <w:t>.</w:t>
      </w:r>
      <w:r w:rsidR="00F665B6">
        <w:t xml:space="preserve"> </w:t>
      </w:r>
      <w:r w:rsidR="005C3341">
        <w:t xml:space="preserve">The recommended amount for write off is in excess of the budgeted </w:t>
      </w:r>
      <w:proofErr w:type="gramStart"/>
      <w:r w:rsidR="005C3341">
        <w:t>amount,</w:t>
      </w:r>
      <w:proofErr w:type="gramEnd"/>
      <w:r w:rsidR="005C3341">
        <w:t xml:space="preserve"> however the anticipated year end Housing surplus may absorb the $1829.25 shortage.</w:t>
      </w:r>
      <w:r w:rsidR="00F665B6">
        <w:t xml:space="preserve"> </w:t>
      </w:r>
      <w:r w:rsidR="00BD547E">
        <w:t>Staff addressed questions from the Committee regarding the arrears and collection process.</w:t>
      </w:r>
    </w:p>
    <w:p w:rsidR="003A31F1" w:rsidRDefault="00E40613" w:rsidP="000C4027">
      <w:proofErr w:type="spellStart"/>
      <w:r>
        <w:rPr>
          <w:rStyle w:val="Heading3Char"/>
        </w:rPr>
        <w:t>SSC0</w:t>
      </w:r>
      <w:r w:rsidR="00377F53">
        <w:rPr>
          <w:rStyle w:val="Heading3Char"/>
        </w:rPr>
        <w:t>4</w:t>
      </w:r>
      <w:proofErr w:type="spellEnd"/>
      <w:r w:rsidR="003A31F1" w:rsidRPr="003A31F1">
        <w:rPr>
          <w:rStyle w:val="Heading3Char"/>
        </w:rPr>
        <w:t>-</w:t>
      </w:r>
      <w:r>
        <w:rPr>
          <w:rStyle w:val="Heading3Char"/>
        </w:rPr>
        <w:t>13</w:t>
      </w:r>
      <w:r w:rsidR="003A31F1">
        <w:tab/>
        <w:t>Moved by: Councillor</w:t>
      </w:r>
      <w:r w:rsidR="00BD547E">
        <w:t xml:space="preserve"> McKay</w:t>
      </w:r>
      <w:r w:rsidR="003A31F1">
        <w:tab/>
        <w:t>Seconded by: Councillor</w:t>
      </w:r>
      <w:r w:rsidR="00BD547E">
        <w:t xml:space="preserve"> Richardson</w:t>
      </w:r>
    </w:p>
    <w:p w:rsidR="00E40613" w:rsidRDefault="00E40613" w:rsidP="000C4027">
      <w:pPr>
        <w:ind w:left="1418"/>
        <w:rPr>
          <w:rStyle w:val="Strong"/>
        </w:rPr>
      </w:pPr>
      <w:r>
        <w:rPr>
          <w:rStyle w:val="Strong"/>
        </w:rPr>
        <w:t xml:space="preserve">THAT report FR-SS-02-13 regarding the year end write off of uncollectible accounts receivable balances for the Housing department </w:t>
      </w:r>
      <w:proofErr w:type="gramStart"/>
      <w:r>
        <w:rPr>
          <w:rStyle w:val="Strong"/>
        </w:rPr>
        <w:t>be</w:t>
      </w:r>
      <w:proofErr w:type="gramEnd"/>
      <w:r>
        <w:rPr>
          <w:rStyle w:val="Strong"/>
        </w:rPr>
        <w:t xml:space="preserve"> received;</w:t>
      </w:r>
    </w:p>
    <w:p w:rsidR="00E40613" w:rsidRPr="0043193A" w:rsidRDefault="00E40613" w:rsidP="000C4027">
      <w:pPr>
        <w:ind w:left="1418"/>
        <w:rPr>
          <w:rStyle w:val="Strong"/>
        </w:rPr>
      </w:pPr>
      <w:r>
        <w:rPr>
          <w:rStyle w:val="Strong"/>
        </w:rPr>
        <w:lastRenderedPageBreak/>
        <w:t>AND THAT accounts receivable balances totalling $34,329.25 from former Housing tenants be written off.</w:t>
      </w:r>
    </w:p>
    <w:p w:rsidR="003A31F1" w:rsidRDefault="006506FD" w:rsidP="005B5879">
      <w:pPr>
        <w:pStyle w:val="BodyTextIndent"/>
        <w:tabs>
          <w:tab w:val="clear" w:pos="1260"/>
          <w:tab w:val="clear" w:pos="6120"/>
          <w:tab w:val="clear" w:pos="9270"/>
          <w:tab w:val="right" w:pos="9360"/>
        </w:tabs>
        <w:ind w:firstLine="16"/>
      </w:pPr>
      <w:r>
        <w:rPr>
          <w:rStyle w:val="Strong"/>
        </w:rPr>
        <w:tab/>
      </w:r>
      <w:r w:rsidR="003A31F1">
        <w:t>C</w:t>
      </w:r>
      <w:r w:rsidR="00BD547E">
        <w:t>arried</w:t>
      </w:r>
    </w:p>
    <w:p w:rsidR="003A31F1" w:rsidRPr="008A620F" w:rsidRDefault="00E40613" w:rsidP="00F630B7">
      <w:pPr>
        <w:tabs>
          <w:tab w:val="right" w:pos="9270"/>
        </w:tabs>
        <w:rPr>
          <w:i/>
        </w:rPr>
      </w:pPr>
      <w:r>
        <w:rPr>
          <w:i/>
        </w:rPr>
        <w:t>FR-SS-03-13 Housing Treatment of Year End Surplus/Deficit</w:t>
      </w:r>
      <w:r w:rsidR="003A31F1" w:rsidRPr="008A620F">
        <w:rPr>
          <w:i/>
        </w:rPr>
        <w:tab/>
      </w:r>
    </w:p>
    <w:p w:rsidR="003A31F1" w:rsidRDefault="0078466D" w:rsidP="005B5879">
      <w:pPr>
        <w:tabs>
          <w:tab w:val="left" w:pos="1260"/>
          <w:tab w:val="left" w:pos="6120"/>
          <w:tab w:val="right" w:pos="9360"/>
        </w:tabs>
      </w:pPr>
      <w:r>
        <w:t>Mary Lou Sp</w:t>
      </w:r>
      <w:r w:rsidR="00BD547E">
        <w:t>icer presented the above report, requesting approval to carry</w:t>
      </w:r>
      <w:r w:rsidR="005C3341">
        <w:t xml:space="preserve"> over</w:t>
      </w:r>
      <w:r w:rsidR="00F66164">
        <w:t xml:space="preserve"> the budgets of</w:t>
      </w:r>
      <w:r w:rsidR="00BD547E">
        <w:t xml:space="preserve"> </w:t>
      </w:r>
      <w:r w:rsidR="005C3341">
        <w:t>three</w:t>
      </w:r>
      <w:r w:rsidR="00F66164">
        <w:t xml:space="preserve"> capital</w:t>
      </w:r>
      <w:r w:rsidR="005C3341">
        <w:t xml:space="preserve"> </w:t>
      </w:r>
      <w:r w:rsidR="00BD547E">
        <w:t xml:space="preserve">projects </w:t>
      </w:r>
      <w:r w:rsidR="005C3341">
        <w:t>to 2013.</w:t>
      </w:r>
      <w:r w:rsidR="00BD547E">
        <w:t xml:space="preserve"> </w:t>
      </w:r>
      <w:r w:rsidR="00F66164">
        <w:t xml:space="preserve">The projects include </w:t>
      </w:r>
      <w:r w:rsidR="00BD547E">
        <w:t xml:space="preserve">the mechanical </w:t>
      </w:r>
      <w:r w:rsidR="00F66164">
        <w:t xml:space="preserve">room and vestibule at the Hill Street Apartments in </w:t>
      </w:r>
      <w:proofErr w:type="spellStart"/>
      <w:r w:rsidR="00F66164">
        <w:t>Flesherton</w:t>
      </w:r>
      <w:proofErr w:type="spellEnd"/>
      <w:r w:rsidR="00F66164">
        <w:t xml:space="preserve">, and site improvements to </w:t>
      </w:r>
      <w:r w:rsidR="005F1734">
        <w:t>Hanover and Durham family units, totalling $292,600.</w:t>
      </w:r>
      <w:r w:rsidR="00F66164">
        <w:t xml:space="preserve"> </w:t>
      </w:r>
      <w:r w:rsidR="00BD547E">
        <w:t xml:space="preserve"> </w:t>
      </w:r>
    </w:p>
    <w:p w:rsidR="003A31F1" w:rsidRDefault="00E40613" w:rsidP="00777A15">
      <w:pPr>
        <w:tabs>
          <w:tab w:val="left" w:pos="1260"/>
          <w:tab w:val="left" w:pos="5760"/>
          <w:tab w:val="right" w:pos="9270"/>
        </w:tabs>
        <w:ind w:left="1267" w:hanging="1267"/>
      </w:pPr>
      <w:r>
        <w:rPr>
          <w:rStyle w:val="Heading3Char"/>
        </w:rPr>
        <w:t>SSC0</w:t>
      </w:r>
      <w:r w:rsidR="005445D4">
        <w:rPr>
          <w:rStyle w:val="Heading3Char"/>
        </w:rPr>
        <w:t>5</w:t>
      </w:r>
      <w:r w:rsidR="003A31F1" w:rsidRPr="003A31F1">
        <w:rPr>
          <w:rStyle w:val="Heading3Char"/>
        </w:rPr>
        <w:t>-</w:t>
      </w:r>
      <w:r>
        <w:rPr>
          <w:rStyle w:val="Heading3Char"/>
        </w:rPr>
        <w:t>13</w:t>
      </w:r>
      <w:r w:rsidR="003A31F1">
        <w:tab/>
        <w:t>Moved by: Councillor</w:t>
      </w:r>
      <w:r w:rsidR="00BD547E">
        <w:t xml:space="preserve"> </w:t>
      </w:r>
      <w:proofErr w:type="spellStart"/>
      <w:r w:rsidR="00BD547E">
        <w:t>Maskell</w:t>
      </w:r>
      <w:proofErr w:type="spellEnd"/>
      <w:r w:rsidR="003A31F1">
        <w:tab/>
        <w:t>Seconded by: Councillor</w:t>
      </w:r>
      <w:r w:rsidR="00BD547E">
        <w:t xml:space="preserve"> Fitzgerald</w:t>
      </w:r>
    </w:p>
    <w:p w:rsidR="000C1647" w:rsidRPr="001763C3" w:rsidRDefault="000C1647" w:rsidP="000C1647">
      <w:pPr>
        <w:ind w:left="1260"/>
        <w:rPr>
          <w:rStyle w:val="Strong"/>
        </w:rPr>
      </w:pPr>
      <w:r>
        <w:rPr>
          <w:rStyle w:val="Strong"/>
        </w:rPr>
        <w:t xml:space="preserve">THAT report FR-SS-03-13 regarding the treatment of surplus and/or deficit positions at year </w:t>
      </w:r>
      <w:r w:rsidRPr="001763C3">
        <w:rPr>
          <w:rStyle w:val="Strong"/>
        </w:rPr>
        <w:t xml:space="preserve">end for the Housing Department </w:t>
      </w:r>
      <w:proofErr w:type="gramStart"/>
      <w:r w:rsidRPr="001763C3">
        <w:rPr>
          <w:rStyle w:val="Strong"/>
        </w:rPr>
        <w:t>be</w:t>
      </w:r>
      <w:proofErr w:type="gramEnd"/>
      <w:r w:rsidRPr="001763C3">
        <w:rPr>
          <w:rStyle w:val="Strong"/>
        </w:rPr>
        <w:t xml:space="preserve"> received;</w:t>
      </w:r>
    </w:p>
    <w:p w:rsidR="000C1647" w:rsidRDefault="000C1647" w:rsidP="000C1647">
      <w:pPr>
        <w:ind w:left="1260"/>
        <w:rPr>
          <w:rStyle w:val="Strong"/>
        </w:rPr>
      </w:pPr>
      <w:r w:rsidRPr="001763C3">
        <w:rPr>
          <w:rStyle w:val="Strong"/>
        </w:rPr>
        <w:t xml:space="preserve">AND THAT </w:t>
      </w:r>
      <w:r>
        <w:rPr>
          <w:rStyle w:val="Strong"/>
        </w:rPr>
        <w:t xml:space="preserve">$292,600 for the following three capital projects included in the 2012 budget but not scheduled for completion until 2013 </w:t>
      </w:r>
      <w:proofErr w:type="gramStart"/>
      <w:r>
        <w:rPr>
          <w:rStyle w:val="Strong"/>
        </w:rPr>
        <w:t>be</w:t>
      </w:r>
      <w:proofErr w:type="gramEnd"/>
      <w:r>
        <w:rPr>
          <w:rStyle w:val="Strong"/>
        </w:rPr>
        <w:t xml:space="preserve"> transferred to reserve for use in 2013:</w:t>
      </w:r>
    </w:p>
    <w:p w:rsidR="000C1647" w:rsidRDefault="000C1647" w:rsidP="000C1647">
      <w:pPr>
        <w:ind w:left="1260"/>
        <w:rPr>
          <w:rStyle w:val="Strong"/>
        </w:rPr>
      </w:pPr>
      <w:r>
        <w:rPr>
          <w:rStyle w:val="Strong"/>
        </w:rPr>
        <w:t xml:space="preserve">Expand mechanical room and vestibule (project plus consulting) – </w:t>
      </w:r>
      <w:proofErr w:type="spellStart"/>
      <w:r>
        <w:rPr>
          <w:rStyle w:val="Strong"/>
        </w:rPr>
        <w:t>Flesherton</w:t>
      </w:r>
      <w:proofErr w:type="spellEnd"/>
      <w:r>
        <w:rPr>
          <w:rStyle w:val="Strong"/>
        </w:rPr>
        <w:t xml:space="preserve"> $174,700</w:t>
      </w:r>
    </w:p>
    <w:p w:rsidR="000C1647" w:rsidRDefault="000C1647" w:rsidP="000C1647">
      <w:pPr>
        <w:ind w:left="1260"/>
        <w:rPr>
          <w:rStyle w:val="Strong"/>
        </w:rPr>
      </w:pPr>
      <w:r>
        <w:rPr>
          <w:rStyle w:val="Strong"/>
        </w:rPr>
        <w:t>Site Improvements – Hanover family units $112,900</w:t>
      </w:r>
    </w:p>
    <w:p w:rsidR="000C1647" w:rsidRPr="001763C3" w:rsidRDefault="000C1647" w:rsidP="000C1647">
      <w:pPr>
        <w:ind w:left="1260"/>
        <w:rPr>
          <w:rStyle w:val="Strong"/>
        </w:rPr>
      </w:pPr>
      <w:r>
        <w:rPr>
          <w:rStyle w:val="Strong"/>
        </w:rPr>
        <w:t>Site Improvements – Durham family units $5,000</w:t>
      </w:r>
    </w:p>
    <w:p w:rsidR="000C1647" w:rsidRDefault="000C1647" w:rsidP="000C1647">
      <w:pPr>
        <w:ind w:left="1260"/>
        <w:rPr>
          <w:rStyle w:val="Strong"/>
        </w:rPr>
      </w:pPr>
      <w:r w:rsidRPr="00B36E81">
        <w:rPr>
          <w:rStyle w:val="Strong"/>
        </w:rPr>
        <w:t xml:space="preserve">AND </w:t>
      </w:r>
      <w:r>
        <w:rPr>
          <w:rStyle w:val="Strong"/>
        </w:rPr>
        <w:t xml:space="preserve">THAT the anticipated deficit from the Non Profit Housing budget </w:t>
      </w:r>
      <w:proofErr w:type="gramStart"/>
      <w:r>
        <w:rPr>
          <w:rStyle w:val="Strong"/>
        </w:rPr>
        <w:t>be</w:t>
      </w:r>
      <w:proofErr w:type="gramEnd"/>
      <w:r>
        <w:rPr>
          <w:rStyle w:val="Strong"/>
        </w:rPr>
        <w:t xml:space="preserve"> funded as follows:</w:t>
      </w:r>
    </w:p>
    <w:p w:rsidR="000C1647" w:rsidRDefault="000C1647" w:rsidP="000C1647">
      <w:pPr>
        <w:pStyle w:val="ListParagraph"/>
        <w:numPr>
          <w:ilvl w:val="0"/>
          <w:numId w:val="1"/>
        </w:numPr>
        <w:tabs>
          <w:tab w:val="left" w:pos="1800"/>
        </w:tabs>
        <w:ind w:left="1620"/>
        <w:rPr>
          <w:rStyle w:val="Strong"/>
        </w:rPr>
      </w:pPr>
      <w:r>
        <w:rPr>
          <w:rStyle w:val="Strong"/>
        </w:rPr>
        <w:t>From surplus funds in the Housing Operating Budget</w:t>
      </w:r>
    </w:p>
    <w:p w:rsidR="000C1647" w:rsidRDefault="000C1647" w:rsidP="000C1647">
      <w:pPr>
        <w:pStyle w:val="ListParagraph"/>
        <w:numPr>
          <w:ilvl w:val="0"/>
          <w:numId w:val="1"/>
        </w:numPr>
        <w:ind w:left="1620"/>
        <w:rPr>
          <w:rStyle w:val="Strong"/>
        </w:rPr>
      </w:pPr>
      <w:r>
        <w:rPr>
          <w:rStyle w:val="Strong"/>
        </w:rPr>
        <w:t xml:space="preserve">If necessary, from the Non-Profit Housing General Reserve </w:t>
      </w:r>
    </w:p>
    <w:p w:rsidR="000C1647" w:rsidRDefault="000C1647" w:rsidP="000C1647">
      <w:pPr>
        <w:ind w:left="1260"/>
        <w:rPr>
          <w:rStyle w:val="Strong"/>
        </w:rPr>
      </w:pPr>
      <w:r>
        <w:rPr>
          <w:rStyle w:val="Strong"/>
        </w:rPr>
        <w:t>AND FURTHER THAT the remaining surplus/deficit funds be transferred to/from the Housing Capital Projects reserve account.</w:t>
      </w:r>
    </w:p>
    <w:p w:rsidR="003A31F1" w:rsidRDefault="006506FD" w:rsidP="005B5879">
      <w:pPr>
        <w:pStyle w:val="BodyTextIndent3"/>
        <w:tabs>
          <w:tab w:val="clear" w:pos="1260"/>
          <w:tab w:val="clear" w:pos="6120"/>
          <w:tab w:val="clear" w:pos="9270"/>
          <w:tab w:val="right" w:pos="9360"/>
        </w:tabs>
      </w:pPr>
      <w:r>
        <w:tab/>
      </w:r>
      <w:r w:rsidR="003A31F1">
        <w:t>C</w:t>
      </w:r>
      <w:r w:rsidR="00BD547E">
        <w:t>arried</w:t>
      </w:r>
    </w:p>
    <w:p w:rsidR="000C1647" w:rsidRPr="007A787F" w:rsidRDefault="000C1647" w:rsidP="007A787F">
      <w:pPr>
        <w:pStyle w:val="BodyTextIndent3"/>
        <w:tabs>
          <w:tab w:val="clear" w:pos="1260"/>
          <w:tab w:val="clear" w:pos="6120"/>
        </w:tabs>
        <w:spacing w:after="200"/>
        <w:ind w:left="0" w:firstLine="0"/>
        <w:rPr>
          <w:i/>
        </w:rPr>
      </w:pPr>
      <w:proofErr w:type="spellStart"/>
      <w:r w:rsidRPr="000C1647">
        <w:rPr>
          <w:i/>
        </w:rPr>
        <w:t>FR</w:t>
      </w:r>
      <w:proofErr w:type="spellEnd"/>
      <w:r w:rsidRPr="000C1647">
        <w:rPr>
          <w:i/>
        </w:rPr>
        <w:t>-SS-04-13 Long Term Care Year End Write off of Accounts Receivable Balances</w:t>
      </w:r>
    </w:p>
    <w:p w:rsidR="00B040D8" w:rsidRDefault="000C1647" w:rsidP="0026227D">
      <w:pPr>
        <w:pStyle w:val="BodyTextIndent3"/>
        <w:tabs>
          <w:tab w:val="clear" w:pos="1260"/>
          <w:tab w:val="clear" w:pos="6120"/>
        </w:tabs>
        <w:spacing w:after="200"/>
        <w:ind w:left="0" w:firstLine="0"/>
      </w:pPr>
      <w:r>
        <w:t>Mary Lou Spicer</w:t>
      </w:r>
      <w:r w:rsidR="0078466D">
        <w:t xml:space="preserve"> </w:t>
      </w:r>
      <w:r w:rsidR="005F1734">
        <w:t xml:space="preserve">addressed the Committee </w:t>
      </w:r>
      <w:r w:rsidR="00BD547E">
        <w:t>regarding</w:t>
      </w:r>
      <w:r w:rsidR="005F1734">
        <w:t xml:space="preserve"> the Long Term Care department’s year end write off of uncollectible accounts receivable balances. Ms. Spicer noted that</w:t>
      </w:r>
      <w:r w:rsidR="00B040D8">
        <w:t xml:space="preserve"> the balance owing is from a former Lee Manor resident, and the County has been informed that no funds are available to cover the </w:t>
      </w:r>
      <w:r w:rsidR="0073092B">
        <w:t>outstanding balance</w:t>
      </w:r>
      <w:r w:rsidR="00B040D8">
        <w:t>. It was further noted that</w:t>
      </w:r>
      <w:r w:rsidR="005F1734">
        <w:t xml:space="preserve"> the Ministry of Health </w:t>
      </w:r>
      <w:r w:rsidR="0026227D">
        <w:lastRenderedPageBreak/>
        <w:t>and Long-</w:t>
      </w:r>
      <w:r w:rsidR="005F1734">
        <w:t xml:space="preserve">Term Care will pay 50% of the </w:t>
      </w:r>
      <w:r w:rsidR="00B040D8">
        <w:t xml:space="preserve">write off </w:t>
      </w:r>
      <w:r w:rsidR="005F1734">
        <w:t xml:space="preserve">amount </w:t>
      </w:r>
      <w:r w:rsidR="00B040D8">
        <w:t>that</w:t>
      </w:r>
      <w:r w:rsidR="005F1734">
        <w:t xml:space="preserve"> applies to basic accommodation</w:t>
      </w:r>
      <w:r w:rsidR="00B040D8">
        <w:t xml:space="preserve">, being $361.74, and the remaining balance will be absorbed by </w:t>
      </w:r>
      <w:r w:rsidR="00EE106D">
        <w:t>Lee Manor</w:t>
      </w:r>
      <w:r w:rsidR="00B040D8">
        <w:t xml:space="preserve">. </w:t>
      </w:r>
    </w:p>
    <w:p w:rsidR="000C1647" w:rsidRDefault="000C1647" w:rsidP="000C1647">
      <w:pPr>
        <w:tabs>
          <w:tab w:val="left" w:pos="1260"/>
          <w:tab w:val="left" w:pos="5760"/>
          <w:tab w:val="right" w:pos="9270"/>
        </w:tabs>
        <w:ind w:left="1267" w:hanging="1267"/>
      </w:pPr>
      <w:r>
        <w:rPr>
          <w:rStyle w:val="Heading3Char"/>
        </w:rPr>
        <w:t>SSC0</w:t>
      </w:r>
      <w:r w:rsidR="0073092B">
        <w:rPr>
          <w:rStyle w:val="Heading3Char"/>
        </w:rPr>
        <w:t>6</w:t>
      </w:r>
      <w:r w:rsidRPr="003A31F1">
        <w:rPr>
          <w:rStyle w:val="Heading3Char"/>
        </w:rPr>
        <w:t>-</w:t>
      </w:r>
      <w:r>
        <w:rPr>
          <w:rStyle w:val="Heading3Char"/>
        </w:rPr>
        <w:t>13</w:t>
      </w:r>
      <w:r>
        <w:tab/>
        <w:t>Moved by: Councillor</w:t>
      </w:r>
      <w:r w:rsidR="00BD547E">
        <w:t xml:space="preserve"> Fitzgerald</w:t>
      </w:r>
      <w:r>
        <w:tab/>
        <w:t>Seconded by: Councillor</w:t>
      </w:r>
      <w:r w:rsidR="00BD547E">
        <w:t xml:space="preserve"> Bell</w:t>
      </w:r>
    </w:p>
    <w:p w:rsidR="000C1647" w:rsidRDefault="000C1647" w:rsidP="000C1647">
      <w:pPr>
        <w:ind w:left="1260"/>
        <w:rPr>
          <w:rStyle w:val="Strong"/>
        </w:rPr>
      </w:pPr>
      <w:r>
        <w:rPr>
          <w:rStyle w:val="Strong"/>
        </w:rPr>
        <w:t xml:space="preserve">THAT report FR-SS-04-13 regarding the year end write off of uncollectible accounts receivable balances for the Long Term Care department </w:t>
      </w:r>
      <w:proofErr w:type="gramStart"/>
      <w:r>
        <w:rPr>
          <w:rStyle w:val="Strong"/>
        </w:rPr>
        <w:t>be</w:t>
      </w:r>
      <w:proofErr w:type="gramEnd"/>
      <w:r>
        <w:rPr>
          <w:rStyle w:val="Strong"/>
        </w:rPr>
        <w:t xml:space="preserve"> received;</w:t>
      </w:r>
    </w:p>
    <w:p w:rsidR="000C1647" w:rsidRDefault="000C1647" w:rsidP="000C1647">
      <w:pPr>
        <w:ind w:left="1260"/>
        <w:rPr>
          <w:rStyle w:val="Strong"/>
        </w:rPr>
      </w:pPr>
      <w:r>
        <w:rPr>
          <w:rStyle w:val="Strong"/>
        </w:rPr>
        <w:t xml:space="preserve">AND THAT accounts receivable balances totalling </w:t>
      </w:r>
      <w:r w:rsidRPr="00266829">
        <w:rPr>
          <w:rStyle w:val="Strong"/>
        </w:rPr>
        <w:t>$723.47</w:t>
      </w:r>
      <w:r>
        <w:rPr>
          <w:rStyle w:val="Strong"/>
        </w:rPr>
        <w:t xml:space="preserve"> from former Long Term Care residents be written off.</w:t>
      </w:r>
    </w:p>
    <w:p w:rsidR="000C1647" w:rsidRPr="005B5879" w:rsidRDefault="005B5879" w:rsidP="005B5879">
      <w:pPr>
        <w:ind w:left="8540"/>
        <w:rPr>
          <w:bCs/>
        </w:rPr>
      </w:pPr>
      <w:r>
        <w:rPr>
          <w:rStyle w:val="Strong"/>
          <w:b w:val="0"/>
        </w:rPr>
        <w:t xml:space="preserve">  </w:t>
      </w:r>
      <w:r w:rsidR="00BD547E" w:rsidRPr="00377F53">
        <w:rPr>
          <w:rStyle w:val="Strong"/>
          <w:b w:val="0"/>
        </w:rPr>
        <w:t>Carried</w:t>
      </w:r>
    </w:p>
    <w:p w:rsidR="003E2F5F" w:rsidRPr="00EE3798" w:rsidRDefault="003E2F5F" w:rsidP="00EE3798">
      <w:pPr>
        <w:pStyle w:val="BodyTextIndent3"/>
        <w:tabs>
          <w:tab w:val="clear" w:pos="1260"/>
          <w:tab w:val="clear" w:pos="6120"/>
        </w:tabs>
        <w:spacing w:after="200"/>
        <w:ind w:left="0" w:firstLine="0"/>
        <w:rPr>
          <w:i/>
        </w:rPr>
      </w:pPr>
      <w:r>
        <w:rPr>
          <w:i/>
        </w:rPr>
        <w:t>FR-SS-05-13 Long Term Care Treatment of Year End Surplus/Deficit Position</w:t>
      </w:r>
    </w:p>
    <w:p w:rsidR="00DE04FB" w:rsidRDefault="003E2F5F" w:rsidP="000C1647">
      <w:pPr>
        <w:pStyle w:val="BodyTextIndent3"/>
        <w:tabs>
          <w:tab w:val="clear" w:pos="1260"/>
          <w:tab w:val="clear" w:pos="6120"/>
        </w:tabs>
        <w:ind w:left="0" w:firstLine="0"/>
      </w:pPr>
      <w:r>
        <w:t>Mary Lou Spicer</w:t>
      </w:r>
      <w:r w:rsidR="0078466D">
        <w:t xml:space="preserve"> presented </w:t>
      </w:r>
      <w:r w:rsidR="00EE106D">
        <w:t xml:space="preserve">the above report respecting </w:t>
      </w:r>
      <w:r w:rsidR="001A0357">
        <w:t>the</w:t>
      </w:r>
      <w:r w:rsidR="00EE106D">
        <w:t xml:space="preserve"> </w:t>
      </w:r>
      <w:r w:rsidR="001A0357">
        <w:t>t</w:t>
      </w:r>
      <w:r w:rsidR="00EE106D">
        <w:t>reatment of</w:t>
      </w:r>
      <w:r w:rsidR="001A0357">
        <w:t xml:space="preserve"> the Long Term Care year end surplus/deficit position. Ms. Spicer stated that </w:t>
      </w:r>
      <w:proofErr w:type="gramStart"/>
      <w:r w:rsidR="001A0357">
        <w:t>staff recommend</w:t>
      </w:r>
      <w:proofErr w:type="gramEnd"/>
      <w:r w:rsidR="00687245">
        <w:t xml:space="preserve"> </w:t>
      </w:r>
      <w:r w:rsidR="0073092B">
        <w:t>the anticipated</w:t>
      </w:r>
      <w:r w:rsidR="00687245">
        <w:t xml:space="preserve"> $110,000 operating</w:t>
      </w:r>
      <w:r w:rsidR="001A0357">
        <w:t xml:space="preserve"> deficit</w:t>
      </w:r>
      <w:r w:rsidR="0073092B">
        <w:t xml:space="preserve"> of Grey Gables</w:t>
      </w:r>
      <w:r w:rsidR="001A0357">
        <w:t xml:space="preserve"> be funded by the One-Time Funding Reserve, and that a number of </w:t>
      </w:r>
      <w:r w:rsidR="001F1737">
        <w:t xml:space="preserve">2012 </w:t>
      </w:r>
      <w:r w:rsidR="001A0357">
        <w:t>capital projects be carried forward to</w:t>
      </w:r>
      <w:r w:rsidR="001F1737">
        <w:t xml:space="preserve"> 2013. </w:t>
      </w:r>
      <w:r w:rsidR="00687245">
        <w:t xml:space="preserve">Additionally, </w:t>
      </w:r>
      <w:proofErr w:type="gramStart"/>
      <w:r w:rsidR="00687245">
        <w:t>staff are</w:t>
      </w:r>
      <w:proofErr w:type="gramEnd"/>
      <w:r w:rsidR="00687245">
        <w:t xml:space="preserve"> recommending that the balance in the donation accounts be transferred to the respective reserve account at year end.</w:t>
      </w:r>
    </w:p>
    <w:p w:rsidR="000C1647" w:rsidRDefault="00DE04FB" w:rsidP="000C1647">
      <w:pPr>
        <w:pStyle w:val="BodyTextIndent3"/>
        <w:tabs>
          <w:tab w:val="clear" w:pos="1260"/>
          <w:tab w:val="clear" w:pos="6120"/>
        </w:tabs>
        <w:ind w:left="0" w:firstLine="0"/>
        <w:rPr>
          <w:i/>
        </w:rPr>
      </w:pPr>
      <w:r>
        <w:rPr>
          <w:i/>
        </w:rPr>
        <w:t xml:space="preserve"> </w:t>
      </w:r>
    </w:p>
    <w:p w:rsidR="003E2F5F" w:rsidRPr="003E2F5F" w:rsidRDefault="003E2F5F" w:rsidP="003E2F5F">
      <w:pPr>
        <w:tabs>
          <w:tab w:val="left" w:pos="1260"/>
          <w:tab w:val="left" w:pos="5760"/>
          <w:tab w:val="right" w:pos="9270"/>
        </w:tabs>
        <w:ind w:left="1267" w:hanging="1267"/>
      </w:pPr>
      <w:r>
        <w:rPr>
          <w:rStyle w:val="Heading3Char"/>
        </w:rPr>
        <w:t>SSC0</w:t>
      </w:r>
      <w:r w:rsidR="0073092B">
        <w:rPr>
          <w:rStyle w:val="Heading3Char"/>
        </w:rPr>
        <w:t>7</w:t>
      </w:r>
      <w:r w:rsidRPr="003A31F1">
        <w:rPr>
          <w:rStyle w:val="Heading3Char"/>
        </w:rPr>
        <w:t>-</w:t>
      </w:r>
      <w:r>
        <w:rPr>
          <w:rStyle w:val="Heading3Char"/>
        </w:rPr>
        <w:t>13</w:t>
      </w:r>
      <w:r>
        <w:tab/>
        <w:t xml:space="preserve">Moved by: </w:t>
      </w:r>
      <w:proofErr w:type="gramStart"/>
      <w:r>
        <w:t>Councillor</w:t>
      </w:r>
      <w:r w:rsidR="0093750B">
        <w:t xml:space="preserve">  Richardson</w:t>
      </w:r>
      <w:proofErr w:type="gramEnd"/>
      <w:r>
        <w:tab/>
        <w:t>Seconded by: Councillor</w:t>
      </w:r>
      <w:r w:rsidR="0093750B">
        <w:t xml:space="preserve"> Fitzgerald</w:t>
      </w:r>
    </w:p>
    <w:p w:rsidR="003E2F5F" w:rsidRDefault="003E2F5F" w:rsidP="003E2F5F">
      <w:pPr>
        <w:ind w:left="1267"/>
        <w:rPr>
          <w:rStyle w:val="Strong"/>
        </w:rPr>
      </w:pPr>
      <w:r>
        <w:rPr>
          <w:rStyle w:val="Strong"/>
        </w:rPr>
        <w:t xml:space="preserve">THAT report FR-SS-05-13 regarding the treatment of surplus and/or deficit positions for the Long Term Care Department at year end </w:t>
      </w:r>
      <w:proofErr w:type="gramStart"/>
      <w:r>
        <w:rPr>
          <w:rStyle w:val="Strong"/>
        </w:rPr>
        <w:t>be</w:t>
      </w:r>
      <w:proofErr w:type="gramEnd"/>
      <w:r>
        <w:rPr>
          <w:rStyle w:val="Strong"/>
        </w:rPr>
        <w:t xml:space="preserve"> received;</w:t>
      </w:r>
    </w:p>
    <w:p w:rsidR="003E2F5F" w:rsidRDefault="003E2F5F" w:rsidP="003E2F5F">
      <w:pPr>
        <w:ind w:left="1267"/>
        <w:rPr>
          <w:rStyle w:val="Strong"/>
        </w:rPr>
      </w:pPr>
      <w:r>
        <w:rPr>
          <w:rStyle w:val="Strong"/>
        </w:rPr>
        <w:t xml:space="preserve">AND THAT furniture replacement ($7,000) for Grey Gables that was included in the 2012 budget be carried forward to 2013 and funded from the Grey Gables donation reserve; </w:t>
      </w:r>
    </w:p>
    <w:p w:rsidR="003E2F5F" w:rsidRDefault="003E2F5F" w:rsidP="003E2F5F">
      <w:pPr>
        <w:ind w:left="1267"/>
        <w:rPr>
          <w:rStyle w:val="Strong"/>
        </w:rPr>
      </w:pPr>
      <w:r>
        <w:rPr>
          <w:rStyle w:val="Strong"/>
        </w:rPr>
        <w:t xml:space="preserve">AND THAT wandering resident door security ($11,000), high-low beds and mattresses ($20,000), furniture/audio visual equipment ($16,400), four well hot food table ($18,000) and dining room floor replacement ($27,000) that were included in the Lee Manor 2012 budget be carried forward to 2013 and funded from the Lee Manor Operations Reserve; </w:t>
      </w:r>
    </w:p>
    <w:p w:rsidR="003E2F5F" w:rsidRDefault="003E2F5F" w:rsidP="003E2F5F">
      <w:pPr>
        <w:ind w:left="1267"/>
        <w:rPr>
          <w:rStyle w:val="Strong"/>
        </w:rPr>
      </w:pPr>
      <w:r>
        <w:rPr>
          <w:rStyle w:val="Strong"/>
        </w:rPr>
        <w:t>AND THAT laundry equipment ($15,700) for Rockwood Terrace that was included in the 2012 budget be carried forward to 2013 and funded from the Rockwood Terrace Operations Reserve;</w:t>
      </w:r>
    </w:p>
    <w:p w:rsidR="003E2F5F" w:rsidRDefault="003E2F5F" w:rsidP="003E2F5F">
      <w:pPr>
        <w:ind w:left="1267"/>
        <w:rPr>
          <w:rStyle w:val="Strong"/>
        </w:rPr>
      </w:pPr>
      <w:r>
        <w:rPr>
          <w:rStyle w:val="Strong"/>
        </w:rPr>
        <w:lastRenderedPageBreak/>
        <w:t>AND THAT the deficit arising from the Grey Gables operating budget be funded from the One-Time Funding reserve and that any surplus from the Grey Gables capital budget be transferred to the Grey Gables Operations Reserve;</w:t>
      </w:r>
    </w:p>
    <w:p w:rsidR="003E2F5F" w:rsidRDefault="003E2F5F" w:rsidP="003E2F5F">
      <w:pPr>
        <w:ind w:left="1267"/>
        <w:rPr>
          <w:rStyle w:val="Strong"/>
        </w:rPr>
      </w:pPr>
      <w:r>
        <w:rPr>
          <w:rStyle w:val="Strong"/>
        </w:rPr>
        <w:t>AND THAT surplus/deficit funds from the Lee Manor and Rockwood Terrace departmental budgets be transferred to/from the respective reserve accounts;</w:t>
      </w:r>
    </w:p>
    <w:p w:rsidR="003E2F5F" w:rsidRDefault="003E2F5F" w:rsidP="003E2F5F">
      <w:pPr>
        <w:ind w:left="1267"/>
        <w:rPr>
          <w:rStyle w:val="Strong"/>
        </w:rPr>
      </w:pPr>
      <w:r>
        <w:rPr>
          <w:rStyle w:val="Strong"/>
        </w:rPr>
        <w:t>AND FINALLY THAT donations made to Grey Gables, Lee Manor and Rockwood Terrace be transferred to the respective donation accounts.</w:t>
      </w:r>
    </w:p>
    <w:p w:rsidR="0093750B" w:rsidRPr="0093750B" w:rsidRDefault="005B5879" w:rsidP="00377F53">
      <w:pPr>
        <w:ind w:left="8540"/>
        <w:rPr>
          <w:rStyle w:val="Strong"/>
          <w:b w:val="0"/>
        </w:rPr>
      </w:pPr>
      <w:r>
        <w:rPr>
          <w:rStyle w:val="Strong"/>
          <w:b w:val="0"/>
        </w:rPr>
        <w:t xml:space="preserve">  </w:t>
      </w:r>
      <w:r w:rsidR="0093750B" w:rsidRPr="0093750B">
        <w:rPr>
          <w:rStyle w:val="Strong"/>
          <w:b w:val="0"/>
        </w:rPr>
        <w:t>Carried</w:t>
      </w:r>
    </w:p>
    <w:p w:rsidR="003E2F5F" w:rsidRDefault="003E2F5F" w:rsidP="003E2F5F">
      <w:pPr>
        <w:pStyle w:val="Heading2"/>
      </w:pPr>
      <w:r>
        <w:t>Reports – Social Services</w:t>
      </w:r>
    </w:p>
    <w:p w:rsidR="003E2F5F" w:rsidRDefault="003E2F5F" w:rsidP="003E2F5F">
      <w:pPr>
        <w:rPr>
          <w:i/>
        </w:rPr>
      </w:pPr>
      <w:r w:rsidRPr="003E2F5F">
        <w:rPr>
          <w:i/>
        </w:rPr>
        <w:t>SSR-SS-01-13 Additional Ontario Works Manager Contract Position</w:t>
      </w:r>
    </w:p>
    <w:p w:rsidR="0093750B" w:rsidRPr="0093750B" w:rsidRDefault="0093750B" w:rsidP="003E2F5F">
      <w:r w:rsidRPr="0093750B">
        <w:t xml:space="preserve">Barb Fedy presented </w:t>
      </w:r>
      <w:r w:rsidR="0026227D">
        <w:t>a</w:t>
      </w:r>
      <w:r w:rsidR="005F0DB1">
        <w:t xml:space="preserve"> </w:t>
      </w:r>
      <w:r w:rsidRPr="0093750B">
        <w:t>report</w:t>
      </w:r>
      <w:r w:rsidR="005F0DB1">
        <w:t xml:space="preserve"> regarding a request for approval </w:t>
      </w:r>
      <w:r w:rsidR="0026227D">
        <w:t>to hire</w:t>
      </w:r>
      <w:r w:rsidR="005F0DB1">
        <w:t xml:space="preserve"> an additional Ontario Works Manager position</w:t>
      </w:r>
      <w:r>
        <w:t>.</w:t>
      </w:r>
      <w:r w:rsidR="005F0DB1">
        <w:t xml:space="preserve"> Ms. Fedy indicated that</w:t>
      </w:r>
      <w:r>
        <w:t xml:space="preserve"> an org</w:t>
      </w:r>
      <w:r w:rsidR="005F0DB1">
        <w:t>anizational</w:t>
      </w:r>
      <w:r>
        <w:t xml:space="preserve"> </w:t>
      </w:r>
      <w:r w:rsidR="005F0DB1">
        <w:t xml:space="preserve">review has taken place and it is recommended that </w:t>
      </w:r>
      <w:r w:rsidR="007A4C2B">
        <w:t>an additional Ontario Works Manager</w:t>
      </w:r>
      <w:r w:rsidR="005F0DB1">
        <w:t xml:space="preserve"> be </w:t>
      </w:r>
      <w:r w:rsidR="007A4C2B">
        <w:t>included</w:t>
      </w:r>
      <w:r w:rsidR="005F0DB1">
        <w:t xml:space="preserve"> </w:t>
      </w:r>
      <w:r w:rsidR="007A4C2B">
        <w:t>in the organization</w:t>
      </w:r>
      <w:r w:rsidR="00C83B56">
        <w:t>al structure, increasing the</w:t>
      </w:r>
      <w:r w:rsidR="007A4C2B">
        <w:t xml:space="preserve"> number</w:t>
      </w:r>
      <w:r w:rsidR="00C83B56">
        <w:t xml:space="preserve"> of managers</w:t>
      </w:r>
      <w:r w:rsidR="007A4C2B">
        <w:t xml:space="preserve"> to four. </w:t>
      </w:r>
      <w:r w:rsidR="00D46322">
        <w:t>It was noted that if the position is approv</w:t>
      </w:r>
      <w:r w:rsidR="0026227D">
        <w:t>ed, the contract will be up to one</w:t>
      </w:r>
      <w:r w:rsidR="00D46322">
        <w:t xml:space="preserve"> year in length and will be posted internally</w:t>
      </w:r>
      <w:r>
        <w:t>.</w:t>
      </w:r>
      <w:r w:rsidR="00C83B56">
        <w:t xml:space="preserve"> Ms. Fedy noted that a</w:t>
      </w:r>
      <w:r w:rsidR="00D46322">
        <w:t xml:space="preserve"> main benefit</w:t>
      </w:r>
      <w:r>
        <w:t xml:space="preserve"> of </w:t>
      </w:r>
      <w:r w:rsidR="00C83B56">
        <w:t>posting the position</w:t>
      </w:r>
      <w:r w:rsidR="007A4C2B">
        <w:t xml:space="preserve"> internally is </w:t>
      </w:r>
      <w:r>
        <w:t>succession planning</w:t>
      </w:r>
      <w:r w:rsidR="00D46322">
        <w:t>, and having</w:t>
      </w:r>
      <w:r w:rsidR="007A4C2B">
        <w:t xml:space="preserve"> the successful candidate</w:t>
      </w:r>
      <w:r w:rsidR="00D46322">
        <w:t xml:space="preserve"> experience the various aspects </w:t>
      </w:r>
      <w:r w:rsidR="0026227D">
        <w:t>related to a</w:t>
      </w:r>
      <w:r w:rsidR="00D46322">
        <w:t xml:space="preserve"> management</w:t>
      </w:r>
      <w:r w:rsidR="0026227D">
        <w:t xml:space="preserve"> position</w:t>
      </w:r>
      <w:r w:rsidR="00D46322">
        <w:t>.</w:t>
      </w:r>
      <w:r w:rsidRPr="0093750B">
        <w:t xml:space="preserve"> </w:t>
      </w:r>
    </w:p>
    <w:p w:rsidR="003E2F5F" w:rsidRPr="003E2F5F" w:rsidRDefault="003E2F5F" w:rsidP="003E2F5F">
      <w:pPr>
        <w:tabs>
          <w:tab w:val="left" w:pos="1260"/>
          <w:tab w:val="left" w:pos="5760"/>
          <w:tab w:val="right" w:pos="9270"/>
        </w:tabs>
        <w:ind w:left="1267" w:hanging="1267"/>
      </w:pPr>
      <w:r>
        <w:rPr>
          <w:rStyle w:val="Heading3Char"/>
        </w:rPr>
        <w:t>SSC0</w:t>
      </w:r>
      <w:r w:rsidR="00C83B56">
        <w:rPr>
          <w:rStyle w:val="Heading3Char"/>
        </w:rPr>
        <w:t>8</w:t>
      </w:r>
      <w:r w:rsidRPr="003A31F1">
        <w:rPr>
          <w:rStyle w:val="Heading3Char"/>
        </w:rPr>
        <w:t>-</w:t>
      </w:r>
      <w:r>
        <w:rPr>
          <w:rStyle w:val="Heading3Char"/>
        </w:rPr>
        <w:t>13</w:t>
      </w:r>
      <w:r>
        <w:tab/>
        <w:t>Moved by: Councillor</w:t>
      </w:r>
      <w:r w:rsidR="00C83B56">
        <w:t xml:space="preserve"> </w:t>
      </w:r>
      <w:proofErr w:type="spellStart"/>
      <w:r w:rsidR="00C83B56">
        <w:t>Mask</w:t>
      </w:r>
      <w:r w:rsidR="0093750B">
        <w:t>ell</w:t>
      </w:r>
      <w:proofErr w:type="spellEnd"/>
      <w:r>
        <w:tab/>
        <w:t>Seconded by: Councillor</w:t>
      </w:r>
      <w:r w:rsidR="0093750B">
        <w:t xml:space="preserve"> Fitzgerald</w:t>
      </w:r>
    </w:p>
    <w:p w:rsidR="003E2F5F" w:rsidRDefault="003E2F5F" w:rsidP="003E2F5F">
      <w:pPr>
        <w:ind w:left="1267"/>
        <w:rPr>
          <w:rStyle w:val="Strong"/>
        </w:rPr>
      </w:pPr>
      <w:r>
        <w:rPr>
          <w:rStyle w:val="Strong"/>
        </w:rPr>
        <w:t>WHEREAS the organizational review completed within the Grey County Social Services department in 2006 included recommendations for a management structure to include a Director of Social Services, a Children’s Services Manager, and four Ontario Works Managers;</w:t>
      </w:r>
    </w:p>
    <w:p w:rsidR="003E2F5F" w:rsidRDefault="003E2F5F" w:rsidP="003E2F5F">
      <w:pPr>
        <w:ind w:left="1267"/>
        <w:rPr>
          <w:rStyle w:val="Strong"/>
        </w:rPr>
      </w:pPr>
      <w:r>
        <w:rPr>
          <w:rStyle w:val="Strong"/>
        </w:rPr>
        <w:t>AND WHEREAS the current organizational structure for the Grey County Social Services Management Team includes a Director of Social Services, a Children’s Services Manager, and three Ontario Works Managers;</w:t>
      </w:r>
    </w:p>
    <w:p w:rsidR="003E2F5F" w:rsidRDefault="003E2F5F" w:rsidP="003E2F5F">
      <w:pPr>
        <w:ind w:left="1267"/>
        <w:rPr>
          <w:rStyle w:val="Strong"/>
        </w:rPr>
      </w:pPr>
      <w:r>
        <w:rPr>
          <w:rStyle w:val="Strong"/>
        </w:rPr>
        <w:t>AND WHEREAS the salary allocation for the fourth Ontario Works Manager has been reallocated to an additional Ontario Works Caseworker since 2009;</w:t>
      </w:r>
    </w:p>
    <w:p w:rsidR="003E2F5F" w:rsidRDefault="003E2F5F" w:rsidP="003E2F5F">
      <w:pPr>
        <w:ind w:left="1267"/>
        <w:rPr>
          <w:rStyle w:val="Strong"/>
        </w:rPr>
      </w:pPr>
      <w:r>
        <w:rPr>
          <w:rStyle w:val="Strong"/>
        </w:rPr>
        <w:t>AND WHEREAS the additional Ontario Works Caseworker position has been vacant since August 2012;</w:t>
      </w:r>
    </w:p>
    <w:p w:rsidR="003E2F5F" w:rsidRDefault="003E2F5F" w:rsidP="003E2F5F">
      <w:pPr>
        <w:ind w:left="1267"/>
        <w:rPr>
          <w:rStyle w:val="Strong"/>
        </w:rPr>
      </w:pPr>
      <w:r>
        <w:rPr>
          <w:rStyle w:val="Strong"/>
        </w:rPr>
        <w:t>AND WHEREAS the demands and workload pressures for the Ontario Works Managers are expected to increase in the coming year;</w:t>
      </w:r>
    </w:p>
    <w:p w:rsidR="003E2F5F" w:rsidRDefault="003E2F5F" w:rsidP="003E2F5F">
      <w:pPr>
        <w:ind w:left="547" w:firstLine="720"/>
        <w:rPr>
          <w:rStyle w:val="Strong"/>
        </w:rPr>
      </w:pPr>
      <w:r>
        <w:rPr>
          <w:rStyle w:val="Strong"/>
        </w:rPr>
        <w:lastRenderedPageBreak/>
        <w:t xml:space="preserve">NOW THEREFORE BE IT RESOLVED THAT Report SSR-SS-01-13 </w:t>
      </w:r>
      <w:proofErr w:type="gramStart"/>
      <w:r>
        <w:rPr>
          <w:rStyle w:val="Strong"/>
        </w:rPr>
        <w:t>be</w:t>
      </w:r>
      <w:proofErr w:type="gramEnd"/>
      <w:r>
        <w:rPr>
          <w:rStyle w:val="Strong"/>
        </w:rPr>
        <w:t xml:space="preserve"> received;</w:t>
      </w:r>
    </w:p>
    <w:p w:rsidR="003E2F5F" w:rsidRDefault="003E2F5F" w:rsidP="003E2F5F">
      <w:pPr>
        <w:ind w:left="1267"/>
        <w:rPr>
          <w:rStyle w:val="Strong"/>
        </w:rPr>
      </w:pPr>
      <w:r>
        <w:rPr>
          <w:rStyle w:val="Strong"/>
        </w:rPr>
        <w:t>AND THAT the addition of one</w:t>
      </w:r>
      <w:r w:rsidR="0026227D">
        <w:rPr>
          <w:rStyle w:val="Strong"/>
        </w:rPr>
        <w:t xml:space="preserve"> c</w:t>
      </w:r>
      <w:r>
        <w:rPr>
          <w:rStyle w:val="Strong"/>
        </w:rPr>
        <w:t xml:space="preserve">ontract Ontario Works Manager </w:t>
      </w:r>
      <w:proofErr w:type="gramStart"/>
      <w:r>
        <w:rPr>
          <w:rStyle w:val="Strong"/>
        </w:rPr>
        <w:t>position</w:t>
      </w:r>
      <w:proofErr w:type="gramEnd"/>
      <w:r>
        <w:rPr>
          <w:rStyle w:val="Strong"/>
        </w:rPr>
        <w:t xml:space="preserve"> be approved for a period of up to one year in duration.</w:t>
      </w:r>
    </w:p>
    <w:p w:rsidR="0093750B" w:rsidRPr="0093750B" w:rsidRDefault="005B5879" w:rsidP="005B5879">
      <w:pPr>
        <w:ind w:left="8540"/>
        <w:rPr>
          <w:rStyle w:val="Strong"/>
          <w:b w:val="0"/>
        </w:rPr>
      </w:pPr>
      <w:r>
        <w:rPr>
          <w:rStyle w:val="Strong"/>
          <w:b w:val="0"/>
        </w:rPr>
        <w:t xml:space="preserve">  </w:t>
      </w:r>
      <w:r w:rsidR="00377F53">
        <w:rPr>
          <w:rStyle w:val="Strong"/>
          <w:b w:val="0"/>
        </w:rPr>
        <w:t>C</w:t>
      </w:r>
      <w:r w:rsidR="0093750B" w:rsidRPr="0093750B">
        <w:rPr>
          <w:rStyle w:val="Strong"/>
          <w:b w:val="0"/>
        </w:rPr>
        <w:t>arried</w:t>
      </w:r>
    </w:p>
    <w:p w:rsidR="005A1A3C" w:rsidRDefault="003E2F5F" w:rsidP="00377F53">
      <w:pPr>
        <w:rPr>
          <w:i/>
        </w:rPr>
      </w:pPr>
      <w:r w:rsidRPr="003E2F5F">
        <w:rPr>
          <w:i/>
        </w:rPr>
        <w:t>SSR-SS-02-13 Change to Domiciliary Hostel Agreements January 2013</w:t>
      </w:r>
    </w:p>
    <w:p w:rsidR="00D46322" w:rsidRPr="00D46322" w:rsidRDefault="00EF43EB" w:rsidP="00377F53">
      <w:r>
        <w:t>Debbie Pege</w:t>
      </w:r>
      <w:r w:rsidR="00D46322">
        <w:t xml:space="preserve">lo provided </w:t>
      </w:r>
      <w:r w:rsidR="00A53351">
        <w:t>an overview of the report</w:t>
      </w:r>
      <w:r w:rsidR="00D46322">
        <w:t xml:space="preserve"> </w:t>
      </w:r>
      <w:r w:rsidR="00A53351">
        <w:t>respecting changes to the domiciliary hostel agreements</w:t>
      </w:r>
      <w:r w:rsidR="00DE04FB">
        <w:t xml:space="preserve"> and noted</w:t>
      </w:r>
      <w:r w:rsidR="00A53351">
        <w:t xml:space="preserve"> that</w:t>
      </w:r>
      <w:r w:rsidR="00DE04FB">
        <w:t>, effective January 1, 2013,</w:t>
      </w:r>
      <w:r w:rsidR="00A53351">
        <w:t xml:space="preserve"> the Domiciliary Hostel program will be part of the Community Homelessness Prevention Initiative</w:t>
      </w:r>
      <w:r>
        <w:t>. Ms. Pege</w:t>
      </w:r>
      <w:r w:rsidR="00DE04FB">
        <w:t xml:space="preserve">lo indicated that the current agreements with the Domiciliary Hostel operators </w:t>
      </w:r>
      <w:r w:rsidR="00A53351">
        <w:t>are required to be terminated, and the County</w:t>
      </w:r>
      <w:r w:rsidR="00DE04FB">
        <w:t xml:space="preserve"> </w:t>
      </w:r>
      <w:r w:rsidR="0026227D">
        <w:t>requires</w:t>
      </w:r>
      <w:r w:rsidR="00DE04FB">
        <w:t xml:space="preserve"> updated agreements</w:t>
      </w:r>
      <w:r w:rsidR="00A53351">
        <w:t xml:space="preserve"> in o</w:t>
      </w:r>
      <w:r w:rsidR="00DE04FB">
        <w:t>rder to be consistent with the</w:t>
      </w:r>
      <w:r w:rsidR="00A53351">
        <w:t xml:space="preserve"> </w:t>
      </w:r>
      <w:r w:rsidR="00C83B56">
        <w:t>new program</w:t>
      </w:r>
      <w:r w:rsidR="00A53351">
        <w:t xml:space="preserve">. </w:t>
      </w:r>
    </w:p>
    <w:p w:rsidR="003E2F5F" w:rsidRPr="003E2F5F" w:rsidRDefault="003E2F5F" w:rsidP="003E2F5F">
      <w:pPr>
        <w:tabs>
          <w:tab w:val="left" w:pos="1260"/>
          <w:tab w:val="left" w:pos="5760"/>
          <w:tab w:val="right" w:pos="9270"/>
        </w:tabs>
        <w:ind w:left="1267" w:hanging="1267"/>
      </w:pPr>
      <w:r>
        <w:rPr>
          <w:rStyle w:val="Heading3Char"/>
        </w:rPr>
        <w:t>SSC0</w:t>
      </w:r>
      <w:r w:rsidR="00C83B56">
        <w:rPr>
          <w:rStyle w:val="Heading3Char"/>
        </w:rPr>
        <w:t>9</w:t>
      </w:r>
      <w:r w:rsidRPr="003A31F1">
        <w:rPr>
          <w:rStyle w:val="Heading3Char"/>
        </w:rPr>
        <w:t>-</w:t>
      </w:r>
      <w:r>
        <w:rPr>
          <w:rStyle w:val="Heading3Char"/>
        </w:rPr>
        <w:t>13</w:t>
      </w:r>
      <w:r>
        <w:tab/>
        <w:t>Moved by: Councillor</w:t>
      </w:r>
      <w:r w:rsidR="005A1A3C">
        <w:t xml:space="preserve"> Richardson</w:t>
      </w:r>
      <w:r>
        <w:tab/>
        <w:t>Seconded by: Councillor</w:t>
      </w:r>
      <w:r w:rsidR="005A1A3C">
        <w:t xml:space="preserve"> Bell</w:t>
      </w:r>
    </w:p>
    <w:p w:rsidR="00FB1698" w:rsidRPr="00234959" w:rsidRDefault="00FB1698" w:rsidP="00FB1698">
      <w:pPr>
        <w:ind w:left="1267"/>
        <w:rPr>
          <w:rStyle w:val="Strong"/>
        </w:rPr>
      </w:pPr>
      <w:r w:rsidRPr="00234959">
        <w:rPr>
          <w:rStyle w:val="Strong"/>
        </w:rPr>
        <w:t xml:space="preserve">WHEREAS </w:t>
      </w:r>
      <w:r>
        <w:rPr>
          <w:rStyle w:val="Strong"/>
        </w:rPr>
        <w:t>The Corporation of the County of Grey</w:t>
      </w:r>
      <w:r w:rsidRPr="00234959">
        <w:rPr>
          <w:rStyle w:val="Strong"/>
        </w:rPr>
        <w:t xml:space="preserve"> has </w:t>
      </w:r>
      <w:r>
        <w:rPr>
          <w:rStyle w:val="Strong"/>
        </w:rPr>
        <w:t xml:space="preserve">entered into </w:t>
      </w:r>
      <w:r w:rsidRPr="00234959">
        <w:rPr>
          <w:rStyle w:val="Strong"/>
        </w:rPr>
        <w:t>agreement</w:t>
      </w:r>
      <w:r>
        <w:rPr>
          <w:rStyle w:val="Strong"/>
        </w:rPr>
        <w:t>s</w:t>
      </w:r>
      <w:r w:rsidRPr="00234959">
        <w:rPr>
          <w:rStyle w:val="Strong"/>
        </w:rPr>
        <w:t xml:space="preserve"> with </w:t>
      </w:r>
      <w:r>
        <w:rPr>
          <w:rStyle w:val="Strong"/>
        </w:rPr>
        <w:t>Domiciliary Hostel operators</w:t>
      </w:r>
      <w:r w:rsidRPr="007C7ADC">
        <w:rPr>
          <w:rStyle w:val="Strong"/>
        </w:rPr>
        <w:t xml:space="preserve"> </w:t>
      </w:r>
      <w:r>
        <w:rPr>
          <w:rStyle w:val="Strong"/>
        </w:rPr>
        <w:t>pursuant to the Ministry of Community and Social Services Act</w:t>
      </w:r>
      <w:r w:rsidRPr="00234959">
        <w:rPr>
          <w:rStyle w:val="Strong"/>
        </w:rPr>
        <w:t>;</w:t>
      </w:r>
    </w:p>
    <w:p w:rsidR="00FB1698" w:rsidRDefault="00FB1698" w:rsidP="00FB1698">
      <w:pPr>
        <w:ind w:left="1267"/>
        <w:rPr>
          <w:rStyle w:val="Strong"/>
        </w:rPr>
      </w:pPr>
      <w:r>
        <w:rPr>
          <w:rStyle w:val="Strong"/>
        </w:rPr>
        <w:t>AND WHEREAS effective January 1, 2013, five provincial homelessness-related programs including the Domiciliary Hostel program are being consolidated into the Community Homelessness Prevention Initiative (CHPI) to be administered by the Ministry of Municipal Affairs and Housing</w:t>
      </w:r>
      <w:r w:rsidRPr="00234959">
        <w:rPr>
          <w:rStyle w:val="Strong"/>
        </w:rPr>
        <w:t>;</w:t>
      </w:r>
    </w:p>
    <w:p w:rsidR="00FB1698" w:rsidRDefault="00FB1698" w:rsidP="00FB1698">
      <w:pPr>
        <w:ind w:left="1267"/>
        <w:rPr>
          <w:rStyle w:val="Strong"/>
        </w:rPr>
      </w:pPr>
      <w:r w:rsidRPr="00234959">
        <w:rPr>
          <w:rStyle w:val="Strong"/>
        </w:rPr>
        <w:t xml:space="preserve">NOW THEREFORE BE IT RESOLVED THAT </w:t>
      </w:r>
      <w:r>
        <w:rPr>
          <w:rStyle w:val="Strong"/>
        </w:rPr>
        <w:t xml:space="preserve">the existing agreements between The Corporation of the County of Grey and the current Domiciliary Hostel operators of </w:t>
      </w:r>
      <w:r>
        <w:rPr>
          <w:rFonts w:ascii="Calibri" w:eastAsia="Calibri" w:hAnsi="Calibri" w:cs="Arial"/>
          <w:b/>
          <w:szCs w:val="24"/>
        </w:rPr>
        <w:t>Ayton Lodge, Kent Residential Homes, Riverside Residence, Inglewood Villa, and Second Avenue Lodge</w:t>
      </w:r>
      <w:r>
        <w:rPr>
          <w:rStyle w:val="Strong"/>
        </w:rPr>
        <w:t xml:space="preserve"> be terminated effective December 31, 2012;</w:t>
      </w:r>
    </w:p>
    <w:p w:rsidR="003E2F5F" w:rsidRDefault="00FB1698" w:rsidP="00FB1698">
      <w:pPr>
        <w:ind w:left="1267"/>
        <w:rPr>
          <w:rStyle w:val="Strong"/>
        </w:rPr>
      </w:pPr>
      <w:r>
        <w:rPr>
          <w:rStyle w:val="Strong"/>
        </w:rPr>
        <w:t xml:space="preserve">AND </w:t>
      </w:r>
      <w:r w:rsidRPr="00234959">
        <w:rPr>
          <w:rStyle w:val="Strong"/>
        </w:rPr>
        <w:t xml:space="preserve">THAT </w:t>
      </w:r>
      <w:r>
        <w:rPr>
          <w:rStyle w:val="Strong"/>
        </w:rPr>
        <w:t xml:space="preserve">the Warden and Clerk </w:t>
      </w:r>
      <w:proofErr w:type="gramStart"/>
      <w:r>
        <w:rPr>
          <w:rStyle w:val="Strong"/>
        </w:rPr>
        <w:t>be</w:t>
      </w:r>
      <w:proofErr w:type="gramEnd"/>
      <w:r>
        <w:rPr>
          <w:rStyle w:val="Strong"/>
        </w:rPr>
        <w:t xml:space="preserve"> authorized to execute the new Domiciliary Hostel agreements with the current operators effective January 1, 2013 pursuant to the Ministry of Municipal Affairs and Housing </w:t>
      </w:r>
      <w:r w:rsidRPr="00812800">
        <w:rPr>
          <w:rStyle w:val="Strong"/>
        </w:rPr>
        <w:t>Community Homelessness Prevention Initiative</w:t>
      </w:r>
      <w:r>
        <w:rPr>
          <w:rStyle w:val="Strong"/>
        </w:rPr>
        <w:t>.</w:t>
      </w:r>
    </w:p>
    <w:p w:rsidR="00377F53" w:rsidRPr="00377F53" w:rsidRDefault="005B5879" w:rsidP="00377F53">
      <w:pPr>
        <w:ind w:left="8540"/>
        <w:rPr>
          <w:rStyle w:val="Strong"/>
          <w:b w:val="0"/>
        </w:rPr>
      </w:pPr>
      <w:r>
        <w:rPr>
          <w:rStyle w:val="Strong"/>
          <w:b w:val="0"/>
        </w:rPr>
        <w:t xml:space="preserve">  </w:t>
      </w:r>
      <w:r w:rsidR="00377F53" w:rsidRPr="00377F53">
        <w:rPr>
          <w:rStyle w:val="Strong"/>
          <w:b w:val="0"/>
        </w:rPr>
        <w:t>Carried</w:t>
      </w:r>
    </w:p>
    <w:p w:rsidR="00FB1698" w:rsidRDefault="00FB1698" w:rsidP="00FB1698">
      <w:pPr>
        <w:rPr>
          <w:bCs/>
          <w:i/>
        </w:rPr>
      </w:pPr>
      <w:proofErr w:type="spellStart"/>
      <w:r w:rsidRPr="00FB1698">
        <w:rPr>
          <w:bCs/>
          <w:i/>
        </w:rPr>
        <w:t>SSR</w:t>
      </w:r>
      <w:proofErr w:type="spellEnd"/>
      <w:r w:rsidRPr="00FB1698">
        <w:rPr>
          <w:bCs/>
          <w:i/>
        </w:rPr>
        <w:t>-SS-03-13 Family Y Housing Support and Emergency Shelter Agreements</w:t>
      </w:r>
    </w:p>
    <w:p w:rsidR="00FB1698" w:rsidRDefault="005A1A3C" w:rsidP="00FB1698">
      <w:pPr>
        <w:rPr>
          <w:bCs/>
        </w:rPr>
      </w:pPr>
      <w:r>
        <w:rPr>
          <w:bCs/>
        </w:rPr>
        <w:t>Wendy Hende</w:t>
      </w:r>
      <w:r w:rsidR="00861635">
        <w:rPr>
          <w:bCs/>
        </w:rPr>
        <w:t>rson addressed the above report, noting that</w:t>
      </w:r>
      <w:r w:rsidR="009420C3">
        <w:rPr>
          <w:bCs/>
        </w:rPr>
        <w:t xml:space="preserve"> with the introduction of the Community </w:t>
      </w:r>
      <w:r w:rsidR="000C4027">
        <w:rPr>
          <w:bCs/>
        </w:rPr>
        <w:t>Homelessness</w:t>
      </w:r>
      <w:r w:rsidR="009420C3">
        <w:rPr>
          <w:bCs/>
        </w:rPr>
        <w:t xml:space="preserve"> Prevention Initiative (</w:t>
      </w:r>
      <w:proofErr w:type="spellStart"/>
      <w:r w:rsidR="009420C3">
        <w:rPr>
          <w:bCs/>
        </w:rPr>
        <w:t>CHPI</w:t>
      </w:r>
      <w:proofErr w:type="spellEnd"/>
      <w:r w:rsidR="009420C3">
        <w:rPr>
          <w:bCs/>
        </w:rPr>
        <w:t xml:space="preserve">), Grey County is required to terminate the current agreements with the Family Y Owen Sound Grey Bruce and subsequently execute a new </w:t>
      </w:r>
      <w:r w:rsidR="009420C3">
        <w:rPr>
          <w:bCs/>
        </w:rPr>
        <w:lastRenderedPageBreak/>
        <w:t xml:space="preserve">one year service agreement for 2013 for the provision of </w:t>
      </w:r>
      <w:r w:rsidR="007A787F">
        <w:rPr>
          <w:bCs/>
        </w:rPr>
        <w:t xml:space="preserve">emergency shelter services and housing support. </w:t>
      </w:r>
    </w:p>
    <w:p w:rsidR="00706DBE" w:rsidRPr="003E2F5F" w:rsidRDefault="00C83B56" w:rsidP="00706DBE">
      <w:pPr>
        <w:tabs>
          <w:tab w:val="left" w:pos="1260"/>
          <w:tab w:val="left" w:pos="5760"/>
          <w:tab w:val="right" w:pos="9270"/>
        </w:tabs>
        <w:ind w:left="1267" w:hanging="1267"/>
      </w:pPr>
      <w:r>
        <w:rPr>
          <w:rStyle w:val="Heading3Char"/>
        </w:rPr>
        <w:t>SSC10</w:t>
      </w:r>
      <w:r w:rsidR="00706DBE" w:rsidRPr="003A31F1">
        <w:rPr>
          <w:rStyle w:val="Heading3Char"/>
        </w:rPr>
        <w:t>-</w:t>
      </w:r>
      <w:r w:rsidR="00706DBE">
        <w:rPr>
          <w:rStyle w:val="Heading3Char"/>
        </w:rPr>
        <w:t>13</w:t>
      </w:r>
      <w:r w:rsidR="00706DBE">
        <w:tab/>
        <w:t>Moved by: Councillor</w:t>
      </w:r>
      <w:r w:rsidR="005A1A3C">
        <w:t xml:space="preserve"> McKay</w:t>
      </w:r>
      <w:r w:rsidR="00706DBE">
        <w:tab/>
        <w:t>Seconded by: Councillor</w:t>
      </w:r>
      <w:r w:rsidR="005A1A3C">
        <w:t xml:space="preserve"> Fitzgerald</w:t>
      </w:r>
    </w:p>
    <w:p w:rsidR="00706DBE" w:rsidRDefault="00706DBE" w:rsidP="00706DBE">
      <w:pPr>
        <w:ind w:left="1267"/>
        <w:rPr>
          <w:rStyle w:val="Strong"/>
          <w:b w:val="0"/>
        </w:rPr>
      </w:pPr>
      <w:r>
        <w:rPr>
          <w:rStyle w:val="Strong"/>
        </w:rPr>
        <w:t>WHEREAS Grey County Social Services has had an agreement with the Family Y Owen Sound Grey Bruce for the delivery of the Housing Support Program since September 1999 and another agreement for the delivery of Emergency Shelter Services since January 2008;</w:t>
      </w:r>
    </w:p>
    <w:p w:rsidR="00706DBE" w:rsidRDefault="00706DBE" w:rsidP="00706DBE">
      <w:pPr>
        <w:ind w:left="1267"/>
        <w:rPr>
          <w:rStyle w:val="Strong"/>
          <w:b w:val="0"/>
        </w:rPr>
      </w:pPr>
      <w:r w:rsidRPr="00975C84">
        <w:rPr>
          <w:rStyle w:val="Strong"/>
        </w:rPr>
        <w:t>AND WHEREAS</w:t>
      </w:r>
      <w:r>
        <w:rPr>
          <w:rStyle w:val="Strong"/>
        </w:rPr>
        <w:t xml:space="preserve"> these two programs were largely funded by the Ministry of Community and Social Services; </w:t>
      </w:r>
    </w:p>
    <w:p w:rsidR="00706DBE" w:rsidRDefault="00706DBE" w:rsidP="00706DBE">
      <w:pPr>
        <w:ind w:left="1267"/>
        <w:rPr>
          <w:rStyle w:val="Strong"/>
          <w:b w:val="0"/>
        </w:rPr>
      </w:pPr>
      <w:r w:rsidRPr="006A7B1F">
        <w:rPr>
          <w:rStyle w:val="Strong"/>
        </w:rPr>
        <w:t>AND WHEREAS</w:t>
      </w:r>
      <w:r w:rsidR="0026227D">
        <w:rPr>
          <w:rStyle w:val="Strong"/>
        </w:rPr>
        <w:t>, funding for both programs wa</w:t>
      </w:r>
      <w:r>
        <w:rPr>
          <w:rStyle w:val="Strong"/>
        </w:rPr>
        <w:t>s transferred from the Ministry of Community and Social Services and has been incorporated into the single block funding provided by the Ministry of Municipal Affairs and Housing under the new Community Homelessness Prevention Initiative;</w:t>
      </w:r>
    </w:p>
    <w:p w:rsidR="00706DBE" w:rsidRDefault="00706DBE" w:rsidP="00706DBE">
      <w:pPr>
        <w:ind w:left="547" w:firstLine="720"/>
        <w:rPr>
          <w:rStyle w:val="Strong"/>
          <w:b w:val="0"/>
        </w:rPr>
      </w:pPr>
      <w:r>
        <w:rPr>
          <w:rStyle w:val="Strong"/>
        </w:rPr>
        <w:t xml:space="preserve">NOW THEREFORE BE IT RESOLVED </w:t>
      </w:r>
      <w:r w:rsidRPr="006A7B1F">
        <w:rPr>
          <w:rStyle w:val="Strong"/>
        </w:rPr>
        <w:t>THAT</w:t>
      </w:r>
      <w:r>
        <w:rPr>
          <w:rStyle w:val="Strong"/>
        </w:rPr>
        <w:t xml:space="preserve"> Report SSR-SS-03-13 </w:t>
      </w:r>
      <w:proofErr w:type="gramStart"/>
      <w:r>
        <w:rPr>
          <w:rStyle w:val="Strong"/>
        </w:rPr>
        <w:t>be</w:t>
      </w:r>
      <w:proofErr w:type="gramEnd"/>
      <w:r>
        <w:rPr>
          <w:rStyle w:val="Strong"/>
        </w:rPr>
        <w:t xml:space="preserve"> received;</w:t>
      </w:r>
    </w:p>
    <w:p w:rsidR="00706DBE" w:rsidRDefault="00706DBE" w:rsidP="00706DBE">
      <w:pPr>
        <w:ind w:left="1267"/>
        <w:rPr>
          <w:rStyle w:val="Strong"/>
          <w:b w:val="0"/>
        </w:rPr>
      </w:pPr>
      <w:r w:rsidRPr="00FA1FFF">
        <w:rPr>
          <w:rStyle w:val="Strong"/>
        </w:rPr>
        <w:t>AND THAT</w:t>
      </w:r>
      <w:r>
        <w:rPr>
          <w:rStyle w:val="Strong"/>
        </w:rPr>
        <w:t xml:space="preserve"> approval </w:t>
      </w:r>
      <w:proofErr w:type="gramStart"/>
      <w:r>
        <w:rPr>
          <w:rStyle w:val="Strong"/>
        </w:rPr>
        <w:t>be</w:t>
      </w:r>
      <w:proofErr w:type="gramEnd"/>
      <w:r>
        <w:rPr>
          <w:rStyle w:val="Strong"/>
        </w:rPr>
        <w:t xml:space="preserve"> given to terminate the two service agreements with the Family Y Owen Sound Grey Bruce for the delivery of the Housing Support and the Emergency Shelter Services programs;</w:t>
      </w:r>
    </w:p>
    <w:p w:rsidR="00706DBE" w:rsidRDefault="00706DBE" w:rsidP="00706DBE">
      <w:pPr>
        <w:ind w:left="1267"/>
        <w:rPr>
          <w:rStyle w:val="Strong"/>
          <w:b w:val="0"/>
        </w:rPr>
      </w:pPr>
      <w:r w:rsidRPr="00BD014E">
        <w:rPr>
          <w:rStyle w:val="Strong"/>
        </w:rPr>
        <w:t xml:space="preserve">AND </w:t>
      </w:r>
      <w:r>
        <w:rPr>
          <w:rStyle w:val="Strong"/>
        </w:rPr>
        <w:t xml:space="preserve">FURTHER </w:t>
      </w:r>
      <w:r w:rsidRPr="00BD014E">
        <w:rPr>
          <w:rStyle w:val="Strong"/>
        </w:rPr>
        <w:t>THAT</w:t>
      </w:r>
      <w:r>
        <w:rPr>
          <w:rStyle w:val="Strong"/>
        </w:rPr>
        <w:t xml:space="preserve"> the Warden and Clerk be authorized to enter into a new one-year service agreement for 2013 for the continuation of these service</w:t>
      </w:r>
      <w:r w:rsidR="0026227D">
        <w:rPr>
          <w:rStyle w:val="Strong"/>
        </w:rPr>
        <w:t>s</w:t>
      </w:r>
      <w:r>
        <w:rPr>
          <w:rStyle w:val="Strong"/>
        </w:rPr>
        <w:t xml:space="preserve">, reflecting the transitional nature of the Community Homelessness Prevention Initiative during its first year of implementation and pending Grey County’s Long Term Affordable Housing Strategy to be put into action January 1, 2014;  </w:t>
      </w:r>
    </w:p>
    <w:p w:rsidR="00706DBE" w:rsidRDefault="00706DBE" w:rsidP="00706DBE">
      <w:pPr>
        <w:ind w:left="547" w:firstLine="720"/>
        <w:rPr>
          <w:rStyle w:val="Strong"/>
        </w:rPr>
      </w:pPr>
      <w:r w:rsidRPr="00C41925">
        <w:rPr>
          <w:rStyle w:val="Strong"/>
        </w:rPr>
        <w:t>AND THAT</w:t>
      </w:r>
      <w:r>
        <w:rPr>
          <w:rStyle w:val="Strong"/>
        </w:rPr>
        <w:t xml:space="preserve"> a by-law </w:t>
      </w:r>
      <w:proofErr w:type="gramStart"/>
      <w:r>
        <w:rPr>
          <w:rStyle w:val="Strong"/>
        </w:rPr>
        <w:t>be</w:t>
      </w:r>
      <w:proofErr w:type="gramEnd"/>
      <w:r>
        <w:rPr>
          <w:rStyle w:val="Strong"/>
        </w:rPr>
        <w:t xml:space="preserve"> brought forward for council’s consideration.</w:t>
      </w:r>
    </w:p>
    <w:p w:rsidR="005A1A3C" w:rsidRPr="00377F53" w:rsidRDefault="00377F53" w:rsidP="00377F53">
      <w:pPr>
        <w:ind w:left="547" w:firstLine="8003"/>
        <w:rPr>
          <w:rStyle w:val="Strong"/>
          <w:b w:val="0"/>
        </w:rPr>
      </w:pPr>
      <w:r>
        <w:rPr>
          <w:rStyle w:val="Strong"/>
          <w:b w:val="0"/>
        </w:rPr>
        <w:t xml:space="preserve"> </w:t>
      </w:r>
      <w:r w:rsidR="005A1A3C" w:rsidRPr="00377F53">
        <w:rPr>
          <w:rStyle w:val="Strong"/>
          <w:b w:val="0"/>
        </w:rPr>
        <w:t>Carried</w:t>
      </w:r>
    </w:p>
    <w:p w:rsidR="00706DBE" w:rsidRDefault="00706DBE" w:rsidP="000C4027">
      <w:r>
        <w:t>Reports – Housing</w:t>
      </w:r>
    </w:p>
    <w:p w:rsidR="00706DBE" w:rsidRPr="00706DBE" w:rsidRDefault="00706DBE" w:rsidP="00706DBE">
      <w:pPr>
        <w:rPr>
          <w:i/>
        </w:rPr>
      </w:pPr>
      <w:r w:rsidRPr="00706DBE">
        <w:rPr>
          <w:i/>
        </w:rPr>
        <w:t>HDR-SS-01-13 Community Homelessness Prevention Initiative</w:t>
      </w:r>
    </w:p>
    <w:p w:rsidR="005A1A3C" w:rsidRDefault="005A1A3C" w:rsidP="00377F53">
      <w:pPr>
        <w:tabs>
          <w:tab w:val="left" w:pos="0"/>
          <w:tab w:val="left" w:pos="5760"/>
          <w:tab w:val="right" w:pos="9270"/>
        </w:tabs>
      </w:pPr>
      <w:r>
        <w:t>Rod W</w:t>
      </w:r>
      <w:r w:rsidR="00861635">
        <w:t>yatt presented the above report regarding the Community Homelessness Prevention Initiative (CHPI), noting that</w:t>
      </w:r>
      <w:r w:rsidR="00377F53">
        <w:t xml:space="preserve"> the C</w:t>
      </w:r>
      <w:r>
        <w:t>oun</w:t>
      </w:r>
      <w:r w:rsidR="00377F53">
        <w:t xml:space="preserve">ty is required to enter into </w:t>
      </w:r>
      <w:r w:rsidR="00861635">
        <w:t>an agreement with the P</w:t>
      </w:r>
      <w:r>
        <w:t>rovin</w:t>
      </w:r>
      <w:r w:rsidR="00861635">
        <w:t>ce in order to receive funding under this new consolidated program, which will take effect January 1, 2013. Mr. Wyatt further noted that there may be</w:t>
      </w:r>
      <w:r w:rsidR="00357597">
        <w:t xml:space="preserve"> delays in receiving funding </w:t>
      </w:r>
      <w:r w:rsidR="00357597">
        <w:lastRenderedPageBreak/>
        <w:t>from</w:t>
      </w:r>
      <w:r w:rsidR="00C83B56">
        <w:t xml:space="preserve"> the Province</w:t>
      </w:r>
      <w:r w:rsidR="00357597">
        <w:t xml:space="preserve">, and that the County may need to provide funds to service providers in advance of receiving the funding. </w:t>
      </w:r>
      <w:r w:rsidR="00861635">
        <w:t xml:space="preserve"> </w:t>
      </w:r>
    </w:p>
    <w:p w:rsidR="00706DBE" w:rsidRPr="003E2F5F" w:rsidRDefault="00377F53" w:rsidP="00C83B56">
      <w:pPr>
        <w:tabs>
          <w:tab w:val="left" w:pos="1170"/>
          <w:tab w:val="left" w:pos="1260"/>
          <w:tab w:val="left" w:pos="5760"/>
          <w:tab w:val="right" w:pos="9270"/>
        </w:tabs>
        <w:ind w:left="1267" w:hanging="1267"/>
      </w:pPr>
      <w:r>
        <w:rPr>
          <w:rStyle w:val="Heading3Char"/>
        </w:rPr>
        <w:t>SSC1</w:t>
      </w:r>
      <w:r w:rsidR="00C83B56">
        <w:rPr>
          <w:rStyle w:val="Heading3Char"/>
        </w:rPr>
        <w:t>1</w:t>
      </w:r>
      <w:r w:rsidR="00706DBE" w:rsidRPr="003A31F1">
        <w:rPr>
          <w:rStyle w:val="Heading3Char"/>
        </w:rPr>
        <w:t>-</w:t>
      </w:r>
      <w:r w:rsidR="00706DBE">
        <w:rPr>
          <w:rStyle w:val="Heading3Char"/>
        </w:rPr>
        <w:t>13</w:t>
      </w:r>
      <w:r w:rsidR="00706DBE">
        <w:tab/>
      </w:r>
      <w:r w:rsidR="00C83B56">
        <w:t xml:space="preserve"> </w:t>
      </w:r>
      <w:r w:rsidR="00706DBE">
        <w:t>Moved by: Councillor</w:t>
      </w:r>
      <w:r w:rsidR="005F320F">
        <w:t xml:space="preserve"> Haswell</w:t>
      </w:r>
      <w:r w:rsidR="00706DBE">
        <w:tab/>
        <w:t>Seconded by: Councillor</w:t>
      </w:r>
      <w:r w:rsidR="005F320F">
        <w:t xml:space="preserve"> Fitzgerald</w:t>
      </w:r>
    </w:p>
    <w:p w:rsidR="00706DBE" w:rsidRDefault="00706DBE" w:rsidP="00706DBE">
      <w:pPr>
        <w:ind w:left="1267"/>
        <w:rPr>
          <w:rStyle w:val="Strong"/>
        </w:rPr>
      </w:pPr>
      <w:r>
        <w:rPr>
          <w:rStyle w:val="Strong"/>
        </w:rPr>
        <w:t>WHEREAS the Housing Services Act (HSA) came into effect January 1, 2012 replacing the Social Housing Reform Act (SHRA), requiring Service Managers to have a plan to address housing and homelessness;</w:t>
      </w:r>
    </w:p>
    <w:p w:rsidR="00706DBE" w:rsidRDefault="00706DBE" w:rsidP="00706DBE">
      <w:pPr>
        <w:ind w:left="1267"/>
        <w:rPr>
          <w:rStyle w:val="Strong"/>
        </w:rPr>
      </w:pPr>
      <w:r>
        <w:rPr>
          <w:rStyle w:val="Strong"/>
        </w:rPr>
        <w:t>AND WHEREAS the Ministry of Municipal Affairs and Housing and the Ministry of Community and Social Services have terminated funding agreements for current programs that provided funding for homelessness such as the Consolidated Homelessness Prevention Program; Emergency Energy Fund, Domiciliary Hostel Program and Provincial Rent Bank Program, as of December 31, 2012, and are consolidating the funding for these programs into the Community Homelessness Prevention Initiative;</w:t>
      </w:r>
    </w:p>
    <w:p w:rsidR="00706DBE" w:rsidRDefault="00706DBE" w:rsidP="00706DBE">
      <w:pPr>
        <w:ind w:left="1267"/>
        <w:rPr>
          <w:rStyle w:val="Strong"/>
        </w:rPr>
      </w:pPr>
      <w:r>
        <w:rPr>
          <w:rStyle w:val="Strong"/>
        </w:rPr>
        <w:t>AND WHEREAS the Ministry of Municipal Affairs and Housing requires a signed agreement between the Corporation of the County of Grey and the Ministry of Municipal Affairs and Housing prior to providing funding for the new Community Homelessness Prevention Initiative (CHPI) effective January 1, 2013;</w:t>
      </w:r>
    </w:p>
    <w:p w:rsidR="00706DBE" w:rsidRDefault="00706DBE" w:rsidP="00706DBE">
      <w:pPr>
        <w:ind w:left="1267"/>
        <w:rPr>
          <w:rStyle w:val="Strong"/>
        </w:rPr>
      </w:pPr>
      <w:r>
        <w:rPr>
          <w:rStyle w:val="Strong"/>
        </w:rPr>
        <w:t xml:space="preserve">NOW THEREFORE BE IT RESOLVED THAT a by-law </w:t>
      </w:r>
      <w:proofErr w:type="gramStart"/>
      <w:r>
        <w:rPr>
          <w:rStyle w:val="Strong"/>
        </w:rPr>
        <w:t>be</w:t>
      </w:r>
      <w:proofErr w:type="gramEnd"/>
      <w:r>
        <w:rPr>
          <w:rStyle w:val="Strong"/>
        </w:rPr>
        <w:t xml:space="preserve"> prepared authorizing the Warden and the Clerk to sign the Service Manager Agreement for the Community Homelessness Prevention Initiative (CHPI).</w:t>
      </w:r>
    </w:p>
    <w:p w:rsidR="005F320F" w:rsidRPr="00377F53" w:rsidRDefault="00377F53" w:rsidP="005B5879">
      <w:pPr>
        <w:tabs>
          <w:tab w:val="left" w:pos="9360"/>
        </w:tabs>
        <w:ind w:left="8550"/>
        <w:jc w:val="right"/>
        <w:rPr>
          <w:rStyle w:val="Strong"/>
          <w:b w:val="0"/>
        </w:rPr>
      </w:pPr>
      <w:r>
        <w:rPr>
          <w:rStyle w:val="Strong"/>
          <w:b w:val="0"/>
        </w:rPr>
        <w:t xml:space="preserve"> </w:t>
      </w:r>
      <w:r w:rsidR="005F320F" w:rsidRPr="00377F53">
        <w:rPr>
          <w:rStyle w:val="Strong"/>
          <w:b w:val="0"/>
        </w:rPr>
        <w:t>Carried</w:t>
      </w:r>
    </w:p>
    <w:p w:rsidR="00706DBE" w:rsidRDefault="00706DBE" w:rsidP="00706DBE">
      <w:pPr>
        <w:rPr>
          <w:i/>
        </w:rPr>
      </w:pPr>
      <w:r w:rsidRPr="00706DBE">
        <w:rPr>
          <w:i/>
        </w:rPr>
        <w:t>HDR-SS-02-13 Housing Services Act Local Rules</w:t>
      </w:r>
    </w:p>
    <w:p w:rsidR="00706DBE" w:rsidRDefault="005F320F" w:rsidP="00706DBE">
      <w:r>
        <w:t>Anne Marie Shaw addressed the Committee on the above report</w:t>
      </w:r>
      <w:r w:rsidR="00B94212">
        <w:t>, outlining the changes to the H</w:t>
      </w:r>
      <w:r>
        <w:t xml:space="preserve">ousing </w:t>
      </w:r>
      <w:r w:rsidR="00B94212">
        <w:t>S</w:t>
      </w:r>
      <w:r>
        <w:t>ervices Act</w:t>
      </w:r>
      <w:r w:rsidR="00CF68BA">
        <w:t xml:space="preserve"> (HSA)</w:t>
      </w:r>
      <w:r w:rsidR="00B94212">
        <w:t>.</w:t>
      </w:r>
      <w:r w:rsidR="005454FE">
        <w:t xml:space="preserve"> Ms. Shaw noted that</w:t>
      </w:r>
      <w:r w:rsidR="00CF68BA">
        <w:t xml:space="preserve"> the</w:t>
      </w:r>
      <w:r w:rsidR="005454FE">
        <w:t xml:space="preserve"> </w:t>
      </w:r>
      <w:r w:rsidR="00CF68BA">
        <w:t>Act and Regulations</w:t>
      </w:r>
      <w:r w:rsidR="00827155">
        <w:t xml:space="preserve"> stipulate mandatory changes and </w:t>
      </w:r>
      <w:r w:rsidR="00786814">
        <w:t>allow for</w:t>
      </w:r>
      <w:r w:rsidR="00827155">
        <w:t xml:space="preserve"> local rules to be developed. </w:t>
      </w:r>
      <w:r w:rsidR="00786814">
        <w:t>One significant change to the Act is that Service Managers are required to set a maximum asset level</w:t>
      </w:r>
      <w:r w:rsidR="0026227D">
        <w:t xml:space="preserve"> for eligibility</w:t>
      </w:r>
      <w:r w:rsidR="00786814">
        <w:t>. Ms. Shaw indicated that Grey County has established a maximum asset level of $30,000 per household.</w:t>
      </w:r>
      <w:r w:rsidR="00CF68BA">
        <w:t xml:space="preserve"> </w:t>
      </w:r>
    </w:p>
    <w:p w:rsidR="00706DBE" w:rsidRPr="003E2F5F" w:rsidRDefault="00377F53" w:rsidP="00706DBE">
      <w:pPr>
        <w:tabs>
          <w:tab w:val="left" w:pos="1260"/>
          <w:tab w:val="left" w:pos="5760"/>
          <w:tab w:val="right" w:pos="9270"/>
        </w:tabs>
        <w:ind w:left="1267" w:hanging="1267"/>
      </w:pPr>
      <w:r>
        <w:rPr>
          <w:rStyle w:val="Heading3Char"/>
        </w:rPr>
        <w:t>SSC1</w:t>
      </w:r>
      <w:r w:rsidR="009420C3">
        <w:rPr>
          <w:rStyle w:val="Heading3Char"/>
        </w:rPr>
        <w:t>2</w:t>
      </w:r>
      <w:r w:rsidR="00706DBE" w:rsidRPr="003A31F1">
        <w:rPr>
          <w:rStyle w:val="Heading3Char"/>
        </w:rPr>
        <w:t>-</w:t>
      </w:r>
      <w:r w:rsidR="00706DBE">
        <w:rPr>
          <w:rStyle w:val="Heading3Char"/>
        </w:rPr>
        <w:t>13</w:t>
      </w:r>
      <w:r w:rsidR="00706DBE">
        <w:tab/>
        <w:t>Moved by: Councillor</w:t>
      </w:r>
      <w:r w:rsidR="005F320F">
        <w:t xml:space="preserve"> </w:t>
      </w:r>
      <w:proofErr w:type="spellStart"/>
      <w:r w:rsidR="005F320F">
        <w:t>Maskell</w:t>
      </w:r>
      <w:proofErr w:type="spellEnd"/>
      <w:r w:rsidR="00706DBE">
        <w:tab/>
        <w:t>Seconded by: Councillor</w:t>
      </w:r>
      <w:r w:rsidR="005F320F">
        <w:t xml:space="preserve"> McKay</w:t>
      </w:r>
    </w:p>
    <w:p w:rsidR="00706DBE" w:rsidRPr="00C57062" w:rsidRDefault="00706DBE" w:rsidP="00706DBE">
      <w:pPr>
        <w:autoSpaceDE w:val="0"/>
        <w:autoSpaceDN w:val="0"/>
        <w:adjustRightInd w:val="0"/>
        <w:spacing w:after="0" w:line="240" w:lineRule="auto"/>
        <w:ind w:left="1267"/>
        <w:rPr>
          <w:b/>
          <w:lang w:val="en-US"/>
        </w:rPr>
      </w:pPr>
      <w:r w:rsidRPr="00C57062">
        <w:rPr>
          <w:b/>
          <w:lang w:val="en-US"/>
        </w:rPr>
        <w:t>WHEREAS the Housing Services Act, 2011 replaced the Social Reform Act, 2000 effective January 1, 2012;</w:t>
      </w:r>
    </w:p>
    <w:p w:rsidR="00706DBE" w:rsidRPr="00C57062" w:rsidRDefault="00706DBE" w:rsidP="00706DBE">
      <w:pPr>
        <w:autoSpaceDE w:val="0"/>
        <w:autoSpaceDN w:val="0"/>
        <w:adjustRightInd w:val="0"/>
        <w:spacing w:after="0" w:line="240" w:lineRule="auto"/>
        <w:rPr>
          <w:b/>
          <w:lang w:val="en-US"/>
        </w:rPr>
      </w:pPr>
    </w:p>
    <w:p w:rsidR="00706DBE" w:rsidRPr="00C57062" w:rsidRDefault="00706DBE" w:rsidP="00706DBE">
      <w:pPr>
        <w:autoSpaceDE w:val="0"/>
        <w:autoSpaceDN w:val="0"/>
        <w:adjustRightInd w:val="0"/>
        <w:spacing w:after="0" w:line="240" w:lineRule="auto"/>
        <w:ind w:left="1267"/>
        <w:rPr>
          <w:b/>
          <w:lang w:val="en-US"/>
        </w:rPr>
      </w:pPr>
      <w:proofErr w:type="gramStart"/>
      <w:r w:rsidRPr="00C57062">
        <w:rPr>
          <w:b/>
          <w:lang w:val="en-US"/>
        </w:rPr>
        <w:t>AND  WHEREAS</w:t>
      </w:r>
      <w:proofErr w:type="gramEnd"/>
      <w:r w:rsidRPr="00C57062">
        <w:rPr>
          <w:b/>
          <w:lang w:val="en-US"/>
        </w:rPr>
        <w:t xml:space="preserve"> the County of Grey, as Service Manager, is responsible for establishing local rules, standards and practices;</w:t>
      </w:r>
    </w:p>
    <w:p w:rsidR="00706DBE" w:rsidRPr="00C57062" w:rsidRDefault="00706DBE" w:rsidP="00706DBE">
      <w:pPr>
        <w:autoSpaceDE w:val="0"/>
        <w:autoSpaceDN w:val="0"/>
        <w:adjustRightInd w:val="0"/>
        <w:spacing w:after="0" w:line="240" w:lineRule="auto"/>
        <w:rPr>
          <w:b/>
          <w:lang w:val="en-US"/>
        </w:rPr>
      </w:pPr>
    </w:p>
    <w:p w:rsidR="00706DBE" w:rsidRPr="00C57062" w:rsidRDefault="00706DBE" w:rsidP="00706DBE">
      <w:pPr>
        <w:autoSpaceDE w:val="0"/>
        <w:autoSpaceDN w:val="0"/>
        <w:adjustRightInd w:val="0"/>
        <w:spacing w:after="0" w:line="240" w:lineRule="auto"/>
        <w:ind w:left="1267"/>
        <w:rPr>
          <w:b/>
          <w:lang w:val="en-US"/>
        </w:rPr>
      </w:pPr>
      <w:r w:rsidRPr="00C57062">
        <w:rPr>
          <w:b/>
          <w:lang w:val="en-US"/>
        </w:rPr>
        <w:t>NOW THEREFORE BE IT RESOLVED THAT report HDR-SS-02-13, regarding policies and procedures for Eligibility for Rent Geared to Income Assistance, Waiting List Local Rules and Non Profit Housing Providers be received;</w:t>
      </w:r>
    </w:p>
    <w:p w:rsidR="00706DBE" w:rsidRPr="00C57062" w:rsidRDefault="00706DBE" w:rsidP="00706DBE">
      <w:pPr>
        <w:autoSpaceDE w:val="0"/>
        <w:autoSpaceDN w:val="0"/>
        <w:adjustRightInd w:val="0"/>
        <w:spacing w:after="0" w:line="240" w:lineRule="auto"/>
        <w:rPr>
          <w:b/>
          <w:lang w:val="en-US"/>
        </w:rPr>
      </w:pPr>
    </w:p>
    <w:p w:rsidR="00706DBE" w:rsidRDefault="00706DBE" w:rsidP="0026227D">
      <w:pPr>
        <w:autoSpaceDE w:val="0"/>
        <w:autoSpaceDN w:val="0"/>
        <w:adjustRightInd w:val="0"/>
        <w:spacing w:after="0" w:line="240" w:lineRule="auto"/>
        <w:ind w:left="1260" w:firstLine="7"/>
        <w:rPr>
          <w:b/>
          <w:lang w:val="en-US"/>
        </w:rPr>
      </w:pPr>
      <w:r w:rsidRPr="00C57062">
        <w:rPr>
          <w:b/>
          <w:lang w:val="en-US"/>
        </w:rPr>
        <w:t>AND THAT the following policies and procedures</w:t>
      </w:r>
      <w:r w:rsidR="0026227D">
        <w:rPr>
          <w:b/>
          <w:lang w:val="en-US"/>
        </w:rPr>
        <w:t xml:space="preserve"> contained within Report HDR-SS-02-13</w:t>
      </w:r>
      <w:r w:rsidRPr="00C57062">
        <w:rPr>
          <w:b/>
          <w:lang w:val="en-US"/>
        </w:rPr>
        <w:t xml:space="preserve"> </w:t>
      </w:r>
      <w:proofErr w:type="gramStart"/>
      <w:r w:rsidRPr="00C57062">
        <w:rPr>
          <w:b/>
          <w:lang w:val="en-US"/>
        </w:rPr>
        <w:t>be</w:t>
      </w:r>
      <w:proofErr w:type="gramEnd"/>
      <w:r w:rsidRPr="00C57062">
        <w:rPr>
          <w:b/>
          <w:lang w:val="en-US"/>
        </w:rPr>
        <w:t xml:space="preserve"> endorsed:</w:t>
      </w:r>
    </w:p>
    <w:p w:rsidR="00706DBE" w:rsidRDefault="00706DBE" w:rsidP="00706DBE">
      <w:pPr>
        <w:autoSpaceDE w:val="0"/>
        <w:autoSpaceDN w:val="0"/>
        <w:adjustRightInd w:val="0"/>
        <w:spacing w:after="0" w:line="240" w:lineRule="auto"/>
        <w:ind w:firstLine="1260"/>
        <w:rPr>
          <w:b/>
          <w:lang w:val="en-US"/>
        </w:rPr>
      </w:pPr>
      <w:r w:rsidRPr="00C57062">
        <w:rPr>
          <w:b/>
          <w:lang w:val="en-US"/>
        </w:rPr>
        <w:t>MS-HOU-001 Eligibility for Rent Geared to Income Assistance Policy;</w:t>
      </w:r>
    </w:p>
    <w:p w:rsidR="00706DBE" w:rsidRDefault="00706DBE" w:rsidP="00706DBE">
      <w:pPr>
        <w:autoSpaceDE w:val="0"/>
        <w:autoSpaceDN w:val="0"/>
        <w:adjustRightInd w:val="0"/>
        <w:spacing w:after="0" w:line="240" w:lineRule="auto"/>
        <w:ind w:left="1260"/>
        <w:rPr>
          <w:b/>
          <w:lang w:val="en-US"/>
        </w:rPr>
      </w:pPr>
      <w:r w:rsidRPr="00C57062">
        <w:rPr>
          <w:b/>
          <w:lang w:val="en-US"/>
        </w:rPr>
        <w:t>MS-HOU-001-001 Household In</w:t>
      </w:r>
      <w:r>
        <w:rPr>
          <w:b/>
          <w:lang w:val="en-US"/>
        </w:rPr>
        <w:t>come and Asset Limits Procedure</w:t>
      </w:r>
    </w:p>
    <w:p w:rsidR="00706DBE" w:rsidRDefault="00706DBE" w:rsidP="00706DBE">
      <w:pPr>
        <w:autoSpaceDE w:val="0"/>
        <w:autoSpaceDN w:val="0"/>
        <w:adjustRightInd w:val="0"/>
        <w:spacing w:after="0" w:line="240" w:lineRule="auto"/>
        <w:ind w:left="720" w:firstLine="540"/>
        <w:rPr>
          <w:b/>
          <w:lang w:val="en-US"/>
        </w:rPr>
      </w:pPr>
      <w:r w:rsidRPr="00C57062">
        <w:rPr>
          <w:b/>
          <w:lang w:val="en-US"/>
        </w:rPr>
        <w:t>MS-HOU-001-002 Absence from a Unit Procedure,</w:t>
      </w:r>
    </w:p>
    <w:p w:rsidR="00706DBE" w:rsidRDefault="00706DBE" w:rsidP="00706DBE">
      <w:pPr>
        <w:autoSpaceDE w:val="0"/>
        <w:autoSpaceDN w:val="0"/>
        <w:adjustRightInd w:val="0"/>
        <w:spacing w:after="0" w:line="240" w:lineRule="auto"/>
        <w:ind w:left="1260"/>
        <w:rPr>
          <w:b/>
          <w:lang w:val="en-US"/>
        </w:rPr>
      </w:pPr>
      <w:r w:rsidRPr="00C57062">
        <w:rPr>
          <w:b/>
          <w:lang w:val="en-US"/>
        </w:rPr>
        <w:t xml:space="preserve">MS-HOU-001-003 Occupancy Standards, </w:t>
      </w:r>
    </w:p>
    <w:p w:rsidR="00706DBE" w:rsidRDefault="00706DBE" w:rsidP="00706DBE">
      <w:pPr>
        <w:autoSpaceDE w:val="0"/>
        <w:autoSpaceDN w:val="0"/>
        <w:adjustRightInd w:val="0"/>
        <w:spacing w:after="0" w:line="240" w:lineRule="auto"/>
        <w:ind w:left="1260"/>
        <w:rPr>
          <w:b/>
          <w:lang w:val="en-US"/>
        </w:rPr>
      </w:pPr>
      <w:r w:rsidRPr="00C57062">
        <w:rPr>
          <w:b/>
          <w:lang w:val="en-US"/>
        </w:rPr>
        <w:t>MS-HOU-001-004 Conviction in Relation to RGI Assistance Procedure,</w:t>
      </w:r>
    </w:p>
    <w:p w:rsidR="00706DBE" w:rsidRDefault="00706DBE" w:rsidP="00706DBE">
      <w:pPr>
        <w:autoSpaceDE w:val="0"/>
        <w:autoSpaceDN w:val="0"/>
        <w:adjustRightInd w:val="0"/>
        <w:spacing w:after="0" w:line="240" w:lineRule="auto"/>
        <w:ind w:firstLine="1260"/>
        <w:rPr>
          <w:b/>
          <w:lang w:val="en-US"/>
        </w:rPr>
      </w:pPr>
      <w:proofErr w:type="gramStart"/>
      <w:r w:rsidRPr="00C57062">
        <w:rPr>
          <w:b/>
          <w:lang w:val="en-US"/>
        </w:rPr>
        <w:t>MS-HOU-001-005 Rent Revie</w:t>
      </w:r>
      <w:r>
        <w:rPr>
          <w:b/>
          <w:lang w:val="en-US"/>
        </w:rPr>
        <w:t>ws for Fixed Income Households.</w:t>
      </w:r>
      <w:proofErr w:type="gramEnd"/>
    </w:p>
    <w:p w:rsidR="00706DBE" w:rsidRDefault="00706DBE" w:rsidP="00706DBE">
      <w:pPr>
        <w:autoSpaceDE w:val="0"/>
        <w:autoSpaceDN w:val="0"/>
        <w:adjustRightInd w:val="0"/>
        <w:spacing w:after="0" w:line="240" w:lineRule="auto"/>
        <w:ind w:firstLine="1260"/>
        <w:rPr>
          <w:b/>
          <w:lang w:val="en-US"/>
        </w:rPr>
      </w:pPr>
      <w:r w:rsidRPr="00C57062">
        <w:rPr>
          <w:b/>
          <w:lang w:val="en-US"/>
        </w:rPr>
        <w:t>MS-</w:t>
      </w:r>
      <w:proofErr w:type="spellStart"/>
      <w:r w:rsidRPr="00C57062">
        <w:rPr>
          <w:b/>
          <w:lang w:val="en-US"/>
        </w:rPr>
        <w:t>HOU</w:t>
      </w:r>
      <w:proofErr w:type="spellEnd"/>
      <w:r w:rsidRPr="00C57062">
        <w:rPr>
          <w:b/>
          <w:lang w:val="en-US"/>
        </w:rPr>
        <w:t xml:space="preserve">-002 </w:t>
      </w:r>
      <w:r>
        <w:rPr>
          <w:b/>
          <w:lang w:val="en-US"/>
        </w:rPr>
        <w:t>Waiting List Local Rules Policy;</w:t>
      </w:r>
    </w:p>
    <w:p w:rsidR="00706DBE" w:rsidRDefault="00706DBE" w:rsidP="00706DBE">
      <w:pPr>
        <w:autoSpaceDE w:val="0"/>
        <w:autoSpaceDN w:val="0"/>
        <w:adjustRightInd w:val="0"/>
        <w:spacing w:after="0" w:line="240" w:lineRule="auto"/>
        <w:ind w:firstLine="1260"/>
        <w:rPr>
          <w:b/>
          <w:lang w:val="en-US"/>
        </w:rPr>
      </w:pPr>
      <w:r w:rsidRPr="00C57062">
        <w:rPr>
          <w:b/>
          <w:lang w:val="en-US"/>
        </w:rPr>
        <w:t>MS-HOU-002-001 System for Selectin</w:t>
      </w:r>
      <w:r>
        <w:rPr>
          <w:b/>
          <w:lang w:val="en-US"/>
        </w:rPr>
        <w:t>g Waiting Households Procedure,</w:t>
      </w:r>
      <w:r>
        <w:rPr>
          <w:b/>
          <w:lang w:val="en-US"/>
        </w:rPr>
        <w:tab/>
      </w:r>
    </w:p>
    <w:p w:rsidR="00706DBE" w:rsidRDefault="00706DBE" w:rsidP="00706DBE">
      <w:pPr>
        <w:autoSpaceDE w:val="0"/>
        <w:autoSpaceDN w:val="0"/>
        <w:adjustRightInd w:val="0"/>
        <w:spacing w:after="0" w:line="240" w:lineRule="auto"/>
        <w:ind w:firstLine="1260"/>
        <w:rPr>
          <w:b/>
          <w:lang w:val="en-US"/>
        </w:rPr>
      </w:pPr>
      <w:r w:rsidRPr="00C57062">
        <w:rPr>
          <w:b/>
          <w:lang w:val="en-US"/>
        </w:rPr>
        <w:t>MS-HOU-002-002 Refusals of Offers Procedure,</w:t>
      </w:r>
    </w:p>
    <w:p w:rsidR="00706DBE" w:rsidRDefault="00706DBE" w:rsidP="00706DBE">
      <w:pPr>
        <w:autoSpaceDE w:val="0"/>
        <w:autoSpaceDN w:val="0"/>
        <w:adjustRightInd w:val="0"/>
        <w:spacing w:after="0" w:line="240" w:lineRule="auto"/>
        <w:ind w:firstLine="1260"/>
        <w:rPr>
          <w:b/>
          <w:lang w:val="en-US"/>
        </w:rPr>
      </w:pPr>
      <w:proofErr w:type="gramStart"/>
      <w:r w:rsidRPr="00C57062">
        <w:rPr>
          <w:b/>
          <w:lang w:val="en-US"/>
        </w:rPr>
        <w:t>MS-HOU-002</w:t>
      </w:r>
      <w:r>
        <w:rPr>
          <w:b/>
          <w:lang w:val="en-US"/>
        </w:rPr>
        <w:t>-003 Internal Reviews Procedure.</w:t>
      </w:r>
      <w:proofErr w:type="gramEnd"/>
    </w:p>
    <w:p w:rsidR="00706DBE" w:rsidRDefault="00706DBE" w:rsidP="00DE3D80">
      <w:pPr>
        <w:autoSpaceDE w:val="0"/>
        <w:autoSpaceDN w:val="0"/>
        <w:adjustRightInd w:val="0"/>
        <w:spacing w:after="0" w:line="240" w:lineRule="auto"/>
        <w:ind w:left="540" w:firstLine="720"/>
        <w:rPr>
          <w:b/>
          <w:lang w:val="en-US"/>
        </w:rPr>
      </w:pPr>
      <w:r w:rsidRPr="00C57062">
        <w:rPr>
          <w:b/>
          <w:lang w:val="en-US"/>
        </w:rPr>
        <w:t>MS-</w:t>
      </w:r>
      <w:proofErr w:type="spellStart"/>
      <w:r w:rsidRPr="00C57062">
        <w:rPr>
          <w:b/>
          <w:lang w:val="en-US"/>
        </w:rPr>
        <w:t>HOU</w:t>
      </w:r>
      <w:proofErr w:type="spellEnd"/>
      <w:r w:rsidRPr="00C57062">
        <w:rPr>
          <w:b/>
          <w:lang w:val="en-US"/>
        </w:rPr>
        <w:t>-003 Non Profit Hous</w:t>
      </w:r>
      <w:r>
        <w:rPr>
          <w:b/>
          <w:lang w:val="en-US"/>
        </w:rPr>
        <w:t>ing Providers Policy;</w:t>
      </w:r>
    </w:p>
    <w:p w:rsidR="00706DBE" w:rsidRDefault="00706DBE" w:rsidP="00DE3D80">
      <w:pPr>
        <w:tabs>
          <w:tab w:val="left" w:pos="1260"/>
        </w:tabs>
        <w:rPr>
          <w:b/>
          <w:lang w:val="en-US"/>
        </w:rPr>
      </w:pPr>
      <w:r>
        <w:rPr>
          <w:b/>
          <w:lang w:val="en-US"/>
        </w:rPr>
        <w:t xml:space="preserve"> </w:t>
      </w:r>
      <w:r>
        <w:rPr>
          <w:b/>
          <w:lang w:val="en-US"/>
        </w:rPr>
        <w:tab/>
      </w:r>
      <w:proofErr w:type="gramStart"/>
      <w:r>
        <w:rPr>
          <w:b/>
          <w:lang w:val="en-US"/>
        </w:rPr>
        <w:t>MS-HOU</w:t>
      </w:r>
      <w:r w:rsidRPr="00C57062">
        <w:rPr>
          <w:b/>
          <w:lang w:val="en-US"/>
        </w:rPr>
        <w:t>-003-001 Non Profit Housing Provider Boards Procedures.</w:t>
      </w:r>
      <w:proofErr w:type="gramEnd"/>
    </w:p>
    <w:p w:rsidR="00377F53" w:rsidRPr="00377F53" w:rsidRDefault="00377F53" w:rsidP="000C4027">
      <w:pPr>
        <w:tabs>
          <w:tab w:val="left" w:pos="1260"/>
        </w:tabs>
        <w:spacing w:after="0"/>
        <w:ind w:left="8460"/>
        <w:jc w:val="right"/>
      </w:pPr>
      <w:r>
        <w:rPr>
          <w:lang w:val="en-US"/>
        </w:rPr>
        <w:t xml:space="preserve">  </w:t>
      </w:r>
      <w:r w:rsidRPr="00377F53">
        <w:rPr>
          <w:lang w:val="en-US"/>
        </w:rPr>
        <w:t>Carried</w:t>
      </w:r>
    </w:p>
    <w:p w:rsidR="006C1D03" w:rsidRDefault="006C1D03" w:rsidP="000C4027">
      <w:pPr>
        <w:pStyle w:val="Heading2"/>
        <w:tabs>
          <w:tab w:val="right" w:pos="9270"/>
        </w:tabs>
        <w:spacing w:before="0"/>
      </w:pPr>
      <w:r>
        <w:t>Closed Meeting Matters</w:t>
      </w:r>
      <w:bookmarkStart w:id="0" w:name="_GoBack"/>
      <w:bookmarkEnd w:id="0"/>
    </w:p>
    <w:p w:rsidR="006C1D03" w:rsidRDefault="00DE3D80" w:rsidP="00DE3D80">
      <w:pPr>
        <w:pStyle w:val="BodyTextIndent3"/>
        <w:tabs>
          <w:tab w:val="clear" w:pos="1260"/>
          <w:tab w:val="clear" w:pos="6120"/>
        </w:tabs>
        <w:ind w:left="0" w:firstLine="0"/>
      </w:pPr>
      <w:r>
        <w:t xml:space="preserve">There were none. </w:t>
      </w:r>
    </w:p>
    <w:p w:rsidR="009420C3" w:rsidRDefault="009420C3" w:rsidP="00DE3D80">
      <w:pPr>
        <w:pStyle w:val="Heading2"/>
        <w:tabs>
          <w:tab w:val="left" w:pos="1260"/>
          <w:tab w:val="right" w:pos="9270"/>
        </w:tabs>
        <w:spacing w:before="0"/>
        <w:rPr>
          <w:rFonts w:asciiTheme="minorHAnsi" w:eastAsiaTheme="minorHAnsi" w:hAnsiTheme="minorHAnsi" w:cstheme="minorBidi"/>
          <w:b w:val="0"/>
          <w:bCs w:val="0"/>
          <w:color w:val="auto"/>
          <w:sz w:val="24"/>
          <w:szCs w:val="22"/>
        </w:rPr>
      </w:pPr>
    </w:p>
    <w:p w:rsidR="00DE3D80" w:rsidRDefault="004263FB" w:rsidP="00DE3D80">
      <w:pPr>
        <w:pStyle w:val="Heading2"/>
        <w:tabs>
          <w:tab w:val="left" w:pos="1260"/>
          <w:tab w:val="right" w:pos="9270"/>
        </w:tabs>
        <w:spacing w:before="0"/>
      </w:pPr>
      <w:r>
        <w:t>Other Business</w:t>
      </w:r>
    </w:p>
    <w:p w:rsidR="0078466D" w:rsidRDefault="0078466D" w:rsidP="0078466D">
      <w:pPr>
        <w:rPr>
          <w:i/>
        </w:rPr>
      </w:pPr>
      <w:r>
        <w:rPr>
          <w:i/>
        </w:rPr>
        <w:t>Appointments</w:t>
      </w:r>
    </w:p>
    <w:p w:rsidR="0078466D" w:rsidRPr="0078466D" w:rsidRDefault="0078466D" w:rsidP="0078466D">
      <w:pPr>
        <w:tabs>
          <w:tab w:val="left" w:pos="1260"/>
          <w:tab w:val="left" w:pos="5760"/>
          <w:tab w:val="right" w:pos="9270"/>
        </w:tabs>
        <w:ind w:left="1267" w:hanging="1267"/>
      </w:pPr>
      <w:r>
        <w:rPr>
          <w:rStyle w:val="Heading3Char"/>
        </w:rPr>
        <w:t>SSC</w:t>
      </w:r>
      <w:r w:rsidR="00377F53">
        <w:rPr>
          <w:rStyle w:val="Heading3Char"/>
        </w:rPr>
        <w:t>1</w:t>
      </w:r>
      <w:r w:rsidR="00152CC3">
        <w:rPr>
          <w:rStyle w:val="Heading3Char"/>
        </w:rPr>
        <w:t>3</w:t>
      </w:r>
      <w:r w:rsidRPr="003A31F1">
        <w:rPr>
          <w:rStyle w:val="Heading3Char"/>
        </w:rPr>
        <w:t>-</w:t>
      </w:r>
      <w:r>
        <w:rPr>
          <w:rStyle w:val="Heading3Char"/>
        </w:rPr>
        <w:t>13</w:t>
      </w:r>
      <w:r>
        <w:tab/>
        <w:t>Moved by: Councillor</w:t>
      </w:r>
      <w:r w:rsidR="008C4C67">
        <w:t xml:space="preserve"> Richardson</w:t>
      </w:r>
      <w:r>
        <w:tab/>
        <w:t>Seconded by: Councillor</w:t>
      </w:r>
      <w:r w:rsidR="008C4C67">
        <w:t xml:space="preserve"> Bell</w:t>
      </w:r>
    </w:p>
    <w:p w:rsidR="00E95C17" w:rsidRDefault="00DE3D80" w:rsidP="00786814">
      <w:pPr>
        <w:tabs>
          <w:tab w:val="left" w:pos="1260"/>
          <w:tab w:val="left" w:pos="6120"/>
          <w:tab w:val="right" w:pos="9270"/>
        </w:tabs>
        <w:ind w:left="1260"/>
        <w:rPr>
          <w:b/>
        </w:rPr>
      </w:pPr>
      <w:r w:rsidRPr="00DE3D80">
        <w:rPr>
          <w:b/>
        </w:rPr>
        <w:t>THAT the following appointments be confirmed for 2013:</w:t>
      </w:r>
    </w:p>
    <w:p w:rsidR="005F320F" w:rsidRPr="008C4C67" w:rsidRDefault="00DE3D80" w:rsidP="00625CCD">
      <w:pPr>
        <w:pStyle w:val="NoSpacing"/>
        <w:ind w:left="1260"/>
      </w:pPr>
      <w:r w:rsidRPr="00DE3D80">
        <w:rPr>
          <w:b/>
        </w:rPr>
        <w:t>Grey Bruce Crystal Methamphetamine Task Force</w:t>
      </w:r>
      <w:r w:rsidR="00625CCD">
        <w:t xml:space="preserve"> - </w:t>
      </w:r>
      <w:r w:rsidR="005F320F">
        <w:t xml:space="preserve">Councillor </w:t>
      </w:r>
      <w:proofErr w:type="spellStart"/>
      <w:r w:rsidR="005F320F">
        <w:t>Maskell</w:t>
      </w:r>
      <w:proofErr w:type="spellEnd"/>
      <w:r w:rsidR="00625CCD">
        <w:t xml:space="preserve"> and </w:t>
      </w:r>
      <w:r w:rsidR="008C4C67" w:rsidRPr="008C4C67">
        <w:t>Councillor McKay</w:t>
      </w:r>
    </w:p>
    <w:p w:rsidR="008C4C67" w:rsidRDefault="00DE3D80" w:rsidP="00625CCD">
      <w:pPr>
        <w:pStyle w:val="NoSpacing"/>
        <w:ind w:left="1260"/>
      </w:pPr>
      <w:r w:rsidRPr="00DE3D80">
        <w:rPr>
          <w:b/>
        </w:rPr>
        <w:t>Long Term Care Task Force</w:t>
      </w:r>
      <w:r w:rsidR="00625CCD">
        <w:t xml:space="preserve"> - </w:t>
      </w:r>
      <w:r w:rsidR="008C4C67">
        <w:t>Councillor Haswell</w:t>
      </w:r>
      <w:r w:rsidR="00625CCD">
        <w:t xml:space="preserve">, </w:t>
      </w:r>
      <w:r w:rsidR="008C4C67">
        <w:t>Councillor Bell</w:t>
      </w:r>
      <w:r w:rsidR="00625CCD">
        <w:t xml:space="preserve">, and </w:t>
      </w:r>
      <w:r w:rsidR="008C4C67">
        <w:t>Councillor Burley</w:t>
      </w:r>
      <w:r w:rsidR="0062486F">
        <w:t xml:space="preserve"> and Warden McKinlay</w:t>
      </w:r>
    </w:p>
    <w:p w:rsidR="00786814" w:rsidRPr="008C4C67" w:rsidRDefault="00786814" w:rsidP="00786814">
      <w:pPr>
        <w:pStyle w:val="NoSpacing"/>
        <w:ind w:left="1260"/>
        <w:rPr>
          <w:b/>
        </w:rPr>
      </w:pPr>
    </w:p>
    <w:p w:rsidR="008C4C67" w:rsidRPr="00DE3D80" w:rsidRDefault="008C4C67" w:rsidP="005B5879">
      <w:pPr>
        <w:pStyle w:val="NoSpacing"/>
        <w:ind w:left="2160" w:firstLine="6380"/>
        <w:jc w:val="right"/>
        <w:rPr>
          <w:b/>
        </w:rPr>
      </w:pPr>
      <w:r>
        <w:t>Carried</w:t>
      </w:r>
    </w:p>
    <w:p w:rsidR="004263FB" w:rsidRDefault="006C7D66" w:rsidP="00F630B7">
      <w:pPr>
        <w:pStyle w:val="Heading2"/>
        <w:tabs>
          <w:tab w:val="left" w:pos="1260"/>
          <w:tab w:val="right" w:pos="9270"/>
        </w:tabs>
      </w:pPr>
      <w:r>
        <w:t>Next Meeting Dates</w:t>
      </w:r>
    </w:p>
    <w:p w:rsidR="004263FB" w:rsidRPr="0078466D" w:rsidRDefault="00DE3D80" w:rsidP="00F630B7">
      <w:pPr>
        <w:tabs>
          <w:tab w:val="left" w:pos="1260"/>
          <w:tab w:val="left" w:pos="6120"/>
          <w:tab w:val="right" w:pos="9270"/>
        </w:tabs>
      </w:pPr>
      <w:proofErr w:type="gramStart"/>
      <w:r w:rsidRPr="0078466D">
        <w:t>January 16, 2013 at the Grey County Administration Building</w:t>
      </w:r>
      <w:r w:rsidR="005B5879">
        <w:t>.</w:t>
      </w:r>
      <w:proofErr w:type="gramEnd"/>
      <w:r w:rsidRPr="0078466D">
        <w:t xml:space="preserve"> </w:t>
      </w:r>
    </w:p>
    <w:p w:rsidR="006506FD" w:rsidRDefault="003A31F1" w:rsidP="006506FD">
      <w:pPr>
        <w:tabs>
          <w:tab w:val="left" w:pos="1260"/>
          <w:tab w:val="left" w:pos="6120"/>
          <w:tab w:val="right" w:pos="9270"/>
        </w:tabs>
        <w:spacing w:after="0"/>
      </w:pPr>
      <w:r>
        <w:t>On motion</w:t>
      </w:r>
      <w:r w:rsidR="00AB26DD">
        <w:t xml:space="preserve"> by Councillor </w:t>
      </w:r>
      <w:r w:rsidR="008C4C67">
        <w:t>Richardson</w:t>
      </w:r>
      <w:r w:rsidR="009420C3">
        <w:t>,</w:t>
      </w:r>
      <w:r>
        <w:t xml:space="preserve"> the meeting adjourned at </w:t>
      </w:r>
      <w:r w:rsidR="008C4C67">
        <w:t>10:48 a.m.</w:t>
      </w:r>
    </w:p>
    <w:p w:rsidR="00BF7279" w:rsidRPr="00BF7279" w:rsidRDefault="006506FD" w:rsidP="006506FD">
      <w:pPr>
        <w:tabs>
          <w:tab w:val="right" w:pos="9270"/>
        </w:tabs>
        <w:spacing w:after="0"/>
        <w:rPr>
          <w:lang w:val="en-US"/>
        </w:rPr>
      </w:pPr>
      <w:r>
        <w:tab/>
      </w:r>
      <w:r w:rsidR="008C4C67">
        <w:t>Dwight Burley</w:t>
      </w:r>
      <w:r w:rsidR="003A31F1">
        <w:t>, Chair</w:t>
      </w:r>
    </w:p>
    <w:sectPr w:rsidR="00BF7279" w:rsidRPr="00BF7279" w:rsidSect="00F630B7">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3E" w:rsidRDefault="00B6503E" w:rsidP="00825CB9">
      <w:pPr>
        <w:spacing w:after="0" w:line="240" w:lineRule="auto"/>
      </w:pPr>
      <w:r>
        <w:separator/>
      </w:r>
    </w:p>
  </w:endnote>
  <w:endnote w:type="continuationSeparator" w:id="0">
    <w:p w:rsidR="00B6503E" w:rsidRDefault="00B6503E" w:rsidP="0082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E0" w:rsidRPr="00CA662C" w:rsidRDefault="006266E0" w:rsidP="00825CB9">
    <w:pPr>
      <w:pStyle w:val="Footer"/>
      <w:tabs>
        <w:tab w:val="clear" w:pos="9360"/>
        <w:tab w:val="right" w:pos="10206"/>
      </w:tabs>
      <w:rPr>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3E" w:rsidRDefault="00B6503E" w:rsidP="00825CB9">
      <w:pPr>
        <w:spacing w:after="0" w:line="240" w:lineRule="auto"/>
      </w:pPr>
      <w:r>
        <w:separator/>
      </w:r>
    </w:p>
  </w:footnote>
  <w:footnote w:type="continuationSeparator" w:id="0">
    <w:p w:rsidR="00B6503E" w:rsidRDefault="00B6503E" w:rsidP="00825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E0" w:rsidRPr="002C7309" w:rsidRDefault="00E40613" w:rsidP="002C7309">
    <w:pPr>
      <w:pStyle w:val="NoSpacing"/>
      <w:jc w:val="right"/>
      <w:rPr>
        <w:sz w:val="22"/>
        <w:lang w:val="en-US"/>
      </w:rPr>
    </w:pPr>
    <w:r>
      <w:rPr>
        <w:sz w:val="22"/>
        <w:lang w:val="en-US"/>
      </w:rPr>
      <w:t>Social Services</w:t>
    </w:r>
    <w:r w:rsidR="006266E0" w:rsidRPr="002C7309">
      <w:rPr>
        <w:sz w:val="22"/>
        <w:lang w:val="en-US"/>
      </w:rPr>
      <w:t xml:space="preserve"> Committee</w:t>
    </w:r>
  </w:p>
  <w:p w:rsidR="006266E0" w:rsidRPr="002C7309" w:rsidRDefault="00E40613" w:rsidP="002C7309">
    <w:pPr>
      <w:pStyle w:val="NoSpacing"/>
      <w:jc w:val="right"/>
      <w:rPr>
        <w:sz w:val="22"/>
        <w:lang w:val="en-US"/>
      </w:rPr>
    </w:pPr>
    <w:r>
      <w:rPr>
        <w:sz w:val="22"/>
        <w:lang w:val="en-US"/>
      </w:rPr>
      <w:t>December 12,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580D"/>
    <w:multiLevelType w:val="hybridMultilevel"/>
    <w:tmpl w:val="762CD3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407E3"/>
    <w:rsid w:val="00045948"/>
    <w:rsid w:val="00055399"/>
    <w:rsid w:val="000C1647"/>
    <w:rsid w:val="000C4027"/>
    <w:rsid w:val="00102940"/>
    <w:rsid w:val="00126737"/>
    <w:rsid w:val="00152CC3"/>
    <w:rsid w:val="001A0357"/>
    <w:rsid w:val="001A0B4E"/>
    <w:rsid w:val="001D746F"/>
    <w:rsid w:val="001F1737"/>
    <w:rsid w:val="00226D50"/>
    <w:rsid w:val="00232C0F"/>
    <w:rsid w:val="002429D2"/>
    <w:rsid w:val="00251A82"/>
    <w:rsid w:val="002576F3"/>
    <w:rsid w:val="0026227D"/>
    <w:rsid w:val="00291514"/>
    <w:rsid w:val="002B1B9D"/>
    <w:rsid w:val="002C7309"/>
    <w:rsid w:val="003016D3"/>
    <w:rsid w:val="003523CB"/>
    <w:rsid w:val="00357597"/>
    <w:rsid w:val="00371DC2"/>
    <w:rsid w:val="00377F53"/>
    <w:rsid w:val="003A31F1"/>
    <w:rsid w:val="003E0FE7"/>
    <w:rsid w:val="003E2F5F"/>
    <w:rsid w:val="003F5AF6"/>
    <w:rsid w:val="004100CF"/>
    <w:rsid w:val="00417AFE"/>
    <w:rsid w:val="004263FB"/>
    <w:rsid w:val="00451A62"/>
    <w:rsid w:val="00481C8A"/>
    <w:rsid w:val="004D0CD8"/>
    <w:rsid w:val="004E3B96"/>
    <w:rsid w:val="00511D0F"/>
    <w:rsid w:val="005140EF"/>
    <w:rsid w:val="005340CD"/>
    <w:rsid w:val="005445D4"/>
    <w:rsid w:val="005454FE"/>
    <w:rsid w:val="005A1A3C"/>
    <w:rsid w:val="005A7811"/>
    <w:rsid w:val="005B5879"/>
    <w:rsid w:val="005C3341"/>
    <w:rsid w:val="005E4D1F"/>
    <w:rsid w:val="005F0A68"/>
    <w:rsid w:val="005F0DB1"/>
    <w:rsid w:val="005F1734"/>
    <w:rsid w:val="005F320F"/>
    <w:rsid w:val="00616061"/>
    <w:rsid w:val="0062486F"/>
    <w:rsid w:val="00625CCD"/>
    <w:rsid w:val="006266E0"/>
    <w:rsid w:val="006506FD"/>
    <w:rsid w:val="00687245"/>
    <w:rsid w:val="006B0520"/>
    <w:rsid w:val="006C1D03"/>
    <w:rsid w:val="006C7D66"/>
    <w:rsid w:val="00706DBE"/>
    <w:rsid w:val="0073092B"/>
    <w:rsid w:val="00777A15"/>
    <w:rsid w:val="0078263E"/>
    <w:rsid w:val="0078466D"/>
    <w:rsid w:val="00786814"/>
    <w:rsid w:val="007A2F21"/>
    <w:rsid w:val="007A4C2B"/>
    <w:rsid w:val="007A787F"/>
    <w:rsid w:val="0081214A"/>
    <w:rsid w:val="00812628"/>
    <w:rsid w:val="0082213D"/>
    <w:rsid w:val="00825CB9"/>
    <w:rsid w:val="00827155"/>
    <w:rsid w:val="0085502D"/>
    <w:rsid w:val="00861635"/>
    <w:rsid w:val="00863082"/>
    <w:rsid w:val="008A2382"/>
    <w:rsid w:val="008A36E3"/>
    <w:rsid w:val="008A620F"/>
    <w:rsid w:val="008C4C67"/>
    <w:rsid w:val="008E76F7"/>
    <w:rsid w:val="00903C42"/>
    <w:rsid w:val="0093750B"/>
    <w:rsid w:val="009420C3"/>
    <w:rsid w:val="00984FC9"/>
    <w:rsid w:val="009C3D03"/>
    <w:rsid w:val="009D2A88"/>
    <w:rsid w:val="009D5DB2"/>
    <w:rsid w:val="00A219FF"/>
    <w:rsid w:val="00A53351"/>
    <w:rsid w:val="00A6033A"/>
    <w:rsid w:val="00AA3DF5"/>
    <w:rsid w:val="00AA7986"/>
    <w:rsid w:val="00AB0AB4"/>
    <w:rsid w:val="00AB26DD"/>
    <w:rsid w:val="00B040D8"/>
    <w:rsid w:val="00B06F46"/>
    <w:rsid w:val="00B43D24"/>
    <w:rsid w:val="00B6194A"/>
    <w:rsid w:val="00B6503E"/>
    <w:rsid w:val="00B94212"/>
    <w:rsid w:val="00BA2E65"/>
    <w:rsid w:val="00BB3425"/>
    <w:rsid w:val="00BC7083"/>
    <w:rsid w:val="00BD547E"/>
    <w:rsid w:val="00BF7279"/>
    <w:rsid w:val="00C4081B"/>
    <w:rsid w:val="00C51318"/>
    <w:rsid w:val="00C70F57"/>
    <w:rsid w:val="00C83B56"/>
    <w:rsid w:val="00CA662C"/>
    <w:rsid w:val="00CC5667"/>
    <w:rsid w:val="00CF68BA"/>
    <w:rsid w:val="00D31463"/>
    <w:rsid w:val="00D46322"/>
    <w:rsid w:val="00D63EA7"/>
    <w:rsid w:val="00D95BB3"/>
    <w:rsid w:val="00DE04FB"/>
    <w:rsid w:val="00DE3D80"/>
    <w:rsid w:val="00E40613"/>
    <w:rsid w:val="00E74739"/>
    <w:rsid w:val="00E779AD"/>
    <w:rsid w:val="00E82D87"/>
    <w:rsid w:val="00E85624"/>
    <w:rsid w:val="00E90D01"/>
    <w:rsid w:val="00E95C17"/>
    <w:rsid w:val="00E96DA1"/>
    <w:rsid w:val="00EE106D"/>
    <w:rsid w:val="00EE3798"/>
    <w:rsid w:val="00EF43EB"/>
    <w:rsid w:val="00F630B7"/>
    <w:rsid w:val="00F66164"/>
    <w:rsid w:val="00F665B6"/>
    <w:rsid w:val="00F75A30"/>
    <w:rsid w:val="00F931C9"/>
    <w:rsid w:val="00FA44A3"/>
    <w:rsid w:val="00FB1698"/>
    <w:rsid w:val="00FB69FA"/>
    <w:rsid w:val="00FC49A6"/>
    <w:rsid w:val="00FE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B9"/>
    <w:rPr>
      <w:sz w:val="24"/>
    </w:rPr>
  </w:style>
  <w:style w:type="paragraph" w:styleId="Heading1">
    <w:name w:val="heading 1"/>
    <w:basedOn w:val="Normal"/>
    <w:next w:val="Normal"/>
    <w:link w:val="Heading1Char"/>
    <w:uiPriority w:val="9"/>
    <w:qFormat/>
    <w:rsid w:val="008E7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C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63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2F21"/>
    <w:pPr>
      <w:keepNext/>
      <w:tabs>
        <w:tab w:val="left" w:pos="1260"/>
        <w:tab w:val="left" w:pos="6120"/>
        <w:tab w:val="right" w:pos="9270"/>
      </w:tabs>
      <w:ind w:left="1264" w:hanging="1264"/>
      <w:outlineLvl w:val="3"/>
    </w:pPr>
  </w:style>
  <w:style w:type="paragraph" w:styleId="Heading5">
    <w:name w:val="heading 5"/>
    <w:basedOn w:val="Normal"/>
    <w:next w:val="Normal"/>
    <w:link w:val="Heading5Char"/>
    <w:uiPriority w:val="9"/>
    <w:unhideWhenUsed/>
    <w:qFormat/>
    <w:rsid w:val="007A2F21"/>
    <w:pPr>
      <w:keepNext/>
      <w:tabs>
        <w:tab w:val="left" w:pos="1260"/>
        <w:tab w:val="left" w:pos="6120"/>
        <w:tab w:val="right" w:pos="9270"/>
      </w:tabs>
      <w:ind w:left="1264" w:hanging="126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7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8E76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5C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263FB"/>
    <w:rPr>
      <w:rFonts w:asciiTheme="majorHAnsi" w:eastAsiaTheme="majorEastAsia" w:hAnsiTheme="majorHAnsi" w:cstheme="majorBidi"/>
      <w:b/>
      <w:bCs/>
      <w:color w:val="4F81BD" w:themeColor="accent1"/>
      <w:sz w:val="24"/>
    </w:rPr>
  </w:style>
  <w:style w:type="character" w:customStyle="1" w:styleId="StyleCalibri">
    <w:name w:val="Style Calibri"/>
    <w:basedOn w:val="DefaultParagraphFont"/>
    <w:rsid w:val="004263FB"/>
    <w:rPr>
      <w:rFonts w:ascii="Calibri" w:hAnsi="Calibri"/>
    </w:rPr>
  </w:style>
  <w:style w:type="character" w:styleId="Emphasis">
    <w:name w:val="Emphasis"/>
    <w:basedOn w:val="DefaultParagraphFont"/>
    <w:uiPriority w:val="20"/>
    <w:qFormat/>
    <w:rsid w:val="004263FB"/>
    <w:rPr>
      <w:i/>
      <w:iCs/>
    </w:rPr>
  </w:style>
  <w:style w:type="character" w:styleId="Strong">
    <w:name w:val="Strong"/>
    <w:basedOn w:val="DefaultParagraphFont"/>
    <w:uiPriority w:val="22"/>
    <w:qFormat/>
    <w:rsid w:val="004263FB"/>
    <w:rPr>
      <w:b/>
      <w:bCs/>
    </w:rPr>
  </w:style>
  <w:style w:type="paragraph" w:styleId="NoSpacing">
    <w:name w:val="No Spacing"/>
    <w:uiPriority w:val="1"/>
    <w:qFormat/>
    <w:rsid w:val="004263FB"/>
    <w:pPr>
      <w:spacing w:after="0" w:line="240" w:lineRule="auto"/>
    </w:pPr>
    <w:rPr>
      <w:sz w:val="24"/>
    </w:rPr>
  </w:style>
  <w:style w:type="character" w:customStyle="1" w:styleId="Heading4Char">
    <w:name w:val="Heading 4 Char"/>
    <w:basedOn w:val="DefaultParagraphFont"/>
    <w:link w:val="Heading4"/>
    <w:uiPriority w:val="9"/>
    <w:rsid w:val="007A2F21"/>
    <w:rPr>
      <w:sz w:val="24"/>
    </w:rPr>
  </w:style>
  <w:style w:type="character" w:customStyle="1" w:styleId="Heading5Char">
    <w:name w:val="Heading 5 Char"/>
    <w:basedOn w:val="DefaultParagraphFont"/>
    <w:link w:val="Heading5"/>
    <w:uiPriority w:val="9"/>
    <w:rsid w:val="007A2F21"/>
    <w:rPr>
      <w:sz w:val="24"/>
    </w:rPr>
  </w:style>
  <w:style w:type="paragraph" w:styleId="BodyTextIndent">
    <w:name w:val="Body Text Indent"/>
    <w:basedOn w:val="Normal"/>
    <w:link w:val="BodyTextIndentChar"/>
    <w:uiPriority w:val="99"/>
    <w:unhideWhenUsed/>
    <w:rsid w:val="000407E3"/>
    <w:pPr>
      <w:tabs>
        <w:tab w:val="left" w:pos="1260"/>
        <w:tab w:val="left" w:pos="6120"/>
        <w:tab w:val="right" w:pos="9270"/>
      </w:tabs>
      <w:spacing w:after="0"/>
      <w:ind w:left="1259" w:hanging="1259"/>
    </w:pPr>
  </w:style>
  <w:style w:type="character" w:customStyle="1" w:styleId="BodyTextIndentChar">
    <w:name w:val="Body Text Indent Char"/>
    <w:basedOn w:val="DefaultParagraphFont"/>
    <w:link w:val="BodyTextIndent"/>
    <w:uiPriority w:val="99"/>
    <w:rsid w:val="000407E3"/>
    <w:rPr>
      <w:sz w:val="24"/>
    </w:rPr>
  </w:style>
  <w:style w:type="paragraph" w:styleId="BodyTextIndent2">
    <w:name w:val="Body Text Indent 2"/>
    <w:basedOn w:val="Normal"/>
    <w:link w:val="BodyTextIndent2Char"/>
    <w:uiPriority w:val="99"/>
    <w:unhideWhenUsed/>
    <w:rsid w:val="0082213D"/>
    <w:pPr>
      <w:tabs>
        <w:tab w:val="left" w:pos="1260"/>
        <w:tab w:val="left" w:pos="6120"/>
        <w:tab w:val="right" w:pos="9270"/>
      </w:tabs>
      <w:ind w:left="1264" w:firstLine="12"/>
    </w:pPr>
  </w:style>
  <w:style w:type="character" w:customStyle="1" w:styleId="BodyTextIndent2Char">
    <w:name w:val="Body Text Indent 2 Char"/>
    <w:basedOn w:val="DefaultParagraphFont"/>
    <w:link w:val="BodyTextIndent2"/>
    <w:uiPriority w:val="99"/>
    <w:rsid w:val="0082213D"/>
    <w:rPr>
      <w:sz w:val="24"/>
    </w:rPr>
  </w:style>
  <w:style w:type="paragraph" w:styleId="BodyTextIndent3">
    <w:name w:val="Body Text Indent 3"/>
    <w:basedOn w:val="Normal"/>
    <w:link w:val="BodyTextIndent3Char"/>
    <w:uiPriority w:val="99"/>
    <w:unhideWhenUsed/>
    <w:rsid w:val="00E779AD"/>
    <w:pPr>
      <w:tabs>
        <w:tab w:val="left" w:pos="1260"/>
        <w:tab w:val="left" w:pos="6120"/>
        <w:tab w:val="right" w:pos="9270"/>
      </w:tabs>
      <w:spacing w:after="0"/>
      <w:ind w:left="1260" w:firstLine="16"/>
    </w:pPr>
  </w:style>
  <w:style w:type="character" w:customStyle="1" w:styleId="BodyTextIndent3Char">
    <w:name w:val="Body Text Indent 3 Char"/>
    <w:basedOn w:val="DefaultParagraphFont"/>
    <w:link w:val="BodyTextIndent3"/>
    <w:uiPriority w:val="99"/>
    <w:rsid w:val="00E779AD"/>
    <w:rPr>
      <w:sz w:val="24"/>
    </w:rPr>
  </w:style>
  <w:style w:type="paragraph" w:styleId="ListParagraph">
    <w:name w:val="List Paragraph"/>
    <w:basedOn w:val="Normal"/>
    <w:uiPriority w:val="34"/>
    <w:qFormat/>
    <w:rsid w:val="000C1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B9"/>
    <w:rPr>
      <w:sz w:val="24"/>
    </w:rPr>
  </w:style>
  <w:style w:type="paragraph" w:styleId="Heading1">
    <w:name w:val="heading 1"/>
    <w:basedOn w:val="Normal"/>
    <w:next w:val="Normal"/>
    <w:link w:val="Heading1Char"/>
    <w:uiPriority w:val="9"/>
    <w:qFormat/>
    <w:rsid w:val="008E7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C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63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2F21"/>
    <w:pPr>
      <w:keepNext/>
      <w:tabs>
        <w:tab w:val="left" w:pos="1260"/>
        <w:tab w:val="left" w:pos="6120"/>
        <w:tab w:val="right" w:pos="9270"/>
      </w:tabs>
      <w:ind w:left="1264" w:hanging="1264"/>
      <w:outlineLvl w:val="3"/>
    </w:pPr>
  </w:style>
  <w:style w:type="paragraph" w:styleId="Heading5">
    <w:name w:val="heading 5"/>
    <w:basedOn w:val="Normal"/>
    <w:next w:val="Normal"/>
    <w:link w:val="Heading5Char"/>
    <w:uiPriority w:val="9"/>
    <w:unhideWhenUsed/>
    <w:qFormat/>
    <w:rsid w:val="007A2F21"/>
    <w:pPr>
      <w:keepNext/>
      <w:tabs>
        <w:tab w:val="left" w:pos="1260"/>
        <w:tab w:val="left" w:pos="6120"/>
        <w:tab w:val="right" w:pos="9270"/>
      </w:tabs>
      <w:ind w:left="1264" w:hanging="126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7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7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8E76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5C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263FB"/>
    <w:rPr>
      <w:rFonts w:asciiTheme="majorHAnsi" w:eastAsiaTheme="majorEastAsia" w:hAnsiTheme="majorHAnsi" w:cstheme="majorBidi"/>
      <w:b/>
      <w:bCs/>
      <w:color w:val="4F81BD" w:themeColor="accent1"/>
      <w:sz w:val="24"/>
    </w:rPr>
  </w:style>
  <w:style w:type="character" w:customStyle="1" w:styleId="StyleCalibri">
    <w:name w:val="Style Calibri"/>
    <w:basedOn w:val="DefaultParagraphFont"/>
    <w:rsid w:val="004263FB"/>
    <w:rPr>
      <w:rFonts w:ascii="Calibri" w:hAnsi="Calibri"/>
    </w:rPr>
  </w:style>
  <w:style w:type="character" w:styleId="Emphasis">
    <w:name w:val="Emphasis"/>
    <w:basedOn w:val="DefaultParagraphFont"/>
    <w:uiPriority w:val="20"/>
    <w:qFormat/>
    <w:rsid w:val="004263FB"/>
    <w:rPr>
      <w:i/>
      <w:iCs/>
    </w:rPr>
  </w:style>
  <w:style w:type="character" w:styleId="Strong">
    <w:name w:val="Strong"/>
    <w:basedOn w:val="DefaultParagraphFont"/>
    <w:uiPriority w:val="22"/>
    <w:qFormat/>
    <w:rsid w:val="004263FB"/>
    <w:rPr>
      <w:b/>
      <w:bCs/>
    </w:rPr>
  </w:style>
  <w:style w:type="paragraph" w:styleId="NoSpacing">
    <w:name w:val="No Spacing"/>
    <w:uiPriority w:val="1"/>
    <w:qFormat/>
    <w:rsid w:val="004263FB"/>
    <w:pPr>
      <w:spacing w:after="0" w:line="240" w:lineRule="auto"/>
    </w:pPr>
    <w:rPr>
      <w:sz w:val="24"/>
    </w:rPr>
  </w:style>
  <w:style w:type="character" w:customStyle="1" w:styleId="Heading4Char">
    <w:name w:val="Heading 4 Char"/>
    <w:basedOn w:val="DefaultParagraphFont"/>
    <w:link w:val="Heading4"/>
    <w:uiPriority w:val="9"/>
    <w:rsid w:val="007A2F21"/>
    <w:rPr>
      <w:sz w:val="24"/>
    </w:rPr>
  </w:style>
  <w:style w:type="character" w:customStyle="1" w:styleId="Heading5Char">
    <w:name w:val="Heading 5 Char"/>
    <w:basedOn w:val="DefaultParagraphFont"/>
    <w:link w:val="Heading5"/>
    <w:uiPriority w:val="9"/>
    <w:rsid w:val="007A2F21"/>
    <w:rPr>
      <w:sz w:val="24"/>
    </w:rPr>
  </w:style>
  <w:style w:type="paragraph" w:styleId="BodyTextIndent">
    <w:name w:val="Body Text Indent"/>
    <w:basedOn w:val="Normal"/>
    <w:link w:val="BodyTextIndentChar"/>
    <w:uiPriority w:val="99"/>
    <w:unhideWhenUsed/>
    <w:rsid w:val="000407E3"/>
    <w:pPr>
      <w:tabs>
        <w:tab w:val="left" w:pos="1260"/>
        <w:tab w:val="left" w:pos="6120"/>
        <w:tab w:val="right" w:pos="9270"/>
      </w:tabs>
      <w:spacing w:after="0"/>
      <w:ind w:left="1259" w:hanging="1259"/>
    </w:pPr>
  </w:style>
  <w:style w:type="character" w:customStyle="1" w:styleId="BodyTextIndentChar">
    <w:name w:val="Body Text Indent Char"/>
    <w:basedOn w:val="DefaultParagraphFont"/>
    <w:link w:val="BodyTextIndent"/>
    <w:uiPriority w:val="99"/>
    <w:rsid w:val="000407E3"/>
    <w:rPr>
      <w:sz w:val="24"/>
    </w:rPr>
  </w:style>
  <w:style w:type="paragraph" w:styleId="BodyTextIndent2">
    <w:name w:val="Body Text Indent 2"/>
    <w:basedOn w:val="Normal"/>
    <w:link w:val="BodyTextIndent2Char"/>
    <w:uiPriority w:val="99"/>
    <w:unhideWhenUsed/>
    <w:rsid w:val="0082213D"/>
    <w:pPr>
      <w:tabs>
        <w:tab w:val="left" w:pos="1260"/>
        <w:tab w:val="left" w:pos="6120"/>
        <w:tab w:val="right" w:pos="9270"/>
      </w:tabs>
      <w:ind w:left="1264" w:firstLine="12"/>
    </w:pPr>
  </w:style>
  <w:style w:type="character" w:customStyle="1" w:styleId="BodyTextIndent2Char">
    <w:name w:val="Body Text Indent 2 Char"/>
    <w:basedOn w:val="DefaultParagraphFont"/>
    <w:link w:val="BodyTextIndent2"/>
    <w:uiPriority w:val="99"/>
    <w:rsid w:val="0082213D"/>
    <w:rPr>
      <w:sz w:val="24"/>
    </w:rPr>
  </w:style>
  <w:style w:type="paragraph" w:styleId="BodyTextIndent3">
    <w:name w:val="Body Text Indent 3"/>
    <w:basedOn w:val="Normal"/>
    <w:link w:val="BodyTextIndent3Char"/>
    <w:uiPriority w:val="99"/>
    <w:unhideWhenUsed/>
    <w:rsid w:val="00E779AD"/>
    <w:pPr>
      <w:tabs>
        <w:tab w:val="left" w:pos="1260"/>
        <w:tab w:val="left" w:pos="6120"/>
        <w:tab w:val="right" w:pos="9270"/>
      </w:tabs>
      <w:spacing w:after="0"/>
      <w:ind w:left="1260" w:firstLine="16"/>
    </w:pPr>
  </w:style>
  <w:style w:type="character" w:customStyle="1" w:styleId="BodyTextIndent3Char">
    <w:name w:val="Body Text Indent 3 Char"/>
    <w:basedOn w:val="DefaultParagraphFont"/>
    <w:link w:val="BodyTextIndent3"/>
    <w:uiPriority w:val="99"/>
    <w:rsid w:val="00E779AD"/>
    <w:rPr>
      <w:sz w:val="24"/>
    </w:rPr>
  </w:style>
  <w:style w:type="paragraph" w:styleId="ListParagraph">
    <w:name w:val="List Paragraph"/>
    <w:basedOn w:val="Normal"/>
    <w:uiPriority w:val="34"/>
    <w:qFormat/>
    <w:rsid w:val="000C1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2012-12-05T16:04:00+00:00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 xsi:nil="true"/>
    <Municipality xmlns="e6cd7bd4-3f3e-4495-b8c9-139289cd76e6" xsi:nil="true"/>
    <gcNumber xmlns="e6cd7bd4-3f3e-4495-b8c9-139289cd76e6">GC_068482</gcNumber>
    <recordCategory xmlns="e6cd7bd4-3f3e-4495-b8c9-139289cd76e6">C06</recordCategory>
    <isPublic xmlns="e6cd7bd4-3f3e-4495-b8c9-139289cd76e6">true</isPublic>
    <sharedId xmlns="e6cd7bd4-3f3e-4495-b8c9-139289cd76e6">hjnRdA6NQha4EsTAYgashA</sharedId>
    <committee xmlns="e6cd7bd4-3f3e-4495-b8c9-139289cd76e6">Social Services</committee>
    <meetingId xmlns="e6cd7bd4-3f3e-4495-b8c9-139289cd76e6">[2012-12-12 Social Services [914], 2013-01-08 County Council [845]]</meetingId>
    <capitalProjectPriority xmlns="e6cd7bd4-3f3e-4495-b8c9-139289cd76e6" xsi:nil="true"/>
    <policyApprovalDate xmlns="e6cd7bd4-3f3e-4495-b8c9-139289cd76e6" xsi:nil="true"/>
    <NodeRef xmlns="e6cd7bd4-3f3e-4495-b8c9-139289cd76e6">6131a531-e2e2-4251-b633-d09c4295e5a4</NodeRef>
    <addressees xmlns="e6cd7bd4-3f3e-4495-b8c9-139289cd76e6" xsi:nil="true"/>
    <identifier xmlns="e6cd7bd4-3f3e-4495-b8c9-139289cd76e6">2016-1466826347085</identifier>
    <reviewAsOf xmlns="e6cd7bd4-3f3e-4495-b8c9-139289cd76e6">2026-09-06T08:15:51+00:00</reviewAsOf>
    <bylawNumber xmlns="e6cd7bd4-3f3e-4495-b8c9-139289cd76e6" xsi:nil="true"/>
    <addressee xmlns="e6cd7bd4-3f3e-4495-b8c9-139289cd76e6" xsi:nil="true"/>
    <recordOriginatingLocation xmlns="e6cd7bd4-3f3e-4495-b8c9-139289cd76e6">workspace://SpacesStore/3f5d0823-2a6b-4682-ac5a-c9f3fa128f68</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C119C070-9904-4366-88C6-2AEB0C6F264E}">
  <ds:schemaRefs>
    <ds:schemaRef ds:uri="http://schemas.openxmlformats.org/officeDocument/2006/bibliography"/>
  </ds:schemaRefs>
</ds:datastoreItem>
</file>

<file path=customXml/itemProps2.xml><?xml version="1.0" encoding="utf-8"?>
<ds:datastoreItem xmlns:ds="http://schemas.openxmlformats.org/officeDocument/2006/customXml" ds:itemID="{90D0290A-CDA7-40A5-9E1D-06868AEEA3C3}"/>
</file>

<file path=customXml/itemProps3.xml><?xml version="1.0" encoding="utf-8"?>
<ds:datastoreItem xmlns:ds="http://schemas.openxmlformats.org/officeDocument/2006/customXml" ds:itemID="{61046355-E9CB-4C6A-9769-F4DA30717B46}"/>
</file>

<file path=customXml/itemProps4.xml><?xml version="1.0" encoding="utf-8"?>
<ds:datastoreItem xmlns:ds="http://schemas.openxmlformats.org/officeDocument/2006/customXml" ds:itemID="{F21AF7B3-1C33-4C24-AC2C-CBF0B9416CD2}"/>
</file>

<file path=customXml/itemProps5.xml><?xml version="1.0" encoding="utf-8"?>
<ds:datastoreItem xmlns:ds="http://schemas.openxmlformats.org/officeDocument/2006/customXml" ds:itemID="{70071F65-5903-472C-A7A7-98EFD7AFC33E}"/>
</file>

<file path=docProps/app.xml><?xml version="1.0" encoding="utf-8"?>
<Properties xmlns="http://schemas.openxmlformats.org/officeDocument/2006/extended-properties" xmlns:vt="http://schemas.openxmlformats.org/officeDocument/2006/docPropsVTypes">
  <Template>Normal.dotm</Template>
  <TotalTime>906</TotalTime>
  <Pages>9</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Nunnok</cp:lastModifiedBy>
  <cp:revision>16</cp:revision>
  <cp:lastPrinted>2012-12-13T15:42:00Z</cp:lastPrinted>
  <dcterms:created xsi:type="dcterms:W3CDTF">2012-12-05T21:04:00Z</dcterms:created>
  <dcterms:modified xsi:type="dcterms:W3CDTF">2013-01-10T17:33:00Z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