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8CE" w14:textId="2C8BED9B" w:rsidR="00883D8D" w:rsidRDefault="00AA5E09" w:rsidP="005847B4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30C22176" w:rsidR="000E06ED" w:rsidRPr="00884722" w:rsidRDefault="008537D5" w:rsidP="005847B4">
      <w:pPr>
        <w:pStyle w:val="Heading1"/>
        <w:keepNext w:val="0"/>
        <w:widowControl w:val="0"/>
        <w:jc w:val="center"/>
      </w:pPr>
      <w:r>
        <w:t>Long</w:t>
      </w:r>
      <w:r w:rsidR="00FE17D0">
        <w:t>-</w:t>
      </w:r>
      <w:r>
        <w:t xml:space="preserve">Term Care </w:t>
      </w:r>
      <w:r w:rsidR="000F6169">
        <w:t>C</w:t>
      </w:r>
      <w:r w:rsidR="000E06ED" w:rsidRPr="00884722">
        <w:t>ommittee</w:t>
      </w:r>
      <w:r w:rsidR="000F6169">
        <w:t xml:space="preserve"> of Management </w:t>
      </w:r>
      <w:r w:rsidR="000F6169">
        <w:br/>
      </w:r>
      <w:r w:rsidR="00D03950">
        <w:t>January 8, 2019</w:t>
      </w:r>
      <w:r w:rsidR="000F6169">
        <w:t xml:space="preserve"> – </w:t>
      </w:r>
      <w:r w:rsidR="00857C64">
        <w:t>9:30 AM</w:t>
      </w:r>
    </w:p>
    <w:p w14:paraId="4D75D8D0" w14:textId="1F8E9E00" w:rsidR="000E06ED" w:rsidRPr="00213087" w:rsidRDefault="000E06ED" w:rsidP="005847B4">
      <w:pPr>
        <w:widowControl w:val="0"/>
        <w:spacing w:after="160"/>
      </w:pPr>
      <w:r>
        <w:t xml:space="preserve">The </w:t>
      </w:r>
      <w:r w:rsidR="008537D5">
        <w:t>Long</w:t>
      </w:r>
      <w:r w:rsidR="00FE17D0">
        <w:t>-</w:t>
      </w:r>
      <w:r w:rsidR="008537D5">
        <w:t xml:space="preserve">Term Care </w:t>
      </w:r>
      <w:r w:rsidR="000F6169">
        <w:t>Committee of Management</w:t>
      </w:r>
      <w:r>
        <w:t xml:space="preserve"> met on the above date at the County Administration Building with the following members in attendance:</w:t>
      </w:r>
    </w:p>
    <w:p w14:paraId="4D75D8D1" w14:textId="22369303" w:rsidR="000E06ED" w:rsidRDefault="00695A34" w:rsidP="005847B4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</w:r>
      <w:r w:rsidR="00D03950">
        <w:rPr>
          <w:rStyle w:val="Strong"/>
          <w:b w:val="0"/>
        </w:rPr>
        <w:t xml:space="preserve">Selwyn Hicks, </w:t>
      </w:r>
      <w:r>
        <w:rPr>
          <w:rStyle w:val="Strong"/>
          <w:b w:val="0"/>
        </w:rPr>
        <w:t>Dwight Burley</w:t>
      </w:r>
      <w:r w:rsidR="00D03950">
        <w:rPr>
          <w:rStyle w:val="Strong"/>
          <w:b w:val="0"/>
        </w:rPr>
        <w:t>, Scott Mackey, and John Woodbury</w:t>
      </w:r>
    </w:p>
    <w:p w14:paraId="72EA511C" w14:textId="22B2ACE3" w:rsidR="00D03950" w:rsidRDefault="00D03950" w:rsidP="005847B4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Regrets:</w:t>
      </w:r>
      <w:r>
        <w:rPr>
          <w:rStyle w:val="Strong"/>
          <w:b w:val="0"/>
        </w:rPr>
        <w:tab/>
        <w:t>Christine Robinson</w:t>
      </w:r>
    </w:p>
    <w:p w14:paraId="4D75D8D3" w14:textId="77777777" w:rsidR="000E06ED" w:rsidRPr="00541A35" w:rsidRDefault="000E06ED" w:rsidP="00446945">
      <w:pPr>
        <w:widowControl w:val="0"/>
        <w:tabs>
          <w:tab w:val="left" w:pos="1440"/>
        </w:tabs>
        <w:spacing w:after="160" w:line="240" w:lineRule="auto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08D372FD" w:rsidR="000E06ED" w:rsidRDefault="00224BA8" w:rsidP="00446945">
      <w:pPr>
        <w:widowControl w:val="0"/>
        <w:tabs>
          <w:tab w:val="left" w:pos="1440"/>
        </w:tabs>
        <w:spacing w:after="160" w:line="264" w:lineRule="auto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Kim Wingrove, Chief Administrative Officer;</w:t>
      </w:r>
      <w:r w:rsidR="002B6266">
        <w:rPr>
          <w:rStyle w:val="Strong"/>
          <w:b w:val="0"/>
        </w:rPr>
        <w:t xml:space="preserve"> Lynne Johnson, Director of Long-Term Care;</w:t>
      </w:r>
      <w:r>
        <w:rPr>
          <w:rStyle w:val="Strong"/>
          <w:b w:val="0"/>
        </w:rPr>
        <w:t xml:space="preserve"> Kevin Weppler, Director of </w:t>
      </w:r>
      <w:r w:rsidR="002817B8">
        <w:rPr>
          <w:rStyle w:val="Strong"/>
          <w:b w:val="0"/>
        </w:rPr>
        <w:t>Corporate Services</w:t>
      </w:r>
      <w:r>
        <w:rPr>
          <w:rStyle w:val="Strong"/>
          <w:b w:val="0"/>
        </w:rPr>
        <w:t>;</w:t>
      </w:r>
      <w:r w:rsidR="00A430A4">
        <w:rPr>
          <w:rStyle w:val="Strong"/>
          <w:b w:val="0"/>
        </w:rPr>
        <w:t xml:space="preserve"> Heather Morrison, Clerk;</w:t>
      </w:r>
      <w:r w:rsidR="00D07A71">
        <w:rPr>
          <w:rStyle w:val="Strong"/>
          <w:b w:val="0"/>
        </w:rPr>
        <w:t xml:space="preserve"> </w:t>
      </w:r>
      <w:r w:rsidR="0025740A">
        <w:rPr>
          <w:rStyle w:val="Strong"/>
          <w:b w:val="0"/>
        </w:rPr>
        <w:t>Karen Kraus</w:t>
      </w:r>
      <w:r w:rsidR="00A430A4">
        <w:rPr>
          <w:rStyle w:val="Strong"/>
          <w:b w:val="0"/>
        </w:rPr>
        <w:t>,</w:t>
      </w:r>
      <w:r w:rsidR="008537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Jennifer Cornell, </w:t>
      </w:r>
      <w:r w:rsidR="00A430A4">
        <w:rPr>
          <w:rStyle w:val="Strong"/>
          <w:b w:val="0"/>
        </w:rPr>
        <w:t xml:space="preserve">and </w:t>
      </w:r>
      <w:r w:rsidR="00537DFC">
        <w:rPr>
          <w:rStyle w:val="Strong"/>
          <w:b w:val="0"/>
        </w:rPr>
        <w:t>Renate Cowan</w:t>
      </w:r>
      <w:r w:rsidR="00CD1431">
        <w:rPr>
          <w:rStyle w:val="Strong"/>
          <w:b w:val="0"/>
        </w:rPr>
        <w:t>,</w:t>
      </w:r>
      <w:r w:rsidR="00A430A4">
        <w:rPr>
          <w:rStyle w:val="Strong"/>
          <w:b w:val="0"/>
        </w:rPr>
        <w:t xml:space="preserve"> </w:t>
      </w:r>
      <w:r>
        <w:rPr>
          <w:rStyle w:val="Strong"/>
          <w:b w:val="0"/>
        </w:rPr>
        <w:t>Long-Term Care Administrators</w:t>
      </w:r>
      <w:r w:rsidR="008537D5">
        <w:rPr>
          <w:rStyle w:val="Strong"/>
          <w:b w:val="0"/>
        </w:rPr>
        <w:t>; Deputy Treasurer</w:t>
      </w:r>
      <w:r w:rsidR="00685081">
        <w:rPr>
          <w:rStyle w:val="Strong"/>
          <w:b w:val="0"/>
        </w:rPr>
        <w:t>s</w:t>
      </w:r>
      <w:r w:rsidR="00685081" w:rsidRPr="00685081">
        <w:rPr>
          <w:rStyle w:val="Strong"/>
          <w:b w:val="0"/>
        </w:rPr>
        <w:t xml:space="preserve"> </w:t>
      </w:r>
      <w:r w:rsidR="00685081">
        <w:rPr>
          <w:rStyle w:val="Strong"/>
          <w:b w:val="0"/>
        </w:rPr>
        <w:t>Mary Lou Spicer and</w:t>
      </w:r>
      <w:r w:rsidR="00572AAA">
        <w:rPr>
          <w:rStyle w:val="Strong"/>
          <w:b w:val="0"/>
        </w:rPr>
        <w:t xml:space="preserve"> Joanna Alpajaro</w:t>
      </w:r>
      <w:r w:rsidR="0083521E">
        <w:rPr>
          <w:rStyle w:val="Strong"/>
          <w:b w:val="0"/>
        </w:rPr>
        <w:t>;</w:t>
      </w:r>
      <w:r w:rsidR="00FE3A9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and </w:t>
      </w:r>
      <w:r w:rsidR="00A430A4">
        <w:rPr>
          <w:rStyle w:val="Strong"/>
          <w:b w:val="0"/>
        </w:rPr>
        <w:t>Jacquelyn Morrison, Deputy Clerk/ Legislative Coordinator</w:t>
      </w:r>
    </w:p>
    <w:p w14:paraId="46BCFA2C" w14:textId="67317BA0" w:rsidR="00FE17D0" w:rsidRDefault="00FE17D0" w:rsidP="00FE17D0">
      <w:pPr>
        <w:widowControl w:val="0"/>
        <w:tabs>
          <w:tab w:val="left" w:pos="1440"/>
        </w:tabs>
        <w:spacing w:after="0" w:line="264" w:lineRule="auto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Sienna Staff</w:t>
      </w:r>
    </w:p>
    <w:p w14:paraId="29DD4D3B" w14:textId="7ADFBB7E" w:rsidR="00047205" w:rsidRDefault="00FE17D0" w:rsidP="00047205">
      <w:pPr>
        <w:widowControl w:val="0"/>
        <w:tabs>
          <w:tab w:val="left" w:pos="1440"/>
        </w:tabs>
        <w:spacing w:after="0" w:line="264" w:lineRule="auto"/>
        <w:ind w:left="1440" w:hanging="1440"/>
      </w:pPr>
      <w:r>
        <w:rPr>
          <w:rStyle w:val="Strong"/>
          <w:b w:val="0"/>
        </w:rPr>
        <w:t>Present:</w:t>
      </w:r>
      <w:r w:rsidR="00BE2F06">
        <w:rPr>
          <w:rStyle w:val="Strong"/>
          <w:b w:val="0"/>
        </w:rPr>
        <w:tab/>
      </w:r>
      <w:r w:rsidR="00BE2F06">
        <w:t>Sanja</w:t>
      </w:r>
      <w:r w:rsidR="008A2129">
        <w:t xml:space="preserve"> Freeborn, Vice President</w:t>
      </w:r>
      <w:r w:rsidR="00BE2F06">
        <w:t xml:space="preserve"> of Operations Long</w:t>
      </w:r>
      <w:r w:rsidR="008A2129">
        <w:t>-Term Care</w:t>
      </w:r>
    </w:p>
    <w:p w14:paraId="31AFCFE3" w14:textId="77777777" w:rsidR="005A6FA1" w:rsidRPr="00047205" w:rsidRDefault="005A6FA1" w:rsidP="00047205">
      <w:pPr>
        <w:widowControl w:val="0"/>
        <w:tabs>
          <w:tab w:val="left" w:pos="1440"/>
        </w:tabs>
        <w:spacing w:after="0" w:line="264" w:lineRule="auto"/>
        <w:ind w:left="1440" w:hanging="1440"/>
        <w:rPr>
          <w:bCs/>
        </w:rPr>
      </w:pPr>
    </w:p>
    <w:p w14:paraId="4D75D8D5" w14:textId="77777777" w:rsidR="000E06ED" w:rsidRPr="00CE3CBC" w:rsidRDefault="000E06ED" w:rsidP="00446945">
      <w:pPr>
        <w:pStyle w:val="Heading2"/>
        <w:keepNext w:val="0"/>
        <w:keepLines w:val="0"/>
        <w:widowControl w:val="0"/>
        <w:spacing w:before="0" w:after="160"/>
      </w:pPr>
      <w:r w:rsidRPr="00CE3CBC">
        <w:t>Call to Order</w:t>
      </w:r>
    </w:p>
    <w:p w14:paraId="40C6FA4D" w14:textId="2C7D36B6" w:rsidR="005A6FA1" w:rsidRDefault="00D03950" w:rsidP="005847B4">
      <w:pPr>
        <w:widowControl w:val="0"/>
        <w:spacing w:after="160"/>
      </w:pPr>
      <w:r>
        <w:t>The Clerk</w:t>
      </w:r>
      <w:r w:rsidR="000E06ED">
        <w:t xml:space="preserve"> cal</w:t>
      </w:r>
      <w:r w:rsidR="00224BA8">
        <w:t xml:space="preserve">led the meeting to order at </w:t>
      </w:r>
      <w:r w:rsidR="00857C64">
        <w:t>9:30</w:t>
      </w:r>
      <w:r w:rsidR="00693CDD">
        <w:t xml:space="preserve"> AM</w:t>
      </w:r>
      <w:r w:rsidR="000E06ED">
        <w:t>.</w:t>
      </w:r>
    </w:p>
    <w:p w14:paraId="5D5DE328" w14:textId="3B3A6B33" w:rsidR="00D03950" w:rsidRDefault="00D03950" w:rsidP="00446945">
      <w:pPr>
        <w:pStyle w:val="Heading2"/>
        <w:keepNext w:val="0"/>
        <w:keepLines w:val="0"/>
        <w:widowControl w:val="0"/>
        <w:spacing w:before="120" w:after="160"/>
      </w:pPr>
      <w:r>
        <w:t>Election of the Chair and Vice Chair</w:t>
      </w:r>
    </w:p>
    <w:p w14:paraId="44BE05F0" w14:textId="39CF4B6A" w:rsidR="005A6FA1" w:rsidRPr="005A6FA1" w:rsidRDefault="005A6FA1" w:rsidP="005A6FA1">
      <w:pPr>
        <w:widowControl w:val="0"/>
        <w:spacing w:after="160"/>
      </w:pPr>
      <w:r>
        <w:t>The Clerk stated that nominations for Chair and Vice Chair were in order.</w:t>
      </w:r>
    </w:p>
    <w:p w14:paraId="75E05C1B" w14:textId="304BF4B1" w:rsidR="00D03950" w:rsidRDefault="00D03950" w:rsidP="00D03950">
      <w:pPr>
        <w:pStyle w:val="Heading3"/>
      </w:pPr>
      <w:r>
        <w:t>Election of the Chair for 2019</w:t>
      </w:r>
    </w:p>
    <w:p w14:paraId="19FBB931" w14:textId="3BA003B7" w:rsidR="00D03950" w:rsidRPr="00D03950" w:rsidRDefault="00D03950" w:rsidP="00D03950">
      <w:pPr>
        <w:rPr>
          <w:rStyle w:val="IntenseEmphasis"/>
          <w:b w:val="0"/>
          <w:bCs w:val="0"/>
        </w:rPr>
      </w:pPr>
      <w:r>
        <w:rPr>
          <w:i/>
        </w:rPr>
        <w:t>CM</w:t>
      </w:r>
      <w:r w:rsidR="00345842">
        <w:rPr>
          <w:i/>
        </w:rPr>
        <w:t>01</w:t>
      </w:r>
      <w:r w:rsidRPr="007F119E">
        <w:rPr>
          <w:i/>
        </w:rPr>
        <w:t>-</w:t>
      </w:r>
      <w:r>
        <w:rPr>
          <w:i/>
        </w:rPr>
        <w:t>19</w:t>
      </w:r>
      <w:r w:rsidR="000C2907">
        <w:tab/>
        <w:t>Moved by: Warden Hicks</w:t>
      </w:r>
      <w:r w:rsidR="000C2907">
        <w:tab/>
      </w:r>
      <w:r>
        <w:tab/>
        <w:t xml:space="preserve">Seconded by: Councillor </w:t>
      </w:r>
      <w:r w:rsidR="000C2907">
        <w:t>Woodbury</w:t>
      </w:r>
    </w:p>
    <w:p w14:paraId="257BD088" w14:textId="0A37DA39" w:rsidR="00D03950" w:rsidRDefault="00D03950" w:rsidP="00D03950">
      <w:pPr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 w:rsidR="000C2907">
        <w:rPr>
          <w:rStyle w:val="IntenseEmphasis"/>
        </w:rPr>
        <w:t xml:space="preserve"> </w:t>
      </w:r>
      <w:r w:rsidR="005A6FA1">
        <w:rPr>
          <w:rStyle w:val="IntenseEmphasis"/>
        </w:rPr>
        <w:t xml:space="preserve">Councillor </w:t>
      </w:r>
      <w:r w:rsidR="000C2907">
        <w:rPr>
          <w:rStyle w:val="IntenseEmphasis"/>
        </w:rPr>
        <w:t>Burley</w:t>
      </w:r>
      <w:r>
        <w:rPr>
          <w:rStyle w:val="IntenseEmphasis"/>
        </w:rPr>
        <w:t xml:space="preserve"> be nominated as Chair for the Long Term Care Committee of Management for 2019.</w:t>
      </w:r>
    </w:p>
    <w:p w14:paraId="0CA7B3B6" w14:textId="608CE28B" w:rsidR="00E6290A" w:rsidRPr="00D03950" w:rsidRDefault="00E6290A" w:rsidP="00E6290A">
      <w:pPr>
        <w:rPr>
          <w:rStyle w:val="IntenseEmphasis"/>
          <w:b w:val="0"/>
          <w:bCs w:val="0"/>
        </w:rPr>
      </w:pPr>
      <w:r>
        <w:rPr>
          <w:i/>
        </w:rPr>
        <w:t>CM02</w:t>
      </w:r>
      <w:r w:rsidRPr="007F119E">
        <w:rPr>
          <w:i/>
        </w:rPr>
        <w:t>-</w:t>
      </w:r>
      <w:r>
        <w:rPr>
          <w:i/>
        </w:rPr>
        <w:t>19</w:t>
      </w:r>
      <w:r>
        <w:tab/>
        <w:t>Moved by: Councillor</w:t>
      </w:r>
      <w:r w:rsidR="000C2907">
        <w:t xml:space="preserve"> Mackey</w:t>
      </w:r>
      <w:r>
        <w:tab/>
        <w:t xml:space="preserve">Seconded by: Councillor </w:t>
      </w:r>
      <w:r w:rsidR="000C2907">
        <w:t>Woodbury</w:t>
      </w:r>
    </w:p>
    <w:p w14:paraId="108271D0" w14:textId="41B00D73" w:rsidR="00E6290A" w:rsidRPr="005A6FA1" w:rsidRDefault="00E6290A" w:rsidP="005A6FA1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 the nominations for Chair for the Long Term Care Committee of Management be closed.</w:t>
      </w:r>
    </w:p>
    <w:p w14:paraId="53980D24" w14:textId="039BD20F" w:rsidR="00E6290A" w:rsidRPr="00E6290A" w:rsidRDefault="000C2907" w:rsidP="00E6290A">
      <w:pPr>
        <w:spacing w:after="120"/>
        <w:rPr>
          <w:rStyle w:val="IntenseEmphasis"/>
          <w:b w:val="0"/>
        </w:rPr>
      </w:pPr>
      <w:r>
        <w:rPr>
          <w:rStyle w:val="IntenseEmphasis"/>
          <w:b w:val="0"/>
        </w:rPr>
        <w:lastRenderedPageBreak/>
        <w:t>Councillor Burley accepted</w:t>
      </w:r>
      <w:r w:rsidR="005A6FA1">
        <w:rPr>
          <w:rStyle w:val="IntenseEmphasis"/>
          <w:b w:val="0"/>
        </w:rPr>
        <w:t xml:space="preserve"> the nomination for Chai</w:t>
      </w:r>
      <w:r w:rsidR="00E6290A">
        <w:rPr>
          <w:rStyle w:val="IntenseEmphasis"/>
          <w:b w:val="0"/>
        </w:rPr>
        <w:t xml:space="preserve">r </w:t>
      </w:r>
      <w:r w:rsidR="005A6FA1">
        <w:rPr>
          <w:rStyle w:val="IntenseEmphasis"/>
          <w:b w:val="0"/>
        </w:rPr>
        <w:t xml:space="preserve">of </w:t>
      </w:r>
      <w:r w:rsidR="00E6290A">
        <w:rPr>
          <w:rStyle w:val="IntenseEmphasis"/>
          <w:b w:val="0"/>
        </w:rPr>
        <w:t>the Long Term Care Committee of Management for 2019.</w:t>
      </w:r>
    </w:p>
    <w:p w14:paraId="6B044004" w14:textId="68FC40B9" w:rsidR="00D03950" w:rsidRDefault="00D03950" w:rsidP="00D03950">
      <w:pPr>
        <w:pStyle w:val="Heading3"/>
      </w:pPr>
      <w:r>
        <w:t>Election of the Vice Chair for 2019</w:t>
      </w:r>
    </w:p>
    <w:p w14:paraId="37BF2C2D" w14:textId="3564DC57" w:rsidR="00D03950" w:rsidRPr="00D03950" w:rsidRDefault="00D03950" w:rsidP="00D03950">
      <w:r>
        <w:rPr>
          <w:i/>
        </w:rPr>
        <w:t>CM</w:t>
      </w:r>
      <w:r w:rsidR="00345842">
        <w:rPr>
          <w:i/>
        </w:rPr>
        <w:t>0</w:t>
      </w:r>
      <w:r w:rsidR="00E6290A">
        <w:rPr>
          <w:i/>
        </w:rPr>
        <w:t>3</w:t>
      </w:r>
      <w:r w:rsidRPr="007F119E">
        <w:rPr>
          <w:i/>
        </w:rPr>
        <w:t>-</w:t>
      </w:r>
      <w:r>
        <w:rPr>
          <w:i/>
        </w:rPr>
        <w:t>19</w:t>
      </w:r>
      <w:r>
        <w:tab/>
        <w:t>Moved by: Councillor</w:t>
      </w:r>
      <w:r w:rsidR="000C2907">
        <w:t xml:space="preserve"> Burley</w:t>
      </w:r>
      <w:r w:rsidR="005A6FA1">
        <w:tab/>
      </w:r>
      <w:r>
        <w:t xml:space="preserve">Seconded by: Councillor </w:t>
      </w:r>
      <w:r w:rsidR="000C2907">
        <w:t>Woodbury</w:t>
      </w:r>
    </w:p>
    <w:p w14:paraId="504665E0" w14:textId="20E5585E" w:rsidR="00D03950" w:rsidRDefault="000C2907" w:rsidP="00D03950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</w:t>
      </w:r>
      <w:r w:rsidR="005A6FA1">
        <w:rPr>
          <w:rStyle w:val="IntenseEmphasis"/>
        </w:rPr>
        <w:t xml:space="preserve"> Councillor</w:t>
      </w:r>
      <w:r>
        <w:rPr>
          <w:rStyle w:val="IntenseEmphasis"/>
        </w:rPr>
        <w:t xml:space="preserve"> Mackey</w:t>
      </w:r>
      <w:r w:rsidR="00D03950" w:rsidRPr="00AE6535">
        <w:rPr>
          <w:rStyle w:val="IntenseEmphasis"/>
        </w:rPr>
        <w:t xml:space="preserve"> be nominated as Vice Chair for the Long Term Care Committee of Management f</w:t>
      </w:r>
      <w:r w:rsidR="005A6FA1">
        <w:rPr>
          <w:rStyle w:val="IntenseEmphasis"/>
        </w:rPr>
        <w:t>or 2019.</w:t>
      </w:r>
    </w:p>
    <w:p w14:paraId="0B926CCF" w14:textId="19C811E1" w:rsidR="00E6290A" w:rsidRPr="00D03950" w:rsidRDefault="00E6290A" w:rsidP="00E6290A">
      <w:pPr>
        <w:rPr>
          <w:rStyle w:val="IntenseEmphasis"/>
          <w:b w:val="0"/>
          <w:bCs w:val="0"/>
        </w:rPr>
      </w:pPr>
      <w:r>
        <w:rPr>
          <w:i/>
        </w:rPr>
        <w:t>CM04</w:t>
      </w:r>
      <w:r w:rsidRPr="007F119E">
        <w:rPr>
          <w:i/>
        </w:rPr>
        <w:t>-</w:t>
      </w:r>
      <w:r>
        <w:rPr>
          <w:i/>
        </w:rPr>
        <w:t>19</w:t>
      </w:r>
      <w:r>
        <w:tab/>
        <w:t>Moved by: Councillor</w:t>
      </w:r>
      <w:r w:rsidR="000C2907">
        <w:t xml:space="preserve"> Burley</w:t>
      </w:r>
      <w:r w:rsidR="005A6FA1">
        <w:tab/>
      </w:r>
      <w:r>
        <w:t xml:space="preserve">Seconded by: Councillor </w:t>
      </w:r>
      <w:r w:rsidR="000C2907">
        <w:t>Woodbury</w:t>
      </w:r>
    </w:p>
    <w:p w14:paraId="0B64F461" w14:textId="1A00C926" w:rsidR="00E6290A" w:rsidRDefault="00E6290A" w:rsidP="00E6290A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 the nominations for Vice Chair for the Long Term Care Committee of Management be closed.</w:t>
      </w:r>
    </w:p>
    <w:p w14:paraId="3AFFE30A" w14:textId="2DF003CD" w:rsidR="00E6290A" w:rsidRDefault="000C2907" w:rsidP="000C2907">
      <w:pPr>
        <w:spacing w:after="120"/>
        <w:rPr>
          <w:rStyle w:val="IntenseEmphasis"/>
          <w:b w:val="0"/>
        </w:rPr>
      </w:pPr>
      <w:r>
        <w:rPr>
          <w:rStyle w:val="IntenseEmphasis"/>
          <w:b w:val="0"/>
        </w:rPr>
        <w:t xml:space="preserve">Councillor Mackey accepted </w:t>
      </w:r>
      <w:r w:rsidR="005A6FA1">
        <w:rPr>
          <w:rStyle w:val="IntenseEmphasis"/>
          <w:b w:val="0"/>
        </w:rPr>
        <w:t>the nomination for Vice Chair of the Long Term Care Committee of Management for 2019.</w:t>
      </w:r>
    </w:p>
    <w:p w14:paraId="4D75D8DB" w14:textId="77777777" w:rsidR="000E06ED" w:rsidRPr="00CE3CBC" w:rsidRDefault="000E06ED" w:rsidP="00446945">
      <w:pPr>
        <w:pStyle w:val="Heading2"/>
        <w:keepNext w:val="0"/>
        <w:keepLines w:val="0"/>
        <w:widowControl w:val="0"/>
        <w:spacing w:before="120" w:after="160"/>
        <w:rPr>
          <w:sz w:val="24"/>
          <w:szCs w:val="24"/>
        </w:rPr>
      </w:pPr>
      <w:r w:rsidRPr="00CE3CBC">
        <w:t>Declaration of Pecuniary Interest</w:t>
      </w:r>
    </w:p>
    <w:p w14:paraId="4D75D8DC" w14:textId="3935EBDF" w:rsidR="000E06ED" w:rsidRDefault="000E06ED" w:rsidP="005847B4">
      <w:pPr>
        <w:widowControl w:val="0"/>
        <w:spacing w:after="160"/>
      </w:pPr>
      <w:r w:rsidRPr="00CE3CBC">
        <w:t>There w</w:t>
      </w:r>
      <w:r w:rsidR="00224BA8">
        <w:t>ere no declarations of pecuniary interest.</w:t>
      </w:r>
    </w:p>
    <w:p w14:paraId="39051727" w14:textId="65244F95" w:rsidR="00D03950" w:rsidRDefault="00D03950" w:rsidP="00915576">
      <w:pPr>
        <w:pStyle w:val="Heading2"/>
        <w:keepNext w:val="0"/>
        <w:widowControl w:val="0"/>
        <w:spacing w:before="0" w:after="0"/>
      </w:pPr>
      <w:r>
        <w:t>Delegation</w:t>
      </w:r>
    </w:p>
    <w:p w14:paraId="58EC76B8" w14:textId="2B317E83" w:rsidR="00D03950" w:rsidRPr="00D03950" w:rsidRDefault="00D03950" w:rsidP="00D03950">
      <w:pPr>
        <w:pStyle w:val="Heading3"/>
      </w:pPr>
      <w:r>
        <w:t>Introduction and Overview of</w:t>
      </w:r>
      <w:r w:rsidR="0062167D">
        <w:t xml:space="preserve"> the</w:t>
      </w:r>
      <w:r>
        <w:t xml:space="preserve"> Committee of Management</w:t>
      </w:r>
    </w:p>
    <w:p w14:paraId="495AEA65" w14:textId="013F9F7D" w:rsidR="00F73930" w:rsidRDefault="00D03950" w:rsidP="00D03950">
      <w:r>
        <w:t xml:space="preserve">Lynne Johnson, Director of Long-Term Care, provided </w:t>
      </w:r>
      <w:r w:rsidR="00F73930">
        <w:t xml:space="preserve">background </w:t>
      </w:r>
      <w:r w:rsidR="0062167D">
        <w:t xml:space="preserve">information relating to </w:t>
      </w:r>
      <w:r w:rsidR="00F73930">
        <w:t xml:space="preserve">long term care and the current legislative framework. She discussed the Quality Inspection Program and highlighted the role of the Ministry of Health and Long Term Care and </w:t>
      </w:r>
      <w:r w:rsidR="002B2CF1">
        <w:t xml:space="preserve">the </w:t>
      </w:r>
      <w:r w:rsidR="00F73930">
        <w:t>Compliance Officers. The Ministry of Health and Long Term Care</w:t>
      </w:r>
      <w:r w:rsidR="00E019FC">
        <w:t xml:space="preserve"> (</w:t>
      </w:r>
      <w:r w:rsidR="002B2CF1">
        <w:t>“</w:t>
      </w:r>
      <w:r w:rsidR="00E019FC">
        <w:t>MOHLTC</w:t>
      </w:r>
      <w:r w:rsidR="002B2CF1">
        <w:t>”</w:t>
      </w:r>
      <w:r w:rsidR="00E019FC">
        <w:t>)</w:t>
      </w:r>
      <w:r w:rsidR="00F73930">
        <w:t xml:space="preserve"> website is a useful resource for the Committee and can be viewed at </w:t>
      </w:r>
      <w:hyperlink r:id="rId9" w:history="1">
        <w:r w:rsidR="002B2CF1" w:rsidRPr="00104BBB">
          <w:rPr>
            <w:rStyle w:val="Hyperlink"/>
          </w:rPr>
          <w:t>http://www.health.gov.on.ca/en/public/programs/ltc/</w:t>
        </w:r>
      </w:hyperlink>
      <w:r w:rsidR="002B2CF1">
        <w:t xml:space="preserve">. </w:t>
      </w:r>
    </w:p>
    <w:p w14:paraId="70C9A9A5" w14:textId="37033E09" w:rsidR="00F73930" w:rsidRDefault="00F73930" w:rsidP="00D03950">
      <w:r>
        <w:t>Discussion occurred on</w:t>
      </w:r>
      <w:r w:rsidR="00887B40">
        <w:t xml:space="preserve"> the definition of</w:t>
      </w:r>
      <w:r>
        <w:t xml:space="preserve"> critical incidents and Ms. Johnson </w:t>
      </w:r>
      <w:r w:rsidR="002B2CF1">
        <w:t>provided</w:t>
      </w:r>
      <w:r>
        <w:t xml:space="preserve"> the </w:t>
      </w:r>
      <w:r w:rsidR="0062167D">
        <w:t xml:space="preserve">Ontario </w:t>
      </w:r>
      <w:r>
        <w:t xml:space="preserve">government’s “Reporting Requirements Tip Sheet”. </w:t>
      </w:r>
      <w:r w:rsidR="002B2CF1">
        <w:t xml:space="preserve">She highlighted </w:t>
      </w:r>
      <w:r w:rsidR="0062167D">
        <w:t>the</w:t>
      </w:r>
      <w:r w:rsidR="007B3E94">
        <w:t xml:space="preserve"> process </w:t>
      </w:r>
      <w:r w:rsidR="00F91971">
        <w:t>that is to be followed</w:t>
      </w:r>
      <w:r w:rsidR="007B3E94">
        <w:t xml:space="preserve"> when there is a critical incident.</w:t>
      </w:r>
    </w:p>
    <w:p w14:paraId="70656F5A" w14:textId="6DA0F27D" w:rsidR="007B3E94" w:rsidRDefault="007B3E94" w:rsidP="00D03950">
      <w:r>
        <w:t>Ms. Johnson provided an overview of the Long-Term Care Home Service Accountability Agreement (</w:t>
      </w:r>
      <w:r w:rsidR="002B2CF1">
        <w:t>“</w:t>
      </w:r>
      <w:r>
        <w:t>LSAA</w:t>
      </w:r>
      <w:r w:rsidR="002B2CF1">
        <w:t>”</w:t>
      </w:r>
      <w:r>
        <w:t xml:space="preserve">), which is an agreement between a long term care home licensee and the </w:t>
      </w:r>
      <w:r w:rsidR="00F91971">
        <w:t>Local Health Integration Network (</w:t>
      </w:r>
      <w:r w:rsidR="002B2CF1">
        <w:t>“</w:t>
      </w:r>
      <w:r>
        <w:t>LHIN</w:t>
      </w:r>
      <w:r w:rsidR="002B2CF1">
        <w:t>”</w:t>
      </w:r>
      <w:r w:rsidR="00F91971">
        <w:t>)</w:t>
      </w:r>
      <w:r>
        <w:t>.</w:t>
      </w:r>
    </w:p>
    <w:p w14:paraId="52C63F5F" w14:textId="1434C5F0" w:rsidR="00F91971" w:rsidRDefault="007B3E94" w:rsidP="00D03950">
      <w:r>
        <w:t>Ms. Johnson advised that</w:t>
      </w:r>
      <w:r w:rsidR="00F91971">
        <w:t xml:space="preserve"> l</w:t>
      </w:r>
      <w:r>
        <w:t xml:space="preserve">ong term care homes are </w:t>
      </w:r>
      <w:r w:rsidR="00EB4FC8">
        <w:t xml:space="preserve">supporting residents </w:t>
      </w:r>
      <w:r w:rsidR="002B2CF1">
        <w:t>who have very</w:t>
      </w:r>
      <w:r>
        <w:t xml:space="preserve"> specialized needs. </w:t>
      </w:r>
      <w:r w:rsidR="002B2CF1">
        <w:t>Long term care homes operate in a highly regulated environment. The r</w:t>
      </w:r>
      <w:r w:rsidR="00EB4FC8">
        <w:t>esidents and families have</w:t>
      </w:r>
      <w:r>
        <w:t xml:space="preserve"> high expectations for the complex service</w:t>
      </w:r>
      <w:r w:rsidR="002B2CF1">
        <w:t>s that are</w:t>
      </w:r>
      <w:r>
        <w:t xml:space="preserve"> deliver</w:t>
      </w:r>
      <w:r w:rsidR="002B2CF1">
        <w:t>ed</w:t>
      </w:r>
      <w:r w:rsidR="00F91971">
        <w:t xml:space="preserve">. She </w:t>
      </w:r>
      <w:r>
        <w:t xml:space="preserve">provided an overview of the resident profile </w:t>
      </w:r>
      <w:r w:rsidR="00EB4FC8">
        <w:t>with</w:t>
      </w:r>
      <w:r>
        <w:t xml:space="preserve">in long term </w:t>
      </w:r>
      <w:r w:rsidR="002B2CF1">
        <w:t>care and d</w:t>
      </w:r>
      <w:r>
        <w:t xml:space="preserve">iscussion occurred </w:t>
      </w:r>
      <w:r w:rsidR="00EB4FC8">
        <w:t>regarding</w:t>
      </w:r>
      <w:r>
        <w:t xml:space="preserve"> the characteristics of the residents. </w:t>
      </w:r>
      <w:r w:rsidR="00F91971">
        <w:t xml:space="preserve">It was </w:t>
      </w:r>
      <w:r w:rsidR="00F91971">
        <w:lastRenderedPageBreak/>
        <w:t xml:space="preserve">noted that the provincial policy is to encourage people to stay at home </w:t>
      </w:r>
      <w:r w:rsidR="00EB4FC8">
        <w:t xml:space="preserve">for </w:t>
      </w:r>
      <w:r w:rsidR="00F91971">
        <w:t>as long as possible.</w:t>
      </w:r>
    </w:p>
    <w:p w14:paraId="7E531550" w14:textId="2914EA57" w:rsidR="007B3E94" w:rsidRDefault="007B3E94" w:rsidP="00D03950">
      <w:r>
        <w:t xml:space="preserve">Ms. Johnson discussed the Grey County homes, </w:t>
      </w:r>
      <w:r w:rsidR="002B2CF1">
        <w:t>which are</w:t>
      </w:r>
      <w:r>
        <w:t xml:space="preserve"> Grey Gables, Lee Manor, and Rockwood Terrace. She provided information on the waiting lists in Grey and Bruce Counties. </w:t>
      </w:r>
      <w:r w:rsidR="001D43D1">
        <w:t>It was noted that one person can appear on more than one waiting l</w:t>
      </w:r>
      <w:r w:rsidR="002B2CF1">
        <w:t>ist for more than one room type</w:t>
      </w:r>
      <w:r w:rsidR="001D43D1">
        <w:t xml:space="preserve">. </w:t>
      </w:r>
      <w:r>
        <w:t>She reviewed how</w:t>
      </w:r>
      <w:r w:rsidR="00EB4FC8">
        <w:t xml:space="preserve"> the</w:t>
      </w:r>
      <w:r>
        <w:t xml:space="preserve"> homes select residents, including the placement priorities and eligibility.</w:t>
      </w:r>
      <w:r w:rsidR="001D43D1">
        <w:t xml:space="preserve"> Discussion occurred on</w:t>
      </w:r>
      <w:r w:rsidR="002B2CF1">
        <w:t xml:space="preserve"> the differences between</w:t>
      </w:r>
      <w:r w:rsidR="001D43D1">
        <w:t xml:space="preserve"> basic, semi-private, and private rooms. </w:t>
      </w:r>
    </w:p>
    <w:p w14:paraId="0179C41F" w14:textId="58BBF63B" w:rsidR="007B3E94" w:rsidRDefault="007B3E94" w:rsidP="00D03950">
      <w:r>
        <w:t xml:space="preserve">Ms. Johnson discussed the four long term care pillars, </w:t>
      </w:r>
      <w:r w:rsidR="001D43D1">
        <w:t>which are</w:t>
      </w:r>
      <w:r>
        <w:t xml:space="preserve"> financial, quality, human resources, and operating platform.  Under financial, she provided an overview of the budget funding envelopes and how the budget has been developed</w:t>
      </w:r>
      <w:r w:rsidR="001D43D1">
        <w:t xml:space="preserve"> for 2019</w:t>
      </w:r>
      <w:r>
        <w:t xml:space="preserve">. </w:t>
      </w:r>
      <w:r w:rsidR="00EB4FC8">
        <w:t>Under</w:t>
      </w:r>
      <w:r>
        <w:t xml:space="preserve"> </w:t>
      </w:r>
      <w:r w:rsidR="00EB4FC8">
        <w:t>q</w:t>
      </w:r>
      <w:r>
        <w:t>uality</w:t>
      </w:r>
      <w:r w:rsidR="00EB4FC8">
        <w:t>, she</w:t>
      </w:r>
      <w:r>
        <w:t xml:space="preserve"> noted that structure is vita</w:t>
      </w:r>
      <w:r w:rsidR="00887B40">
        <w:t>l</w:t>
      </w:r>
      <w:r w:rsidR="002B2CF1">
        <w:t xml:space="preserve"> and that t</w:t>
      </w:r>
      <w:r w:rsidR="00F5093A">
        <w:t xml:space="preserve">he homes are moving toward accreditation through </w:t>
      </w:r>
      <w:r w:rsidR="00350265">
        <w:t xml:space="preserve">CARF Canada </w:t>
      </w:r>
      <w:r w:rsidR="00F5093A">
        <w:t xml:space="preserve">in the fall. </w:t>
      </w:r>
      <w:r w:rsidR="001D43D1">
        <w:t xml:space="preserve">Under human resources, Ms. Johnson advised that the </w:t>
      </w:r>
      <w:r w:rsidR="00EB4FC8">
        <w:t>homes are focusing on</w:t>
      </w:r>
      <w:r w:rsidR="001D43D1">
        <w:t xml:space="preserve"> </w:t>
      </w:r>
      <w:r w:rsidR="00EB4FC8">
        <w:t>recruitment</w:t>
      </w:r>
      <w:r w:rsidR="00F5093A">
        <w:t xml:space="preserve">, retention, attendance support, WSIB management, and occupational health and safety. </w:t>
      </w:r>
      <w:r w:rsidR="001D43D1">
        <w:t>Under</w:t>
      </w:r>
      <w:r w:rsidR="00F5093A">
        <w:t xml:space="preserve"> operating platform</w:t>
      </w:r>
      <w:r w:rsidR="001D43D1">
        <w:t xml:space="preserve">, she noted </w:t>
      </w:r>
      <w:r w:rsidR="00F5093A">
        <w:t xml:space="preserve">the </w:t>
      </w:r>
      <w:r w:rsidR="00EB4FC8">
        <w:t>goal to</w:t>
      </w:r>
      <w:r w:rsidR="00F5093A">
        <w:t xml:space="preserve"> streamline systems and platforms.</w:t>
      </w:r>
    </w:p>
    <w:p w14:paraId="1F33177A" w14:textId="7E2B5533" w:rsidR="00F5093A" w:rsidRDefault="00F5093A" w:rsidP="00D03950">
      <w:r>
        <w:t xml:space="preserve">Ms. Johnson </w:t>
      </w:r>
      <w:r w:rsidR="009C58D5">
        <w:t>highlighted</w:t>
      </w:r>
      <w:r>
        <w:t xml:space="preserve"> the</w:t>
      </w:r>
      <w:r w:rsidR="009C58D5">
        <w:t xml:space="preserve"> role and objectives of</w:t>
      </w:r>
      <w:r>
        <w:t xml:space="preserve"> Committee of Management. The Terms of Reference will be circulated to the Committee</w:t>
      </w:r>
      <w:r w:rsidR="009C58D5">
        <w:t xml:space="preserve"> and are available online at </w:t>
      </w:r>
      <w:hyperlink r:id="rId10" w:history="1">
        <w:r w:rsidR="002B2CF1" w:rsidRPr="00104BBB">
          <w:rPr>
            <w:rStyle w:val="Hyperlink"/>
          </w:rPr>
          <w:t>www.grey.ca</w:t>
        </w:r>
      </w:hyperlink>
      <w:r w:rsidR="002B2CF1">
        <w:t>.</w:t>
      </w:r>
      <w:r>
        <w:t xml:space="preserve">  The structure of the Committee </w:t>
      </w:r>
      <w:r w:rsidR="009C58D5">
        <w:t xml:space="preserve">of Management </w:t>
      </w:r>
      <w:r>
        <w:t>was discussed.</w:t>
      </w:r>
    </w:p>
    <w:p w14:paraId="10539962" w14:textId="71053B87" w:rsidR="003A6A23" w:rsidRPr="00D03950" w:rsidRDefault="00F73930" w:rsidP="00D03950">
      <w:r>
        <w:t>The Committee recessed briefly and then reconvened</w:t>
      </w:r>
      <w:r w:rsidR="003A6A23">
        <w:t>.</w:t>
      </w:r>
    </w:p>
    <w:p w14:paraId="4094E8AD" w14:textId="2BAF11AF" w:rsidR="00EB4FC8" w:rsidRPr="00EB4FC8" w:rsidRDefault="00F535DC" w:rsidP="00EB4FC8">
      <w:pPr>
        <w:pStyle w:val="Heading2"/>
        <w:keepNext w:val="0"/>
        <w:widowControl w:val="0"/>
        <w:spacing w:before="0" w:after="0"/>
      </w:pPr>
      <w:r>
        <w:t>Report</w:t>
      </w:r>
      <w:r w:rsidR="00857C64">
        <w:t>s</w:t>
      </w:r>
    </w:p>
    <w:p w14:paraId="457F9E32" w14:textId="5F708A4C" w:rsidR="005E3FA4" w:rsidRPr="005E3FA4" w:rsidRDefault="005E3FA4" w:rsidP="005E3FA4">
      <w:r>
        <w:t xml:space="preserve">The </w:t>
      </w:r>
      <w:r w:rsidR="009C58D5">
        <w:t xml:space="preserve">Chair requested to </w:t>
      </w:r>
      <w:r w:rsidR="00EB4FC8">
        <w:t>amend</w:t>
      </w:r>
      <w:r w:rsidR="009C58D5">
        <w:t xml:space="preserve"> the </w:t>
      </w:r>
      <w:r w:rsidR="00EB4FC8">
        <w:t xml:space="preserve">agenda </w:t>
      </w:r>
      <w:r w:rsidR="009C58D5">
        <w:t xml:space="preserve">to </w:t>
      </w:r>
      <w:r w:rsidR="00EB4FC8">
        <w:t>group the reports together according to the home</w:t>
      </w:r>
      <w:r>
        <w:t>.</w:t>
      </w:r>
      <w:r w:rsidR="009C58D5">
        <w:t xml:space="preserve"> The Committee unanimously supported this </w:t>
      </w:r>
      <w:r w:rsidR="00EB4FC8">
        <w:t>amendment</w:t>
      </w:r>
      <w:r w:rsidR="009C58D5">
        <w:t>.</w:t>
      </w:r>
    </w:p>
    <w:p w14:paraId="5E4636B4" w14:textId="6CC2B73B" w:rsidR="00F50F78" w:rsidRDefault="00857C64" w:rsidP="00D03950">
      <w:pPr>
        <w:pStyle w:val="Heading3"/>
      </w:pPr>
      <w:r>
        <w:t>LTCR-CM-</w:t>
      </w:r>
      <w:r w:rsidR="00D03950">
        <w:t>01-19</w:t>
      </w:r>
      <w:r>
        <w:t xml:space="preserve"> </w:t>
      </w:r>
      <w:r w:rsidR="009C58D5">
        <w:t xml:space="preserve">and LTCR-CM-04-19 </w:t>
      </w:r>
      <w:r w:rsidR="00D03950">
        <w:t>Grey Gables Operations Report</w:t>
      </w:r>
      <w:r w:rsidR="00EB4FC8">
        <w:t>s</w:t>
      </w:r>
      <w:r w:rsidR="00D03950">
        <w:t xml:space="preserve"> to Committee of Management </w:t>
      </w:r>
    </w:p>
    <w:p w14:paraId="6D1F5C29" w14:textId="6C3817AD" w:rsidR="005E3FA4" w:rsidRDefault="00D03950" w:rsidP="00E019FC">
      <w:r>
        <w:t>Jennifer Cornell</w:t>
      </w:r>
      <w:r w:rsidR="009C58D5">
        <w:t xml:space="preserve"> discussed report LTCR-CM-01-19</w:t>
      </w:r>
      <w:r w:rsidR="00856F21">
        <w:t xml:space="preserve"> for the period of October 15 – November 15, 2018</w:t>
      </w:r>
      <w:r w:rsidR="00887B40">
        <w:t xml:space="preserve"> and report LTCR-CM-04-19 for the period of November 15 – December 15, 2018</w:t>
      </w:r>
      <w:r w:rsidR="005E3FA4">
        <w:t xml:space="preserve">. She </w:t>
      </w:r>
      <w:r w:rsidR="00887B40">
        <w:t>noted</w:t>
      </w:r>
      <w:r w:rsidR="005E3FA4">
        <w:t xml:space="preserve"> how</w:t>
      </w:r>
      <w:r w:rsidR="00EB4FC8">
        <w:t xml:space="preserve"> the</w:t>
      </w:r>
      <w:r w:rsidR="005E3FA4">
        <w:t xml:space="preserve"> </w:t>
      </w:r>
      <w:r w:rsidR="00E019FC">
        <w:t xml:space="preserve">quality </w:t>
      </w:r>
      <w:r w:rsidR="005E3FA4">
        <w:t>indicator percentages are established</w:t>
      </w:r>
      <w:r w:rsidR="00887B40">
        <w:t xml:space="preserve"> and</w:t>
      </w:r>
      <w:r w:rsidR="005E3FA4">
        <w:t xml:space="preserve"> noted that the</w:t>
      </w:r>
      <w:r w:rsidR="00485653">
        <w:t xml:space="preserve"> quality indicator</w:t>
      </w:r>
      <w:r w:rsidR="005E3FA4">
        <w:t xml:space="preserve"> format will change to the format that </w:t>
      </w:r>
      <w:r w:rsidR="009C58D5">
        <w:t xml:space="preserve">Ms. Johnson referenced </w:t>
      </w:r>
      <w:r w:rsidR="005E3FA4">
        <w:t>in her delegation.</w:t>
      </w:r>
      <w:r w:rsidR="00E019FC">
        <w:t xml:space="preserve"> </w:t>
      </w:r>
      <w:r w:rsidR="00EB4FC8">
        <w:t xml:space="preserve">Ms. Cornell </w:t>
      </w:r>
      <w:r w:rsidR="00887B40">
        <w:t>reviewed the quality scorecard, MOHLTC compliance orders, people, Sienna support services updates, projects and events, occupancy, regulatory visits, complaints and compliments, resident and family council updates, and emergency preparedness</w:t>
      </w:r>
      <w:r w:rsidR="005E3FA4">
        <w:t>.</w:t>
      </w:r>
    </w:p>
    <w:p w14:paraId="3E849B0F" w14:textId="0F7AE1FB" w:rsidR="005E3FA4" w:rsidRDefault="00887B40" w:rsidP="00D03950">
      <w:r>
        <w:lastRenderedPageBreak/>
        <w:t>A d</w:t>
      </w:r>
      <w:r w:rsidR="00856F21">
        <w:t>iscussion occurred on the follow up process</w:t>
      </w:r>
      <w:r>
        <w:t xml:space="preserve"> when complaints are received</w:t>
      </w:r>
      <w:r w:rsidR="00C823FB">
        <w:t xml:space="preserve">. </w:t>
      </w:r>
      <w:r w:rsidR="00856F21">
        <w:t>It was noted that formal written complaints have to be responded to within ten (10) days and have</w:t>
      </w:r>
      <w:r w:rsidR="00C823FB">
        <w:t xml:space="preserve"> to be sent to the M</w:t>
      </w:r>
      <w:r w:rsidR="00856F21">
        <w:t>OHLTC</w:t>
      </w:r>
      <w:r>
        <w:t>.</w:t>
      </w:r>
    </w:p>
    <w:p w14:paraId="7E7BE79D" w14:textId="4BF2997D" w:rsidR="0020255E" w:rsidRDefault="00D03950" w:rsidP="0020255E">
      <w:r>
        <w:rPr>
          <w:i/>
        </w:rPr>
        <w:t>CM</w:t>
      </w:r>
      <w:r w:rsidR="00345842">
        <w:rPr>
          <w:i/>
        </w:rPr>
        <w:t>0</w:t>
      </w:r>
      <w:r w:rsidR="00F5093A">
        <w:rPr>
          <w:i/>
        </w:rPr>
        <w:t>5</w:t>
      </w:r>
      <w:r w:rsidR="0020255E" w:rsidRPr="00537DFC">
        <w:rPr>
          <w:i/>
        </w:rPr>
        <w:t>-</w:t>
      </w:r>
      <w:r>
        <w:rPr>
          <w:i/>
        </w:rPr>
        <w:t>19</w:t>
      </w:r>
      <w:r>
        <w:tab/>
        <w:t xml:space="preserve">Moved by: Councillor </w:t>
      </w:r>
      <w:r w:rsidR="005E3FA4">
        <w:t>Mackey</w:t>
      </w:r>
      <w:r w:rsidR="005E3FA4">
        <w:tab/>
        <w:t>Seconded by: Warden Hicks</w:t>
      </w:r>
    </w:p>
    <w:p w14:paraId="415149F2" w14:textId="621BC3C1" w:rsidR="005E3FA4" w:rsidRPr="00B01D2F" w:rsidRDefault="00D03950" w:rsidP="005E3FA4">
      <w:pPr>
        <w:spacing w:after="120"/>
        <w:ind w:left="1440"/>
        <w:rPr>
          <w:b/>
          <w:bCs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LTCR-CM-01-19 Grey Gables Operations Report to Committee of Management</w:t>
      </w:r>
      <w:r>
        <w:t xml:space="preserve"> </w:t>
      </w:r>
      <w:r w:rsidRPr="003D7711">
        <w:rPr>
          <w:b/>
        </w:rPr>
        <w:t>October 15 – November 15, 2018</w:t>
      </w:r>
      <w:r>
        <w:t xml:space="preserve"> </w:t>
      </w:r>
      <w:r w:rsidR="005E3FA4">
        <w:rPr>
          <w:rStyle w:val="IntenseEmphasis"/>
        </w:rPr>
        <w:t>and LTCR-CM-04-19 Grey Gables Operations Report to Committee of Management</w:t>
      </w:r>
      <w:r w:rsidR="005E3FA4">
        <w:t xml:space="preserve"> </w:t>
      </w:r>
      <w:r w:rsidR="005E3FA4" w:rsidRPr="003D7711">
        <w:rPr>
          <w:b/>
        </w:rPr>
        <w:t>November 15 – December 15, 2018</w:t>
      </w:r>
      <w:r w:rsidR="005E3FA4">
        <w:t xml:space="preserve"> </w:t>
      </w:r>
      <w:r w:rsidR="005E3FA4">
        <w:rPr>
          <w:rStyle w:val="IntenseEmphasis"/>
        </w:rPr>
        <w:t>be received for information.</w:t>
      </w:r>
    </w:p>
    <w:p w14:paraId="0316387C" w14:textId="5CA2CE94" w:rsidR="0020255E" w:rsidRDefault="00D03950" w:rsidP="0020255E">
      <w:pPr>
        <w:spacing w:after="120"/>
        <w:ind w:left="1440"/>
        <w:jc w:val="right"/>
        <w:rPr>
          <w:rStyle w:val="IntenseEmphasis"/>
          <w:b w:val="0"/>
        </w:rPr>
      </w:pPr>
      <w:r>
        <w:rPr>
          <w:rStyle w:val="IntenseEmphasis"/>
          <w:b w:val="0"/>
        </w:rPr>
        <w:t>C</w:t>
      </w:r>
      <w:r w:rsidR="002E16F6">
        <w:rPr>
          <w:rStyle w:val="IntenseEmphasis"/>
          <w:b w:val="0"/>
        </w:rPr>
        <w:t>arried</w:t>
      </w:r>
    </w:p>
    <w:p w14:paraId="6CDBFB20" w14:textId="46F3A29F" w:rsidR="002E16F6" w:rsidRPr="0020255E" w:rsidRDefault="001B2105" w:rsidP="002E16F6">
      <w:pPr>
        <w:spacing w:after="120"/>
        <w:rPr>
          <w:b/>
          <w:bCs/>
        </w:rPr>
      </w:pPr>
      <w:r>
        <w:rPr>
          <w:rStyle w:val="IntenseEmphasis"/>
          <w:b w:val="0"/>
        </w:rPr>
        <w:t>The Committee recessed briefly and then reconvened.</w:t>
      </w:r>
    </w:p>
    <w:p w14:paraId="46941BD2" w14:textId="677E20F1" w:rsidR="00857C64" w:rsidRDefault="00857C64" w:rsidP="002B6266">
      <w:pPr>
        <w:pStyle w:val="Heading3"/>
      </w:pPr>
      <w:r>
        <w:t>LTCR-CM</w:t>
      </w:r>
      <w:r w:rsidR="00D03950">
        <w:t>-02-19</w:t>
      </w:r>
      <w:r w:rsidR="002E16F6">
        <w:t xml:space="preserve"> and LTCR-CM-05-19</w:t>
      </w:r>
      <w:r w:rsidR="00D03950">
        <w:t xml:space="preserve"> Lee Manor Operations Report</w:t>
      </w:r>
      <w:r w:rsidR="00EB4FC8">
        <w:t>s</w:t>
      </w:r>
      <w:r w:rsidR="00D03950">
        <w:t xml:space="preserve"> to Committee of Management </w:t>
      </w:r>
    </w:p>
    <w:p w14:paraId="48917261" w14:textId="54ADF1D6" w:rsidR="00887B40" w:rsidRDefault="002B6266" w:rsidP="002B6266">
      <w:r>
        <w:t>Renate Cowan</w:t>
      </w:r>
      <w:r w:rsidR="00D047FB">
        <w:t xml:space="preserve"> discussed </w:t>
      </w:r>
      <w:r w:rsidR="001B2105">
        <w:t>report LTCR-CM-02-19 for the period of October 15 – November 15, 2018</w:t>
      </w:r>
      <w:r w:rsidR="00887B40">
        <w:t xml:space="preserve"> and report LTCR-CM-05-19 for the period of November 15 – December 15, 2018</w:t>
      </w:r>
      <w:r w:rsidR="001B2105">
        <w:t xml:space="preserve">. </w:t>
      </w:r>
      <w:r w:rsidR="00887B40">
        <w:t>Ms. Cowan reviewed the quality scorecard, MOHLTC compliance orders, people, Sienna support services updates, projects and events, occupancy, regulatory visits, complaints and compliments, resident and family council updates, and emergency preparedness.</w:t>
      </w:r>
    </w:p>
    <w:p w14:paraId="218287AD" w14:textId="3EF13CBC" w:rsidR="00BA5C89" w:rsidRPr="002B6266" w:rsidRDefault="00887B40" w:rsidP="002B6266">
      <w:r>
        <w:t>Ms. Cowan</w:t>
      </w:r>
      <w:r w:rsidR="00D047FB">
        <w:t xml:space="preserve"> advised that </w:t>
      </w:r>
      <w:r>
        <w:t xml:space="preserve">under the quality scorecard, </w:t>
      </w:r>
      <w:r w:rsidR="00D047FB">
        <w:t xml:space="preserve">the number of falls is the number of falls, not injury. </w:t>
      </w:r>
      <w:r>
        <w:t>D</w:t>
      </w:r>
      <w:r w:rsidR="00D047FB">
        <w:t>iscussion</w:t>
      </w:r>
      <w:r>
        <w:t xml:space="preserve"> </w:t>
      </w:r>
      <w:r w:rsidR="00D047FB">
        <w:t xml:space="preserve">occurred on how to reduce </w:t>
      </w:r>
      <w:r>
        <w:t>transfers to</w:t>
      </w:r>
      <w:r w:rsidR="00485653">
        <w:t xml:space="preserve"> the</w:t>
      </w:r>
      <w:r>
        <w:t xml:space="preserve"> emergency department</w:t>
      </w:r>
      <w:r w:rsidR="00D047FB">
        <w:t>.</w:t>
      </w:r>
      <w:r w:rsidR="00177386">
        <w:t xml:space="preserve"> Discussion also occurred on emergency preparedness and fire procedures.</w:t>
      </w:r>
    </w:p>
    <w:p w14:paraId="7507DE0F" w14:textId="0C4D0632" w:rsidR="0020255E" w:rsidRDefault="0020255E" w:rsidP="0020255E">
      <w:r>
        <w:rPr>
          <w:i/>
        </w:rPr>
        <w:t>CM</w:t>
      </w:r>
      <w:r w:rsidR="00345842">
        <w:rPr>
          <w:i/>
        </w:rPr>
        <w:t>0</w:t>
      </w:r>
      <w:r w:rsidR="00F5093A">
        <w:rPr>
          <w:i/>
        </w:rPr>
        <w:t>6</w:t>
      </w:r>
      <w:r w:rsidRPr="007F119E">
        <w:rPr>
          <w:i/>
        </w:rPr>
        <w:t>-</w:t>
      </w:r>
      <w:r w:rsidR="00D03950">
        <w:rPr>
          <w:i/>
        </w:rPr>
        <w:t>19</w:t>
      </w:r>
      <w:r w:rsidR="00D03950">
        <w:tab/>
        <w:t>Moved by: Councillor</w:t>
      </w:r>
      <w:r w:rsidR="00D047FB">
        <w:t xml:space="preserve"> Woodbury</w:t>
      </w:r>
      <w:r>
        <w:tab/>
      </w:r>
      <w:r>
        <w:tab/>
        <w:t xml:space="preserve">Seconded by: </w:t>
      </w:r>
      <w:r w:rsidR="00D047FB">
        <w:t>Warden Hicks</w:t>
      </w:r>
    </w:p>
    <w:p w14:paraId="43497DAC" w14:textId="76EB7870" w:rsidR="005E3FA4" w:rsidRPr="0059215F" w:rsidRDefault="00D03950" w:rsidP="00076DC8">
      <w:pPr>
        <w:spacing w:after="120"/>
        <w:ind w:left="1440"/>
        <w:rPr>
          <w:b/>
          <w:bCs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LTCR-CM-02-19 Lee Manor Operations Report to Committee of Management</w:t>
      </w:r>
      <w:r>
        <w:t xml:space="preserve"> </w:t>
      </w:r>
      <w:r w:rsidRPr="003D7711">
        <w:rPr>
          <w:b/>
        </w:rPr>
        <w:t>October 15 – November 15, 2018</w:t>
      </w:r>
      <w:r w:rsidR="005E3FA4">
        <w:rPr>
          <w:rStyle w:val="IntenseEmphasis"/>
        </w:rPr>
        <w:t xml:space="preserve"> and LTCR-CM-05-19 Lee Manor Operations Report to Committee of Management</w:t>
      </w:r>
      <w:r w:rsidR="005E3FA4">
        <w:t xml:space="preserve"> </w:t>
      </w:r>
      <w:r w:rsidR="005E3FA4" w:rsidRPr="003D7711">
        <w:rPr>
          <w:b/>
        </w:rPr>
        <w:t xml:space="preserve">November 15 – December 15, 2018 </w:t>
      </w:r>
      <w:r w:rsidR="005E3FA4">
        <w:rPr>
          <w:rStyle w:val="IntenseEmphasis"/>
        </w:rPr>
        <w:t>be received for information.</w:t>
      </w:r>
    </w:p>
    <w:p w14:paraId="05E62B87" w14:textId="2D6AD7F4" w:rsidR="0020255E" w:rsidRPr="0020255E" w:rsidRDefault="00D03950" w:rsidP="0020255E">
      <w:pPr>
        <w:pStyle w:val="ListParagraph"/>
        <w:spacing w:before="240" w:line="240" w:lineRule="auto"/>
        <w:ind w:left="1440"/>
        <w:jc w:val="right"/>
      </w:pPr>
      <w:r>
        <w:t>C</w:t>
      </w:r>
      <w:r w:rsidR="00076DC8">
        <w:t>arried</w:t>
      </w:r>
    </w:p>
    <w:p w14:paraId="09BB8586" w14:textId="6D605699" w:rsidR="00857C64" w:rsidRDefault="00537DFC" w:rsidP="002B6266">
      <w:pPr>
        <w:pStyle w:val="Heading3"/>
      </w:pPr>
      <w:r>
        <w:t>LTCR-CM-</w:t>
      </w:r>
      <w:r w:rsidR="00D03950">
        <w:t xml:space="preserve">03-19 </w:t>
      </w:r>
      <w:r w:rsidR="00D047FB">
        <w:t xml:space="preserve">and LTCR-CM-06-19 </w:t>
      </w:r>
      <w:r w:rsidR="00D03950">
        <w:t>Rockwood Terrace Operations Re</w:t>
      </w:r>
      <w:r w:rsidR="002114E6">
        <w:t>port</w:t>
      </w:r>
      <w:r w:rsidR="00EB4FC8">
        <w:t>s</w:t>
      </w:r>
      <w:r w:rsidR="002114E6">
        <w:t xml:space="preserve"> to Committee of Management</w:t>
      </w:r>
    </w:p>
    <w:p w14:paraId="1B89489A" w14:textId="5AA24297" w:rsidR="00177386" w:rsidRDefault="002B6266" w:rsidP="00177386">
      <w:r>
        <w:t>Karen Kraus</w:t>
      </w:r>
      <w:r w:rsidR="00076DC8">
        <w:t xml:space="preserve"> reviewed report LTCR-CM-03-19</w:t>
      </w:r>
      <w:r w:rsidR="002114E6">
        <w:t xml:space="preserve"> for the period </w:t>
      </w:r>
      <w:r w:rsidR="00485653">
        <w:t xml:space="preserve">of </w:t>
      </w:r>
      <w:r w:rsidR="002114E6">
        <w:t>October 15 – November 15, 2018</w:t>
      </w:r>
      <w:r w:rsidR="00177386">
        <w:t xml:space="preserve"> and report LTCR-CM-06-19 for the period </w:t>
      </w:r>
      <w:r w:rsidR="00485653">
        <w:t xml:space="preserve">of </w:t>
      </w:r>
      <w:r w:rsidR="00177386">
        <w:t>November 16 – December 15, 2018</w:t>
      </w:r>
      <w:r w:rsidR="00076DC8">
        <w:t xml:space="preserve">. She </w:t>
      </w:r>
      <w:r w:rsidR="00177386">
        <w:t xml:space="preserve">reviewed the quality scorecard, MOHLTC compliance orders, people, Sienna </w:t>
      </w:r>
      <w:r w:rsidR="00177386">
        <w:lastRenderedPageBreak/>
        <w:t>support services updates, projects and events, occupancy, regulatory visits, complaints and compliments, resident and family council updates, and emergency preparedness.</w:t>
      </w:r>
    </w:p>
    <w:p w14:paraId="44746BB4" w14:textId="7D25A436" w:rsidR="0058492F" w:rsidRPr="002B6266" w:rsidRDefault="00C438F6" w:rsidP="002B6266">
      <w:r>
        <w:t>Ms. Kraus</w:t>
      </w:r>
      <w:r w:rsidR="00076DC8">
        <w:t xml:space="preserve"> discussed occupancy rates and </w:t>
      </w:r>
      <w:r w:rsidR="00177386">
        <w:t xml:space="preserve">advised </w:t>
      </w:r>
      <w:r w:rsidR="00076DC8">
        <w:t>how outbreaks affect</w:t>
      </w:r>
      <w:r w:rsidR="00EB4FC8">
        <w:t xml:space="preserve"> the occupancy of the home</w:t>
      </w:r>
      <w:r w:rsidR="00076DC8">
        <w:t xml:space="preserve">. </w:t>
      </w:r>
      <w:r w:rsidR="00177386">
        <w:t xml:space="preserve">The homes are not able to admit new residents during an outbreak. </w:t>
      </w:r>
      <w:r w:rsidR="00357483">
        <w:t>Discussion</w:t>
      </w:r>
      <w:r w:rsidR="00177386">
        <w:t xml:space="preserve"> also</w:t>
      </w:r>
      <w:r w:rsidR="00357483">
        <w:t xml:space="preserve"> occurred</w:t>
      </w:r>
      <w:r w:rsidR="00177386">
        <w:t xml:space="preserve"> regarding</w:t>
      </w:r>
      <w:r w:rsidR="00357483">
        <w:t xml:space="preserve"> medical care, assessments, and expectations.</w:t>
      </w:r>
    </w:p>
    <w:p w14:paraId="32E4F338" w14:textId="128C79BF" w:rsidR="00D03950" w:rsidRDefault="00357483" w:rsidP="00D03950">
      <w:r>
        <w:rPr>
          <w:i/>
        </w:rPr>
        <w:t>CM</w:t>
      </w:r>
      <w:r w:rsidR="00F5093A">
        <w:rPr>
          <w:i/>
        </w:rPr>
        <w:t>07</w:t>
      </w:r>
      <w:r w:rsidR="00D03950" w:rsidRPr="007F119E">
        <w:rPr>
          <w:i/>
        </w:rPr>
        <w:t>-</w:t>
      </w:r>
      <w:r w:rsidR="00D03950">
        <w:rPr>
          <w:i/>
        </w:rPr>
        <w:t>19</w:t>
      </w:r>
      <w:r w:rsidR="00076DC8">
        <w:tab/>
        <w:t>Moved by: Councillor</w:t>
      </w:r>
      <w:r>
        <w:t xml:space="preserve"> Mackey</w:t>
      </w:r>
      <w:r>
        <w:tab/>
      </w:r>
      <w:r w:rsidR="00076DC8">
        <w:t>Seconded by: Councillor Woodbury</w:t>
      </w:r>
    </w:p>
    <w:p w14:paraId="17A267DD" w14:textId="2FEFDCA9" w:rsidR="005E3FA4" w:rsidRDefault="00D03950" w:rsidP="005E3FA4">
      <w:pPr>
        <w:pStyle w:val="ListParagraph"/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LTCR-CM-03-19 Rockwood Terrace Operations Report to Committee of Management</w:t>
      </w:r>
      <w:r>
        <w:t xml:space="preserve"> </w:t>
      </w:r>
      <w:r w:rsidRPr="003D7711">
        <w:rPr>
          <w:b/>
        </w:rPr>
        <w:t>October 15 – November 15, 2018</w:t>
      </w:r>
      <w:r>
        <w:rPr>
          <w:b/>
        </w:rPr>
        <w:t xml:space="preserve"> </w:t>
      </w:r>
      <w:r w:rsidR="005E3FA4">
        <w:rPr>
          <w:rStyle w:val="IntenseEmphasis"/>
        </w:rPr>
        <w:t xml:space="preserve">and LTCR-CM-06-19 Rockwood Terrace Operations Report to Committee of Management </w:t>
      </w:r>
      <w:r w:rsidR="005E3FA4" w:rsidRPr="005E3FA4">
        <w:rPr>
          <w:b/>
        </w:rPr>
        <w:t>November 15 – December 15, 2018</w:t>
      </w:r>
      <w:r w:rsidR="005E3FA4">
        <w:t xml:space="preserve"> </w:t>
      </w:r>
      <w:r w:rsidR="005E3FA4">
        <w:rPr>
          <w:rStyle w:val="IntenseEmphasis"/>
        </w:rPr>
        <w:t>be received for information.</w:t>
      </w:r>
    </w:p>
    <w:p w14:paraId="54273177" w14:textId="77777777" w:rsidR="005E3FA4" w:rsidRDefault="005E3FA4" w:rsidP="00D03950">
      <w:pPr>
        <w:pStyle w:val="ListParagraph"/>
        <w:spacing w:after="120"/>
        <w:ind w:left="1440"/>
        <w:rPr>
          <w:rStyle w:val="IntenseEmphasis"/>
        </w:rPr>
      </w:pPr>
    </w:p>
    <w:p w14:paraId="7FF89D05" w14:textId="26DD9C45" w:rsidR="00537DFC" w:rsidRDefault="00537DFC" w:rsidP="00537DFC">
      <w:pPr>
        <w:widowControl w:val="0"/>
        <w:jc w:val="right"/>
      </w:pPr>
      <w:r>
        <w:t>C</w:t>
      </w:r>
      <w:r w:rsidR="00357483">
        <w:t>arried</w:t>
      </w:r>
    </w:p>
    <w:p w14:paraId="7DA2E4E5" w14:textId="7F016483" w:rsidR="002B6266" w:rsidRDefault="002B6266" w:rsidP="002B6266">
      <w:pPr>
        <w:pStyle w:val="Heading3"/>
      </w:pPr>
      <w:r>
        <w:t>LTCR-CM-07-19 Declaration of Compliance</w:t>
      </w:r>
    </w:p>
    <w:p w14:paraId="6D341D13" w14:textId="215647E4" w:rsidR="002B6266" w:rsidRPr="002B6266" w:rsidRDefault="002B6266" w:rsidP="002B6266">
      <w:r>
        <w:t>Lynne Johnson</w:t>
      </w:r>
      <w:r w:rsidR="00357483">
        <w:t xml:space="preserve"> reviewed the Declaration of Compliance report.</w:t>
      </w:r>
      <w:r w:rsidR="00AE21EC">
        <w:t xml:space="preserve"> The Declaration confirms that the provisions of the Long Term Care Service Accountability Agreement have been met during the reporting period.</w:t>
      </w:r>
      <w:r w:rsidR="00357483">
        <w:t xml:space="preserve"> All homes must submit the Declaration of Compliance annually. The LHIN requires that the Committee of Management approve the Declaration of Compliance. </w:t>
      </w:r>
    </w:p>
    <w:p w14:paraId="034C53B9" w14:textId="5C153740" w:rsidR="002B6266" w:rsidRDefault="002B6266" w:rsidP="002B6266">
      <w:r>
        <w:rPr>
          <w:i/>
        </w:rPr>
        <w:t>CM</w:t>
      </w:r>
      <w:r w:rsidR="00F5093A">
        <w:rPr>
          <w:i/>
        </w:rPr>
        <w:t>08</w:t>
      </w:r>
      <w:r w:rsidRPr="007F119E">
        <w:rPr>
          <w:i/>
        </w:rPr>
        <w:t>-</w:t>
      </w:r>
      <w:r>
        <w:rPr>
          <w:i/>
        </w:rPr>
        <w:t>19</w:t>
      </w:r>
      <w:r>
        <w:tab/>
        <w:t>Moved by: Councillor</w:t>
      </w:r>
      <w:r w:rsidR="00357483">
        <w:t xml:space="preserve"> Woodbury</w:t>
      </w:r>
      <w:r>
        <w:tab/>
      </w:r>
      <w:r>
        <w:tab/>
        <w:t xml:space="preserve">Seconded by: Councillor </w:t>
      </w:r>
      <w:r w:rsidR="00357483">
        <w:t>Mackey</w:t>
      </w:r>
    </w:p>
    <w:p w14:paraId="179CBCFC" w14:textId="77777777" w:rsidR="002B6266" w:rsidRDefault="002B6266" w:rsidP="002B6266">
      <w:pPr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LTCR-CM-07-19</w:t>
      </w:r>
      <w:r w:rsidRPr="009F7C7E">
        <w:rPr>
          <w:rStyle w:val="IntenseEmphasis"/>
        </w:rPr>
        <w:t xml:space="preserve"> </w:t>
      </w:r>
      <w:r>
        <w:rPr>
          <w:rStyle w:val="IntenseEmphasis"/>
        </w:rPr>
        <w:t>be received; and</w:t>
      </w:r>
    </w:p>
    <w:p w14:paraId="730AC677" w14:textId="77777777" w:rsidR="002B6266" w:rsidRDefault="002B6266" w:rsidP="002B6266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 the Warden and Clerk be authorized to sign and submit a Declaration of Compliance for Grey Gables, Lee Manor and Rockwood Terrace to the South West Local Health Integration Network for the reporting period of January 1, 2018- December 31, 2018.</w:t>
      </w:r>
    </w:p>
    <w:p w14:paraId="1420995E" w14:textId="3A17EC08" w:rsidR="002B6266" w:rsidRDefault="002B6266" w:rsidP="002B6266">
      <w:pPr>
        <w:spacing w:after="120"/>
        <w:ind w:left="1440"/>
        <w:jc w:val="right"/>
        <w:rPr>
          <w:rStyle w:val="IntenseEmphasis"/>
        </w:rPr>
      </w:pPr>
      <w:r w:rsidRPr="002B6266">
        <w:rPr>
          <w:rStyle w:val="IntenseEmphasis"/>
          <w:b w:val="0"/>
        </w:rPr>
        <w:t>C</w:t>
      </w:r>
      <w:r w:rsidR="009248E2">
        <w:rPr>
          <w:rStyle w:val="IntenseEmphasis"/>
          <w:b w:val="0"/>
        </w:rPr>
        <w:t>arried</w:t>
      </w:r>
    </w:p>
    <w:p w14:paraId="5593F7F0" w14:textId="65AFAD45" w:rsidR="002B6266" w:rsidRDefault="002B6266" w:rsidP="002B6266">
      <w:pPr>
        <w:pStyle w:val="Heading3"/>
      </w:pPr>
      <w:r>
        <w:t>LTCR-CM-08-19 Proposed 2019 Long Term Care Budgets</w:t>
      </w:r>
    </w:p>
    <w:p w14:paraId="06BF8134" w14:textId="44C03CE6" w:rsidR="00E84859" w:rsidRDefault="002B6266" w:rsidP="002B6266">
      <w:r>
        <w:t>Lynne Johnson</w:t>
      </w:r>
      <w:r w:rsidR="009248E2">
        <w:t xml:space="preserve"> provided an overview of the </w:t>
      </w:r>
      <w:r w:rsidR="007E5BF0">
        <w:t xml:space="preserve">above </w:t>
      </w:r>
      <w:r w:rsidR="009248E2">
        <w:t xml:space="preserve">report. </w:t>
      </w:r>
      <w:r w:rsidR="007E5BF0">
        <w:t xml:space="preserve">She advised that </w:t>
      </w:r>
      <w:r w:rsidR="009248E2">
        <w:t>the overall budget for a</w:t>
      </w:r>
      <w:r w:rsidR="00EB4FC8">
        <w:t>ll three homes is $33,317,245,</w:t>
      </w:r>
      <w:r w:rsidR="009248E2">
        <w:t xml:space="preserve"> which </w:t>
      </w:r>
      <w:r w:rsidR="007E5BF0">
        <w:t xml:space="preserve">requires an overall net levy of </w:t>
      </w:r>
      <w:r w:rsidR="009248E2">
        <w:t>$6,269,646</w:t>
      </w:r>
      <w:r w:rsidR="00EB4FC8">
        <w:t xml:space="preserve"> from the County</w:t>
      </w:r>
      <w:r w:rsidR="009248E2">
        <w:t xml:space="preserve">. The net levy contribution is unchanged from </w:t>
      </w:r>
      <w:r w:rsidR="007E5BF0">
        <w:t>2018</w:t>
      </w:r>
      <w:r w:rsidR="009248E2">
        <w:t>. She noted the four sources of revenue and</w:t>
      </w:r>
      <w:r w:rsidR="007E5BF0">
        <w:t xml:space="preserve"> historical</w:t>
      </w:r>
      <w:r w:rsidR="009248E2">
        <w:t xml:space="preserve"> funding assumptions. Ms. Johnson advised that in addition to base funding, the homes receive</w:t>
      </w:r>
      <w:r w:rsidR="006A3EF3">
        <w:t xml:space="preserve"> resident acuity funding, </w:t>
      </w:r>
      <w:r w:rsidR="006A3EF3">
        <w:lastRenderedPageBreak/>
        <w:t>which</w:t>
      </w:r>
      <w:r w:rsidR="009248E2">
        <w:t xml:space="preserve"> is referred to as the Case Mix Index (CMI). </w:t>
      </w:r>
      <w:r w:rsidR="00E84859">
        <w:t xml:space="preserve">The County levy covers the portion of budget that exceeds the ministry and resident co-payment amounts. </w:t>
      </w:r>
    </w:p>
    <w:p w14:paraId="289B9817" w14:textId="135E7685" w:rsidR="002B6266" w:rsidRDefault="00E84859" w:rsidP="002B6266">
      <w:r>
        <w:t>Discussion occurred around the perception of</w:t>
      </w:r>
      <w:r w:rsidR="006A3EF3">
        <w:t xml:space="preserve"> the</w:t>
      </w:r>
      <w:r>
        <w:t xml:space="preserve"> difference between public a</w:t>
      </w:r>
      <w:r w:rsidR="00EB4FC8">
        <w:t>nd private long term care homes</w:t>
      </w:r>
      <w:r>
        <w:t>.</w:t>
      </w:r>
    </w:p>
    <w:p w14:paraId="2B0FFD72" w14:textId="5E609D78" w:rsidR="00E84859" w:rsidRDefault="00E84859" w:rsidP="002B6266">
      <w:r>
        <w:t>Ms. Johnson reviewed the budget impacts, including wages and benefits. Recruitment and retention of employees will be a foc</w:t>
      </w:r>
      <w:r w:rsidR="00BC17B1">
        <w:t xml:space="preserve">us this year for the homes. She also </w:t>
      </w:r>
      <w:r>
        <w:t>hig</w:t>
      </w:r>
      <w:r w:rsidR="00BC17B1">
        <w:t>hlig</w:t>
      </w:r>
      <w:r w:rsidR="00EB4FC8">
        <w:t xml:space="preserve">hted attendance </w:t>
      </w:r>
      <w:r w:rsidR="00177386">
        <w:t>support</w:t>
      </w:r>
      <w:r w:rsidR="00EB4FC8">
        <w:t xml:space="preserve"> and </w:t>
      </w:r>
      <w:r w:rsidR="00BC17B1">
        <w:t>the focus on education.</w:t>
      </w:r>
    </w:p>
    <w:p w14:paraId="0632F3B8" w14:textId="14C290BD" w:rsidR="00E84859" w:rsidRDefault="00E84859" w:rsidP="002B6266">
      <w:r>
        <w:t>Ms. Johnson advised that there are four collective agreements across the three homes. It was noted that some agreements are being negotiated. Ms. Johnson</w:t>
      </w:r>
      <w:r w:rsidR="00BC17B1">
        <w:t xml:space="preserve"> also</w:t>
      </w:r>
      <w:r>
        <w:t xml:space="preserve"> highlighted the premiums under the </w:t>
      </w:r>
      <w:r w:rsidRPr="00E84859">
        <w:rPr>
          <w:i/>
        </w:rPr>
        <w:t>Workplace Safety and Insurance Act</w:t>
      </w:r>
      <w:r>
        <w:t xml:space="preserve">. </w:t>
      </w:r>
      <w:r w:rsidR="00D6202C">
        <w:t xml:space="preserve">Kevin Weppler provided insight on the premiums and the increased costs. </w:t>
      </w:r>
    </w:p>
    <w:p w14:paraId="79210720" w14:textId="0614800C" w:rsidR="00D6202C" w:rsidRDefault="00D6202C" w:rsidP="002B6266">
      <w:r>
        <w:t>Ms. Johnson noted t</w:t>
      </w:r>
      <w:r w:rsidR="00EB4FC8">
        <w:t>he four funding envelopes, namely other accommodation, raw food, nursing and personal care, and program and support services</w:t>
      </w:r>
      <w:r>
        <w:t xml:space="preserve">. Under Other </w:t>
      </w:r>
      <w:r w:rsidR="00BC17B1">
        <w:t>Accommodation, she highlighted information and t</w:t>
      </w:r>
      <w:r>
        <w:t>echnology costs, one-time expenses, and the Sienna contract. Under Ra</w:t>
      </w:r>
      <w:r w:rsidR="00BC17B1">
        <w:t xml:space="preserve">w Food, </w:t>
      </w:r>
      <w:r w:rsidR="00EB4FC8">
        <w:t xml:space="preserve">it was noted that </w:t>
      </w:r>
      <w:r w:rsidR="00BC17B1">
        <w:t>the MOHLTC provides $9.54</w:t>
      </w:r>
      <w:r>
        <w:t xml:space="preserve"> per resident day.</w:t>
      </w:r>
      <w:r w:rsidR="00BC17B1">
        <w:t xml:space="preserve"> Discussion occurred around</w:t>
      </w:r>
      <w:r w:rsidR="00B13312">
        <w:t xml:space="preserve"> continuing to support locally grown food. Sanja Freeborn advised that in past surveys 97% of residents </w:t>
      </w:r>
      <w:r w:rsidR="00EB4FC8">
        <w:t>were</w:t>
      </w:r>
      <w:r w:rsidR="00B13312">
        <w:t xml:space="preserve"> satisfied with Sienna</w:t>
      </w:r>
      <w:r w:rsidR="00BC17B1">
        <w:t>’s</w:t>
      </w:r>
      <w:r w:rsidR="00B13312">
        <w:t xml:space="preserve"> menus. Under Nursing and Personal Care, wages and benefits are included as well as equipment, supplies</w:t>
      </w:r>
      <w:r w:rsidR="00CD2CD7">
        <w:t>,</w:t>
      </w:r>
      <w:r w:rsidR="00B13312">
        <w:t xml:space="preserve"> and services. Under Program and Support Services, activity and recreation staff</w:t>
      </w:r>
      <w:r w:rsidR="00CD2CD7">
        <w:t xml:space="preserve">, </w:t>
      </w:r>
      <w:r w:rsidR="00B13312">
        <w:t>materials</w:t>
      </w:r>
      <w:r w:rsidR="00CD2CD7">
        <w:t>, and services</w:t>
      </w:r>
      <w:r w:rsidR="00B13312">
        <w:t xml:space="preserve"> are included.</w:t>
      </w:r>
    </w:p>
    <w:p w14:paraId="6694B4CD" w14:textId="61FBED61" w:rsidR="00B13312" w:rsidRDefault="00097340" w:rsidP="002B6266">
      <w:r>
        <w:t>Discussion occurred around the savings already achieved under the budget. It was noted that Sienna will pro</w:t>
      </w:r>
      <w:r w:rsidR="00EB4FC8">
        <w:t>vide</w:t>
      </w:r>
      <w:r>
        <w:t xml:space="preserve"> support and insights on policy and procedure.</w:t>
      </w:r>
    </w:p>
    <w:p w14:paraId="1536724A" w14:textId="4C6F4F19" w:rsidR="00097340" w:rsidRDefault="00097340" w:rsidP="002B6266">
      <w:r>
        <w:t xml:space="preserve">Jennifer </w:t>
      </w:r>
      <w:r w:rsidR="00CD2CD7">
        <w:t xml:space="preserve">Cornell </w:t>
      </w:r>
      <w:r>
        <w:t xml:space="preserve">reviewed the Grey Gables budget. She </w:t>
      </w:r>
      <w:r w:rsidR="00EB4FC8">
        <w:t xml:space="preserve">highlighted the </w:t>
      </w:r>
      <w:r w:rsidR="00350265">
        <w:t>increase in hours for the</w:t>
      </w:r>
      <w:bookmarkStart w:id="0" w:name="_GoBack"/>
      <w:bookmarkEnd w:id="0"/>
      <w:r>
        <w:t xml:space="preserve"> office clerk/scheduler. She reviewed the 2019 capital budget and provided an overview of projects. It is projected that Grey Gables will have a negative reserve balance in 2020 and will return to a positive balance in 203</w:t>
      </w:r>
      <w:r w:rsidR="00221E57">
        <w:t xml:space="preserve">9. </w:t>
      </w:r>
      <w:r w:rsidR="00CD2CD7">
        <w:t xml:space="preserve">However, collectively the reserves for all three homes remain positive. </w:t>
      </w:r>
      <w:r w:rsidR="00221E57">
        <w:t xml:space="preserve">Kevin Weppler noted that </w:t>
      </w:r>
      <w:r w:rsidR="00CD2CD7">
        <w:t xml:space="preserve">the </w:t>
      </w:r>
      <w:r w:rsidR="00221E57">
        <w:t xml:space="preserve">reserve balances will continue to be </w:t>
      </w:r>
      <w:r w:rsidR="00CD2CD7">
        <w:t>monitored</w:t>
      </w:r>
      <w:r w:rsidR="00221E57">
        <w:t xml:space="preserve">. </w:t>
      </w:r>
    </w:p>
    <w:p w14:paraId="42072477" w14:textId="3EC2E5D2" w:rsidR="00221E57" w:rsidRDefault="00221E57" w:rsidP="002B6266">
      <w:r>
        <w:t xml:space="preserve">Renate </w:t>
      </w:r>
      <w:r w:rsidR="00CD2CD7">
        <w:t xml:space="preserve">Cowan </w:t>
      </w:r>
      <w:r>
        <w:t>noted that Lee Manor’s budget has remained largely unchanged</w:t>
      </w:r>
      <w:r w:rsidR="00CD2CD7">
        <w:t xml:space="preserve"> from 2018</w:t>
      </w:r>
      <w:r>
        <w:t xml:space="preserve">. She reviewed the home’s capital costs and provided upcoming capital projects for 2019. </w:t>
      </w:r>
    </w:p>
    <w:p w14:paraId="2C906079" w14:textId="55787212" w:rsidR="00221E57" w:rsidRDefault="00221E57" w:rsidP="002B6266">
      <w:r>
        <w:t xml:space="preserve">Karen </w:t>
      </w:r>
      <w:r w:rsidR="00CD2CD7">
        <w:t xml:space="preserve">Kraus </w:t>
      </w:r>
      <w:r>
        <w:t>reviewed Rockwood Terrace’s budget</w:t>
      </w:r>
      <w:r w:rsidR="00CD2CD7">
        <w:t>, which is unchanged from 2018</w:t>
      </w:r>
      <w:r>
        <w:t>.</w:t>
      </w:r>
      <w:r w:rsidR="00CD2CD7">
        <w:t xml:space="preserve"> She noted that the need for redevelopment is balanced </w:t>
      </w:r>
      <w:r w:rsidR="00D91614">
        <w:t>with providing a safe and</w:t>
      </w:r>
      <w:r w:rsidR="00954B24">
        <w:t xml:space="preserve"> comfortable environment</w:t>
      </w:r>
      <w:r w:rsidR="00CD2CD7">
        <w:t>.</w:t>
      </w:r>
      <w:r>
        <w:t xml:space="preserve"> She summarized </w:t>
      </w:r>
      <w:r w:rsidR="00D91614">
        <w:t xml:space="preserve">the </w:t>
      </w:r>
      <w:r>
        <w:t>upcoming capital projects.</w:t>
      </w:r>
    </w:p>
    <w:p w14:paraId="048E88C2" w14:textId="0571E80D" w:rsidR="001163B3" w:rsidRPr="002B6266" w:rsidRDefault="00DA0EF5" w:rsidP="002B6266">
      <w:r>
        <w:t xml:space="preserve">Discussion occurred on the actual figures presented in the budgets. </w:t>
      </w:r>
    </w:p>
    <w:p w14:paraId="74268564" w14:textId="34F57382" w:rsidR="002B6266" w:rsidRDefault="002B6266" w:rsidP="002B6266">
      <w:r>
        <w:rPr>
          <w:i/>
        </w:rPr>
        <w:lastRenderedPageBreak/>
        <w:t>CM</w:t>
      </w:r>
      <w:r w:rsidR="00F5093A">
        <w:rPr>
          <w:i/>
        </w:rPr>
        <w:t>09</w:t>
      </w:r>
      <w:r w:rsidRPr="007F119E">
        <w:rPr>
          <w:i/>
        </w:rPr>
        <w:t>-</w:t>
      </w:r>
      <w:r>
        <w:rPr>
          <w:i/>
        </w:rPr>
        <w:t>19</w:t>
      </w:r>
      <w:r w:rsidR="009248E2">
        <w:tab/>
        <w:t>Moved by: Warden Hicks</w:t>
      </w:r>
      <w:r>
        <w:tab/>
      </w:r>
      <w:r>
        <w:tab/>
        <w:t xml:space="preserve">Seconded by: Councillor </w:t>
      </w:r>
      <w:r w:rsidR="009248E2">
        <w:t>Mackey</w:t>
      </w:r>
    </w:p>
    <w:p w14:paraId="33307B75" w14:textId="77777777" w:rsidR="002B6266" w:rsidRPr="00113FF9" w:rsidRDefault="002B6266" w:rsidP="002B6266">
      <w:pPr>
        <w:spacing w:after="120"/>
        <w:ind w:left="1440"/>
        <w:rPr>
          <w:rFonts w:cs="Arial"/>
          <w:b/>
          <w:bCs/>
        </w:rPr>
      </w:pPr>
      <w:r w:rsidRPr="00113FF9">
        <w:rPr>
          <w:rFonts w:cs="Arial"/>
          <w:b/>
          <w:bCs/>
        </w:rPr>
        <w:t>That report LTCR-CM-08-19 regarding the proposed 2019 Long-Term Care budgets be received; and</w:t>
      </w:r>
    </w:p>
    <w:p w14:paraId="04D841C5" w14:textId="34873D12" w:rsidR="002B6266" w:rsidRDefault="002B6266" w:rsidP="002B6266">
      <w:pPr>
        <w:spacing w:after="120"/>
        <w:ind w:left="1440"/>
        <w:rPr>
          <w:rFonts w:cs="Arial"/>
          <w:b/>
          <w:bCs/>
        </w:rPr>
      </w:pPr>
      <w:r w:rsidRPr="00113FF9">
        <w:rPr>
          <w:rFonts w:cs="Arial"/>
          <w:b/>
          <w:bCs/>
        </w:rPr>
        <w:t>That the 2019 Long-Term Care budgets, as presented, be forwarded to County Council as part of the overall corporate budget package for consideration.</w:t>
      </w:r>
    </w:p>
    <w:p w14:paraId="769B8B41" w14:textId="0FEB834E" w:rsidR="002B6266" w:rsidRPr="0059215F" w:rsidRDefault="002B6266" w:rsidP="002B6266">
      <w:pPr>
        <w:spacing w:after="120"/>
        <w:ind w:left="1440"/>
        <w:jc w:val="right"/>
        <w:rPr>
          <w:b/>
          <w:bCs/>
        </w:rPr>
      </w:pPr>
      <w:r w:rsidRPr="002B6266">
        <w:rPr>
          <w:rStyle w:val="IntenseEmphasis"/>
          <w:b w:val="0"/>
        </w:rPr>
        <w:t>C</w:t>
      </w:r>
      <w:r w:rsidR="00DA0EF5">
        <w:rPr>
          <w:rStyle w:val="IntenseEmphasis"/>
          <w:b w:val="0"/>
        </w:rPr>
        <w:t>arried</w:t>
      </w:r>
    </w:p>
    <w:p w14:paraId="0C8A08CF" w14:textId="3BC9D010" w:rsidR="002B6266" w:rsidRDefault="002B6266" w:rsidP="002B6266">
      <w:pPr>
        <w:pStyle w:val="Heading3"/>
      </w:pPr>
      <w:r>
        <w:t>LTCR-CM-09-19 2019-2022 Long-Term Care Home Accountability Planning Submission and Service Accountability Agreement</w:t>
      </w:r>
    </w:p>
    <w:p w14:paraId="26809CA1" w14:textId="52450493" w:rsidR="002B6266" w:rsidRPr="002B6266" w:rsidRDefault="002B6266" w:rsidP="002B6266">
      <w:r>
        <w:t>Lynne Johnson</w:t>
      </w:r>
      <w:r w:rsidR="00DA0EF5">
        <w:t xml:space="preserve"> reviewed the</w:t>
      </w:r>
      <w:r w:rsidR="00310CA5">
        <w:t xml:space="preserve"> above noted</w:t>
      </w:r>
      <w:r w:rsidR="00DA0EF5">
        <w:t xml:space="preserve"> report. She </w:t>
      </w:r>
      <w:r w:rsidR="00310CA5">
        <w:t xml:space="preserve">advised </w:t>
      </w:r>
      <w:r w:rsidR="00DA0EF5">
        <w:t>that the County received notice on October 11</w:t>
      </w:r>
      <w:r w:rsidR="00DA0EF5" w:rsidRPr="00DA0EF5">
        <w:rPr>
          <w:vertAlign w:val="superscript"/>
        </w:rPr>
        <w:t>th</w:t>
      </w:r>
      <w:r w:rsidR="00DA0EF5">
        <w:t xml:space="preserve"> that </w:t>
      </w:r>
      <w:r w:rsidR="00310CA5">
        <w:t>an updated Long Term Care Home Accountability Planning Submission (</w:t>
      </w:r>
      <w:r w:rsidR="002B2CF1">
        <w:t>“</w:t>
      </w:r>
      <w:r w:rsidR="00310CA5">
        <w:t>LAPS</w:t>
      </w:r>
      <w:r w:rsidR="002B2CF1">
        <w:t>”</w:t>
      </w:r>
      <w:r w:rsidR="00310CA5">
        <w:t>)</w:t>
      </w:r>
      <w:r w:rsidR="00DA0EF5">
        <w:t xml:space="preserve"> was required to be submitted within 60 days. The LAPS have been submitted to the LHIN. It was </w:t>
      </w:r>
      <w:r w:rsidR="00310CA5">
        <w:t>noted</w:t>
      </w:r>
      <w:r w:rsidR="00DA0EF5">
        <w:t xml:space="preserve"> that not much had changed</w:t>
      </w:r>
      <w:r w:rsidR="00310CA5">
        <w:t xml:space="preserve"> in the LAPS that were submitted</w:t>
      </w:r>
      <w:r w:rsidR="00DA0EF5">
        <w:t xml:space="preserve">. </w:t>
      </w:r>
    </w:p>
    <w:p w14:paraId="2F05A581" w14:textId="0CE25420" w:rsidR="002B6266" w:rsidRDefault="00DA0EF5" w:rsidP="002B6266">
      <w:r>
        <w:rPr>
          <w:i/>
        </w:rPr>
        <w:t>CM</w:t>
      </w:r>
      <w:r w:rsidR="00F5093A">
        <w:rPr>
          <w:i/>
        </w:rPr>
        <w:t>10</w:t>
      </w:r>
      <w:r w:rsidR="002B6266" w:rsidRPr="007F119E">
        <w:rPr>
          <w:i/>
        </w:rPr>
        <w:t>-</w:t>
      </w:r>
      <w:r w:rsidR="002B6266">
        <w:rPr>
          <w:i/>
        </w:rPr>
        <w:t>19</w:t>
      </w:r>
      <w:r w:rsidR="002B6266">
        <w:tab/>
        <w:t>Moved by: Councillor</w:t>
      </w:r>
      <w:r>
        <w:t xml:space="preserve"> Woodbury</w:t>
      </w:r>
      <w:r>
        <w:tab/>
      </w:r>
      <w:r>
        <w:tab/>
        <w:t>Seconded by: Warden Hicks</w:t>
      </w:r>
    </w:p>
    <w:p w14:paraId="1CC00DC0" w14:textId="77777777" w:rsidR="002B6266" w:rsidRDefault="002B6266" w:rsidP="002B6266">
      <w:pPr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LTCR-CM-09-19 regarding the Long-Term Care Homes Accountability Planning Submission and Service Accountability Agreement be received; and </w:t>
      </w:r>
    </w:p>
    <w:p w14:paraId="43D98EFD" w14:textId="0EDC4BA1" w:rsidR="002B6266" w:rsidRDefault="002B6266" w:rsidP="002B6266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 the Committee of Management approve the Long-Term Care Home Accountability Planning Submission document for Grey Gables, Lee Manor and Rockwood Terrace.</w:t>
      </w:r>
    </w:p>
    <w:p w14:paraId="54198327" w14:textId="237549D7" w:rsidR="002B6266" w:rsidRPr="0059215F" w:rsidRDefault="002B6266" w:rsidP="002B6266">
      <w:pPr>
        <w:spacing w:after="120"/>
        <w:ind w:left="1440"/>
        <w:jc w:val="right"/>
        <w:rPr>
          <w:b/>
          <w:bCs/>
        </w:rPr>
      </w:pPr>
      <w:r w:rsidRPr="002B6266">
        <w:rPr>
          <w:rStyle w:val="IntenseEmphasis"/>
          <w:b w:val="0"/>
        </w:rPr>
        <w:t>C</w:t>
      </w:r>
      <w:r w:rsidR="00DA0EF5">
        <w:rPr>
          <w:rStyle w:val="IntenseEmphasis"/>
          <w:b w:val="0"/>
        </w:rPr>
        <w:t>arried</w:t>
      </w:r>
    </w:p>
    <w:p w14:paraId="4D75D906" w14:textId="77777777" w:rsidR="000E06ED" w:rsidRDefault="000E06ED" w:rsidP="008018A9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659E820A" w14:textId="261A2F93" w:rsidR="00DA0EF5" w:rsidRPr="00DA0EF5" w:rsidRDefault="00DA0EF5" w:rsidP="00DA0EF5">
      <w:r>
        <w:t>Kim Wingrove discussed the</w:t>
      </w:r>
      <w:r w:rsidR="0088686C">
        <w:t xml:space="preserve"> information</w:t>
      </w:r>
      <w:r>
        <w:t xml:space="preserve"> workshop </w:t>
      </w:r>
      <w:r w:rsidR="0088686C">
        <w:t>that will be</w:t>
      </w:r>
      <w:r>
        <w:t xml:space="preserve"> held on January 22</w:t>
      </w:r>
      <w:r w:rsidRPr="00DA0EF5">
        <w:rPr>
          <w:vertAlign w:val="superscript"/>
        </w:rPr>
        <w:t>nd</w:t>
      </w:r>
      <w:r>
        <w:t xml:space="preserve">. </w:t>
      </w:r>
    </w:p>
    <w:p w14:paraId="4D75D908" w14:textId="77777777" w:rsidR="000E06ED" w:rsidRPr="00CE3CBC" w:rsidRDefault="000E06ED" w:rsidP="005847B4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4D75D909" w14:textId="54BF8458" w:rsidR="000E06ED" w:rsidRPr="004C78E5" w:rsidRDefault="0017041C" w:rsidP="005847B4">
      <w:pPr>
        <w:widowControl w:val="0"/>
        <w:spacing w:after="160"/>
      </w:pPr>
      <w:r>
        <w:t xml:space="preserve">The next meeting will be </w:t>
      </w:r>
      <w:r w:rsidR="008A2129">
        <w:t>held</w:t>
      </w:r>
      <w:r w:rsidR="00FE5E9B">
        <w:t xml:space="preserve"> </w:t>
      </w:r>
      <w:r w:rsidR="002B6266">
        <w:t>on February 12, 2019 at 9:30 AM.</w:t>
      </w:r>
      <w:r w:rsidR="00375E90">
        <w:t xml:space="preserve"> </w:t>
      </w:r>
    </w:p>
    <w:p w14:paraId="4D75D90A" w14:textId="2BF5A55A" w:rsidR="000E06ED" w:rsidRDefault="008E2A31" w:rsidP="0037431C">
      <w:pPr>
        <w:widowControl w:val="0"/>
        <w:spacing w:after="0"/>
      </w:pPr>
      <w:r>
        <w:t>On motion by Councillor</w:t>
      </w:r>
      <w:r w:rsidR="00B95F9A">
        <w:t>s</w:t>
      </w:r>
      <w:r w:rsidR="00981DC6">
        <w:t xml:space="preserve"> </w:t>
      </w:r>
      <w:r w:rsidR="005E7E77">
        <w:t>Woodbury</w:t>
      </w:r>
      <w:r w:rsidR="00981DC6">
        <w:t xml:space="preserve"> </w:t>
      </w:r>
      <w:r w:rsidR="00197244">
        <w:t>and</w:t>
      </w:r>
      <w:r w:rsidR="005E7E77">
        <w:t xml:space="preserve"> Mackey</w:t>
      </w:r>
      <w:r w:rsidR="000E06ED">
        <w:t>,</w:t>
      </w:r>
      <w:r w:rsidR="00075D23">
        <w:t xml:space="preserve"> the meeting adjourned at</w:t>
      </w:r>
      <w:r w:rsidR="00FE5E9B">
        <w:t xml:space="preserve"> </w:t>
      </w:r>
      <w:r w:rsidR="00DA0EF5">
        <w:t>2:</w:t>
      </w:r>
      <w:r w:rsidR="005E7E77">
        <w:t>25</w:t>
      </w:r>
      <w:r w:rsidR="00906002">
        <w:t xml:space="preserve"> </w:t>
      </w:r>
      <w:r w:rsidR="00DA0EF5">
        <w:t>P</w:t>
      </w:r>
      <w:r w:rsidR="00E967A6">
        <w:t>M</w:t>
      </w:r>
      <w:r w:rsidR="00075D23">
        <w:t>.</w:t>
      </w:r>
    </w:p>
    <w:p w14:paraId="3D4A7B04" w14:textId="77777777" w:rsidR="00F535DC" w:rsidRDefault="00F535DC" w:rsidP="0037431C">
      <w:pPr>
        <w:widowControl w:val="0"/>
        <w:spacing w:after="0"/>
      </w:pPr>
    </w:p>
    <w:p w14:paraId="4D75D90C" w14:textId="78B0E961" w:rsidR="006F776A" w:rsidRPr="006F776A" w:rsidRDefault="00075D23" w:rsidP="00810AAC">
      <w:pPr>
        <w:widowControl w:val="0"/>
        <w:tabs>
          <w:tab w:val="right" w:pos="9360"/>
        </w:tabs>
        <w:spacing w:after="160"/>
      </w:pPr>
      <w:r>
        <w:tab/>
      </w:r>
      <w:r w:rsidR="00DA0EF5">
        <w:t>Dwight Burley</w:t>
      </w:r>
      <w:r w:rsidR="000E06ED">
        <w:t>, Chair</w:t>
      </w:r>
    </w:p>
    <w:sectPr w:rsidR="006F776A" w:rsidRPr="006F776A" w:rsidSect="006250AD">
      <w:headerReference w:type="default" r:id="rId11"/>
      <w:footerReference w:type="default" r:id="rId12"/>
      <w:type w:val="continuous"/>
      <w:pgSz w:w="12240" w:h="15840" w:code="1"/>
      <w:pgMar w:top="1008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3D79" w14:textId="77777777" w:rsidR="006355E0" w:rsidRDefault="006355E0" w:rsidP="00883D8D">
      <w:pPr>
        <w:spacing w:after="0" w:line="240" w:lineRule="auto"/>
      </w:pPr>
      <w:r>
        <w:separator/>
      </w:r>
    </w:p>
  </w:endnote>
  <w:endnote w:type="continuationSeparator" w:id="0">
    <w:p w14:paraId="09B10086" w14:textId="77777777" w:rsidR="006355E0" w:rsidRDefault="006355E0" w:rsidP="00883D8D">
      <w:pPr>
        <w:spacing w:after="0" w:line="240" w:lineRule="auto"/>
      </w:pPr>
      <w:r>
        <w:continuationSeparator/>
      </w:r>
    </w:p>
  </w:endnote>
  <w:endnote w:type="continuationNotice" w:id="1">
    <w:p w14:paraId="0545B268" w14:textId="77777777" w:rsidR="006355E0" w:rsidRDefault="00635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482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0C2F4" w14:textId="17DB652C" w:rsidR="006250AD" w:rsidRDefault="00625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6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75D915" w14:textId="46A85E26" w:rsidR="006355E0" w:rsidRPr="00AC3A8B" w:rsidRDefault="006355E0" w:rsidP="00AC3A8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6167" w14:textId="77777777" w:rsidR="006355E0" w:rsidRDefault="006355E0" w:rsidP="00883D8D">
      <w:pPr>
        <w:spacing w:after="0" w:line="240" w:lineRule="auto"/>
      </w:pPr>
      <w:r>
        <w:separator/>
      </w:r>
    </w:p>
  </w:footnote>
  <w:footnote w:type="continuationSeparator" w:id="0">
    <w:p w14:paraId="737E297B" w14:textId="77777777" w:rsidR="006355E0" w:rsidRDefault="006355E0" w:rsidP="00883D8D">
      <w:pPr>
        <w:spacing w:after="0" w:line="240" w:lineRule="auto"/>
      </w:pPr>
      <w:r>
        <w:continuationSeparator/>
      </w:r>
    </w:p>
  </w:footnote>
  <w:footnote w:type="continuationNotice" w:id="1">
    <w:p w14:paraId="579E5F5D" w14:textId="77777777" w:rsidR="006355E0" w:rsidRDefault="00635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913" w14:textId="748951E2" w:rsidR="006355E0" w:rsidRPr="00541A35" w:rsidRDefault="006355E0" w:rsidP="005D7038">
    <w:pPr>
      <w:pStyle w:val="Header"/>
      <w:jc w:val="right"/>
      <w:rPr>
        <w:sz w:val="22"/>
        <w:szCs w:val="22"/>
      </w:rPr>
    </w:pPr>
    <w:r w:rsidRPr="00541A35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4D75D914" w14:textId="180954C0" w:rsidR="006355E0" w:rsidRDefault="00D0395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January 8, 2019</w:t>
    </w:r>
  </w:p>
  <w:p w14:paraId="7B83B78F" w14:textId="77777777" w:rsidR="006355E0" w:rsidRPr="00541A35" w:rsidRDefault="006355E0" w:rsidP="005D7038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5056"/>
    <w:multiLevelType w:val="hybridMultilevel"/>
    <w:tmpl w:val="FAF08580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277CD"/>
    <w:multiLevelType w:val="hybridMultilevel"/>
    <w:tmpl w:val="92FE852C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01E35"/>
    <w:rsid w:val="00005E5D"/>
    <w:rsid w:val="000265E1"/>
    <w:rsid w:val="000429BA"/>
    <w:rsid w:val="00047205"/>
    <w:rsid w:val="00047A0A"/>
    <w:rsid w:val="000704FB"/>
    <w:rsid w:val="00075D23"/>
    <w:rsid w:val="00076DC8"/>
    <w:rsid w:val="00081FCF"/>
    <w:rsid w:val="00084E99"/>
    <w:rsid w:val="00087888"/>
    <w:rsid w:val="00097340"/>
    <w:rsid w:val="000A10E7"/>
    <w:rsid w:val="000B7C11"/>
    <w:rsid w:val="000C2907"/>
    <w:rsid w:val="000E06ED"/>
    <w:rsid w:val="000E0D7A"/>
    <w:rsid w:val="000F36B4"/>
    <w:rsid w:val="000F4886"/>
    <w:rsid w:val="000F6169"/>
    <w:rsid w:val="00113FCB"/>
    <w:rsid w:val="001163B3"/>
    <w:rsid w:val="00121389"/>
    <w:rsid w:val="001245A7"/>
    <w:rsid w:val="0013078D"/>
    <w:rsid w:val="00142814"/>
    <w:rsid w:val="00152EF6"/>
    <w:rsid w:val="00157A29"/>
    <w:rsid w:val="0016752E"/>
    <w:rsid w:val="0017041C"/>
    <w:rsid w:val="00171DDA"/>
    <w:rsid w:val="00177386"/>
    <w:rsid w:val="00197244"/>
    <w:rsid w:val="001B2105"/>
    <w:rsid w:val="001C1977"/>
    <w:rsid w:val="001C545D"/>
    <w:rsid w:val="001D1E03"/>
    <w:rsid w:val="001D43D1"/>
    <w:rsid w:val="001F1C29"/>
    <w:rsid w:val="001F1D7C"/>
    <w:rsid w:val="0020255E"/>
    <w:rsid w:val="0020283F"/>
    <w:rsid w:val="002114E6"/>
    <w:rsid w:val="00221464"/>
    <w:rsid w:val="00221E57"/>
    <w:rsid w:val="00224BA8"/>
    <w:rsid w:val="00227847"/>
    <w:rsid w:val="00234DB1"/>
    <w:rsid w:val="00247CA8"/>
    <w:rsid w:val="0025740A"/>
    <w:rsid w:val="0026593D"/>
    <w:rsid w:val="00276D7E"/>
    <w:rsid w:val="002817B8"/>
    <w:rsid w:val="002915BC"/>
    <w:rsid w:val="002A11BF"/>
    <w:rsid w:val="002A6D18"/>
    <w:rsid w:val="002B2CF1"/>
    <w:rsid w:val="002B51AB"/>
    <w:rsid w:val="002B6266"/>
    <w:rsid w:val="002C6064"/>
    <w:rsid w:val="002C617C"/>
    <w:rsid w:val="002C7457"/>
    <w:rsid w:val="002D5602"/>
    <w:rsid w:val="002E101A"/>
    <w:rsid w:val="002E16F6"/>
    <w:rsid w:val="002E31DF"/>
    <w:rsid w:val="002E41D3"/>
    <w:rsid w:val="00310CA5"/>
    <w:rsid w:val="0032525A"/>
    <w:rsid w:val="003402C9"/>
    <w:rsid w:val="00345842"/>
    <w:rsid w:val="00350265"/>
    <w:rsid w:val="00357483"/>
    <w:rsid w:val="003738E2"/>
    <w:rsid w:val="0037431C"/>
    <w:rsid w:val="00375E90"/>
    <w:rsid w:val="003821FA"/>
    <w:rsid w:val="00393AD5"/>
    <w:rsid w:val="00397D7D"/>
    <w:rsid w:val="003A6A23"/>
    <w:rsid w:val="003B2F82"/>
    <w:rsid w:val="003B4233"/>
    <w:rsid w:val="003C6FE0"/>
    <w:rsid w:val="003E14DF"/>
    <w:rsid w:val="003F2AFC"/>
    <w:rsid w:val="0041297C"/>
    <w:rsid w:val="00414807"/>
    <w:rsid w:val="00420075"/>
    <w:rsid w:val="00430C2B"/>
    <w:rsid w:val="00446945"/>
    <w:rsid w:val="00446A72"/>
    <w:rsid w:val="00447708"/>
    <w:rsid w:val="00452CBB"/>
    <w:rsid w:val="0045546E"/>
    <w:rsid w:val="00457F2B"/>
    <w:rsid w:val="00464176"/>
    <w:rsid w:val="00465054"/>
    <w:rsid w:val="00467B46"/>
    <w:rsid w:val="00485653"/>
    <w:rsid w:val="004942B7"/>
    <w:rsid w:val="004B115A"/>
    <w:rsid w:val="004C78E5"/>
    <w:rsid w:val="004E2831"/>
    <w:rsid w:val="004E29EE"/>
    <w:rsid w:val="004F083D"/>
    <w:rsid w:val="004F0EBD"/>
    <w:rsid w:val="00530750"/>
    <w:rsid w:val="005326A5"/>
    <w:rsid w:val="00537DFC"/>
    <w:rsid w:val="00541A35"/>
    <w:rsid w:val="00572AAA"/>
    <w:rsid w:val="005847B4"/>
    <w:rsid w:val="0058492F"/>
    <w:rsid w:val="00585264"/>
    <w:rsid w:val="00596430"/>
    <w:rsid w:val="005A360A"/>
    <w:rsid w:val="005A68AF"/>
    <w:rsid w:val="005A6FA1"/>
    <w:rsid w:val="005C0E7F"/>
    <w:rsid w:val="005C7BFE"/>
    <w:rsid w:val="005D7038"/>
    <w:rsid w:val="005D76A9"/>
    <w:rsid w:val="005E3FA4"/>
    <w:rsid w:val="005E68FB"/>
    <w:rsid w:val="005E7E77"/>
    <w:rsid w:val="005F334F"/>
    <w:rsid w:val="00605FB7"/>
    <w:rsid w:val="0062167D"/>
    <w:rsid w:val="006250AD"/>
    <w:rsid w:val="0062533C"/>
    <w:rsid w:val="00632A6A"/>
    <w:rsid w:val="006355E0"/>
    <w:rsid w:val="006563A9"/>
    <w:rsid w:val="00672572"/>
    <w:rsid w:val="00682E4B"/>
    <w:rsid w:val="00685081"/>
    <w:rsid w:val="006938C0"/>
    <w:rsid w:val="00693CDD"/>
    <w:rsid w:val="00695A34"/>
    <w:rsid w:val="006A3EF3"/>
    <w:rsid w:val="006A3FC2"/>
    <w:rsid w:val="006B4C34"/>
    <w:rsid w:val="006C3C51"/>
    <w:rsid w:val="006C3E52"/>
    <w:rsid w:val="006D3F4A"/>
    <w:rsid w:val="006E0CFE"/>
    <w:rsid w:val="006F776A"/>
    <w:rsid w:val="0071546F"/>
    <w:rsid w:val="00717384"/>
    <w:rsid w:val="00740D55"/>
    <w:rsid w:val="00750084"/>
    <w:rsid w:val="00750810"/>
    <w:rsid w:val="00777E38"/>
    <w:rsid w:val="00782D29"/>
    <w:rsid w:val="00793AE2"/>
    <w:rsid w:val="007B3E94"/>
    <w:rsid w:val="007C1560"/>
    <w:rsid w:val="007C69A1"/>
    <w:rsid w:val="007D0048"/>
    <w:rsid w:val="007E5BF0"/>
    <w:rsid w:val="007F119E"/>
    <w:rsid w:val="008018A9"/>
    <w:rsid w:val="00810AAC"/>
    <w:rsid w:val="0081520C"/>
    <w:rsid w:val="0081713B"/>
    <w:rsid w:val="0083521E"/>
    <w:rsid w:val="008407FA"/>
    <w:rsid w:val="00841269"/>
    <w:rsid w:val="008469FF"/>
    <w:rsid w:val="0084754A"/>
    <w:rsid w:val="00850C02"/>
    <w:rsid w:val="008537D5"/>
    <w:rsid w:val="00856F21"/>
    <w:rsid w:val="00857C64"/>
    <w:rsid w:val="00863372"/>
    <w:rsid w:val="00883D8D"/>
    <w:rsid w:val="00884722"/>
    <w:rsid w:val="0088686C"/>
    <w:rsid w:val="00887B40"/>
    <w:rsid w:val="00895616"/>
    <w:rsid w:val="008A2129"/>
    <w:rsid w:val="008B0930"/>
    <w:rsid w:val="008E2A31"/>
    <w:rsid w:val="0090402C"/>
    <w:rsid w:val="00906002"/>
    <w:rsid w:val="009070A0"/>
    <w:rsid w:val="00915576"/>
    <w:rsid w:val="009248E2"/>
    <w:rsid w:val="00925A3D"/>
    <w:rsid w:val="00926AA7"/>
    <w:rsid w:val="00932258"/>
    <w:rsid w:val="009532C6"/>
    <w:rsid w:val="00953DFC"/>
    <w:rsid w:val="00954B24"/>
    <w:rsid w:val="00964416"/>
    <w:rsid w:val="0096596D"/>
    <w:rsid w:val="0097568E"/>
    <w:rsid w:val="00981DC6"/>
    <w:rsid w:val="00987416"/>
    <w:rsid w:val="00996BBA"/>
    <w:rsid w:val="0099763A"/>
    <w:rsid w:val="009A6352"/>
    <w:rsid w:val="009B4D9C"/>
    <w:rsid w:val="009C32F8"/>
    <w:rsid w:val="009C58D5"/>
    <w:rsid w:val="009E4096"/>
    <w:rsid w:val="009F09F2"/>
    <w:rsid w:val="009F200F"/>
    <w:rsid w:val="00A22A5C"/>
    <w:rsid w:val="00A37177"/>
    <w:rsid w:val="00A430A4"/>
    <w:rsid w:val="00A52D13"/>
    <w:rsid w:val="00A63DD6"/>
    <w:rsid w:val="00A77280"/>
    <w:rsid w:val="00A80206"/>
    <w:rsid w:val="00A86055"/>
    <w:rsid w:val="00A87B93"/>
    <w:rsid w:val="00A93475"/>
    <w:rsid w:val="00A941A6"/>
    <w:rsid w:val="00A958A3"/>
    <w:rsid w:val="00AA520D"/>
    <w:rsid w:val="00AA5E09"/>
    <w:rsid w:val="00AB0661"/>
    <w:rsid w:val="00AB06D6"/>
    <w:rsid w:val="00AB2197"/>
    <w:rsid w:val="00AC3A8B"/>
    <w:rsid w:val="00AC3EF7"/>
    <w:rsid w:val="00AD7523"/>
    <w:rsid w:val="00AE21EC"/>
    <w:rsid w:val="00AE26AB"/>
    <w:rsid w:val="00AE5B5A"/>
    <w:rsid w:val="00AE659D"/>
    <w:rsid w:val="00B13312"/>
    <w:rsid w:val="00B14E23"/>
    <w:rsid w:val="00B41511"/>
    <w:rsid w:val="00B50FE5"/>
    <w:rsid w:val="00B54B6D"/>
    <w:rsid w:val="00B56451"/>
    <w:rsid w:val="00B57DD1"/>
    <w:rsid w:val="00B6301C"/>
    <w:rsid w:val="00B64986"/>
    <w:rsid w:val="00B75A6E"/>
    <w:rsid w:val="00B819EB"/>
    <w:rsid w:val="00B8232D"/>
    <w:rsid w:val="00B87345"/>
    <w:rsid w:val="00B919D2"/>
    <w:rsid w:val="00B95F9A"/>
    <w:rsid w:val="00BA5C89"/>
    <w:rsid w:val="00BB0445"/>
    <w:rsid w:val="00BB18F6"/>
    <w:rsid w:val="00BC17B1"/>
    <w:rsid w:val="00BD2B9E"/>
    <w:rsid w:val="00BE2F06"/>
    <w:rsid w:val="00BE74AD"/>
    <w:rsid w:val="00C05615"/>
    <w:rsid w:val="00C26446"/>
    <w:rsid w:val="00C438F6"/>
    <w:rsid w:val="00C45021"/>
    <w:rsid w:val="00C4678F"/>
    <w:rsid w:val="00C53BB5"/>
    <w:rsid w:val="00C823FB"/>
    <w:rsid w:val="00C8257D"/>
    <w:rsid w:val="00C91A1C"/>
    <w:rsid w:val="00CB6642"/>
    <w:rsid w:val="00CC4D46"/>
    <w:rsid w:val="00CD0C8C"/>
    <w:rsid w:val="00CD1431"/>
    <w:rsid w:val="00CD2CD7"/>
    <w:rsid w:val="00CD4A00"/>
    <w:rsid w:val="00CE1D69"/>
    <w:rsid w:val="00CE439D"/>
    <w:rsid w:val="00D03950"/>
    <w:rsid w:val="00D047FB"/>
    <w:rsid w:val="00D07A71"/>
    <w:rsid w:val="00D1104C"/>
    <w:rsid w:val="00D14FEE"/>
    <w:rsid w:val="00D2390E"/>
    <w:rsid w:val="00D37B76"/>
    <w:rsid w:val="00D6202C"/>
    <w:rsid w:val="00D91614"/>
    <w:rsid w:val="00DA0B7B"/>
    <w:rsid w:val="00DA0EF5"/>
    <w:rsid w:val="00DC1FF0"/>
    <w:rsid w:val="00DE1CC8"/>
    <w:rsid w:val="00DE5AF3"/>
    <w:rsid w:val="00E019FC"/>
    <w:rsid w:val="00E32F4D"/>
    <w:rsid w:val="00E40B2A"/>
    <w:rsid w:val="00E6189C"/>
    <w:rsid w:val="00E6290A"/>
    <w:rsid w:val="00E670A2"/>
    <w:rsid w:val="00E84859"/>
    <w:rsid w:val="00E85230"/>
    <w:rsid w:val="00E967A6"/>
    <w:rsid w:val="00EB4FC8"/>
    <w:rsid w:val="00EC6D92"/>
    <w:rsid w:val="00ED29CB"/>
    <w:rsid w:val="00ED607B"/>
    <w:rsid w:val="00EE3E28"/>
    <w:rsid w:val="00EF4212"/>
    <w:rsid w:val="00EF6CDB"/>
    <w:rsid w:val="00F007CF"/>
    <w:rsid w:val="00F17424"/>
    <w:rsid w:val="00F27FD1"/>
    <w:rsid w:val="00F345A0"/>
    <w:rsid w:val="00F5093A"/>
    <w:rsid w:val="00F50F78"/>
    <w:rsid w:val="00F535DC"/>
    <w:rsid w:val="00F73930"/>
    <w:rsid w:val="00F73F3B"/>
    <w:rsid w:val="00F90357"/>
    <w:rsid w:val="00F91971"/>
    <w:rsid w:val="00FE17D0"/>
    <w:rsid w:val="00FE3A95"/>
    <w:rsid w:val="00FE5E9B"/>
    <w:rsid w:val="00FE63D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5D8CE"/>
  <w15:docId w15:val="{EA4B9B18-C9FE-483E-B126-501EB49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0F6169"/>
    <w:rPr>
      <w:rFonts w:ascii="Arial" w:hAnsi="Arial" w:cs="Arial"/>
      <w:bCs/>
      <w:sz w:val="24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4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1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2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5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452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79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14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09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44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871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1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0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grey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on.ca/en/public/programs/ltc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GC_109440692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yS286cYgSaGqRculK8Jn0Q</sharedId>
    <committee xmlns="e6cd7bd4-3f3e-4495-b8c9-139289cd76e6">Long Term Care Committee of Management</committee>
    <meetingId xmlns="e6cd7bd4-3f3e-4495-b8c9-139289cd76e6">[2019-01-08 Long Term Care Committee of Management [7616], 2019-02-14 County Council [7181]]</meetingId>
    <capitalProjectPriority xmlns="e6cd7bd4-3f3e-4495-b8c9-139289cd76e6" xsi:nil="true"/>
    <policyApprovalDate xmlns="e6cd7bd4-3f3e-4495-b8c9-139289cd76e6" xsi:nil="true"/>
    <NodeRef xmlns="e6cd7bd4-3f3e-4495-b8c9-139289cd76e6">63a37166-28f2-4ec1-a975-9595338ef8ac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E162B83-8B41-44B2-8E58-F6A5D1900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FEBB1-B094-4F1C-BAAA-0B25BBE918C5}"/>
</file>

<file path=customXml/itemProps3.xml><?xml version="1.0" encoding="utf-8"?>
<ds:datastoreItem xmlns:ds="http://schemas.openxmlformats.org/officeDocument/2006/customXml" ds:itemID="{140A3458-B723-467A-BF83-1921A670A786}"/>
</file>

<file path=customXml/itemProps4.xml><?xml version="1.0" encoding="utf-8"?>
<ds:datastoreItem xmlns:ds="http://schemas.openxmlformats.org/officeDocument/2006/customXml" ds:itemID="{20C17018-A104-40B4-93DA-F9A529811823}"/>
</file>

<file path=customXml/itemProps5.xml><?xml version="1.0" encoding="utf-8"?>
<ds:datastoreItem xmlns:ds="http://schemas.openxmlformats.org/officeDocument/2006/customXml" ds:itemID="{361D53FA-75D4-4729-94F0-CCE8887EE689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820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Lynne Johnson</cp:lastModifiedBy>
  <cp:revision>28</cp:revision>
  <cp:lastPrinted>2019-01-11T15:30:00Z</cp:lastPrinted>
  <dcterms:created xsi:type="dcterms:W3CDTF">2019-01-03T20:32:00Z</dcterms:created>
  <dcterms:modified xsi:type="dcterms:W3CDTF">2019-01-23T15:41:00Z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