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7DAA" w14:textId="77777777" w:rsidR="00EF2B1E" w:rsidRPr="004A1B13" w:rsidRDefault="00EF2B1E" w:rsidP="00EF2B1E">
      <w:pPr>
        <w:pStyle w:val="Title"/>
        <w:jc w:val="both"/>
        <w:rPr>
          <w:rStyle w:val="IntenseEmphasis"/>
          <w:b w:val="0"/>
        </w:rPr>
      </w:pPr>
      <w:r w:rsidRPr="004A1B13">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4A1B13">
        <w:rPr>
          <w:rStyle w:val="IntenseEmphasis"/>
          <w:b w:val="0"/>
        </w:rPr>
        <w:tab/>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rsidRPr="004A1B13" w14:paraId="1D667DAD" w14:textId="77777777" w:rsidTr="009F7C7E">
        <w:trPr>
          <w:tblHeader/>
        </w:trPr>
        <w:tc>
          <w:tcPr>
            <w:tcW w:w="2898" w:type="dxa"/>
          </w:tcPr>
          <w:p w14:paraId="1D667DAB" w14:textId="77777777" w:rsidR="00EF2B1E" w:rsidRPr="004A1B13" w:rsidRDefault="00EF2B1E" w:rsidP="009F7C7E">
            <w:pPr>
              <w:spacing w:before="60" w:after="60"/>
              <w:rPr>
                <w:rStyle w:val="IntenseEmphasis"/>
                <w:rFonts w:cs="Arial"/>
              </w:rPr>
            </w:pPr>
            <w:r w:rsidRPr="004A1B13">
              <w:rPr>
                <w:rStyle w:val="IntenseEmphasis"/>
                <w:rFonts w:cs="Arial"/>
              </w:rPr>
              <w:t>To:</w:t>
            </w:r>
          </w:p>
        </w:tc>
        <w:tc>
          <w:tcPr>
            <w:tcW w:w="6678" w:type="dxa"/>
          </w:tcPr>
          <w:p w14:paraId="1D667DAC" w14:textId="403EDE7A" w:rsidR="00EF2B1E" w:rsidRPr="004A1B13" w:rsidRDefault="00EF2B1E" w:rsidP="00042B62">
            <w:pPr>
              <w:spacing w:before="60" w:after="60"/>
              <w:rPr>
                <w:rStyle w:val="IntenseEmphasis"/>
                <w:rFonts w:cs="Arial"/>
                <w:b w:val="0"/>
              </w:rPr>
            </w:pPr>
            <w:r w:rsidRPr="004A1B13">
              <w:rPr>
                <w:rStyle w:val="IntenseEmphasis"/>
                <w:rFonts w:cs="Arial"/>
                <w:b w:val="0"/>
              </w:rPr>
              <w:t>Warden</w:t>
            </w:r>
            <w:r w:rsidR="00042B62" w:rsidRPr="004A1B13">
              <w:rPr>
                <w:rStyle w:val="IntenseEmphasis"/>
                <w:rFonts w:cs="Arial"/>
                <w:b w:val="0"/>
              </w:rPr>
              <w:t xml:space="preserve"> Halliday</w:t>
            </w:r>
            <w:r w:rsidRPr="004A1B13">
              <w:rPr>
                <w:rStyle w:val="IntenseEmphasis"/>
                <w:rFonts w:cs="Arial"/>
                <w:b w:val="0"/>
              </w:rPr>
              <w:t xml:space="preserve"> and Members of Grey County Council</w:t>
            </w:r>
          </w:p>
        </w:tc>
      </w:tr>
      <w:tr w:rsidR="00EF2B1E" w:rsidRPr="004A1B13" w14:paraId="1D667DB0" w14:textId="77777777" w:rsidTr="00EF2B1E">
        <w:tc>
          <w:tcPr>
            <w:tcW w:w="2898" w:type="dxa"/>
          </w:tcPr>
          <w:p w14:paraId="1D667DAE" w14:textId="77777777" w:rsidR="00EF2B1E" w:rsidRPr="004A1B13" w:rsidRDefault="00EF2B1E" w:rsidP="009F7C7E">
            <w:pPr>
              <w:spacing w:before="60" w:after="60"/>
              <w:rPr>
                <w:rStyle w:val="IntenseEmphasis"/>
                <w:rFonts w:cs="Arial"/>
              </w:rPr>
            </w:pPr>
            <w:r w:rsidRPr="004A1B13">
              <w:rPr>
                <w:rStyle w:val="IntenseEmphasis"/>
                <w:rFonts w:cs="Arial"/>
              </w:rPr>
              <w:t>Committee Date:</w:t>
            </w:r>
          </w:p>
        </w:tc>
        <w:tc>
          <w:tcPr>
            <w:tcW w:w="6678" w:type="dxa"/>
          </w:tcPr>
          <w:p w14:paraId="1D667DAF" w14:textId="46E9BE58" w:rsidR="00EF2B1E" w:rsidRPr="004A1B13" w:rsidRDefault="00042B62" w:rsidP="009F7C7E">
            <w:pPr>
              <w:spacing w:before="60" w:after="60"/>
              <w:rPr>
                <w:rStyle w:val="IntenseEmphasis"/>
                <w:rFonts w:cs="Arial"/>
                <w:b w:val="0"/>
              </w:rPr>
            </w:pPr>
            <w:r w:rsidRPr="004A1B13">
              <w:rPr>
                <w:rStyle w:val="IntenseEmphasis"/>
                <w:rFonts w:cs="Arial"/>
                <w:b w:val="0"/>
              </w:rPr>
              <w:t>November 22, 2018</w:t>
            </w:r>
          </w:p>
        </w:tc>
      </w:tr>
      <w:tr w:rsidR="00EF2B1E" w:rsidRPr="004A1B13" w14:paraId="1D667DB3" w14:textId="77777777" w:rsidTr="00EF2B1E">
        <w:tc>
          <w:tcPr>
            <w:tcW w:w="2898" w:type="dxa"/>
          </w:tcPr>
          <w:p w14:paraId="1D667DB1" w14:textId="77777777" w:rsidR="00EF2B1E" w:rsidRPr="004A1B13" w:rsidRDefault="00EF2B1E" w:rsidP="009F7C7E">
            <w:pPr>
              <w:spacing w:before="60" w:after="60"/>
              <w:rPr>
                <w:rStyle w:val="IntenseEmphasis"/>
                <w:rFonts w:cs="Arial"/>
              </w:rPr>
            </w:pPr>
            <w:r w:rsidRPr="004A1B13">
              <w:rPr>
                <w:rStyle w:val="IntenseEmphasis"/>
                <w:rFonts w:cs="Arial"/>
              </w:rPr>
              <w:t>Subject / Report No:</w:t>
            </w:r>
          </w:p>
        </w:tc>
        <w:tc>
          <w:tcPr>
            <w:tcW w:w="6678" w:type="dxa"/>
          </w:tcPr>
          <w:p w14:paraId="1D667DB2" w14:textId="12945AF0" w:rsidR="00EF2B1E" w:rsidRPr="004A1B13" w:rsidRDefault="00042B62" w:rsidP="009F7C7E">
            <w:pPr>
              <w:spacing w:before="60" w:after="60"/>
              <w:rPr>
                <w:rStyle w:val="IntenseEmphasis"/>
                <w:rFonts w:cs="Arial"/>
                <w:b w:val="0"/>
              </w:rPr>
            </w:pPr>
            <w:r w:rsidRPr="004A1B13">
              <w:rPr>
                <w:rStyle w:val="IntenseEmphasis"/>
                <w:rFonts w:cs="Arial"/>
                <w:b w:val="0"/>
              </w:rPr>
              <w:t>TR-CW-47-18</w:t>
            </w:r>
          </w:p>
        </w:tc>
      </w:tr>
      <w:tr w:rsidR="00EF2B1E" w:rsidRPr="004A1B13" w14:paraId="1D667DB6" w14:textId="77777777" w:rsidTr="00EF2B1E">
        <w:tc>
          <w:tcPr>
            <w:tcW w:w="2898" w:type="dxa"/>
          </w:tcPr>
          <w:p w14:paraId="1D667DB4" w14:textId="77777777" w:rsidR="00EF2B1E" w:rsidRPr="004A1B13" w:rsidRDefault="009F7C7E" w:rsidP="009F7C7E">
            <w:pPr>
              <w:spacing w:before="60" w:after="60"/>
              <w:rPr>
                <w:rStyle w:val="IntenseEmphasis"/>
                <w:rFonts w:cs="Arial"/>
              </w:rPr>
            </w:pPr>
            <w:r w:rsidRPr="004A1B13">
              <w:rPr>
                <w:rStyle w:val="IntenseEmphasis"/>
                <w:rFonts w:cs="Arial"/>
              </w:rPr>
              <w:t>Title:</w:t>
            </w:r>
          </w:p>
        </w:tc>
        <w:tc>
          <w:tcPr>
            <w:tcW w:w="6678" w:type="dxa"/>
          </w:tcPr>
          <w:p w14:paraId="1D667DB5" w14:textId="6E9A4A98" w:rsidR="00EF2B1E" w:rsidRPr="004A1B13" w:rsidRDefault="00042B62" w:rsidP="00C63614">
            <w:pPr>
              <w:spacing w:before="60" w:after="60"/>
              <w:rPr>
                <w:rStyle w:val="IntenseEmphasis"/>
                <w:rFonts w:cs="Arial"/>
                <w:b w:val="0"/>
              </w:rPr>
            </w:pPr>
            <w:r w:rsidRPr="004A1B13">
              <w:rPr>
                <w:rStyle w:val="IntenseEmphasis"/>
                <w:rFonts w:cs="Arial"/>
                <w:b w:val="0"/>
              </w:rPr>
              <w:t xml:space="preserve">Capital </w:t>
            </w:r>
            <w:r w:rsidR="00C63614" w:rsidRPr="004A1B13">
              <w:rPr>
                <w:rStyle w:val="IntenseEmphasis"/>
                <w:rFonts w:cs="Arial"/>
                <w:b w:val="0"/>
              </w:rPr>
              <w:t>Procurement</w:t>
            </w:r>
            <w:r w:rsidRPr="004A1B13">
              <w:rPr>
                <w:rStyle w:val="IntenseEmphasis"/>
                <w:rFonts w:cs="Arial"/>
                <w:b w:val="0"/>
              </w:rPr>
              <w:t xml:space="preserve"> Prior to 2019 Budget Approval - Construction</w:t>
            </w:r>
          </w:p>
        </w:tc>
      </w:tr>
      <w:tr w:rsidR="009F7C7E" w:rsidRPr="004A1B13" w14:paraId="1D667DB9" w14:textId="77777777" w:rsidTr="00EF2B1E">
        <w:tc>
          <w:tcPr>
            <w:tcW w:w="2898" w:type="dxa"/>
          </w:tcPr>
          <w:p w14:paraId="1D667DB7" w14:textId="77777777" w:rsidR="009F7C7E" w:rsidRPr="004A1B13" w:rsidRDefault="009F7C7E" w:rsidP="009F7C7E">
            <w:pPr>
              <w:spacing w:before="60" w:after="60"/>
              <w:rPr>
                <w:rStyle w:val="IntenseEmphasis"/>
                <w:rFonts w:cs="Arial"/>
              </w:rPr>
            </w:pPr>
            <w:r w:rsidRPr="004A1B13">
              <w:rPr>
                <w:rStyle w:val="IntenseEmphasis"/>
                <w:rFonts w:cs="Arial"/>
              </w:rPr>
              <w:t>Prepared by:</w:t>
            </w:r>
          </w:p>
        </w:tc>
        <w:tc>
          <w:tcPr>
            <w:tcW w:w="6678" w:type="dxa"/>
          </w:tcPr>
          <w:p w14:paraId="1D667DB8" w14:textId="16AE6A3C" w:rsidR="009F7C7E" w:rsidRPr="004A1B13" w:rsidRDefault="00042B62" w:rsidP="009F7C7E">
            <w:pPr>
              <w:spacing w:before="60" w:after="60"/>
              <w:rPr>
                <w:rStyle w:val="IntenseEmphasis"/>
                <w:rFonts w:cs="Arial"/>
                <w:b w:val="0"/>
              </w:rPr>
            </w:pPr>
            <w:r w:rsidRPr="004A1B13">
              <w:rPr>
                <w:rStyle w:val="IntenseEmphasis"/>
                <w:rFonts w:cs="Arial"/>
                <w:b w:val="0"/>
              </w:rPr>
              <w:t>Matt Marck, Engineering Manager</w:t>
            </w:r>
            <w:r w:rsidR="003054B7" w:rsidRPr="004A1B13">
              <w:rPr>
                <w:rStyle w:val="IntenseEmphasis"/>
                <w:rFonts w:cs="Arial"/>
                <w:b w:val="0"/>
              </w:rPr>
              <w:br/>
              <w:t>Sharon Melville, Buyer</w:t>
            </w:r>
          </w:p>
        </w:tc>
      </w:tr>
      <w:tr w:rsidR="009F7C7E" w:rsidRPr="004A1B13" w14:paraId="1D667DBC" w14:textId="77777777" w:rsidTr="00EF2B1E">
        <w:tc>
          <w:tcPr>
            <w:tcW w:w="2898" w:type="dxa"/>
          </w:tcPr>
          <w:p w14:paraId="1D667DBA" w14:textId="77777777" w:rsidR="009F7C7E" w:rsidRPr="004A1B13" w:rsidRDefault="009F7C7E" w:rsidP="009F7C7E">
            <w:pPr>
              <w:spacing w:before="60" w:after="60"/>
              <w:rPr>
                <w:rStyle w:val="IntenseEmphasis"/>
                <w:rFonts w:cs="Arial"/>
              </w:rPr>
            </w:pPr>
            <w:r w:rsidRPr="004A1B13">
              <w:rPr>
                <w:rStyle w:val="IntenseEmphasis"/>
                <w:rFonts w:cs="Arial"/>
              </w:rPr>
              <w:t>Reviewed by:</w:t>
            </w:r>
          </w:p>
        </w:tc>
        <w:tc>
          <w:tcPr>
            <w:tcW w:w="6678" w:type="dxa"/>
          </w:tcPr>
          <w:p w14:paraId="1D667DBB" w14:textId="5DABA6B1" w:rsidR="009F7C7E" w:rsidRPr="004A1B13" w:rsidRDefault="00042B62" w:rsidP="009F7C7E">
            <w:pPr>
              <w:spacing w:before="60" w:after="60"/>
              <w:rPr>
                <w:rStyle w:val="IntenseEmphasis"/>
                <w:rFonts w:cs="Arial"/>
                <w:b w:val="0"/>
              </w:rPr>
            </w:pPr>
            <w:r w:rsidRPr="004A1B13">
              <w:rPr>
                <w:rStyle w:val="IntenseEmphasis"/>
                <w:rFonts w:cs="Arial"/>
                <w:b w:val="0"/>
              </w:rPr>
              <w:t>Pat Hoy, Director of Transportation Services</w:t>
            </w:r>
          </w:p>
        </w:tc>
      </w:tr>
      <w:tr w:rsidR="009F7C7E" w:rsidRPr="004A1B13" w14:paraId="1D667DBF" w14:textId="77777777" w:rsidTr="00EF2B1E">
        <w:tc>
          <w:tcPr>
            <w:tcW w:w="2898" w:type="dxa"/>
          </w:tcPr>
          <w:p w14:paraId="1D667DBD" w14:textId="77777777" w:rsidR="009F7C7E" w:rsidRPr="004A1B13" w:rsidRDefault="009F7C7E" w:rsidP="009F7C7E">
            <w:pPr>
              <w:spacing w:before="60" w:after="60"/>
              <w:rPr>
                <w:rStyle w:val="IntenseEmphasis"/>
                <w:rFonts w:cs="Arial"/>
              </w:rPr>
            </w:pPr>
            <w:r w:rsidRPr="004A1B13">
              <w:rPr>
                <w:rStyle w:val="IntenseEmphasis"/>
                <w:rFonts w:cs="Arial"/>
              </w:rPr>
              <w:t>Lower Tier(s) Affected:</w:t>
            </w:r>
          </w:p>
        </w:tc>
        <w:tc>
          <w:tcPr>
            <w:tcW w:w="6678" w:type="dxa"/>
          </w:tcPr>
          <w:p w14:paraId="1D667DBE" w14:textId="1D26C66B" w:rsidR="009F7C7E" w:rsidRPr="004A1B13" w:rsidRDefault="00042B62" w:rsidP="009F7C7E">
            <w:pPr>
              <w:spacing w:before="60" w:after="60"/>
              <w:rPr>
                <w:rStyle w:val="IntenseEmphasis"/>
                <w:rFonts w:cs="Arial"/>
                <w:b w:val="0"/>
              </w:rPr>
            </w:pPr>
            <w:r w:rsidRPr="004A1B13">
              <w:rPr>
                <w:rStyle w:val="IntenseEmphasis"/>
                <w:rFonts w:cs="Arial"/>
                <w:b w:val="0"/>
              </w:rPr>
              <w:t>Member Municipalities</w:t>
            </w:r>
          </w:p>
        </w:tc>
      </w:tr>
      <w:tr w:rsidR="009F7C7E" w:rsidRPr="004A1B13" w14:paraId="1D667DC2" w14:textId="77777777" w:rsidTr="00EF2B1E">
        <w:tc>
          <w:tcPr>
            <w:tcW w:w="2898" w:type="dxa"/>
          </w:tcPr>
          <w:p w14:paraId="1D667DC0" w14:textId="77777777" w:rsidR="009F7C7E" w:rsidRPr="004A1B13" w:rsidRDefault="009F7C7E" w:rsidP="009F7C7E">
            <w:pPr>
              <w:spacing w:before="60" w:after="60"/>
              <w:rPr>
                <w:rStyle w:val="IntenseEmphasis"/>
                <w:rFonts w:cs="Arial"/>
              </w:rPr>
            </w:pPr>
            <w:r w:rsidRPr="004A1B13">
              <w:rPr>
                <w:rStyle w:val="IntenseEmphasis"/>
                <w:rFonts w:cs="Arial"/>
              </w:rPr>
              <w:t>Status:</w:t>
            </w:r>
          </w:p>
        </w:tc>
        <w:tc>
          <w:tcPr>
            <w:tcW w:w="6678" w:type="dxa"/>
          </w:tcPr>
          <w:p w14:paraId="1D667DC1" w14:textId="5ADA6ADB" w:rsidR="009F7C7E" w:rsidRPr="004A1B13" w:rsidRDefault="006A70F1" w:rsidP="006A70F1">
            <w:pPr>
              <w:spacing w:before="60" w:after="60"/>
              <w:rPr>
                <w:rStyle w:val="IntenseEmphasis"/>
                <w:rFonts w:cs="Arial"/>
                <w:b w:val="0"/>
              </w:rPr>
            </w:pPr>
            <w:r>
              <w:rPr>
                <w:rFonts w:cs="Arial"/>
                <w:lang w:val="en-CA"/>
              </w:rPr>
              <w:t>Recommendation adopted by</w:t>
            </w:r>
            <w:r w:rsidR="001A3F92">
              <w:rPr>
                <w:rFonts w:cs="Arial"/>
                <w:lang w:val="en-CA"/>
              </w:rPr>
              <w:t xml:space="preserve"> the</w:t>
            </w:r>
            <w:r>
              <w:rPr>
                <w:rFonts w:cs="Arial"/>
                <w:lang w:val="en-CA"/>
              </w:rPr>
              <w:t xml:space="preserve"> Committee as presented per Resolution CW289-18;</w:t>
            </w:r>
            <w:r w:rsidR="00F64246">
              <w:rPr>
                <w:rFonts w:cs="Arial"/>
                <w:lang w:val="en-CA"/>
              </w:rPr>
              <w:t xml:space="preserve"> </w:t>
            </w:r>
            <w:r w:rsidR="00F64246">
              <w:rPr>
                <w:rFonts w:cs="Arial"/>
                <w:lang w:val="en-CA"/>
              </w:rPr>
              <w:t xml:space="preserve">Endorsed by County Council on December 20, 2018 as per Resolution </w:t>
            </w:r>
            <w:r w:rsidR="00F64246">
              <w:rPr>
                <w:rFonts w:cs="Arial"/>
                <w:i/>
                <w:lang w:val="en-CA"/>
              </w:rPr>
              <w:t>CC05-19</w:t>
            </w:r>
            <w:r w:rsidR="00F64246">
              <w:rPr>
                <w:rFonts w:cs="Arial"/>
                <w:lang w:val="en-CA"/>
              </w:rPr>
              <w:t>.</w:t>
            </w:r>
            <w:bookmarkStart w:id="0" w:name="_GoBack"/>
            <w:bookmarkEnd w:id="0"/>
          </w:p>
        </w:tc>
      </w:tr>
    </w:tbl>
    <w:p w14:paraId="1D667DC3" w14:textId="7DE83130" w:rsidR="00EF2B1E" w:rsidRPr="004A1B13" w:rsidRDefault="006849AC" w:rsidP="009F7C7E">
      <w:pPr>
        <w:pStyle w:val="Heading2"/>
        <w:rPr>
          <w:rStyle w:val="IntenseEmphasis"/>
          <w:rFonts w:cs="Arial"/>
          <w:b w:val="0"/>
        </w:rPr>
      </w:pPr>
      <w:r w:rsidRPr="004A1B13">
        <w:rPr>
          <w:rStyle w:val="IntenseEmphasis"/>
          <w:rFonts w:cs="Arial"/>
          <w:b w:val="0"/>
        </w:rPr>
        <w:t>Recommendation</w:t>
      </w:r>
    </w:p>
    <w:p w14:paraId="4341192B" w14:textId="7591E030" w:rsidR="00042B62" w:rsidRPr="004A1B13" w:rsidRDefault="00EF2B1E" w:rsidP="00042B62">
      <w:pPr>
        <w:pStyle w:val="ListParagraph"/>
        <w:numPr>
          <w:ilvl w:val="0"/>
          <w:numId w:val="2"/>
        </w:numPr>
        <w:spacing w:after="120"/>
        <w:ind w:left="720" w:hanging="360"/>
        <w:contextualSpacing w:val="0"/>
        <w:rPr>
          <w:rStyle w:val="IntenseEmphasis"/>
          <w:rFonts w:cs="Arial"/>
        </w:rPr>
      </w:pPr>
      <w:r w:rsidRPr="004A1B13">
        <w:rPr>
          <w:rStyle w:val="IntenseEmphasis"/>
          <w:rFonts w:cs="Arial"/>
        </w:rPr>
        <w:t>That</w:t>
      </w:r>
      <w:r w:rsidR="00DB2736" w:rsidRPr="004A1B13">
        <w:rPr>
          <w:rStyle w:val="IntenseEmphasis"/>
          <w:rFonts w:cs="Arial"/>
        </w:rPr>
        <w:t xml:space="preserve"> </w:t>
      </w:r>
      <w:r w:rsidR="00042B62" w:rsidRPr="004A1B13">
        <w:rPr>
          <w:rStyle w:val="IntenseEmphasis"/>
          <w:rFonts w:cs="Arial"/>
        </w:rPr>
        <w:t>Report TR-CW-47-18 be received; and</w:t>
      </w:r>
    </w:p>
    <w:p w14:paraId="1D667DC4" w14:textId="188A0C13" w:rsidR="00EF2B1E" w:rsidRPr="004A1B13" w:rsidRDefault="00042B62" w:rsidP="00CF3A80">
      <w:pPr>
        <w:pStyle w:val="ListParagraph"/>
        <w:numPr>
          <w:ilvl w:val="0"/>
          <w:numId w:val="2"/>
        </w:numPr>
        <w:spacing w:after="120"/>
        <w:ind w:left="720" w:hanging="360"/>
        <w:contextualSpacing w:val="0"/>
        <w:rPr>
          <w:rStyle w:val="IntenseEmphasis"/>
          <w:rFonts w:cs="Arial"/>
        </w:rPr>
      </w:pPr>
      <w:r w:rsidRPr="004A1B13">
        <w:rPr>
          <w:rStyle w:val="IntenseEmphasis"/>
          <w:rFonts w:cs="Arial"/>
        </w:rPr>
        <w:t xml:space="preserve">That </w:t>
      </w:r>
      <w:r w:rsidR="00743392" w:rsidRPr="004A1B13">
        <w:rPr>
          <w:rStyle w:val="IntenseEmphasis"/>
          <w:rFonts w:cs="Arial"/>
        </w:rPr>
        <w:t>S</w:t>
      </w:r>
      <w:r w:rsidRPr="004A1B13">
        <w:rPr>
          <w:rStyle w:val="IntenseEmphasis"/>
          <w:rFonts w:cs="Arial"/>
        </w:rPr>
        <w:t>taff be authorized to issue the tender for</w:t>
      </w:r>
      <w:r w:rsidR="006849AC" w:rsidRPr="004A1B13">
        <w:rPr>
          <w:rStyle w:val="IntenseEmphasis"/>
          <w:rFonts w:cs="Arial"/>
        </w:rPr>
        <w:t xml:space="preserve"> the</w:t>
      </w:r>
      <w:r w:rsidRPr="004A1B13">
        <w:rPr>
          <w:rStyle w:val="IntenseEmphasis"/>
          <w:rFonts w:cs="Arial"/>
        </w:rPr>
        <w:t xml:space="preserve"> </w:t>
      </w:r>
      <w:r w:rsidR="006849AC" w:rsidRPr="004A1B13">
        <w:rPr>
          <w:rStyle w:val="IntenseEmphasis"/>
          <w:rFonts w:cs="Arial"/>
        </w:rPr>
        <w:t>Grey Road 40 Pulverize and Pave Construction Project</w:t>
      </w:r>
      <w:r w:rsidRPr="004A1B13">
        <w:rPr>
          <w:rStyle w:val="IntenseEmphasis"/>
          <w:rFonts w:cs="Arial"/>
        </w:rPr>
        <w:t xml:space="preserve"> prior to 2019 budget approval due to </w:t>
      </w:r>
      <w:r w:rsidR="00CF3A80" w:rsidRPr="004A1B13">
        <w:rPr>
          <w:rStyle w:val="IntenseEmphasis"/>
          <w:rFonts w:cs="Arial"/>
        </w:rPr>
        <w:t>tender</w:t>
      </w:r>
      <w:r w:rsidRPr="004A1B13">
        <w:rPr>
          <w:rStyle w:val="IntenseEmphasis"/>
          <w:rFonts w:cs="Arial"/>
        </w:rPr>
        <w:t xml:space="preserve"> constraints in accordance with Section 3.3 (c) of the Purchasing Procedure which allows the procurement of up t</w:t>
      </w:r>
      <w:r w:rsidR="006849AC" w:rsidRPr="004A1B13">
        <w:rPr>
          <w:rStyle w:val="IntenseEmphasis"/>
          <w:rFonts w:cs="Arial"/>
        </w:rPr>
        <w:t>o fifty percent</w:t>
      </w:r>
      <w:r w:rsidRPr="004A1B13">
        <w:rPr>
          <w:rStyle w:val="IntenseEmphasis"/>
          <w:rFonts w:cs="Arial"/>
        </w:rPr>
        <w:t xml:space="preserve"> of gross expenditures in year one of the ten year capital forecast</w:t>
      </w:r>
      <w:r w:rsidR="006849AC" w:rsidRPr="004A1B13">
        <w:rPr>
          <w:rStyle w:val="IntenseEmphasis"/>
          <w:rFonts w:cs="Arial"/>
        </w:rPr>
        <w:t xml:space="preserve"> </w:t>
      </w:r>
      <w:r w:rsidR="00CF3A80" w:rsidRPr="004A1B13">
        <w:rPr>
          <w:rStyle w:val="IntenseEmphasis"/>
          <w:rFonts w:cs="Arial"/>
        </w:rPr>
        <w:t xml:space="preserve">and section 10.0, 10.1 f) of the purchasing procedure </w:t>
      </w:r>
      <w:r w:rsidR="005B7A13" w:rsidRPr="004A1B13">
        <w:rPr>
          <w:rStyle w:val="IntenseEmphasis"/>
          <w:rFonts w:cs="Arial"/>
        </w:rPr>
        <w:t>stating</w:t>
      </w:r>
      <w:r w:rsidR="00CF3A80" w:rsidRPr="004A1B13">
        <w:rPr>
          <w:rStyle w:val="IntenseEmphasis"/>
          <w:rFonts w:cs="Arial"/>
        </w:rPr>
        <w:t xml:space="preserve"> that items requiring pre-budget approval must be reported to Council in order to have the expenditure authorized via resolution.</w:t>
      </w:r>
    </w:p>
    <w:p w14:paraId="1D667DC6" w14:textId="5F0B69EA" w:rsidR="00EF2B1E" w:rsidRPr="004A1B13" w:rsidRDefault="006849AC" w:rsidP="009F7C7E">
      <w:pPr>
        <w:pStyle w:val="Heading2"/>
        <w:rPr>
          <w:rStyle w:val="IntenseEmphasis"/>
          <w:rFonts w:cs="Arial"/>
          <w:b w:val="0"/>
        </w:rPr>
      </w:pPr>
      <w:r w:rsidRPr="004A1B13">
        <w:rPr>
          <w:rStyle w:val="IntenseEmphasis"/>
          <w:rFonts w:cs="Arial"/>
          <w:b w:val="0"/>
        </w:rPr>
        <w:t>Executive Summary</w:t>
      </w:r>
    </w:p>
    <w:p w14:paraId="1D667DC7" w14:textId="69AED18D" w:rsidR="00EF2B1E" w:rsidRPr="004A1B13" w:rsidRDefault="006849AC" w:rsidP="00EF2B1E">
      <w:pPr>
        <w:rPr>
          <w:rStyle w:val="IntenseEmphasis"/>
          <w:rFonts w:cs="Arial"/>
          <w:b w:val="0"/>
        </w:rPr>
      </w:pPr>
      <w:r w:rsidRPr="004A1B13">
        <w:rPr>
          <w:rStyle w:val="IntenseEmphasis"/>
          <w:rFonts w:cs="Arial"/>
          <w:b w:val="0"/>
        </w:rPr>
        <w:t>Transportation Services Staff is requesting permission to tender for the Grey Road 40 pulverize and pave construction project prior to 2019 budget approval.</w:t>
      </w:r>
    </w:p>
    <w:p w14:paraId="1D667DC8" w14:textId="77777777" w:rsidR="00EF2B1E" w:rsidRPr="004A1B13" w:rsidRDefault="00EF2B1E" w:rsidP="009F7C7E">
      <w:pPr>
        <w:pStyle w:val="Heading2"/>
        <w:rPr>
          <w:rStyle w:val="IntenseEmphasis"/>
          <w:rFonts w:cs="Arial"/>
          <w:b w:val="0"/>
        </w:rPr>
      </w:pPr>
      <w:r w:rsidRPr="004A1B13">
        <w:rPr>
          <w:rStyle w:val="IntenseEmphasis"/>
          <w:rFonts w:cs="Arial"/>
          <w:b w:val="0"/>
        </w:rPr>
        <w:t>Background and Discussion</w:t>
      </w:r>
    </w:p>
    <w:p w14:paraId="0BFEBD19" w14:textId="72506606" w:rsidR="006849AC" w:rsidRPr="004A1B13" w:rsidRDefault="006849AC" w:rsidP="006849AC">
      <w:pPr>
        <w:rPr>
          <w:rStyle w:val="IntenseEmphasis"/>
          <w:rFonts w:cs="Arial"/>
          <w:b w:val="0"/>
        </w:rPr>
      </w:pPr>
      <w:r w:rsidRPr="004A1B13">
        <w:rPr>
          <w:rStyle w:val="IntenseEmphasis"/>
          <w:rFonts w:cs="Arial"/>
          <w:b w:val="0"/>
        </w:rPr>
        <w:t>Staff is seeking to tender the Grey Road 40 pulverize and pave construction project prior to 2019</w:t>
      </w:r>
      <w:r w:rsidR="00D91445" w:rsidRPr="004A1B13">
        <w:rPr>
          <w:rStyle w:val="IntenseEmphasis"/>
          <w:rFonts w:cs="Arial"/>
          <w:b w:val="0"/>
        </w:rPr>
        <w:t xml:space="preserve"> budget approval</w:t>
      </w:r>
      <w:r w:rsidR="003D3B81">
        <w:rPr>
          <w:rStyle w:val="IntenseEmphasis"/>
          <w:rFonts w:cs="Arial"/>
          <w:b w:val="0"/>
        </w:rPr>
        <w:t xml:space="preserve"> in order to secure the most </w:t>
      </w:r>
      <w:proofErr w:type="spellStart"/>
      <w:r w:rsidR="003D3B81">
        <w:rPr>
          <w:rStyle w:val="IntenseEmphasis"/>
          <w:rFonts w:cs="Arial"/>
          <w:b w:val="0"/>
        </w:rPr>
        <w:t>favourable</w:t>
      </w:r>
      <w:proofErr w:type="spellEnd"/>
      <w:r w:rsidR="003D3B81">
        <w:rPr>
          <w:rStyle w:val="IntenseEmphasis"/>
          <w:rFonts w:cs="Arial"/>
          <w:b w:val="0"/>
        </w:rPr>
        <w:t xml:space="preserve"> tender pricing for this significant project</w:t>
      </w:r>
      <w:r w:rsidR="00D91445" w:rsidRPr="004A1B13">
        <w:rPr>
          <w:rStyle w:val="IntenseEmphasis"/>
          <w:rFonts w:cs="Arial"/>
          <w:b w:val="0"/>
        </w:rPr>
        <w:t>.</w:t>
      </w:r>
    </w:p>
    <w:p w14:paraId="6CD20412" w14:textId="31C09368" w:rsidR="00366916" w:rsidRPr="004A1B13" w:rsidRDefault="006849AC">
      <w:pPr>
        <w:rPr>
          <w:rStyle w:val="IntenseEmphasis"/>
          <w:rFonts w:cs="Arial"/>
          <w:b w:val="0"/>
        </w:rPr>
      </w:pPr>
      <w:r w:rsidRPr="004A1B13">
        <w:rPr>
          <w:rStyle w:val="IntenseEmphasis"/>
          <w:rFonts w:cs="Arial"/>
          <w:b w:val="0"/>
        </w:rPr>
        <w:lastRenderedPageBreak/>
        <w:t>Section 10.1 f) of the purchasing procedure states that items requiring pre-budget approval must be reported to Council in order to have the expenditure authorized via resolutio</w:t>
      </w:r>
      <w:r w:rsidR="00B54CD3" w:rsidRPr="004A1B13">
        <w:rPr>
          <w:rStyle w:val="IntenseEmphasis"/>
          <w:rFonts w:cs="Arial"/>
          <w:b w:val="0"/>
        </w:rPr>
        <w:t>n.</w:t>
      </w:r>
    </w:p>
    <w:p w14:paraId="1D667DC9" w14:textId="1DAF6568" w:rsidR="00EF2B1E" w:rsidRPr="004A1B13" w:rsidRDefault="006849AC" w:rsidP="006849AC">
      <w:pPr>
        <w:rPr>
          <w:rStyle w:val="IntenseEmphasis"/>
          <w:rFonts w:cs="Arial"/>
          <w:b w:val="0"/>
        </w:rPr>
      </w:pPr>
      <w:r w:rsidRPr="004A1B13">
        <w:rPr>
          <w:rStyle w:val="IntenseEmphasis"/>
          <w:rFonts w:cs="Arial"/>
          <w:b w:val="0"/>
        </w:rPr>
        <w:t xml:space="preserve">In </w:t>
      </w:r>
      <w:r w:rsidR="00366916" w:rsidRPr="004A1B13">
        <w:rPr>
          <w:rStyle w:val="IntenseEmphasis"/>
          <w:rFonts w:cs="Arial"/>
          <w:b w:val="0"/>
        </w:rPr>
        <w:t>S</w:t>
      </w:r>
      <w:r w:rsidRPr="004A1B13">
        <w:rPr>
          <w:rStyle w:val="IntenseEmphasis"/>
          <w:rFonts w:cs="Arial"/>
          <w:b w:val="0"/>
        </w:rPr>
        <w:t>ection 3.3 c) of the procedure, it states that staff is authorized to procure up to fifty percent of gross expenditures contained in the first year of the current Ten Year Capital Expenditure Forecast, prior to the annual budget being approved, once Council has authorized these capital expenditures via resolution, the tenders can be released for bidding by contractors.</w:t>
      </w:r>
    </w:p>
    <w:p w14:paraId="6AF77DAE" w14:textId="25A23FE5" w:rsidR="006849AC" w:rsidRPr="004A1B13" w:rsidRDefault="00386880" w:rsidP="006849AC">
      <w:pPr>
        <w:rPr>
          <w:rStyle w:val="IntenseEmphasis"/>
          <w:rFonts w:cs="Arial"/>
          <w:b w:val="0"/>
        </w:rPr>
      </w:pPr>
      <w:r w:rsidRPr="004A1B13">
        <w:rPr>
          <w:rStyle w:val="IntenseEmphasis"/>
          <w:rFonts w:cs="Arial"/>
          <w:b w:val="0"/>
        </w:rPr>
        <w:t xml:space="preserve">Transportation Services is recommending to pulverize and pave Grey Road 40; </w:t>
      </w:r>
      <w:r w:rsidR="00743392" w:rsidRPr="004A1B13">
        <w:rPr>
          <w:rStyle w:val="IntenseEmphasis"/>
          <w:rFonts w:cs="Arial"/>
          <w:b w:val="0"/>
        </w:rPr>
        <w:t>f</w:t>
      </w:r>
      <w:r w:rsidR="00523891" w:rsidRPr="004A1B13">
        <w:rPr>
          <w:rStyle w:val="IntenseEmphasis"/>
          <w:rFonts w:cs="Arial"/>
          <w:b w:val="0"/>
        </w:rPr>
        <w:t>rom</w:t>
      </w:r>
      <w:r w:rsidRPr="004A1B13">
        <w:rPr>
          <w:rStyle w:val="IntenseEmphasis"/>
          <w:rFonts w:cs="Arial"/>
          <w:b w:val="0"/>
        </w:rPr>
        <w:t xml:space="preserve"> Veterans </w:t>
      </w:r>
      <w:r w:rsidR="00523891" w:rsidRPr="004A1B13">
        <w:rPr>
          <w:rStyle w:val="IntenseEmphasis"/>
          <w:rFonts w:cs="Arial"/>
          <w:b w:val="0"/>
        </w:rPr>
        <w:t>Road</w:t>
      </w:r>
      <w:r w:rsidR="00C63614" w:rsidRPr="004A1B13">
        <w:rPr>
          <w:rStyle w:val="IntenseEmphasis"/>
          <w:rFonts w:cs="Arial"/>
          <w:b w:val="0"/>
        </w:rPr>
        <w:t xml:space="preserve"> North</w:t>
      </w:r>
      <w:r w:rsidRPr="004A1B13">
        <w:rPr>
          <w:rStyle w:val="IntenseEmphasis"/>
          <w:rFonts w:cs="Arial"/>
          <w:b w:val="0"/>
        </w:rPr>
        <w:t xml:space="preserve"> to Grey Road 12.</w:t>
      </w:r>
      <w:r w:rsidR="00974D5A" w:rsidRPr="004A1B13">
        <w:rPr>
          <w:rStyle w:val="IntenseEmphasis"/>
          <w:rFonts w:cs="Arial"/>
          <w:b w:val="0"/>
        </w:rPr>
        <w:t xml:space="preserve">  </w:t>
      </w:r>
      <w:r w:rsidR="00850200" w:rsidRPr="004A1B13">
        <w:rPr>
          <w:rStyle w:val="IntenseEmphasis"/>
          <w:rFonts w:cs="Arial"/>
          <w:b w:val="0"/>
        </w:rPr>
        <w:t xml:space="preserve">The total </w:t>
      </w:r>
      <w:r w:rsidR="00743392" w:rsidRPr="004A1B13">
        <w:rPr>
          <w:rStyle w:val="IntenseEmphasis"/>
          <w:rFonts w:cs="Arial"/>
          <w:b w:val="0"/>
        </w:rPr>
        <w:t>project length is 15.5 kilometres</w:t>
      </w:r>
      <w:r w:rsidR="00850200" w:rsidRPr="004A1B13">
        <w:rPr>
          <w:rStyle w:val="IntenseEmphasis"/>
          <w:rFonts w:cs="Arial"/>
          <w:b w:val="0"/>
        </w:rPr>
        <w:t>.</w:t>
      </w:r>
    </w:p>
    <w:p w14:paraId="59759FF3" w14:textId="3BC9DD59" w:rsidR="00386880" w:rsidRPr="004A1B13" w:rsidRDefault="00CF3A80" w:rsidP="006849AC">
      <w:pPr>
        <w:rPr>
          <w:rStyle w:val="IntenseEmphasis"/>
          <w:rFonts w:cs="Arial"/>
          <w:b w:val="0"/>
        </w:rPr>
      </w:pPr>
      <w:r w:rsidRPr="004A1B13">
        <w:rPr>
          <w:rStyle w:val="IntenseEmphasis"/>
          <w:rFonts w:cs="Arial"/>
          <w:b w:val="0"/>
        </w:rPr>
        <w:t xml:space="preserve">With the 2019 budget being </w:t>
      </w:r>
      <w:r w:rsidR="00974D5A" w:rsidRPr="004A1B13">
        <w:rPr>
          <w:rStyle w:val="IntenseEmphasis"/>
          <w:rFonts w:cs="Arial"/>
          <w:b w:val="0"/>
        </w:rPr>
        <w:t xml:space="preserve">scheduled to be </w:t>
      </w:r>
      <w:r w:rsidRPr="004A1B13">
        <w:rPr>
          <w:rStyle w:val="IntenseEmphasis"/>
          <w:rFonts w:cs="Arial"/>
          <w:b w:val="0"/>
        </w:rPr>
        <w:t>presented at the upcoming January 31, 2019 Committee of the Whole meeting and February 14, 2018 Council meeting, the Transportation Services Department</w:t>
      </w:r>
      <w:r w:rsidR="00974D5A" w:rsidRPr="004A1B13">
        <w:rPr>
          <w:rStyle w:val="IntenseEmphasis"/>
          <w:rFonts w:cs="Arial"/>
          <w:b w:val="0"/>
        </w:rPr>
        <w:t xml:space="preserve"> feels that it is in the County’s best interest to tender this project prior to budget approval.  In the past, </w:t>
      </w:r>
      <w:r w:rsidRPr="004A1B13">
        <w:rPr>
          <w:rFonts w:cs="Arial"/>
        </w:rPr>
        <w:t xml:space="preserve">Transportation Services has released </w:t>
      </w:r>
      <w:r w:rsidR="00974D5A" w:rsidRPr="004A1B13">
        <w:rPr>
          <w:rFonts w:cs="Arial"/>
        </w:rPr>
        <w:t>co</w:t>
      </w:r>
      <w:r w:rsidR="00743392" w:rsidRPr="004A1B13">
        <w:rPr>
          <w:rFonts w:cs="Arial"/>
        </w:rPr>
        <w:t xml:space="preserve">nstruction tenders in the </w:t>
      </w:r>
      <w:r w:rsidR="00974D5A" w:rsidRPr="004A1B13">
        <w:rPr>
          <w:rFonts w:cs="Arial"/>
        </w:rPr>
        <w:t>first or second month</w:t>
      </w:r>
      <w:r w:rsidR="00743392" w:rsidRPr="004A1B13">
        <w:rPr>
          <w:rFonts w:cs="Arial"/>
        </w:rPr>
        <w:t xml:space="preserve"> of</w:t>
      </w:r>
      <w:r w:rsidR="00974D5A" w:rsidRPr="004A1B13">
        <w:rPr>
          <w:rFonts w:cs="Arial"/>
        </w:rPr>
        <w:t xml:space="preserve"> the</w:t>
      </w:r>
      <w:r w:rsidRPr="004A1B13">
        <w:rPr>
          <w:rFonts w:cs="Arial"/>
        </w:rPr>
        <w:t xml:space="preserve"> </w:t>
      </w:r>
      <w:r w:rsidR="00974D5A" w:rsidRPr="004A1B13">
        <w:rPr>
          <w:rFonts w:cs="Arial"/>
        </w:rPr>
        <w:t>fiscal year</w:t>
      </w:r>
      <w:r w:rsidRPr="004A1B13">
        <w:rPr>
          <w:rFonts w:cs="Arial"/>
        </w:rPr>
        <w:t xml:space="preserve"> and obtained very favourable pricing.</w:t>
      </w:r>
    </w:p>
    <w:p w14:paraId="1D667DCA" w14:textId="77777777" w:rsidR="00EF2B1E" w:rsidRPr="004A1B13" w:rsidRDefault="00EF2B1E" w:rsidP="009F7C7E">
      <w:pPr>
        <w:pStyle w:val="Heading2"/>
        <w:rPr>
          <w:rStyle w:val="IntenseEmphasis"/>
          <w:rFonts w:cs="Arial"/>
          <w:b w:val="0"/>
        </w:rPr>
      </w:pPr>
      <w:r w:rsidRPr="004A1B13">
        <w:rPr>
          <w:rStyle w:val="IntenseEmphasis"/>
          <w:rFonts w:cs="Arial"/>
          <w:b w:val="0"/>
        </w:rPr>
        <w:t>Legal and Legislated Requirements</w:t>
      </w:r>
    </w:p>
    <w:p w14:paraId="1D667DCC" w14:textId="551A3B25" w:rsidR="00DB2736" w:rsidRPr="004A1B13" w:rsidRDefault="006849AC" w:rsidP="00EF2B1E">
      <w:pPr>
        <w:rPr>
          <w:rStyle w:val="IntenseEmphasis"/>
          <w:rFonts w:cs="Arial"/>
          <w:b w:val="0"/>
        </w:rPr>
      </w:pPr>
      <w:r w:rsidRPr="004A1B13">
        <w:rPr>
          <w:rStyle w:val="IntenseEmphasis"/>
          <w:rFonts w:cs="Arial"/>
          <w:b w:val="0"/>
        </w:rPr>
        <w:t>None.</w:t>
      </w:r>
    </w:p>
    <w:p w14:paraId="1D667DCD" w14:textId="77777777" w:rsidR="00EF2B1E" w:rsidRPr="004A1B13" w:rsidRDefault="00EF2B1E" w:rsidP="009F7C7E">
      <w:pPr>
        <w:pStyle w:val="Heading2"/>
        <w:rPr>
          <w:rStyle w:val="IntenseEmphasis"/>
          <w:rFonts w:cs="Arial"/>
          <w:b w:val="0"/>
        </w:rPr>
      </w:pPr>
      <w:r w:rsidRPr="004A1B13">
        <w:rPr>
          <w:rStyle w:val="IntenseEmphasis"/>
          <w:rFonts w:cs="Arial"/>
          <w:b w:val="0"/>
        </w:rPr>
        <w:t>Financial and Resource Implications</w:t>
      </w:r>
    </w:p>
    <w:p w14:paraId="1D667DCE" w14:textId="66ADD676" w:rsidR="00EF2B1E" w:rsidRPr="004A1B13" w:rsidRDefault="00386880" w:rsidP="00EF2B1E">
      <w:pPr>
        <w:rPr>
          <w:rStyle w:val="IntenseEmphasis"/>
          <w:rFonts w:cs="Arial"/>
          <w:b w:val="0"/>
        </w:rPr>
      </w:pPr>
      <w:r w:rsidRPr="004A1B13">
        <w:rPr>
          <w:rStyle w:val="IntenseEmphasis"/>
          <w:rFonts w:cs="Arial"/>
          <w:b w:val="0"/>
        </w:rPr>
        <w:t>This construction project is estimated to cost $5,</w:t>
      </w:r>
      <w:r w:rsidR="00EC358A" w:rsidRPr="004A1B13">
        <w:rPr>
          <w:rStyle w:val="IntenseEmphasis"/>
          <w:rFonts w:cs="Arial"/>
          <w:b w:val="0"/>
        </w:rPr>
        <w:t>35</w:t>
      </w:r>
      <w:r w:rsidRPr="004A1B13">
        <w:rPr>
          <w:rStyle w:val="IntenseEmphasis"/>
          <w:rFonts w:cs="Arial"/>
          <w:b w:val="0"/>
        </w:rPr>
        <w:t>0,000.00 and is to be funded by the OCIF Provincial Grant</w:t>
      </w:r>
      <w:r w:rsidR="00C63614" w:rsidRPr="004A1B13">
        <w:rPr>
          <w:rStyle w:val="IntenseEmphasis"/>
          <w:rFonts w:cs="Arial"/>
          <w:b w:val="0"/>
        </w:rPr>
        <w:t>, development charges, federal gas tax reserve and levy as noted in</w:t>
      </w:r>
      <w:r w:rsidRPr="004A1B13">
        <w:rPr>
          <w:rStyle w:val="IntenseEmphasis"/>
          <w:rFonts w:cs="Arial"/>
          <w:b w:val="0"/>
        </w:rPr>
        <w:t xml:space="preserve"> Table 1 </w:t>
      </w:r>
      <w:r w:rsidR="00F13B32" w:rsidRPr="004A1B13">
        <w:rPr>
          <w:rStyle w:val="IntenseEmphasis"/>
          <w:rFonts w:cs="Arial"/>
          <w:b w:val="0"/>
        </w:rPr>
        <w:t>below</w:t>
      </w:r>
      <w:r w:rsidRPr="004A1B13">
        <w:rPr>
          <w:rStyle w:val="IntenseEmphasis"/>
          <w:rFonts w:cs="Arial"/>
          <w:b w:val="0"/>
        </w:rPr>
        <w:t>.</w:t>
      </w:r>
    </w:p>
    <w:tbl>
      <w:tblPr>
        <w:tblStyle w:val="TableGrid"/>
        <w:tblW w:w="0" w:type="auto"/>
        <w:tblInd w:w="108" w:type="dxa"/>
        <w:tblLook w:val="04A0" w:firstRow="1" w:lastRow="0" w:firstColumn="1" w:lastColumn="0" w:noHBand="0" w:noVBand="1"/>
        <w:tblCaption w:val="Table 1"/>
        <w:tblDescription w:val="Table 1&#10;Grey Road 40 Pulverize and Pave Project Cost Estimate"/>
      </w:tblPr>
      <w:tblGrid>
        <w:gridCol w:w="5940"/>
        <w:gridCol w:w="2430"/>
      </w:tblGrid>
      <w:tr w:rsidR="00386880" w:rsidRPr="004A1B13" w14:paraId="7EE105D9" w14:textId="60A66F0A" w:rsidTr="00D91445">
        <w:trPr>
          <w:trHeight w:val="54"/>
          <w:tblHeader/>
        </w:trPr>
        <w:tc>
          <w:tcPr>
            <w:tcW w:w="8370" w:type="dxa"/>
            <w:gridSpan w:val="2"/>
            <w:vAlign w:val="center"/>
          </w:tcPr>
          <w:p w14:paraId="15AFF176" w14:textId="7BD063DB" w:rsidR="00386880" w:rsidRPr="004A1B13" w:rsidRDefault="00386880" w:rsidP="00D91445">
            <w:pPr>
              <w:spacing w:before="60" w:after="60"/>
              <w:jc w:val="center"/>
              <w:rPr>
                <w:rStyle w:val="IntenseEmphasis"/>
                <w:rFonts w:cs="Arial"/>
              </w:rPr>
            </w:pPr>
            <w:r w:rsidRPr="004A1B13">
              <w:rPr>
                <w:rStyle w:val="IntenseEmphasis"/>
                <w:rFonts w:cs="Arial"/>
              </w:rPr>
              <w:t>Table 1</w:t>
            </w:r>
            <w:r w:rsidRPr="004A1B13">
              <w:rPr>
                <w:rStyle w:val="IntenseEmphasis"/>
                <w:rFonts w:cs="Arial"/>
              </w:rPr>
              <w:br/>
              <w:t>Grey Road 40 Pulverize and Pave</w:t>
            </w:r>
            <w:r w:rsidR="002542F9" w:rsidRPr="004A1B13">
              <w:rPr>
                <w:rStyle w:val="IntenseEmphasis"/>
                <w:rFonts w:cs="Arial"/>
              </w:rPr>
              <w:t xml:space="preserve"> Project Cost Estimate</w:t>
            </w:r>
          </w:p>
        </w:tc>
      </w:tr>
      <w:tr w:rsidR="00386880" w:rsidRPr="004A1B13" w14:paraId="4EF57C8E" w14:textId="27954851" w:rsidTr="00D91445">
        <w:trPr>
          <w:trHeight w:val="54"/>
        </w:trPr>
        <w:tc>
          <w:tcPr>
            <w:tcW w:w="5940" w:type="dxa"/>
            <w:vAlign w:val="center"/>
          </w:tcPr>
          <w:p w14:paraId="19AA5A9C" w14:textId="6D01DBEA" w:rsidR="00386880" w:rsidRPr="004A1B13" w:rsidRDefault="00386880" w:rsidP="00D91445">
            <w:pPr>
              <w:spacing w:before="60" w:after="60"/>
              <w:rPr>
                <w:rStyle w:val="IntenseEmphasis"/>
                <w:rFonts w:cs="Arial"/>
                <w:b w:val="0"/>
              </w:rPr>
            </w:pPr>
            <w:r w:rsidRPr="004A1B13">
              <w:rPr>
                <w:rStyle w:val="IntenseEmphasis"/>
                <w:rFonts w:cs="Arial"/>
                <w:b w:val="0"/>
              </w:rPr>
              <w:t>OCIF Provincial Grant</w:t>
            </w:r>
          </w:p>
        </w:tc>
        <w:tc>
          <w:tcPr>
            <w:tcW w:w="2430" w:type="dxa"/>
            <w:vAlign w:val="center"/>
          </w:tcPr>
          <w:p w14:paraId="3762C10E" w14:textId="1ED7A2BB" w:rsidR="00386880" w:rsidRPr="004A1B13" w:rsidRDefault="00386880" w:rsidP="00E57757">
            <w:pPr>
              <w:spacing w:before="60" w:after="60"/>
              <w:ind w:left="72"/>
              <w:jc w:val="right"/>
              <w:rPr>
                <w:rStyle w:val="IntenseEmphasis"/>
                <w:rFonts w:cs="Arial"/>
                <w:b w:val="0"/>
              </w:rPr>
            </w:pPr>
            <w:r w:rsidRPr="004A1B13">
              <w:rPr>
                <w:rStyle w:val="IntenseEmphasis"/>
                <w:rFonts w:cs="Arial"/>
                <w:b w:val="0"/>
              </w:rPr>
              <w:t>$1,249,562</w:t>
            </w:r>
            <w:r w:rsidR="005B7A13" w:rsidRPr="004A1B13">
              <w:rPr>
                <w:rStyle w:val="IntenseEmphasis"/>
                <w:rFonts w:cs="Arial"/>
                <w:b w:val="0"/>
              </w:rPr>
              <w:t>.00</w:t>
            </w:r>
          </w:p>
        </w:tc>
      </w:tr>
      <w:tr w:rsidR="00386880" w:rsidRPr="004A1B13" w14:paraId="1EE26813" w14:textId="273F5F9B" w:rsidTr="00D91445">
        <w:trPr>
          <w:trHeight w:val="116"/>
        </w:trPr>
        <w:tc>
          <w:tcPr>
            <w:tcW w:w="5940" w:type="dxa"/>
            <w:vAlign w:val="center"/>
          </w:tcPr>
          <w:p w14:paraId="3AB828A1" w14:textId="4704466D" w:rsidR="00386880" w:rsidRPr="004A1B13" w:rsidRDefault="00386880" w:rsidP="00D91445">
            <w:pPr>
              <w:spacing w:before="60" w:after="60"/>
              <w:rPr>
                <w:rStyle w:val="IntenseEmphasis"/>
                <w:rFonts w:cs="Arial"/>
                <w:b w:val="0"/>
              </w:rPr>
            </w:pPr>
            <w:r w:rsidRPr="004A1B13">
              <w:rPr>
                <w:rStyle w:val="IntenseEmphasis"/>
                <w:rFonts w:cs="Arial"/>
                <w:b w:val="0"/>
              </w:rPr>
              <w:t>From Reserve Development Charges Category 3</w:t>
            </w:r>
          </w:p>
        </w:tc>
        <w:tc>
          <w:tcPr>
            <w:tcW w:w="2430" w:type="dxa"/>
            <w:vAlign w:val="center"/>
          </w:tcPr>
          <w:p w14:paraId="45FB888C" w14:textId="44CF69D5" w:rsidR="00386880" w:rsidRPr="004A1B13" w:rsidRDefault="00386880" w:rsidP="00E57757">
            <w:pPr>
              <w:spacing w:before="60" w:after="60"/>
              <w:ind w:left="72"/>
              <w:jc w:val="right"/>
              <w:rPr>
                <w:rStyle w:val="IntenseEmphasis"/>
                <w:rFonts w:cs="Arial"/>
                <w:b w:val="0"/>
              </w:rPr>
            </w:pPr>
            <w:r w:rsidRPr="004A1B13">
              <w:rPr>
                <w:rStyle w:val="IntenseEmphasis"/>
                <w:rFonts w:cs="Arial"/>
                <w:b w:val="0"/>
              </w:rPr>
              <w:t>$2,</w:t>
            </w:r>
            <w:r w:rsidR="00EC358A" w:rsidRPr="004A1B13">
              <w:rPr>
                <w:rStyle w:val="IntenseEmphasis"/>
                <w:rFonts w:cs="Arial"/>
                <w:b w:val="0"/>
              </w:rPr>
              <w:t>241,851</w:t>
            </w:r>
            <w:r w:rsidR="005B7A13" w:rsidRPr="004A1B13">
              <w:rPr>
                <w:rStyle w:val="IntenseEmphasis"/>
                <w:rFonts w:cs="Arial"/>
                <w:b w:val="0"/>
              </w:rPr>
              <w:t>.00</w:t>
            </w:r>
          </w:p>
        </w:tc>
      </w:tr>
      <w:tr w:rsidR="00386880" w:rsidRPr="004A1B13" w14:paraId="6CE864D1" w14:textId="77777777" w:rsidTr="00D91445">
        <w:trPr>
          <w:trHeight w:val="71"/>
        </w:trPr>
        <w:tc>
          <w:tcPr>
            <w:tcW w:w="5940" w:type="dxa"/>
            <w:vAlign w:val="center"/>
          </w:tcPr>
          <w:p w14:paraId="04C47C62" w14:textId="2517E663" w:rsidR="00386880" w:rsidRPr="004A1B13" w:rsidRDefault="00386880" w:rsidP="00D91445">
            <w:pPr>
              <w:spacing w:before="60" w:after="60"/>
              <w:rPr>
                <w:rStyle w:val="IntenseEmphasis"/>
                <w:rFonts w:cs="Arial"/>
                <w:b w:val="0"/>
              </w:rPr>
            </w:pPr>
            <w:r w:rsidRPr="004A1B13">
              <w:rPr>
                <w:rStyle w:val="IntenseEmphasis"/>
                <w:rFonts w:cs="Arial"/>
                <w:b w:val="0"/>
              </w:rPr>
              <w:t>From Reserve Federal Gas Tax</w:t>
            </w:r>
          </w:p>
        </w:tc>
        <w:tc>
          <w:tcPr>
            <w:tcW w:w="2430" w:type="dxa"/>
            <w:vAlign w:val="center"/>
          </w:tcPr>
          <w:p w14:paraId="00E475E6" w14:textId="77134503" w:rsidR="00386880" w:rsidRPr="004A1B13" w:rsidRDefault="00386880" w:rsidP="00E57757">
            <w:pPr>
              <w:spacing w:before="60" w:after="60"/>
              <w:ind w:left="72"/>
              <w:jc w:val="right"/>
              <w:rPr>
                <w:rStyle w:val="IntenseEmphasis"/>
                <w:rFonts w:cs="Arial"/>
                <w:b w:val="0"/>
              </w:rPr>
            </w:pPr>
            <w:r w:rsidRPr="004A1B13">
              <w:rPr>
                <w:rStyle w:val="IntenseEmphasis"/>
                <w:rFonts w:cs="Arial"/>
                <w:b w:val="0"/>
              </w:rPr>
              <w:t>$</w:t>
            </w:r>
            <w:r w:rsidR="00EC358A" w:rsidRPr="004A1B13">
              <w:rPr>
                <w:rStyle w:val="IntenseEmphasis"/>
                <w:rFonts w:cs="Arial"/>
                <w:b w:val="0"/>
              </w:rPr>
              <w:t>24</w:t>
            </w:r>
            <w:r w:rsidRPr="004A1B13">
              <w:rPr>
                <w:rStyle w:val="IntenseEmphasis"/>
                <w:rFonts w:cs="Arial"/>
                <w:b w:val="0"/>
              </w:rPr>
              <w:t>2,448</w:t>
            </w:r>
            <w:r w:rsidR="005B7A13" w:rsidRPr="004A1B13">
              <w:rPr>
                <w:rStyle w:val="IntenseEmphasis"/>
                <w:rFonts w:cs="Arial"/>
                <w:b w:val="0"/>
              </w:rPr>
              <w:t>.00</w:t>
            </w:r>
          </w:p>
        </w:tc>
      </w:tr>
      <w:tr w:rsidR="00CF3A80" w:rsidRPr="004A1B13" w14:paraId="1AB6180B" w14:textId="77777777" w:rsidTr="00D91445">
        <w:trPr>
          <w:trHeight w:val="54"/>
        </w:trPr>
        <w:tc>
          <w:tcPr>
            <w:tcW w:w="5940" w:type="dxa"/>
            <w:vAlign w:val="center"/>
          </w:tcPr>
          <w:p w14:paraId="08EF95BC" w14:textId="56C51FA2" w:rsidR="00CF3A80" w:rsidRPr="004A1B13" w:rsidRDefault="00CF3A80" w:rsidP="00D91445">
            <w:pPr>
              <w:spacing w:before="60" w:after="60"/>
              <w:rPr>
                <w:rStyle w:val="IntenseEmphasis"/>
                <w:rFonts w:cs="Arial"/>
                <w:b w:val="0"/>
              </w:rPr>
            </w:pPr>
            <w:r w:rsidRPr="004A1B13">
              <w:rPr>
                <w:rStyle w:val="IntenseEmphasis"/>
                <w:rFonts w:cs="Arial"/>
                <w:b w:val="0"/>
              </w:rPr>
              <w:t>Levy Requirement</w:t>
            </w:r>
          </w:p>
        </w:tc>
        <w:tc>
          <w:tcPr>
            <w:tcW w:w="2430" w:type="dxa"/>
            <w:vAlign w:val="center"/>
          </w:tcPr>
          <w:p w14:paraId="6A5003FE" w14:textId="020493F1" w:rsidR="00CF3A80" w:rsidRPr="004A1B13" w:rsidRDefault="00CF3A80" w:rsidP="00E57757">
            <w:pPr>
              <w:spacing w:before="60" w:after="60"/>
              <w:ind w:left="72"/>
              <w:jc w:val="right"/>
              <w:rPr>
                <w:rStyle w:val="IntenseEmphasis"/>
                <w:rFonts w:cs="Arial"/>
                <w:b w:val="0"/>
              </w:rPr>
            </w:pPr>
            <w:r w:rsidRPr="004A1B13">
              <w:rPr>
                <w:rStyle w:val="IntenseEmphasis"/>
                <w:rFonts w:cs="Arial"/>
                <w:b w:val="0"/>
              </w:rPr>
              <w:t>$1,6</w:t>
            </w:r>
            <w:r w:rsidR="00EC358A" w:rsidRPr="004A1B13">
              <w:rPr>
                <w:rStyle w:val="IntenseEmphasis"/>
                <w:rFonts w:cs="Arial"/>
                <w:b w:val="0"/>
              </w:rPr>
              <w:t>16</w:t>
            </w:r>
            <w:r w:rsidRPr="004A1B13">
              <w:rPr>
                <w:rStyle w:val="IntenseEmphasis"/>
                <w:rFonts w:cs="Arial"/>
                <w:b w:val="0"/>
              </w:rPr>
              <w:t>,</w:t>
            </w:r>
            <w:r w:rsidR="00EC358A" w:rsidRPr="004A1B13">
              <w:rPr>
                <w:rStyle w:val="IntenseEmphasis"/>
                <w:rFonts w:cs="Arial"/>
                <w:b w:val="0"/>
              </w:rPr>
              <w:t>139</w:t>
            </w:r>
            <w:r w:rsidR="005B7A13" w:rsidRPr="004A1B13">
              <w:rPr>
                <w:rStyle w:val="IntenseEmphasis"/>
                <w:rFonts w:cs="Arial"/>
                <w:b w:val="0"/>
              </w:rPr>
              <w:t>.00</w:t>
            </w:r>
          </w:p>
        </w:tc>
      </w:tr>
      <w:tr w:rsidR="00386880" w:rsidRPr="004A1B13" w14:paraId="2250CC2B" w14:textId="77777777" w:rsidTr="00D91445">
        <w:trPr>
          <w:trHeight w:val="54"/>
        </w:trPr>
        <w:tc>
          <w:tcPr>
            <w:tcW w:w="5940" w:type="dxa"/>
            <w:vAlign w:val="center"/>
          </w:tcPr>
          <w:p w14:paraId="275A9CF4" w14:textId="33E8D74B" w:rsidR="00386880" w:rsidRPr="004A1B13" w:rsidRDefault="00386880" w:rsidP="00D91445">
            <w:pPr>
              <w:spacing w:before="60" w:after="60"/>
              <w:jc w:val="center"/>
              <w:rPr>
                <w:rStyle w:val="IntenseEmphasis"/>
                <w:rFonts w:cs="Arial"/>
              </w:rPr>
            </w:pPr>
            <w:r w:rsidRPr="004A1B13">
              <w:rPr>
                <w:rStyle w:val="IntenseEmphasis"/>
                <w:rFonts w:cs="Arial"/>
              </w:rPr>
              <w:t xml:space="preserve">Total </w:t>
            </w:r>
            <w:r w:rsidR="00D60108" w:rsidRPr="004A1B13">
              <w:rPr>
                <w:rStyle w:val="IntenseEmphasis"/>
                <w:rFonts w:cs="Arial"/>
              </w:rPr>
              <w:t xml:space="preserve">Estimated </w:t>
            </w:r>
            <w:r w:rsidRPr="004A1B13">
              <w:rPr>
                <w:rStyle w:val="IntenseEmphasis"/>
                <w:rFonts w:cs="Arial"/>
              </w:rPr>
              <w:t>Cost</w:t>
            </w:r>
          </w:p>
        </w:tc>
        <w:tc>
          <w:tcPr>
            <w:tcW w:w="2430" w:type="dxa"/>
            <w:vAlign w:val="center"/>
          </w:tcPr>
          <w:p w14:paraId="5A4404A5" w14:textId="1431C362" w:rsidR="00386880" w:rsidRPr="004A1B13" w:rsidRDefault="00D91445" w:rsidP="00E57757">
            <w:pPr>
              <w:spacing w:before="60" w:after="60"/>
              <w:ind w:left="72"/>
              <w:jc w:val="right"/>
              <w:rPr>
                <w:rStyle w:val="IntenseEmphasis"/>
                <w:rFonts w:cs="Arial"/>
              </w:rPr>
            </w:pPr>
            <w:r w:rsidRPr="004A1B13">
              <w:rPr>
                <w:rStyle w:val="IntenseEmphasis"/>
                <w:rFonts w:cs="Arial"/>
              </w:rPr>
              <w:fldChar w:fldCharType="begin"/>
            </w:r>
            <w:r w:rsidRPr="004A1B13">
              <w:rPr>
                <w:rStyle w:val="IntenseEmphasis"/>
                <w:rFonts w:cs="Arial"/>
              </w:rPr>
              <w:instrText xml:space="preserve"> =SUM(ABOVE) </w:instrText>
            </w:r>
            <w:r w:rsidRPr="004A1B13">
              <w:rPr>
                <w:rStyle w:val="IntenseEmphasis"/>
                <w:rFonts w:cs="Arial"/>
              </w:rPr>
              <w:fldChar w:fldCharType="separate"/>
            </w:r>
            <w:r w:rsidRPr="004A1B13">
              <w:rPr>
                <w:rStyle w:val="IntenseEmphasis"/>
                <w:rFonts w:cs="Arial"/>
                <w:noProof/>
              </w:rPr>
              <w:t>$5,350,000.00</w:t>
            </w:r>
            <w:r w:rsidRPr="004A1B13">
              <w:rPr>
                <w:rStyle w:val="IntenseEmphasis"/>
                <w:rFonts w:cs="Arial"/>
              </w:rPr>
              <w:fldChar w:fldCharType="end"/>
            </w:r>
          </w:p>
        </w:tc>
      </w:tr>
    </w:tbl>
    <w:p w14:paraId="3BE66F9F" w14:textId="2EFA20EC" w:rsidR="00366916" w:rsidRPr="004A1B13" w:rsidRDefault="00396ED4" w:rsidP="00366916">
      <w:pPr>
        <w:spacing w:before="240"/>
        <w:rPr>
          <w:rStyle w:val="IntenseEmphasis"/>
          <w:rFonts w:cs="Arial"/>
          <w:b w:val="0"/>
        </w:rPr>
      </w:pPr>
      <w:r w:rsidRPr="004A1B13">
        <w:rPr>
          <w:rStyle w:val="IntenseEmphasis"/>
          <w:rFonts w:cs="Arial"/>
          <w:b w:val="0"/>
        </w:rPr>
        <w:t xml:space="preserve">The gross expenditures amount contained in the first year (2019) of the current Transportation Services </w:t>
      </w:r>
      <w:r w:rsidR="00D91445" w:rsidRPr="004A1B13">
        <w:rPr>
          <w:rStyle w:val="IntenseEmphasis"/>
          <w:rFonts w:cs="Arial"/>
          <w:b w:val="0"/>
        </w:rPr>
        <w:t>Ten Y</w:t>
      </w:r>
      <w:r w:rsidRPr="004A1B13">
        <w:rPr>
          <w:rStyle w:val="IntenseEmphasis"/>
          <w:rFonts w:cs="Arial"/>
          <w:b w:val="0"/>
        </w:rPr>
        <w:t xml:space="preserve">ear </w:t>
      </w:r>
      <w:r w:rsidR="00D91445" w:rsidRPr="004A1B13">
        <w:rPr>
          <w:rStyle w:val="IntenseEmphasis"/>
          <w:rFonts w:cs="Arial"/>
          <w:b w:val="0"/>
        </w:rPr>
        <w:t>C</w:t>
      </w:r>
      <w:r w:rsidRPr="004A1B13">
        <w:rPr>
          <w:rStyle w:val="IntenseEmphasis"/>
          <w:rFonts w:cs="Arial"/>
          <w:b w:val="0"/>
        </w:rPr>
        <w:t xml:space="preserve">apital </w:t>
      </w:r>
      <w:r w:rsidR="00D91445" w:rsidRPr="004A1B13">
        <w:rPr>
          <w:rStyle w:val="IntenseEmphasis"/>
          <w:rFonts w:cs="Arial"/>
          <w:b w:val="0"/>
        </w:rPr>
        <w:t>Forecast P</w:t>
      </w:r>
      <w:r w:rsidRPr="004A1B13">
        <w:rPr>
          <w:rStyle w:val="IntenseEmphasis"/>
          <w:rFonts w:cs="Arial"/>
          <w:b w:val="0"/>
        </w:rPr>
        <w:t xml:space="preserve">lan is $18,409,600. </w:t>
      </w:r>
      <w:r w:rsidR="00D91445" w:rsidRPr="004A1B13">
        <w:rPr>
          <w:rStyle w:val="IntenseEmphasis"/>
          <w:rFonts w:cs="Arial"/>
          <w:b w:val="0"/>
        </w:rPr>
        <w:t xml:space="preserve"> F</w:t>
      </w:r>
      <w:r w:rsidR="0031697E" w:rsidRPr="004A1B13">
        <w:rPr>
          <w:rStyle w:val="IntenseEmphasis"/>
          <w:rFonts w:cs="Arial"/>
          <w:b w:val="0"/>
        </w:rPr>
        <w:t xml:space="preserve">ifty percent of </w:t>
      </w:r>
      <w:r w:rsidR="00B45880" w:rsidRPr="004A1B13">
        <w:rPr>
          <w:rStyle w:val="IntenseEmphasis"/>
          <w:rFonts w:cs="Arial"/>
          <w:b w:val="0"/>
        </w:rPr>
        <w:t xml:space="preserve">the </w:t>
      </w:r>
      <w:r w:rsidR="0031697E" w:rsidRPr="004A1B13">
        <w:rPr>
          <w:rStyle w:val="IntenseEmphasis"/>
          <w:rFonts w:cs="Arial"/>
          <w:b w:val="0"/>
        </w:rPr>
        <w:t>gross expenditures is $9,204,800</w:t>
      </w:r>
      <w:r w:rsidR="00366916" w:rsidRPr="004A1B13">
        <w:rPr>
          <w:rStyle w:val="IntenseEmphasis"/>
          <w:rFonts w:cs="Arial"/>
          <w:b w:val="0"/>
        </w:rPr>
        <w:t xml:space="preserve"> and </w:t>
      </w:r>
      <w:r w:rsidR="0031697E" w:rsidRPr="004A1B13">
        <w:rPr>
          <w:rStyle w:val="IntenseEmphasis"/>
          <w:rFonts w:cs="Arial"/>
          <w:b w:val="0"/>
        </w:rPr>
        <w:t xml:space="preserve">$1,377,830 of this amount </w:t>
      </w:r>
      <w:r w:rsidR="00D91445" w:rsidRPr="004A1B13">
        <w:rPr>
          <w:rStyle w:val="IntenseEmphasis"/>
          <w:rFonts w:cs="Arial"/>
          <w:b w:val="0"/>
        </w:rPr>
        <w:t xml:space="preserve">is </w:t>
      </w:r>
      <w:r w:rsidR="0031697E" w:rsidRPr="004A1B13">
        <w:rPr>
          <w:rStyle w:val="IntenseEmphasis"/>
          <w:rFonts w:cs="Arial"/>
          <w:b w:val="0"/>
        </w:rPr>
        <w:t xml:space="preserve">already committed for the procurement of two tandem trucks </w:t>
      </w:r>
      <w:r w:rsidR="00B45880" w:rsidRPr="004A1B13">
        <w:rPr>
          <w:rStyle w:val="IntenseEmphasis"/>
          <w:rFonts w:cs="Arial"/>
          <w:b w:val="0"/>
        </w:rPr>
        <w:t xml:space="preserve">and two tandem roll-off trucks </w:t>
      </w:r>
      <w:r w:rsidR="00D91445" w:rsidRPr="004A1B13">
        <w:rPr>
          <w:rStyle w:val="IntenseEmphasis"/>
          <w:rFonts w:cs="Arial"/>
          <w:b w:val="0"/>
        </w:rPr>
        <w:t>as per</w:t>
      </w:r>
      <w:r w:rsidR="0031697E" w:rsidRPr="004A1B13">
        <w:rPr>
          <w:rStyle w:val="IntenseEmphasis"/>
          <w:rFonts w:cs="Arial"/>
          <w:b w:val="0"/>
        </w:rPr>
        <w:t xml:space="preserve"> TR-CW-48-18</w:t>
      </w:r>
      <w:r w:rsidR="00D91445" w:rsidRPr="004A1B13">
        <w:rPr>
          <w:rStyle w:val="IntenseEmphasis"/>
          <w:rFonts w:cs="Arial"/>
          <w:b w:val="0"/>
        </w:rPr>
        <w:t xml:space="preserve"> Capital Purchase Prior to Budget Approval</w:t>
      </w:r>
      <w:r w:rsidR="00366916" w:rsidRPr="004A1B13">
        <w:rPr>
          <w:rStyle w:val="IntenseEmphasis"/>
          <w:rFonts w:cs="Arial"/>
          <w:b w:val="0"/>
        </w:rPr>
        <w:t xml:space="preserve">, which was </w:t>
      </w:r>
      <w:r w:rsidR="00B45880" w:rsidRPr="004A1B13">
        <w:rPr>
          <w:rStyle w:val="IntenseEmphasis"/>
          <w:rFonts w:cs="Arial"/>
          <w:b w:val="0"/>
        </w:rPr>
        <w:t xml:space="preserve">endorsed by </w:t>
      </w:r>
      <w:r w:rsidR="00B45880" w:rsidRPr="004A1B13">
        <w:rPr>
          <w:rStyle w:val="IntenseEmphasis"/>
          <w:rFonts w:cs="Arial"/>
          <w:b w:val="0"/>
        </w:rPr>
        <w:lastRenderedPageBreak/>
        <w:t xml:space="preserve">Council on November 8, 2018.  Therefore, $7,826,970 still remains available for procurement </w:t>
      </w:r>
      <w:r w:rsidR="002F53C8" w:rsidRPr="004A1B13">
        <w:rPr>
          <w:rStyle w:val="IntenseEmphasis"/>
          <w:rFonts w:cs="Arial"/>
          <w:b w:val="0"/>
        </w:rPr>
        <w:t xml:space="preserve">prior to </w:t>
      </w:r>
      <w:r w:rsidR="00D91445" w:rsidRPr="004A1B13">
        <w:rPr>
          <w:rStyle w:val="IntenseEmphasis"/>
          <w:rFonts w:cs="Arial"/>
          <w:b w:val="0"/>
        </w:rPr>
        <w:t xml:space="preserve">the </w:t>
      </w:r>
      <w:r w:rsidR="002F53C8" w:rsidRPr="004A1B13">
        <w:rPr>
          <w:rStyle w:val="IntenseEmphasis"/>
          <w:rFonts w:cs="Arial"/>
          <w:b w:val="0"/>
        </w:rPr>
        <w:t>2019 budget approval, as per section 3.3 (c) of the Purchasing P</w:t>
      </w:r>
      <w:r w:rsidR="00D91445" w:rsidRPr="004A1B13">
        <w:rPr>
          <w:rStyle w:val="IntenseEmphasis"/>
          <w:rFonts w:cs="Arial"/>
          <w:b w:val="0"/>
        </w:rPr>
        <w:t>rocedure</w:t>
      </w:r>
      <w:r w:rsidR="00B45880" w:rsidRPr="004A1B13">
        <w:rPr>
          <w:rStyle w:val="IntenseEmphasis"/>
          <w:rFonts w:cs="Arial"/>
          <w:b w:val="0"/>
        </w:rPr>
        <w:t>.</w:t>
      </w:r>
      <w:r w:rsidR="00F77531" w:rsidRPr="004A1B13">
        <w:rPr>
          <w:rStyle w:val="IntenseEmphasis"/>
          <w:rFonts w:cs="Arial"/>
          <w:b w:val="0"/>
        </w:rPr>
        <w:t xml:space="preserve"> </w:t>
      </w:r>
      <w:r w:rsidR="00D91445" w:rsidRPr="004A1B13">
        <w:rPr>
          <w:rStyle w:val="IntenseEmphasis"/>
          <w:rFonts w:cs="Arial"/>
          <w:b w:val="0"/>
        </w:rPr>
        <w:t xml:space="preserve"> </w:t>
      </w:r>
      <w:r w:rsidR="00F77531" w:rsidRPr="004A1B13">
        <w:rPr>
          <w:rStyle w:val="IntenseEmphasis"/>
          <w:rFonts w:cs="Arial"/>
          <w:b w:val="0"/>
        </w:rPr>
        <w:t>This project, with a cost of $5,350,000, fa</w:t>
      </w:r>
      <w:r w:rsidR="00A35564" w:rsidRPr="004A1B13">
        <w:rPr>
          <w:rStyle w:val="IntenseEmphasis"/>
          <w:rFonts w:cs="Arial"/>
          <w:b w:val="0"/>
        </w:rPr>
        <w:t>lls within this approved amount</w:t>
      </w:r>
      <w:r w:rsidR="00767C97">
        <w:rPr>
          <w:rStyle w:val="IntenseEmphasis"/>
          <w:rFonts w:cs="Arial"/>
          <w:b w:val="0"/>
        </w:rPr>
        <w:t>,</w:t>
      </w:r>
      <w:r w:rsidR="00A35564" w:rsidRPr="004A1B13">
        <w:rPr>
          <w:rStyle w:val="IntenseEmphasis"/>
          <w:rFonts w:cs="Arial"/>
          <w:b w:val="0"/>
        </w:rPr>
        <w:t xml:space="preserve"> as noted within Table 2.</w:t>
      </w:r>
    </w:p>
    <w:tbl>
      <w:tblPr>
        <w:tblStyle w:val="TableGrid"/>
        <w:tblW w:w="9940" w:type="dxa"/>
        <w:tblInd w:w="108" w:type="dxa"/>
        <w:tblLook w:val="04A0" w:firstRow="1" w:lastRow="0" w:firstColumn="1" w:lastColumn="0" w:noHBand="0" w:noVBand="1"/>
        <w:tblCaption w:val="Table 1"/>
        <w:tblDescription w:val="Table 1&#10;Grey Road 40 Pulverize and Pave Project Cost Estimate"/>
      </w:tblPr>
      <w:tblGrid>
        <w:gridCol w:w="8010"/>
        <w:gridCol w:w="1930"/>
      </w:tblGrid>
      <w:tr w:rsidR="00A35564" w:rsidRPr="004A1B13" w14:paraId="4C155432" w14:textId="77777777" w:rsidTr="00D91445">
        <w:trPr>
          <w:trHeight w:val="143"/>
          <w:tblHeader/>
        </w:trPr>
        <w:tc>
          <w:tcPr>
            <w:tcW w:w="9940" w:type="dxa"/>
            <w:gridSpan w:val="2"/>
            <w:vAlign w:val="center"/>
          </w:tcPr>
          <w:p w14:paraId="4FBACB47" w14:textId="3F6B5066" w:rsidR="00A35564" w:rsidRPr="004A1B13" w:rsidRDefault="00A35564" w:rsidP="00D91445">
            <w:pPr>
              <w:spacing w:before="60" w:after="60"/>
              <w:jc w:val="center"/>
              <w:rPr>
                <w:rFonts w:cs="Arial"/>
                <w:b/>
              </w:rPr>
            </w:pPr>
            <w:r w:rsidRPr="004A1B13">
              <w:rPr>
                <w:rFonts w:cs="Arial"/>
                <w:b/>
              </w:rPr>
              <w:t>Table 2</w:t>
            </w:r>
            <w:r w:rsidRPr="004A1B13">
              <w:rPr>
                <w:rFonts w:cs="Arial"/>
                <w:b/>
              </w:rPr>
              <w:br/>
              <w:t>Pre-Budget Approval for Grey Road 40 Construction Project</w:t>
            </w:r>
          </w:p>
        </w:tc>
      </w:tr>
      <w:tr w:rsidR="00A35564" w:rsidRPr="004A1B13" w14:paraId="7FDFB77A" w14:textId="77777777" w:rsidTr="00D91445">
        <w:trPr>
          <w:trHeight w:val="89"/>
        </w:trPr>
        <w:tc>
          <w:tcPr>
            <w:tcW w:w="8010" w:type="dxa"/>
            <w:vAlign w:val="center"/>
          </w:tcPr>
          <w:p w14:paraId="694BEBE3" w14:textId="7A01E8A5" w:rsidR="00A35564" w:rsidRPr="004A1B13" w:rsidRDefault="00A35564" w:rsidP="00D91445">
            <w:pPr>
              <w:spacing w:before="60" w:after="60"/>
              <w:rPr>
                <w:rFonts w:cs="Arial"/>
              </w:rPr>
            </w:pPr>
            <w:r w:rsidRPr="004A1B13">
              <w:rPr>
                <w:rFonts w:cs="Arial"/>
              </w:rPr>
              <w:t xml:space="preserve">Gross Expenditure Amount for </w:t>
            </w:r>
            <w:r w:rsidR="002F53C8" w:rsidRPr="004A1B13">
              <w:rPr>
                <w:rFonts w:cs="Arial"/>
              </w:rPr>
              <w:t xml:space="preserve">the first year of the </w:t>
            </w:r>
            <w:r w:rsidRPr="004A1B13">
              <w:rPr>
                <w:rFonts w:cs="Arial"/>
              </w:rPr>
              <w:t>2019 Capital Forecast</w:t>
            </w:r>
          </w:p>
        </w:tc>
        <w:tc>
          <w:tcPr>
            <w:tcW w:w="1930" w:type="dxa"/>
            <w:vAlign w:val="center"/>
          </w:tcPr>
          <w:p w14:paraId="20A5489F" w14:textId="59D9F172" w:rsidR="00A35564" w:rsidRPr="004A1B13" w:rsidRDefault="00A35564" w:rsidP="00E57757">
            <w:pPr>
              <w:spacing w:before="60" w:after="60"/>
              <w:jc w:val="right"/>
              <w:rPr>
                <w:rFonts w:cs="Arial"/>
              </w:rPr>
            </w:pPr>
            <w:r w:rsidRPr="004A1B13">
              <w:rPr>
                <w:rFonts w:cs="Arial"/>
              </w:rPr>
              <w:t>$18,409,600.00</w:t>
            </w:r>
          </w:p>
        </w:tc>
      </w:tr>
      <w:tr w:rsidR="00A35564" w:rsidRPr="004A1B13" w14:paraId="4C84C618" w14:textId="77777777" w:rsidTr="00D91445">
        <w:trPr>
          <w:trHeight w:val="54"/>
        </w:trPr>
        <w:tc>
          <w:tcPr>
            <w:tcW w:w="8010" w:type="dxa"/>
            <w:vAlign w:val="center"/>
          </w:tcPr>
          <w:p w14:paraId="448EBA9B" w14:textId="618269F3" w:rsidR="00A35564" w:rsidRPr="004A1B13" w:rsidRDefault="00A35564" w:rsidP="00D91445">
            <w:pPr>
              <w:spacing w:before="60" w:after="60"/>
              <w:rPr>
                <w:rFonts w:cs="Arial"/>
              </w:rPr>
            </w:pPr>
            <w:r w:rsidRPr="004A1B13">
              <w:rPr>
                <w:rFonts w:cs="Arial"/>
              </w:rPr>
              <w:t>Fifty Percent of Gross Expenditure Allowed Amount</w:t>
            </w:r>
          </w:p>
        </w:tc>
        <w:tc>
          <w:tcPr>
            <w:tcW w:w="1930" w:type="dxa"/>
            <w:vAlign w:val="center"/>
          </w:tcPr>
          <w:p w14:paraId="3299ACBE" w14:textId="76189E79" w:rsidR="00A35564" w:rsidRPr="004A1B13" w:rsidRDefault="00A35564" w:rsidP="00E57757">
            <w:pPr>
              <w:spacing w:before="60" w:after="60"/>
              <w:jc w:val="right"/>
              <w:rPr>
                <w:rFonts w:cs="Arial"/>
              </w:rPr>
            </w:pPr>
            <w:r w:rsidRPr="004A1B13">
              <w:rPr>
                <w:rFonts w:cs="Arial"/>
              </w:rPr>
              <w:t>$9,204,800.00</w:t>
            </w:r>
          </w:p>
        </w:tc>
      </w:tr>
      <w:tr w:rsidR="00A35564" w:rsidRPr="004A1B13" w14:paraId="70A84631" w14:textId="77777777" w:rsidTr="00D91445">
        <w:trPr>
          <w:trHeight w:val="54"/>
        </w:trPr>
        <w:tc>
          <w:tcPr>
            <w:tcW w:w="8010" w:type="dxa"/>
            <w:vAlign w:val="center"/>
          </w:tcPr>
          <w:p w14:paraId="1CB07517" w14:textId="5EAE1525" w:rsidR="00A35564" w:rsidRPr="004A1B13" w:rsidRDefault="00A35564" w:rsidP="00D91445">
            <w:pPr>
              <w:spacing w:before="60" w:after="60"/>
              <w:rPr>
                <w:rFonts w:cs="Arial"/>
              </w:rPr>
            </w:pPr>
            <w:r w:rsidRPr="004A1B13">
              <w:rPr>
                <w:rFonts w:cs="Arial"/>
              </w:rPr>
              <w:t xml:space="preserve">Less Amount allocated to Pre-Budget Approval </w:t>
            </w:r>
            <w:r w:rsidR="002F53C8" w:rsidRPr="004A1B13">
              <w:rPr>
                <w:rFonts w:cs="Arial"/>
              </w:rPr>
              <w:t xml:space="preserve">of Tandem </w:t>
            </w:r>
            <w:r w:rsidRPr="004A1B13">
              <w:rPr>
                <w:rFonts w:cs="Arial"/>
              </w:rPr>
              <w:t>Truck Purchase</w:t>
            </w:r>
          </w:p>
        </w:tc>
        <w:tc>
          <w:tcPr>
            <w:tcW w:w="1930" w:type="dxa"/>
            <w:vAlign w:val="center"/>
          </w:tcPr>
          <w:p w14:paraId="3888BC30" w14:textId="607463C9" w:rsidR="00A35564" w:rsidRPr="004A1B13" w:rsidRDefault="00A35564" w:rsidP="00E57757">
            <w:pPr>
              <w:spacing w:before="60" w:after="60"/>
              <w:jc w:val="right"/>
              <w:rPr>
                <w:rFonts w:cs="Arial"/>
              </w:rPr>
            </w:pPr>
            <w:r w:rsidRPr="004A1B13">
              <w:rPr>
                <w:rFonts w:cs="Arial"/>
              </w:rPr>
              <w:t>$1,377,830.00</w:t>
            </w:r>
          </w:p>
        </w:tc>
      </w:tr>
      <w:tr w:rsidR="00A35564" w:rsidRPr="004A1B13" w14:paraId="6133F9C2" w14:textId="77777777" w:rsidTr="00D91445">
        <w:trPr>
          <w:trHeight w:val="54"/>
        </w:trPr>
        <w:tc>
          <w:tcPr>
            <w:tcW w:w="8010" w:type="dxa"/>
            <w:vAlign w:val="center"/>
          </w:tcPr>
          <w:p w14:paraId="0299ADF5" w14:textId="7923DC2B" w:rsidR="00A35564" w:rsidRPr="004A1B13" w:rsidRDefault="002F53C8" w:rsidP="00D91445">
            <w:pPr>
              <w:spacing w:before="60" w:after="60"/>
              <w:rPr>
                <w:rFonts w:cs="Arial"/>
              </w:rPr>
            </w:pPr>
            <w:r w:rsidRPr="004A1B13">
              <w:rPr>
                <w:rFonts w:cs="Arial"/>
              </w:rPr>
              <w:t>Net a</w:t>
            </w:r>
            <w:r w:rsidR="00767C97">
              <w:rPr>
                <w:rFonts w:cs="Arial"/>
              </w:rPr>
              <w:t>mount available for Pre-Budget P</w:t>
            </w:r>
            <w:r w:rsidRPr="004A1B13">
              <w:rPr>
                <w:rFonts w:cs="Arial"/>
              </w:rPr>
              <w:t>urchase within the first year of the 2019 Capital Forecast</w:t>
            </w:r>
          </w:p>
        </w:tc>
        <w:tc>
          <w:tcPr>
            <w:tcW w:w="1930" w:type="dxa"/>
            <w:vAlign w:val="center"/>
          </w:tcPr>
          <w:p w14:paraId="5CB32F8C" w14:textId="62FC03A2" w:rsidR="00A35564" w:rsidRPr="004A1B13" w:rsidRDefault="00A35564" w:rsidP="00E57757">
            <w:pPr>
              <w:spacing w:before="60" w:after="60"/>
              <w:jc w:val="right"/>
              <w:rPr>
                <w:rFonts w:cs="Arial"/>
              </w:rPr>
            </w:pPr>
            <w:r w:rsidRPr="004A1B13">
              <w:rPr>
                <w:rFonts w:cs="Arial"/>
              </w:rPr>
              <w:t>$7,826,970.00</w:t>
            </w:r>
          </w:p>
        </w:tc>
      </w:tr>
      <w:tr w:rsidR="00A35564" w:rsidRPr="004A1B13" w14:paraId="7F061765" w14:textId="77777777" w:rsidTr="00D91445">
        <w:trPr>
          <w:trHeight w:val="89"/>
        </w:trPr>
        <w:tc>
          <w:tcPr>
            <w:tcW w:w="8010" w:type="dxa"/>
            <w:vAlign w:val="center"/>
          </w:tcPr>
          <w:p w14:paraId="22016789" w14:textId="18B5999D" w:rsidR="00A35564" w:rsidRPr="004A1B13" w:rsidRDefault="00A35564" w:rsidP="00D91445">
            <w:pPr>
              <w:spacing w:before="60" w:after="60"/>
              <w:rPr>
                <w:rFonts w:cs="Arial"/>
              </w:rPr>
            </w:pPr>
            <w:r w:rsidRPr="004A1B13">
              <w:rPr>
                <w:rFonts w:cs="Arial"/>
              </w:rPr>
              <w:t>Total Estimated Cost</w:t>
            </w:r>
            <w:r w:rsidR="002F53C8" w:rsidRPr="004A1B13">
              <w:rPr>
                <w:rFonts w:cs="Arial"/>
              </w:rPr>
              <w:t xml:space="preserve"> of Grey Road 40 Construction</w:t>
            </w:r>
          </w:p>
        </w:tc>
        <w:tc>
          <w:tcPr>
            <w:tcW w:w="1930" w:type="dxa"/>
            <w:vAlign w:val="center"/>
          </w:tcPr>
          <w:p w14:paraId="2AEDC75D" w14:textId="77777777" w:rsidR="00A35564" w:rsidRPr="004A1B13" w:rsidRDefault="00A35564" w:rsidP="00E57757">
            <w:pPr>
              <w:spacing w:before="60" w:after="60"/>
              <w:jc w:val="right"/>
              <w:rPr>
                <w:rFonts w:cs="Arial"/>
              </w:rPr>
            </w:pPr>
            <w:r w:rsidRPr="004A1B13">
              <w:rPr>
                <w:rFonts w:cs="Arial"/>
              </w:rPr>
              <w:fldChar w:fldCharType="begin"/>
            </w:r>
            <w:r w:rsidRPr="004A1B13">
              <w:rPr>
                <w:rFonts w:cs="Arial"/>
              </w:rPr>
              <w:instrText xml:space="preserve"> =SUM(ABOVE) </w:instrText>
            </w:r>
            <w:r w:rsidRPr="004A1B13">
              <w:rPr>
                <w:rFonts w:cs="Arial"/>
              </w:rPr>
              <w:fldChar w:fldCharType="separate"/>
            </w:r>
            <w:r w:rsidRPr="004A1B13">
              <w:rPr>
                <w:rFonts w:cs="Arial"/>
              </w:rPr>
              <w:t>$5,350,000.00</w:t>
            </w:r>
            <w:r w:rsidRPr="004A1B13">
              <w:rPr>
                <w:rFonts w:cs="Arial"/>
              </w:rPr>
              <w:fldChar w:fldCharType="end"/>
            </w:r>
          </w:p>
        </w:tc>
      </w:tr>
    </w:tbl>
    <w:p w14:paraId="1D667DCF" w14:textId="77777777" w:rsidR="00EF2B1E" w:rsidRPr="004A1B13" w:rsidRDefault="00EF2B1E" w:rsidP="009F7C7E">
      <w:pPr>
        <w:pStyle w:val="Heading2"/>
        <w:rPr>
          <w:rStyle w:val="IntenseEmphasis"/>
          <w:rFonts w:cs="Arial"/>
          <w:b w:val="0"/>
        </w:rPr>
      </w:pPr>
      <w:r w:rsidRPr="004A1B13">
        <w:rPr>
          <w:rStyle w:val="IntenseEmphasis"/>
          <w:rFonts w:cs="Arial"/>
          <w:b w:val="0"/>
        </w:rPr>
        <w:t>Relevant Consultation</w:t>
      </w:r>
    </w:p>
    <w:p w14:paraId="776E70C1" w14:textId="77777777" w:rsidR="006849AC" w:rsidRPr="004A1B13" w:rsidRDefault="00F64246" w:rsidP="006849AC">
      <w:pPr>
        <w:spacing w:after="0"/>
        <w:ind w:firstLine="180"/>
        <w:rPr>
          <w:rStyle w:val="IntenseEmphasis"/>
          <w:rFonts w:cs="Arial"/>
          <w:b w:val="0"/>
        </w:rPr>
      </w:pPr>
      <w:sdt>
        <w:sdtPr>
          <w:rPr>
            <w:rStyle w:val="IntenseEmphasis"/>
            <w:rFonts w:cs="Arial"/>
            <w:b w:val="0"/>
          </w:rPr>
          <w:id w:val="1286392043"/>
          <w14:checkbox>
            <w14:checked w14:val="1"/>
            <w14:checkedState w14:val="2612" w14:font="MS Gothic"/>
            <w14:uncheckedState w14:val="2610" w14:font="MS Gothic"/>
          </w14:checkbox>
        </w:sdtPr>
        <w:sdtEndPr>
          <w:rPr>
            <w:rStyle w:val="IntenseEmphasis"/>
          </w:rPr>
        </w:sdtEndPr>
        <w:sdtContent>
          <w:r w:rsidR="006849AC" w:rsidRPr="004A1B13">
            <w:rPr>
              <w:rStyle w:val="IntenseEmphasis"/>
              <w:rFonts w:ascii="MS Gothic" w:eastAsia="MS Gothic" w:hAnsi="MS Gothic" w:cs="MS Gothic" w:hint="eastAsia"/>
              <w:b w:val="0"/>
            </w:rPr>
            <w:t>☒</w:t>
          </w:r>
        </w:sdtContent>
      </w:sdt>
      <w:r w:rsidR="00EF2B1E" w:rsidRPr="004A1B13">
        <w:rPr>
          <w:rStyle w:val="IntenseEmphasis"/>
          <w:rFonts w:cs="Arial"/>
          <w:b w:val="0"/>
        </w:rPr>
        <w:tab/>
      </w:r>
      <w:r w:rsidR="006849AC" w:rsidRPr="004A1B13">
        <w:rPr>
          <w:rStyle w:val="IntenseEmphasis"/>
          <w:rFonts w:cs="Arial"/>
          <w:b w:val="0"/>
        </w:rPr>
        <w:t>Internal</w:t>
      </w:r>
    </w:p>
    <w:p w14:paraId="1D667DD0" w14:textId="62E89A37" w:rsidR="00EF2B1E" w:rsidRPr="004A1B13" w:rsidRDefault="006849AC" w:rsidP="00E739F0">
      <w:pPr>
        <w:ind w:firstLine="180"/>
        <w:rPr>
          <w:rStyle w:val="IntenseEmphasis"/>
          <w:rFonts w:cs="Arial"/>
          <w:b w:val="0"/>
        </w:rPr>
      </w:pPr>
      <w:r w:rsidRPr="004A1B13">
        <w:rPr>
          <w:rStyle w:val="IntenseEmphasis"/>
          <w:rFonts w:cs="Arial"/>
          <w:b w:val="0"/>
        </w:rPr>
        <w:t>Finance Department</w:t>
      </w:r>
    </w:p>
    <w:p w14:paraId="1D667DD1" w14:textId="4ABE8549" w:rsidR="00EF2B1E" w:rsidRPr="004A1B13" w:rsidRDefault="00F64246" w:rsidP="00E739F0">
      <w:pPr>
        <w:ind w:firstLine="180"/>
        <w:rPr>
          <w:rStyle w:val="IntenseEmphasis"/>
          <w:rFonts w:cs="Arial"/>
          <w:b w:val="0"/>
        </w:rPr>
      </w:pPr>
      <w:sdt>
        <w:sdtPr>
          <w:rPr>
            <w:rStyle w:val="IntenseEmphasis"/>
            <w:rFonts w:cs="Arial"/>
            <w:b w:val="0"/>
          </w:rPr>
          <w:id w:val="1886829321"/>
          <w14:checkbox>
            <w14:checked w14:val="0"/>
            <w14:checkedState w14:val="2612" w14:font="MS Gothic"/>
            <w14:uncheckedState w14:val="2610" w14:font="MS Gothic"/>
          </w14:checkbox>
        </w:sdtPr>
        <w:sdtEndPr>
          <w:rPr>
            <w:rStyle w:val="IntenseEmphasis"/>
          </w:rPr>
        </w:sdtEndPr>
        <w:sdtContent>
          <w:r w:rsidR="00EB70A5" w:rsidRPr="004A1B13">
            <w:rPr>
              <w:rStyle w:val="IntenseEmphasis"/>
              <w:rFonts w:ascii="MS Gothic" w:eastAsia="MS Gothic" w:hAnsi="MS Gothic" w:cs="MS Gothic" w:hint="eastAsia"/>
              <w:b w:val="0"/>
            </w:rPr>
            <w:t>☐</w:t>
          </w:r>
        </w:sdtContent>
      </w:sdt>
      <w:r w:rsidR="006849AC" w:rsidRPr="004A1B13">
        <w:rPr>
          <w:rStyle w:val="IntenseEmphasis"/>
          <w:rFonts w:cs="Arial"/>
          <w:b w:val="0"/>
        </w:rPr>
        <w:tab/>
        <w:t>External</w:t>
      </w:r>
    </w:p>
    <w:p w14:paraId="1D667DD2" w14:textId="6B56671A" w:rsidR="00EF2B1E" w:rsidRPr="004A1B13" w:rsidRDefault="00042B62" w:rsidP="009F7C7E">
      <w:pPr>
        <w:pStyle w:val="Heading3"/>
        <w:rPr>
          <w:rStyle w:val="IntenseEmphasis"/>
          <w:b w:val="0"/>
        </w:rPr>
      </w:pPr>
      <w:r w:rsidRPr="004A1B13">
        <w:rPr>
          <w:rStyle w:val="IntenseEmphasis"/>
          <w:b w:val="0"/>
        </w:rPr>
        <w:t>Appendices and Attachments</w:t>
      </w:r>
    </w:p>
    <w:p w14:paraId="15514F28" w14:textId="751BD612" w:rsidR="00042B62" w:rsidRPr="004A1B13" w:rsidRDefault="0010451B" w:rsidP="00042B62">
      <w:pPr>
        <w:rPr>
          <w:rFonts w:cs="Arial"/>
        </w:rPr>
      </w:pPr>
      <w:r w:rsidRPr="004A1B13">
        <w:rPr>
          <w:rFonts w:cs="Arial"/>
        </w:rPr>
        <w:t>2019 Grey Road 40 Project Location M</w:t>
      </w:r>
      <w:r w:rsidR="0019126F" w:rsidRPr="004A1B13">
        <w:rPr>
          <w:rFonts w:cs="Arial"/>
        </w:rPr>
        <w:t>ap</w:t>
      </w:r>
    </w:p>
    <w:p w14:paraId="0D44A9D5" w14:textId="77777777" w:rsidR="00366916" w:rsidRPr="004A1B13" w:rsidRDefault="00366916" w:rsidP="00042B62">
      <w:pPr>
        <w:rPr>
          <w:rFonts w:cs="Arial"/>
        </w:rPr>
      </w:pPr>
    </w:p>
    <w:p w14:paraId="423CAD73" w14:textId="77777777" w:rsidR="0019126F" w:rsidRPr="004A1B13" w:rsidRDefault="0019126F" w:rsidP="00042B62">
      <w:pPr>
        <w:rPr>
          <w:rFonts w:cs="Arial"/>
        </w:rPr>
        <w:sectPr w:rsidR="0019126F" w:rsidRPr="004A1B13" w:rsidSect="0010451B">
          <w:headerReference w:type="even" r:id="rId9"/>
          <w:headerReference w:type="default" r:id="rId10"/>
          <w:footerReference w:type="default" r:id="rId11"/>
          <w:headerReference w:type="first" r:id="rId12"/>
          <w:pgSz w:w="12240" w:h="15840"/>
          <w:pgMar w:top="1152" w:right="1440" w:bottom="1152" w:left="1440" w:header="720" w:footer="720" w:gutter="0"/>
          <w:cols w:space="720"/>
          <w:docGrid w:linePitch="360"/>
        </w:sectPr>
      </w:pPr>
    </w:p>
    <w:p w14:paraId="2D65057C" w14:textId="0EEA1825" w:rsidR="0019126F" w:rsidRPr="004A1B13" w:rsidRDefault="0010451B" w:rsidP="0010451B">
      <w:pPr>
        <w:pStyle w:val="Heading1"/>
        <w:rPr>
          <w:rFonts w:cs="Arial"/>
          <w:sz w:val="28"/>
        </w:rPr>
      </w:pPr>
      <w:r w:rsidRPr="004A1B13">
        <w:rPr>
          <w:rFonts w:cs="Arial"/>
          <w:sz w:val="28"/>
        </w:rPr>
        <w:lastRenderedPageBreak/>
        <w:t>2019 Grey Road 40 Project Location Map</w:t>
      </w:r>
    </w:p>
    <w:p w14:paraId="1A1FD6AE" w14:textId="19B8DEF4" w:rsidR="0019126F" w:rsidRPr="004A1B13" w:rsidRDefault="0019126F" w:rsidP="00042B62">
      <w:pPr>
        <w:rPr>
          <w:rFonts w:cs="Arial"/>
        </w:rPr>
      </w:pPr>
      <w:r w:rsidRPr="004A1B13">
        <w:rPr>
          <w:rFonts w:cs="Arial"/>
          <w:noProof/>
          <w:lang w:val="en-CA" w:eastAsia="en-CA"/>
        </w:rPr>
        <w:drawing>
          <wp:inline distT="0" distB="0" distL="0" distR="0" wp14:anchorId="644DF428" wp14:editId="175E48FC">
            <wp:extent cx="7600950" cy="5594332"/>
            <wp:effectExtent l="0" t="0" r="0" b="6985"/>
            <wp:docPr id="1" name="Picture 1" descr="2019 Grey Road 40 Project Location Map" title="2019 Grey Road 40 Project 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619119" cy="5607704"/>
                    </a:xfrm>
                    <a:prstGeom prst="rect">
                      <a:avLst/>
                    </a:prstGeom>
                  </pic:spPr>
                </pic:pic>
              </a:graphicData>
            </a:graphic>
          </wp:inline>
        </w:drawing>
      </w:r>
    </w:p>
    <w:sectPr w:rsidR="0019126F" w:rsidRPr="004A1B13" w:rsidSect="0019126F">
      <w:foot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7DDC" w14:textId="2DD9AB7B" w:rsidR="009F7C7E" w:rsidRPr="009F7C7E" w:rsidRDefault="00042B62">
    <w:pPr>
      <w:pStyle w:val="Footer"/>
      <w:rPr>
        <w:sz w:val="22"/>
        <w:szCs w:val="22"/>
      </w:rPr>
    </w:pPr>
    <w:r>
      <w:rPr>
        <w:sz w:val="22"/>
        <w:szCs w:val="22"/>
      </w:rPr>
      <w:t>TR-CW-47-18</w:t>
    </w:r>
    <w:r w:rsidR="00DB2736">
      <w:rPr>
        <w:sz w:val="22"/>
        <w:szCs w:val="22"/>
      </w:rPr>
      <w:tab/>
    </w:r>
    <w:r w:rsidR="00DB2736">
      <w:rPr>
        <w:sz w:val="22"/>
        <w:szCs w:val="22"/>
      </w:rPr>
      <w:tab/>
    </w:r>
    <w:r>
      <w:rPr>
        <w:sz w:val="22"/>
        <w:szCs w:val="22"/>
      </w:rPr>
      <w:t>November 22,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DF41" w14:textId="77777777" w:rsidR="0010451B" w:rsidRPr="009F7C7E" w:rsidRDefault="0010451B" w:rsidP="0010451B">
    <w:pPr>
      <w:pStyle w:val="Footer"/>
      <w:tabs>
        <w:tab w:val="clear" w:pos="9360"/>
        <w:tab w:val="right" w:pos="12960"/>
      </w:tabs>
      <w:rPr>
        <w:sz w:val="22"/>
        <w:szCs w:val="22"/>
      </w:rPr>
    </w:pPr>
    <w:r>
      <w:rPr>
        <w:sz w:val="22"/>
        <w:szCs w:val="22"/>
      </w:rPr>
      <w:t>TR-CW-47-18</w:t>
    </w:r>
    <w:r>
      <w:rPr>
        <w:sz w:val="22"/>
        <w:szCs w:val="22"/>
      </w:rPr>
      <w:tab/>
    </w:r>
    <w:r>
      <w:rPr>
        <w:sz w:val="22"/>
        <w:szCs w:val="22"/>
      </w:rPr>
      <w:tab/>
      <w:t>November 22,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3D51" w14:textId="6F43AE39" w:rsidR="006849AC" w:rsidRDefault="00684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605C" w14:textId="127FA257" w:rsidR="006849AC" w:rsidRDefault="00684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5BAA" w14:textId="7CAF61B1" w:rsidR="006849AC" w:rsidRDefault="00684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35D79"/>
    <w:multiLevelType w:val="hybridMultilevel"/>
    <w:tmpl w:val="93DA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42B62"/>
    <w:rsid w:val="000C1826"/>
    <w:rsid w:val="0010451B"/>
    <w:rsid w:val="00104C85"/>
    <w:rsid w:val="0019126F"/>
    <w:rsid w:val="001A3F92"/>
    <w:rsid w:val="002542F9"/>
    <w:rsid w:val="002F53C8"/>
    <w:rsid w:val="003054B7"/>
    <w:rsid w:val="0031697E"/>
    <w:rsid w:val="00340CC1"/>
    <w:rsid w:val="00366916"/>
    <w:rsid w:val="00386880"/>
    <w:rsid w:val="00396ED4"/>
    <w:rsid w:val="003D3B81"/>
    <w:rsid w:val="004A1B13"/>
    <w:rsid w:val="004E4C59"/>
    <w:rsid w:val="004F4902"/>
    <w:rsid w:val="00523891"/>
    <w:rsid w:val="005B7A13"/>
    <w:rsid w:val="00601440"/>
    <w:rsid w:val="006849AC"/>
    <w:rsid w:val="006A70F1"/>
    <w:rsid w:val="00743392"/>
    <w:rsid w:val="00767C97"/>
    <w:rsid w:val="007C015D"/>
    <w:rsid w:val="00850200"/>
    <w:rsid w:val="0090755B"/>
    <w:rsid w:val="00974D5A"/>
    <w:rsid w:val="009F7C7E"/>
    <w:rsid w:val="00A15185"/>
    <w:rsid w:val="00A35564"/>
    <w:rsid w:val="00AC1487"/>
    <w:rsid w:val="00B45880"/>
    <w:rsid w:val="00B54CD3"/>
    <w:rsid w:val="00C04D74"/>
    <w:rsid w:val="00C63614"/>
    <w:rsid w:val="00CC327E"/>
    <w:rsid w:val="00CF3A80"/>
    <w:rsid w:val="00D60108"/>
    <w:rsid w:val="00D91445"/>
    <w:rsid w:val="00DB2736"/>
    <w:rsid w:val="00E57757"/>
    <w:rsid w:val="00E739F0"/>
    <w:rsid w:val="00EB70A5"/>
    <w:rsid w:val="00EC358A"/>
    <w:rsid w:val="00EF2B1E"/>
    <w:rsid w:val="00F13B32"/>
    <w:rsid w:val="00F64246"/>
    <w:rsid w:val="00F77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46"/>
    <w:rPr>
      <w:rFonts w:ascii="Arial" w:hAnsi="Arial"/>
      <w:sz w:val="24"/>
      <w:szCs w:val="24"/>
      <w:lang w:val="en-US"/>
    </w:rPr>
  </w:style>
  <w:style w:type="paragraph" w:styleId="Heading1">
    <w:name w:val="heading 1"/>
    <w:basedOn w:val="Normal"/>
    <w:next w:val="Normal"/>
    <w:link w:val="Heading1Char"/>
    <w:uiPriority w:val="9"/>
    <w:qFormat/>
    <w:rsid w:val="00F6424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6424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64246"/>
    <w:pPr>
      <w:outlineLvl w:val="2"/>
    </w:pPr>
    <w:rPr>
      <w:rFonts w:cs="Arial"/>
      <w:i w:val="0"/>
    </w:rPr>
  </w:style>
  <w:style w:type="paragraph" w:styleId="Heading4">
    <w:name w:val="heading 4"/>
    <w:basedOn w:val="Normal"/>
    <w:next w:val="Normal"/>
    <w:link w:val="Heading4Char"/>
    <w:uiPriority w:val="9"/>
    <w:unhideWhenUsed/>
    <w:qFormat/>
    <w:rsid w:val="00F6424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6424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6424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6424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6424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6424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642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246"/>
  </w:style>
  <w:style w:type="character" w:customStyle="1" w:styleId="Heading1Char">
    <w:name w:val="Heading 1 Char"/>
    <w:basedOn w:val="DefaultParagraphFont"/>
    <w:link w:val="Heading1"/>
    <w:uiPriority w:val="9"/>
    <w:rsid w:val="00F64246"/>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F64246"/>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F64246"/>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F64246"/>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F64246"/>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F64246"/>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F64246"/>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F64246"/>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F64246"/>
    <w:rPr>
      <w:rFonts w:ascii="Arial" w:eastAsiaTheme="majorEastAsia" w:hAnsi="Arial" w:cstheme="majorBidi"/>
      <w:i/>
      <w:iCs/>
      <w:sz w:val="24"/>
      <w:lang w:val="en-US"/>
    </w:rPr>
  </w:style>
  <w:style w:type="paragraph" w:styleId="Title">
    <w:name w:val="Title"/>
    <w:basedOn w:val="Normal"/>
    <w:next w:val="Normal"/>
    <w:link w:val="TitleChar"/>
    <w:uiPriority w:val="9"/>
    <w:qFormat/>
    <w:rsid w:val="00F6424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64246"/>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F6424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64246"/>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F64246"/>
    <w:rPr>
      <w:rFonts w:ascii="Arial" w:hAnsi="Arial"/>
      <w:b/>
      <w:bCs/>
    </w:rPr>
  </w:style>
  <w:style w:type="character" w:styleId="Emphasis">
    <w:name w:val="Emphasis"/>
    <w:basedOn w:val="DefaultParagraphFont"/>
    <w:uiPriority w:val="20"/>
    <w:qFormat/>
    <w:rsid w:val="00F64246"/>
    <w:rPr>
      <w:rFonts w:ascii="Arial" w:hAnsi="Arial"/>
      <w:i/>
      <w:iCs/>
    </w:rPr>
  </w:style>
  <w:style w:type="paragraph" w:styleId="NoSpacing">
    <w:name w:val="No Spacing"/>
    <w:uiPriority w:val="1"/>
    <w:qFormat/>
    <w:rsid w:val="00F64246"/>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F64246"/>
    <w:pPr>
      <w:ind w:left="720"/>
      <w:contextualSpacing/>
    </w:pPr>
  </w:style>
  <w:style w:type="paragraph" w:styleId="Quote">
    <w:name w:val="Quote"/>
    <w:basedOn w:val="Normal"/>
    <w:next w:val="Normal"/>
    <w:link w:val="QuoteChar"/>
    <w:uiPriority w:val="29"/>
    <w:qFormat/>
    <w:rsid w:val="00F64246"/>
    <w:rPr>
      <w:i/>
      <w:iCs/>
      <w:color w:val="000000" w:themeColor="text1"/>
    </w:rPr>
  </w:style>
  <w:style w:type="character" w:customStyle="1" w:styleId="QuoteChar">
    <w:name w:val="Quote Char"/>
    <w:basedOn w:val="DefaultParagraphFont"/>
    <w:link w:val="Quote"/>
    <w:uiPriority w:val="29"/>
    <w:rsid w:val="00F64246"/>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F6424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64246"/>
    <w:rPr>
      <w:rFonts w:ascii="Arial" w:hAnsi="Arial"/>
      <w:b/>
      <w:bCs/>
      <w:i/>
      <w:iCs/>
      <w:sz w:val="24"/>
      <w:szCs w:val="24"/>
      <w:lang w:val="en-US"/>
    </w:rPr>
  </w:style>
  <w:style w:type="character" w:styleId="SubtleEmphasis">
    <w:name w:val="Subtle Emphasis"/>
    <w:basedOn w:val="DefaultParagraphFont"/>
    <w:uiPriority w:val="19"/>
    <w:qFormat/>
    <w:rsid w:val="00F64246"/>
    <w:rPr>
      <w:rFonts w:ascii="Arial" w:hAnsi="Arial"/>
      <w:i/>
      <w:iCs/>
      <w:color w:val="808080" w:themeColor="text1" w:themeTint="7F"/>
    </w:rPr>
  </w:style>
  <w:style w:type="character" w:styleId="IntenseEmphasis">
    <w:name w:val="Intense Emphasis"/>
    <w:basedOn w:val="DefaultParagraphFont"/>
    <w:uiPriority w:val="21"/>
    <w:qFormat/>
    <w:rsid w:val="00F64246"/>
    <w:rPr>
      <w:rFonts w:ascii="Arial" w:hAnsi="Arial"/>
      <w:b/>
      <w:bCs/>
    </w:rPr>
  </w:style>
  <w:style w:type="character" w:styleId="SubtleReference">
    <w:name w:val="Subtle Reference"/>
    <w:basedOn w:val="DefaultParagraphFont"/>
    <w:uiPriority w:val="31"/>
    <w:qFormat/>
    <w:rsid w:val="00F64246"/>
    <w:rPr>
      <w:rFonts w:ascii="Arial" w:hAnsi="Arial"/>
      <w:smallCaps/>
      <w:color w:val="C0504D" w:themeColor="accent2"/>
      <w:u w:val="single"/>
    </w:rPr>
  </w:style>
  <w:style w:type="character" w:styleId="IntenseReference">
    <w:name w:val="Intense Reference"/>
    <w:basedOn w:val="DefaultParagraphFont"/>
    <w:uiPriority w:val="32"/>
    <w:qFormat/>
    <w:rsid w:val="00F64246"/>
    <w:rPr>
      <w:b/>
      <w:bCs/>
      <w:smallCaps/>
      <w:color w:val="C0504D" w:themeColor="accent2"/>
      <w:spacing w:val="5"/>
      <w:u w:val="single"/>
    </w:rPr>
  </w:style>
  <w:style w:type="character" w:styleId="BookTitle">
    <w:name w:val="Book Title"/>
    <w:basedOn w:val="DefaultParagraphFont"/>
    <w:uiPriority w:val="33"/>
    <w:qFormat/>
    <w:rsid w:val="00F64246"/>
    <w:rPr>
      <w:b/>
      <w:bCs/>
      <w:smallCaps/>
      <w:spacing w:val="5"/>
    </w:rPr>
  </w:style>
  <w:style w:type="character" w:styleId="Hyperlink">
    <w:name w:val="Hyperlink"/>
    <w:basedOn w:val="DefaultParagraphFont"/>
    <w:uiPriority w:val="99"/>
    <w:unhideWhenUsed/>
    <w:rsid w:val="00F64246"/>
    <w:rPr>
      <w:color w:val="0000FF" w:themeColor="hyperlink"/>
      <w:u w:val="single"/>
    </w:rPr>
  </w:style>
  <w:style w:type="character" w:styleId="FollowedHyperlink">
    <w:name w:val="FollowedHyperlink"/>
    <w:basedOn w:val="DefaultParagraphFont"/>
    <w:uiPriority w:val="99"/>
    <w:semiHidden/>
    <w:unhideWhenUsed/>
    <w:rsid w:val="00F64246"/>
    <w:rPr>
      <w:color w:val="800080" w:themeColor="followedHyperlink"/>
      <w:u w:val="single"/>
    </w:rPr>
  </w:style>
  <w:style w:type="paragraph" w:customStyle="1" w:styleId="AppleFill">
    <w:name w:val="Apple Fill"/>
    <w:basedOn w:val="Normal"/>
    <w:link w:val="AppleFillChar"/>
    <w:uiPriority w:val="10"/>
    <w:qFormat/>
    <w:rsid w:val="00F64246"/>
    <w:rPr>
      <w:b/>
      <w:color w:val="FFFFFF" w:themeColor="background1"/>
      <w:shd w:val="clear" w:color="auto" w:fill="9BBB59" w:themeFill="accent3"/>
    </w:rPr>
  </w:style>
  <w:style w:type="paragraph" w:customStyle="1" w:styleId="AquaFill">
    <w:name w:val="Aqua Fill"/>
    <w:basedOn w:val="Normal"/>
    <w:link w:val="AquaFillChar"/>
    <w:uiPriority w:val="10"/>
    <w:qFormat/>
    <w:rsid w:val="00F6424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64246"/>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F6424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64246"/>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F64246"/>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46"/>
    <w:rPr>
      <w:rFonts w:ascii="Arial" w:hAnsi="Arial"/>
      <w:sz w:val="24"/>
      <w:szCs w:val="24"/>
      <w:lang w:val="en-US"/>
    </w:rPr>
  </w:style>
  <w:style w:type="paragraph" w:styleId="Heading1">
    <w:name w:val="heading 1"/>
    <w:basedOn w:val="Normal"/>
    <w:next w:val="Normal"/>
    <w:link w:val="Heading1Char"/>
    <w:uiPriority w:val="9"/>
    <w:qFormat/>
    <w:rsid w:val="00F6424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6424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64246"/>
    <w:pPr>
      <w:outlineLvl w:val="2"/>
    </w:pPr>
    <w:rPr>
      <w:rFonts w:cs="Arial"/>
      <w:i w:val="0"/>
    </w:rPr>
  </w:style>
  <w:style w:type="paragraph" w:styleId="Heading4">
    <w:name w:val="heading 4"/>
    <w:basedOn w:val="Normal"/>
    <w:next w:val="Normal"/>
    <w:link w:val="Heading4Char"/>
    <w:uiPriority w:val="9"/>
    <w:unhideWhenUsed/>
    <w:qFormat/>
    <w:rsid w:val="00F6424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6424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6424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6424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6424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6424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642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246"/>
  </w:style>
  <w:style w:type="character" w:customStyle="1" w:styleId="Heading1Char">
    <w:name w:val="Heading 1 Char"/>
    <w:basedOn w:val="DefaultParagraphFont"/>
    <w:link w:val="Heading1"/>
    <w:uiPriority w:val="9"/>
    <w:rsid w:val="00F64246"/>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F64246"/>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F64246"/>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F64246"/>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F64246"/>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F64246"/>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F64246"/>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F64246"/>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F64246"/>
    <w:rPr>
      <w:rFonts w:ascii="Arial" w:eastAsiaTheme="majorEastAsia" w:hAnsi="Arial" w:cstheme="majorBidi"/>
      <w:i/>
      <w:iCs/>
      <w:sz w:val="24"/>
      <w:lang w:val="en-US"/>
    </w:rPr>
  </w:style>
  <w:style w:type="paragraph" w:styleId="Title">
    <w:name w:val="Title"/>
    <w:basedOn w:val="Normal"/>
    <w:next w:val="Normal"/>
    <w:link w:val="TitleChar"/>
    <w:uiPriority w:val="9"/>
    <w:qFormat/>
    <w:rsid w:val="00F6424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64246"/>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F6424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64246"/>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F64246"/>
    <w:rPr>
      <w:rFonts w:ascii="Arial" w:hAnsi="Arial"/>
      <w:b/>
      <w:bCs/>
    </w:rPr>
  </w:style>
  <w:style w:type="character" w:styleId="Emphasis">
    <w:name w:val="Emphasis"/>
    <w:basedOn w:val="DefaultParagraphFont"/>
    <w:uiPriority w:val="20"/>
    <w:qFormat/>
    <w:rsid w:val="00F64246"/>
    <w:rPr>
      <w:rFonts w:ascii="Arial" w:hAnsi="Arial"/>
      <w:i/>
      <w:iCs/>
    </w:rPr>
  </w:style>
  <w:style w:type="paragraph" w:styleId="NoSpacing">
    <w:name w:val="No Spacing"/>
    <w:uiPriority w:val="1"/>
    <w:qFormat/>
    <w:rsid w:val="00F64246"/>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F64246"/>
    <w:pPr>
      <w:ind w:left="720"/>
      <w:contextualSpacing/>
    </w:pPr>
  </w:style>
  <w:style w:type="paragraph" w:styleId="Quote">
    <w:name w:val="Quote"/>
    <w:basedOn w:val="Normal"/>
    <w:next w:val="Normal"/>
    <w:link w:val="QuoteChar"/>
    <w:uiPriority w:val="29"/>
    <w:qFormat/>
    <w:rsid w:val="00F64246"/>
    <w:rPr>
      <w:i/>
      <w:iCs/>
      <w:color w:val="000000" w:themeColor="text1"/>
    </w:rPr>
  </w:style>
  <w:style w:type="character" w:customStyle="1" w:styleId="QuoteChar">
    <w:name w:val="Quote Char"/>
    <w:basedOn w:val="DefaultParagraphFont"/>
    <w:link w:val="Quote"/>
    <w:uiPriority w:val="29"/>
    <w:rsid w:val="00F64246"/>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F6424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64246"/>
    <w:rPr>
      <w:rFonts w:ascii="Arial" w:hAnsi="Arial"/>
      <w:b/>
      <w:bCs/>
      <w:i/>
      <w:iCs/>
      <w:sz w:val="24"/>
      <w:szCs w:val="24"/>
      <w:lang w:val="en-US"/>
    </w:rPr>
  </w:style>
  <w:style w:type="character" w:styleId="SubtleEmphasis">
    <w:name w:val="Subtle Emphasis"/>
    <w:basedOn w:val="DefaultParagraphFont"/>
    <w:uiPriority w:val="19"/>
    <w:qFormat/>
    <w:rsid w:val="00F64246"/>
    <w:rPr>
      <w:rFonts w:ascii="Arial" w:hAnsi="Arial"/>
      <w:i/>
      <w:iCs/>
      <w:color w:val="808080" w:themeColor="text1" w:themeTint="7F"/>
    </w:rPr>
  </w:style>
  <w:style w:type="character" w:styleId="IntenseEmphasis">
    <w:name w:val="Intense Emphasis"/>
    <w:basedOn w:val="DefaultParagraphFont"/>
    <w:uiPriority w:val="21"/>
    <w:qFormat/>
    <w:rsid w:val="00F64246"/>
    <w:rPr>
      <w:rFonts w:ascii="Arial" w:hAnsi="Arial"/>
      <w:b/>
      <w:bCs/>
    </w:rPr>
  </w:style>
  <w:style w:type="character" w:styleId="SubtleReference">
    <w:name w:val="Subtle Reference"/>
    <w:basedOn w:val="DefaultParagraphFont"/>
    <w:uiPriority w:val="31"/>
    <w:qFormat/>
    <w:rsid w:val="00F64246"/>
    <w:rPr>
      <w:rFonts w:ascii="Arial" w:hAnsi="Arial"/>
      <w:smallCaps/>
      <w:color w:val="C0504D" w:themeColor="accent2"/>
      <w:u w:val="single"/>
    </w:rPr>
  </w:style>
  <w:style w:type="character" w:styleId="IntenseReference">
    <w:name w:val="Intense Reference"/>
    <w:basedOn w:val="DefaultParagraphFont"/>
    <w:uiPriority w:val="32"/>
    <w:qFormat/>
    <w:rsid w:val="00F64246"/>
    <w:rPr>
      <w:b/>
      <w:bCs/>
      <w:smallCaps/>
      <w:color w:val="C0504D" w:themeColor="accent2"/>
      <w:spacing w:val="5"/>
      <w:u w:val="single"/>
    </w:rPr>
  </w:style>
  <w:style w:type="character" w:styleId="BookTitle">
    <w:name w:val="Book Title"/>
    <w:basedOn w:val="DefaultParagraphFont"/>
    <w:uiPriority w:val="33"/>
    <w:qFormat/>
    <w:rsid w:val="00F64246"/>
    <w:rPr>
      <w:b/>
      <w:bCs/>
      <w:smallCaps/>
      <w:spacing w:val="5"/>
    </w:rPr>
  </w:style>
  <w:style w:type="character" w:styleId="Hyperlink">
    <w:name w:val="Hyperlink"/>
    <w:basedOn w:val="DefaultParagraphFont"/>
    <w:uiPriority w:val="99"/>
    <w:unhideWhenUsed/>
    <w:rsid w:val="00F64246"/>
    <w:rPr>
      <w:color w:val="0000FF" w:themeColor="hyperlink"/>
      <w:u w:val="single"/>
    </w:rPr>
  </w:style>
  <w:style w:type="character" w:styleId="FollowedHyperlink">
    <w:name w:val="FollowedHyperlink"/>
    <w:basedOn w:val="DefaultParagraphFont"/>
    <w:uiPriority w:val="99"/>
    <w:semiHidden/>
    <w:unhideWhenUsed/>
    <w:rsid w:val="00F64246"/>
    <w:rPr>
      <w:color w:val="800080" w:themeColor="followedHyperlink"/>
      <w:u w:val="single"/>
    </w:rPr>
  </w:style>
  <w:style w:type="paragraph" w:customStyle="1" w:styleId="AppleFill">
    <w:name w:val="Apple Fill"/>
    <w:basedOn w:val="Normal"/>
    <w:link w:val="AppleFillChar"/>
    <w:uiPriority w:val="10"/>
    <w:qFormat/>
    <w:rsid w:val="00F64246"/>
    <w:rPr>
      <w:b/>
      <w:color w:val="FFFFFF" w:themeColor="background1"/>
      <w:shd w:val="clear" w:color="auto" w:fill="9BBB59" w:themeFill="accent3"/>
    </w:rPr>
  </w:style>
  <w:style w:type="paragraph" w:customStyle="1" w:styleId="AquaFill">
    <w:name w:val="Aqua Fill"/>
    <w:basedOn w:val="Normal"/>
    <w:link w:val="AquaFillChar"/>
    <w:uiPriority w:val="10"/>
    <w:qFormat/>
    <w:rsid w:val="00F6424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64246"/>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F6424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64246"/>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F64246"/>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3326">
      <w:bodyDiv w:val="1"/>
      <w:marLeft w:val="0"/>
      <w:marRight w:val="0"/>
      <w:marTop w:val="0"/>
      <w:marBottom w:val="0"/>
      <w:divBdr>
        <w:top w:val="none" w:sz="0" w:space="0" w:color="auto"/>
        <w:left w:val="none" w:sz="0" w:space="0" w:color="auto"/>
        <w:bottom w:val="none" w:sz="0" w:space="0" w:color="auto"/>
        <w:right w:val="none" w:sz="0" w:space="0" w:color="auto"/>
      </w:divBdr>
    </w:div>
    <w:div w:id="9773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GC_109077976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w7CAPaviRbWbdTP10nSGAw</sharedId>
    <committee xmlns="e6cd7bd4-3f3e-4495-b8c9-139289cd76e6">Committee of the Whole</committee>
    <meetingId xmlns="e6cd7bd4-3f3e-4495-b8c9-139289cd76e6">[2018-11-22 Committee of the Whole [6346]]</meetingId>
    <capitalProjectPriority xmlns="e6cd7bd4-3f3e-4495-b8c9-139289cd76e6" xsi:nil="true"/>
    <policyApprovalDate xmlns="e6cd7bd4-3f3e-4495-b8c9-139289cd76e6" xsi:nil="true"/>
    <NodeRef xmlns="e6cd7bd4-3f3e-4495-b8c9-139289cd76e6">68af49b1-22cb-46af-90a6-4afa63b385a0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AC92E02-EECD-464D-A130-8B66836BA38A}"/>
</file>

<file path=customXml/itemProps2.xml><?xml version="1.0" encoding="utf-8"?>
<ds:datastoreItem xmlns:ds="http://schemas.openxmlformats.org/officeDocument/2006/customXml" ds:itemID="{433940FF-84C1-4E34-9160-EA0B98FDF58A}"/>
</file>

<file path=customXml/itemProps3.xml><?xml version="1.0" encoding="utf-8"?>
<ds:datastoreItem xmlns:ds="http://schemas.openxmlformats.org/officeDocument/2006/customXml" ds:itemID="{1F223DEF-BFF2-4307-9D65-C825ED79F114}"/>
</file>

<file path=customXml/itemProps4.xml><?xml version="1.0" encoding="utf-8"?>
<ds:datastoreItem xmlns:ds="http://schemas.openxmlformats.org/officeDocument/2006/customXml" ds:itemID="{9586830B-A1A8-4604-98CE-918EC6B30910}"/>
</file>

<file path=docProps/app.xml><?xml version="1.0" encoding="utf-8"?>
<Properties xmlns="http://schemas.openxmlformats.org/officeDocument/2006/extended-properties" xmlns:vt="http://schemas.openxmlformats.org/officeDocument/2006/docPropsVTypes">
  <Template>Normal</Template>
  <TotalTime>135</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29</cp:revision>
  <cp:lastPrinted>2018-11-08T15:50:00Z</cp:lastPrinted>
  <dcterms:created xsi:type="dcterms:W3CDTF">2018-11-05T15:32:00Z</dcterms:created>
  <dcterms:modified xsi:type="dcterms:W3CDTF">2019-01-15T19:23:00Z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