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5D13390B" w:rsidR="000E06ED" w:rsidRPr="00884722" w:rsidRDefault="00DC0871" w:rsidP="00884722">
      <w:pPr>
        <w:pStyle w:val="Heading1"/>
        <w:jc w:val="center"/>
      </w:pPr>
      <w:sdt>
        <w:sdtPr>
          <w:alias w:val="Title"/>
          <w:tag w:val=""/>
          <w:id w:val="1023129616"/>
          <w:placeholder>
            <w:docPart w:val="9AF3C976795D41F7A1DDE736040A50CC"/>
          </w:placeholder>
          <w:dataBinding w:prefixMappings="xmlns:ns0='http://purl.org/dc/elements/1.1/' xmlns:ns1='http://schemas.openxmlformats.org/package/2006/metadata/core-properties' " w:xpath="/ns1:coreProperties[1]/ns0:title[1]" w:storeItemID="{6C3C8BC8-F283-45AE-878A-BAB7291924A1}"/>
          <w:text/>
        </w:sdtPr>
        <w:sdtEndPr/>
        <w:sdtContent>
          <w:r w:rsidR="002D5028">
            <w:t>Mental Health and Addictions</w:t>
          </w:r>
          <w:r w:rsidR="009967D5">
            <w:t xml:space="preserve"> Task Force</w:t>
          </w:r>
        </w:sdtContent>
      </w:sdt>
      <w:r w:rsidR="000E06ED" w:rsidRPr="00884722">
        <w:br/>
      </w:r>
      <w:r w:rsidR="002D5028">
        <w:t>February 22, 2022</w:t>
      </w:r>
      <w:r w:rsidR="000E06ED" w:rsidRPr="00884722">
        <w:t xml:space="preserve"> – </w:t>
      </w:r>
      <w:r w:rsidR="002D5028">
        <w:t>2:30 PM</w:t>
      </w:r>
    </w:p>
    <w:p w14:paraId="4D75D8D0" w14:textId="66D1C00A" w:rsidR="000E06ED" w:rsidRPr="00213087" w:rsidRDefault="000E06ED" w:rsidP="0016752E">
      <w:pPr>
        <w:widowControl w:val="0"/>
        <w:spacing w:after="160"/>
      </w:pPr>
      <w:r>
        <w:t xml:space="preserve">The </w:t>
      </w:r>
      <w:r w:rsidR="002D5028">
        <w:t>Mental Health and Addictions Task</w:t>
      </w:r>
      <w:r w:rsidR="006557A9">
        <w:t xml:space="preserve"> Force</w:t>
      </w:r>
      <w:r>
        <w:t xml:space="preserve"> met on the above date </w:t>
      </w:r>
      <w:r w:rsidR="00D24CC0">
        <w:t>through electronic means</w:t>
      </w:r>
      <w:r>
        <w:t xml:space="preserve"> with the following members</w:t>
      </w:r>
      <w:r w:rsidR="00D24CC0">
        <w:t xml:space="preserve"> participating</w:t>
      </w:r>
      <w:r>
        <w:t>:</w:t>
      </w:r>
    </w:p>
    <w:p w14:paraId="7F1BB2DA" w14:textId="66EA4804" w:rsidR="00145CBF" w:rsidRPr="00DC62D3" w:rsidRDefault="000E06ED" w:rsidP="00DC62D3">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6F5B2E">
        <w:rPr>
          <w:rStyle w:val="Strong"/>
          <w:b w:val="0"/>
        </w:rPr>
        <w:t>C</w:t>
      </w:r>
      <w:r w:rsidR="00B327E0">
        <w:rPr>
          <w:rStyle w:val="Strong"/>
          <w:b w:val="0"/>
        </w:rPr>
        <w:t>ouncillors</w:t>
      </w:r>
      <w:r w:rsidR="00655778">
        <w:rPr>
          <w:rStyle w:val="Strong"/>
          <w:b w:val="0"/>
        </w:rPr>
        <w:t xml:space="preserve"> Carleton,</w:t>
      </w:r>
      <w:r w:rsidR="009B1D3C">
        <w:rPr>
          <w:rStyle w:val="Strong"/>
          <w:b w:val="0"/>
        </w:rPr>
        <w:t xml:space="preserve"> </w:t>
      </w:r>
      <w:r w:rsidR="00940922">
        <w:rPr>
          <w:rStyle w:val="Strong"/>
          <w:b w:val="0"/>
        </w:rPr>
        <w:t>Hutchinson</w:t>
      </w:r>
      <w:r w:rsidR="00F74708">
        <w:rPr>
          <w:rStyle w:val="Strong"/>
          <w:b w:val="0"/>
        </w:rPr>
        <w:t xml:space="preserve">, </w:t>
      </w:r>
      <w:r w:rsidR="002D5028">
        <w:rPr>
          <w:rStyle w:val="Strong"/>
          <w:b w:val="0"/>
        </w:rPr>
        <w:t>O’Leary, Burley, Mackey, Keaveney, Clumpus</w:t>
      </w:r>
      <w:r w:rsidR="00655778">
        <w:rPr>
          <w:rStyle w:val="Strong"/>
          <w:b w:val="0"/>
        </w:rPr>
        <w:t xml:space="preserve"> </w:t>
      </w:r>
      <w:r w:rsidR="00940922">
        <w:rPr>
          <w:rStyle w:val="Strong"/>
          <w:b w:val="0"/>
        </w:rPr>
        <w:t>and</w:t>
      </w:r>
      <w:r w:rsidR="00866AB9">
        <w:rPr>
          <w:rStyle w:val="Strong"/>
          <w:b w:val="0"/>
        </w:rPr>
        <w:t xml:space="preserve"> Warden Hicks</w:t>
      </w:r>
      <w:r w:rsidR="00DC62D3">
        <w:rPr>
          <w:rStyle w:val="Strong"/>
          <w:b w:val="0"/>
        </w:rPr>
        <w:t>; Phil Dodd, Clark MacFarlane, Naomi Vodden, Dr. Arra and Sandra McLay-Winters</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53C5231B" w:rsidR="000E06ED" w:rsidRDefault="000E06ED" w:rsidP="0016752E">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6557A9">
        <w:rPr>
          <w:rStyle w:val="Strong"/>
          <w:b w:val="0"/>
        </w:rPr>
        <w:t xml:space="preserve">Kim Wingrove, Chief Administrative Officer; </w:t>
      </w:r>
      <w:r w:rsidR="00ED32E9">
        <w:rPr>
          <w:rStyle w:val="Strong"/>
          <w:b w:val="0"/>
        </w:rPr>
        <w:t>Heather Morrison, Clerk</w:t>
      </w:r>
      <w:r w:rsidR="006442DB">
        <w:rPr>
          <w:rStyle w:val="Strong"/>
          <w:b w:val="0"/>
        </w:rPr>
        <w:t>;</w:t>
      </w:r>
      <w:r w:rsidR="002D5028">
        <w:rPr>
          <w:rStyle w:val="Strong"/>
          <w:b w:val="0"/>
        </w:rPr>
        <w:t xml:space="preserve"> Barb Fedy, Director of Social Services; </w:t>
      </w:r>
      <w:r w:rsidR="006442DB">
        <w:rPr>
          <w:rStyle w:val="Strong"/>
          <w:b w:val="0"/>
        </w:rPr>
        <w:t xml:space="preserve">Anne Marie Shaw, Director of </w:t>
      </w:r>
      <w:r w:rsidR="002D5028">
        <w:rPr>
          <w:rStyle w:val="Strong"/>
          <w:b w:val="0"/>
        </w:rPr>
        <w:t>Community Services</w:t>
      </w:r>
      <w:r w:rsidR="006442DB">
        <w:rPr>
          <w:rStyle w:val="Strong"/>
          <w:b w:val="0"/>
        </w:rPr>
        <w:t xml:space="preserve">; </w:t>
      </w:r>
      <w:r w:rsidR="002D5028">
        <w:rPr>
          <w:rStyle w:val="Strong"/>
          <w:b w:val="0"/>
        </w:rPr>
        <w:t>Kevin McNab, Director of Paramedic Services;</w:t>
      </w:r>
      <w:r w:rsidR="00DC62D3">
        <w:rPr>
          <w:rStyle w:val="Strong"/>
          <w:b w:val="0"/>
        </w:rPr>
        <w:t xml:space="preserve"> Darren Clock, Paramedic;</w:t>
      </w:r>
      <w:r w:rsidR="002D5028">
        <w:rPr>
          <w:rStyle w:val="Strong"/>
          <w:b w:val="0"/>
        </w:rPr>
        <w:t xml:space="preserve"> </w:t>
      </w:r>
      <w:r w:rsidR="00DC62D3">
        <w:rPr>
          <w:rStyle w:val="Strong"/>
          <w:b w:val="0"/>
        </w:rPr>
        <w:t xml:space="preserve">Rob Hatten, Communications Manager </w:t>
      </w:r>
      <w:r w:rsidR="00F67F90">
        <w:rPr>
          <w:rStyle w:val="Strong"/>
          <w:b w:val="0"/>
        </w:rPr>
        <w:t>and Tara Warder, Deputy Clerk/Legislative Coordinator</w:t>
      </w:r>
    </w:p>
    <w:p w14:paraId="6D60844F" w14:textId="56B54629" w:rsidR="00DC62D3" w:rsidRPr="00541A35" w:rsidRDefault="00DC62D3" w:rsidP="00DC62D3">
      <w:pPr>
        <w:widowControl w:val="0"/>
        <w:tabs>
          <w:tab w:val="left" w:pos="0"/>
        </w:tabs>
        <w:spacing w:after="160"/>
        <w:rPr>
          <w:rStyle w:val="Strong"/>
          <w:b w:val="0"/>
          <w:bCs w:val="0"/>
        </w:rPr>
      </w:pPr>
      <w:r>
        <w:rPr>
          <w:rStyle w:val="Strong"/>
          <w:b w:val="0"/>
        </w:rPr>
        <w:t xml:space="preserve">Alison Govier, Coordinator - Community Drug and Alcohol Strategy was also in attendance.  </w:t>
      </w:r>
    </w:p>
    <w:p w14:paraId="4D75D8D5" w14:textId="45C5EC40" w:rsidR="000E06ED" w:rsidRPr="00CE3CBC" w:rsidRDefault="000E06ED" w:rsidP="0016752E">
      <w:pPr>
        <w:pStyle w:val="Heading2"/>
        <w:keepNext w:val="0"/>
        <w:keepLines w:val="0"/>
        <w:widowControl w:val="0"/>
        <w:spacing w:before="360" w:after="160"/>
      </w:pPr>
      <w:r w:rsidRPr="00CE3CBC">
        <w:t>Call to Orde</w:t>
      </w:r>
      <w:r w:rsidR="00BD3828">
        <w:t>r</w:t>
      </w:r>
    </w:p>
    <w:p w14:paraId="3F93B66E" w14:textId="3F77FA05" w:rsidR="00C40E4F" w:rsidRDefault="002D5028" w:rsidP="0016752E">
      <w:pPr>
        <w:widowControl w:val="0"/>
        <w:spacing w:after="160"/>
      </w:pPr>
      <w:r>
        <w:t>Heather Morrison</w:t>
      </w:r>
      <w:r w:rsidR="00E71CC1">
        <w:t xml:space="preserve"> </w:t>
      </w:r>
      <w:r w:rsidR="006F5B2E">
        <w:t xml:space="preserve">called the meeting to order at </w:t>
      </w:r>
      <w:r>
        <w:t>2:30 PM</w:t>
      </w:r>
      <w:r w:rsidR="00C40E4F">
        <w:t xml:space="preserve">. </w:t>
      </w:r>
      <w:r w:rsidR="004106F6">
        <w:t xml:space="preserve"> </w:t>
      </w:r>
    </w:p>
    <w:p w14:paraId="1188BD5B" w14:textId="0C0E3985" w:rsidR="00601A0F" w:rsidRDefault="00601A0F" w:rsidP="00D24CC0">
      <w:pPr>
        <w:pStyle w:val="Heading2"/>
      </w:pPr>
      <w:r>
        <w:t>Introductions</w:t>
      </w:r>
    </w:p>
    <w:p w14:paraId="18C16CAD" w14:textId="1303DA82" w:rsidR="00601A0F" w:rsidRPr="00601A0F" w:rsidRDefault="00601A0F" w:rsidP="00601A0F">
      <w:r>
        <w:t xml:space="preserve">The Task Force members and staff introduced themselves. </w:t>
      </w:r>
    </w:p>
    <w:p w14:paraId="4E4E91AE" w14:textId="7FBEF56A" w:rsidR="00DC62D3" w:rsidRDefault="00DC62D3" w:rsidP="00D24CC0">
      <w:pPr>
        <w:pStyle w:val="Heading2"/>
      </w:pPr>
      <w:r>
        <w:t>Election of the Chair and Vice Chair</w:t>
      </w:r>
    </w:p>
    <w:p w14:paraId="530CB753" w14:textId="51E43465" w:rsidR="00DC62D3" w:rsidRDefault="00A91F16" w:rsidP="00DC62D3">
      <w:pPr>
        <w:widowControl w:val="0"/>
        <w:tabs>
          <w:tab w:val="left" w:pos="1440"/>
          <w:tab w:val="left" w:pos="5400"/>
        </w:tabs>
        <w:spacing w:after="160"/>
        <w:ind w:left="1440" w:hanging="1440"/>
      </w:pPr>
      <w:r>
        <w:rPr>
          <w:i/>
        </w:rPr>
        <w:t>MHA</w:t>
      </w:r>
      <w:r w:rsidR="00DC62D3">
        <w:rPr>
          <w:i/>
        </w:rPr>
        <w:t>01-22</w:t>
      </w:r>
      <w:r w:rsidR="00DC62D3">
        <w:tab/>
      </w:r>
      <w:r w:rsidR="00DC62D3" w:rsidRPr="005E0C7F">
        <w:t>Moved by:</w:t>
      </w:r>
      <w:r w:rsidR="00DC62D3">
        <w:t xml:space="preserve"> Councillor Burley</w:t>
      </w:r>
      <w:r w:rsidR="00DC62D3">
        <w:tab/>
      </w:r>
      <w:r w:rsidR="00DC62D3" w:rsidRPr="005E0C7F">
        <w:t>Seconded by:</w:t>
      </w:r>
      <w:r w:rsidR="00DC62D3">
        <w:t xml:space="preserve"> Councillor Carleton</w:t>
      </w:r>
    </w:p>
    <w:p w14:paraId="29E1DCBF" w14:textId="07D60450" w:rsidR="00DC62D3" w:rsidRDefault="00DC62D3" w:rsidP="00DC62D3">
      <w:pPr>
        <w:widowControl w:val="0"/>
        <w:tabs>
          <w:tab w:val="left" w:pos="1440"/>
        </w:tabs>
        <w:spacing w:after="160"/>
        <w:ind w:left="1440"/>
        <w:rPr>
          <w:b/>
        </w:rPr>
      </w:pPr>
      <w:r>
        <w:rPr>
          <w:b/>
        </w:rPr>
        <w:t xml:space="preserve">That Councillor O’Leary be nominated as Chair of the Mental Health and Addictions Task Force for 2022. </w:t>
      </w:r>
    </w:p>
    <w:p w14:paraId="58DE4CF3" w14:textId="60ED3116" w:rsidR="00DC62D3" w:rsidRDefault="00A91F16" w:rsidP="00DC62D3">
      <w:pPr>
        <w:widowControl w:val="0"/>
        <w:tabs>
          <w:tab w:val="left" w:pos="1440"/>
          <w:tab w:val="left" w:pos="5400"/>
        </w:tabs>
        <w:spacing w:after="160"/>
        <w:ind w:left="1440" w:hanging="1440"/>
      </w:pPr>
      <w:r>
        <w:rPr>
          <w:i/>
        </w:rPr>
        <w:t>MHA</w:t>
      </w:r>
      <w:r w:rsidR="00DC62D3">
        <w:rPr>
          <w:i/>
        </w:rPr>
        <w:t>02-22</w:t>
      </w:r>
      <w:r w:rsidR="00DC62D3">
        <w:tab/>
      </w:r>
      <w:r w:rsidR="00DC62D3" w:rsidRPr="005E0C7F">
        <w:t>Moved by:</w:t>
      </w:r>
      <w:r w:rsidR="00DC62D3">
        <w:t xml:space="preserve"> Warden Hicks</w:t>
      </w:r>
      <w:r w:rsidR="00DC62D3">
        <w:tab/>
      </w:r>
      <w:r w:rsidR="00DC62D3" w:rsidRPr="005E0C7F">
        <w:t>Seconded by:</w:t>
      </w:r>
      <w:r w:rsidR="00DC62D3">
        <w:t xml:space="preserve"> Councillor Keaveney</w:t>
      </w:r>
    </w:p>
    <w:p w14:paraId="4BD30409" w14:textId="22E00A54" w:rsidR="00DC62D3" w:rsidRPr="00EE38BC" w:rsidRDefault="00DC62D3" w:rsidP="00EE38BC">
      <w:pPr>
        <w:widowControl w:val="0"/>
        <w:tabs>
          <w:tab w:val="left" w:pos="1440"/>
        </w:tabs>
        <w:spacing w:after="160"/>
        <w:ind w:left="1440"/>
        <w:rPr>
          <w:b/>
        </w:rPr>
      </w:pPr>
      <w:r>
        <w:rPr>
          <w:b/>
        </w:rPr>
        <w:t xml:space="preserve">That Councillor Mackey be nominated as Chair of the Mental Health and Addictions Task Force for 2022.  </w:t>
      </w:r>
    </w:p>
    <w:p w14:paraId="794EB57E" w14:textId="35216114" w:rsidR="00DC62D3" w:rsidRDefault="00DC62D3" w:rsidP="00DC62D3">
      <w:pPr>
        <w:widowControl w:val="0"/>
        <w:tabs>
          <w:tab w:val="right" w:pos="9360"/>
        </w:tabs>
        <w:spacing w:after="160"/>
      </w:pPr>
      <w:r>
        <w:lastRenderedPageBreak/>
        <w:t xml:space="preserve">On motion by Councillor Hutchinson, nominations closed. </w:t>
      </w:r>
    </w:p>
    <w:p w14:paraId="5B959603" w14:textId="0531DA6A" w:rsidR="00DC62D3" w:rsidRDefault="00DC62D3" w:rsidP="00DC62D3">
      <w:pPr>
        <w:widowControl w:val="0"/>
        <w:tabs>
          <w:tab w:val="right" w:pos="9360"/>
        </w:tabs>
        <w:spacing w:after="160"/>
      </w:pPr>
      <w:r>
        <w:t xml:space="preserve">Councillor </w:t>
      </w:r>
      <w:r w:rsidR="001067C8">
        <w:t xml:space="preserve">O’Leary accepted </w:t>
      </w:r>
      <w:r>
        <w:t xml:space="preserve">the nomination. </w:t>
      </w:r>
    </w:p>
    <w:p w14:paraId="27394012" w14:textId="07F8FC68" w:rsidR="001067C8" w:rsidRDefault="001067C8" w:rsidP="00DC62D3">
      <w:pPr>
        <w:widowControl w:val="0"/>
        <w:tabs>
          <w:tab w:val="right" w:pos="9360"/>
        </w:tabs>
        <w:spacing w:after="160"/>
      </w:pPr>
      <w:r>
        <w:t>Councillor Mackey declined the nomination.</w:t>
      </w:r>
    </w:p>
    <w:p w14:paraId="14A8D905" w14:textId="627EC8D6" w:rsidR="00DC62D3" w:rsidRDefault="001067C8" w:rsidP="00DC62D3">
      <w:pPr>
        <w:widowControl w:val="0"/>
        <w:tabs>
          <w:tab w:val="right" w:pos="9360"/>
        </w:tabs>
        <w:spacing w:after="160"/>
      </w:pPr>
      <w:r>
        <w:t xml:space="preserve">Councillor O’Leary was acclaimed chair of the task force for 2022. </w:t>
      </w:r>
      <w:r w:rsidR="00DC62D3">
        <w:t xml:space="preserve"> </w:t>
      </w:r>
    </w:p>
    <w:p w14:paraId="2C9A45D2" w14:textId="77777777" w:rsidR="00DC62D3" w:rsidRPr="00930061" w:rsidRDefault="00DC62D3" w:rsidP="00DC62D3">
      <w:pPr>
        <w:widowControl w:val="0"/>
        <w:tabs>
          <w:tab w:val="right" w:pos="9360"/>
        </w:tabs>
        <w:spacing w:after="160"/>
      </w:pPr>
      <w:r>
        <w:t xml:space="preserve">Heather Morrison then called for nominations for Vice Chair. </w:t>
      </w:r>
    </w:p>
    <w:p w14:paraId="35755B30" w14:textId="1F125687" w:rsidR="00DC62D3" w:rsidRDefault="00A91F16" w:rsidP="00DC62D3">
      <w:pPr>
        <w:widowControl w:val="0"/>
        <w:tabs>
          <w:tab w:val="left" w:pos="1440"/>
          <w:tab w:val="left" w:pos="5400"/>
        </w:tabs>
        <w:spacing w:after="160"/>
        <w:ind w:left="1440" w:hanging="1440"/>
      </w:pPr>
      <w:r>
        <w:rPr>
          <w:i/>
        </w:rPr>
        <w:t>MHA</w:t>
      </w:r>
      <w:r w:rsidR="00DC62D3">
        <w:rPr>
          <w:i/>
        </w:rPr>
        <w:t>03-22</w:t>
      </w:r>
      <w:r w:rsidR="00DC62D3">
        <w:tab/>
      </w:r>
      <w:r w:rsidR="00DC62D3" w:rsidRPr="005E0C7F">
        <w:t>Moved by:</w:t>
      </w:r>
      <w:r w:rsidR="00DC62D3">
        <w:t xml:space="preserve"> Councillor </w:t>
      </w:r>
      <w:r w:rsidR="001067C8">
        <w:t xml:space="preserve">Carleton </w:t>
      </w:r>
      <w:r w:rsidR="00DC62D3">
        <w:tab/>
      </w:r>
      <w:r w:rsidR="00DC62D3" w:rsidRPr="005E0C7F">
        <w:t xml:space="preserve">Seconded by: </w:t>
      </w:r>
      <w:r w:rsidR="00DC62D3">
        <w:t xml:space="preserve">Councillor </w:t>
      </w:r>
      <w:r w:rsidR="001067C8">
        <w:t>Hutchinson</w:t>
      </w:r>
    </w:p>
    <w:p w14:paraId="7238085E" w14:textId="0ABE248D" w:rsidR="00DC62D3" w:rsidRDefault="00DC62D3" w:rsidP="00DC62D3">
      <w:pPr>
        <w:widowControl w:val="0"/>
        <w:tabs>
          <w:tab w:val="left" w:pos="1440"/>
        </w:tabs>
        <w:spacing w:after="160"/>
        <w:ind w:left="1440"/>
        <w:rPr>
          <w:b/>
        </w:rPr>
      </w:pPr>
      <w:r>
        <w:rPr>
          <w:b/>
        </w:rPr>
        <w:t xml:space="preserve">That </w:t>
      </w:r>
      <w:r w:rsidR="001067C8">
        <w:rPr>
          <w:b/>
        </w:rPr>
        <w:t>Councillor Mackey</w:t>
      </w:r>
      <w:r>
        <w:rPr>
          <w:b/>
        </w:rPr>
        <w:t xml:space="preserve"> be nominated as Vice Chair of the </w:t>
      </w:r>
      <w:r w:rsidR="001067C8">
        <w:rPr>
          <w:b/>
        </w:rPr>
        <w:t xml:space="preserve">Mental Health and Addictions Task Force </w:t>
      </w:r>
      <w:r>
        <w:rPr>
          <w:b/>
        </w:rPr>
        <w:t>for 2022.</w:t>
      </w:r>
    </w:p>
    <w:p w14:paraId="6AA5E65F" w14:textId="2F797335" w:rsidR="00DC62D3" w:rsidRDefault="00DC62D3" w:rsidP="00DC62D3">
      <w:pPr>
        <w:widowControl w:val="0"/>
        <w:tabs>
          <w:tab w:val="right" w:pos="9360"/>
        </w:tabs>
        <w:spacing w:after="160"/>
      </w:pPr>
      <w:r>
        <w:t>On motion by Councillo</w:t>
      </w:r>
      <w:r w:rsidR="001067C8">
        <w:t>r Burley</w:t>
      </w:r>
      <w:r>
        <w:t xml:space="preserve">, nominations closed. </w:t>
      </w:r>
    </w:p>
    <w:p w14:paraId="4E163665" w14:textId="5B57F89D" w:rsidR="00DC62D3" w:rsidRDefault="001067C8" w:rsidP="00DC62D3">
      <w:pPr>
        <w:widowControl w:val="0"/>
        <w:tabs>
          <w:tab w:val="right" w:pos="9360"/>
        </w:tabs>
        <w:spacing w:after="160"/>
      </w:pPr>
      <w:r>
        <w:t xml:space="preserve">Councillor Mackey </w:t>
      </w:r>
      <w:r w:rsidR="00DC62D3">
        <w:t>accepted the nomination</w:t>
      </w:r>
      <w:r>
        <w:t xml:space="preserve"> ad </w:t>
      </w:r>
      <w:r w:rsidR="00DC62D3">
        <w:t xml:space="preserve">was acclaimed Vice Chair of the </w:t>
      </w:r>
      <w:r>
        <w:t>task force</w:t>
      </w:r>
      <w:r w:rsidR="00DC62D3">
        <w:t xml:space="preserve"> for 2022.</w:t>
      </w:r>
    </w:p>
    <w:p w14:paraId="5BD9F158" w14:textId="4BC73B2F" w:rsidR="00DC62D3" w:rsidRPr="00DC62D3" w:rsidRDefault="001067C8" w:rsidP="001067C8">
      <w:pPr>
        <w:widowControl w:val="0"/>
        <w:tabs>
          <w:tab w:val="right" w:pos="9360"/>
        </w:tabs>
        <w:spacing w:after="160"/>
      </w:pPr>
      <w:r>
        <w:t>Councillor O’Leary</w:t>
      </w:r>
      <w:r w:rsidR="00DC62D3">
        <w:t xml:space="preserve"> then assumed the Chair.</w:t>
      </w:r>
    </w:p>
    <w:p w14:paraId="6EAFCD57" w14:textId="737799A7" w:rsidR="00D24CC0" w:rsidRDefault="00D24CC0" w:rsidP="00D24CC0">
      <w:pPr>
        <w:pStyle w:val="Heading2"/>
      </w:pPr>
      <w:r>
        <w:t>Declaration of Interest</w:t>
      </w:r>
    </w:p>
    <w:p w14:paraId="4919AE8D" w14:textId="0A2A7C04" w:rsidR="00D24CC0" w:rsidRDefault="0037476B" w:rsidP="00D24CC0">
      <w:r>
        <w:t xml:space="preserve">There were no declarations. </w:t>
      </w:r>
    </w:p>
    <w:p w14:paraId="558B879A" w14:textId="3D3EF35C" w:rsidR="00601A0F" w:rsidRDefault="00BD3828" w:rsidP="00EE38BC">
      <w:pPr>
        <w:pStyle w:val="Heading2"/>
      </w:pPr>
      <w:r>
        <w:t>Reports</w:t>
      </w:r>
    </w:p>
    <w:p w14:paraId="66DAC817" w14:textId="35C5C45A" w:rsidR="00670A11" w:rsidRDefault="002D5028" w:rsidP="00670A11">
      <w:pPr>
        <w:pStyle w:val="Heading3"/>
      </w:pPr>
      <w:r>
        <w:t xml:space="preserve">Terms of Reference </w:t>
      </w:r>
    </w:p>
    <w:p w14:paraId="7F0A82F7" w14:textId="725A1481" w:rsidR="00601A0F" w:rsidRDefault="00601A0F" w:rsidP="00601A0F">
      <w:r>
        <w:t>Kim Wingrove noted that the Terms of Reference were in the agenda package</w:t>
      </w:r>
      <w:r w:rsidR="00EE38BC">
        <w:t xml:space="preserve"> and have been presented to Council</w:t>
      </w:r>
      <w:r>
        <w:t xml:space="preserve">, however </w:t>
      </w:r>
      <w:r w:rsidR="00DC0871">
        <w:t>they</w:t>
      </w:r>
      <w:r w:rsidR="00EE38BC">
        <w:t xml:space="preserve"> are open for discussion by this task force as well. </w:t>
      </w:r>
      <w:r>
        <w:t xml:space="preserve">She outlined the </w:t>
      </w:r>
      <w:r w:rsidR="00EE38BC">
        <w:t>key</w:t>
      </w:r>
      <w:r>
        <w:t xml:space="preserve"> points of the document. </w:t>
      </w:r>
    </w:p>
    <w:p w14:paraId="160E62D6" w14:textId="6145189A" w:rsidR="00601A0F" w:rsidRDefault="00B50498" w:rsidP="00601A0F">
      <w:r>
        <w:t>It was</w:t>
      </w:r>
      <w:r w:rsidR="00EE38BC">
        <w:t xml:space="preserve"> suggested that there is a need to be open to looking at larger structural issues and recognize that although services are available, it is a complex issue with many layers. </w:t>
      </w:r>
      <w:r w:rsidR="00601A0F">
        <w:t xml:space="preserve"> </w:t>
      </w:r>
    </w:p>
    <w:p w14:paraId="1BE56A7B" w14:textId="04D193D3" w:rsidR="00A90D9F" w:rsidRDefault="00EE38BC" w:rsidP="00601A0F">
      <w:r>
        <w:t xml:space="preserve">Chair O’Leary suggested that a further </w:t>
      </w:r>
      <w:r w:rsidR="00A90D9F">
        <w:t>objective</w:t>
      </w:r>
      <w:r>
        <w:t xml:space="preserve"> be </w:t>
      </w:r>
      <w:r w:rsidR="00452FB6">
        <w:t xml:space="preserve">added to the Terms of Reference, being </w:t>
      </w:r>
      <w:r w:rsidR="00A90D9F">
        <w:t>to lobby t</w:t>
      </w:r>
      <w:r w:rsidR="00452FB6">
        <w:t>he Province to create</w:t>
      </w:r>
      <w:r w:rsidR="00A90D9F">
        <w:t xml:space="preserve"> and implement a </w:t>
      </w:r>
      <w:r w:rsidR="00452FB6">
        <w:t>mandatory course in mental health and addictions education beginning in grade 7</w:t>
      </w:r>
      <w:r w:rsidR="00B50498">
        <w:t xml:space="preserve"> and continuing through grades </w:t>
      </w:r>
      <w:r w:rsidR="00452FB6">
        <w:t>8 and 9</w:t>
      </w:r>
      <w:r w:rsidR="00DF5620">
        <w:t xml:space="preserve">. </w:t>
      </w:r>
      <w:r w:rsidR="00B50498">
        <w:t xml:space="preserve">The Task Force noted that this could be captured under the workplan document. </w:t>
      </w:r>
    </w:p>
    <w:p w14:paraId="7720BBF9" w14:textId="5A58D6E1" w:rsidR="00DC0871" w:rsidRDefault="00DC0871" w:rsidP="00601A0F">
      <w:r>
        <w:t>Minor administrative changes will be made to the Terms of Reference.</w:t>
      </w:r>
    </w:p>
    <w:p w14:paraId="37B82B64" w14:textId="3ADFF49D" w:rsidR="00BD3828" w:rsidRDefault="00B50498" w:rsidP="003800EF">
      <w:pPr>
        <w:ind w:left="1080" w:hanging="1080"/>
      </w:pPr>
      <w:r w:rsidRPr="00B50498">
        <w:rPr>
          <w:i/>
          <w:iCs/>
        </w:rPr>
        <w:t>MHA</w:t>
      </w:r>
      <w:r w:rsidR="00670A11" w:rsidRPr="00B50498">
        <w:rPr>
          <w:i/>
          <w:iCs/>
        </w:rPr>
        <w:t>0</w:t>
      </w:r>
      <w:r w:rsidRPr="00B50498">
        <w:rPr>
          <w:i/>
          <w:iCs/>
        </w:rPr>
        <w:t>4</w:t>
      </w:r>
      <w:r w:rsidR="003800EF" w:rsidRPr="00B50498">
        <w:rPr>
          <w:i/>
          <w:iCs/>
        </w:rPr>
        <w:t>-2</w:t>
      </w:r>
      <w:r w:rsidR="00670A11" w:rsidRPr="00B50498">
        <w:rPr>
          <w:i/>
          <w:iCs/>
        </w:rPr>
        <w:t>2</w:t>
      </w:r>
      <w:r w:rsidR="003800EF">
        <w:tab/>
      </w:r>
      <w:r w:rsidR="00BD3828">
        <w:t>Moved by: Councillor</w:t>
      </w:r>
      <w:r w:rsidR="00A90D9F">
        <w:t xml:space="preserve"> Burley</w:t>
      </w:r>
      <w:r w:rsidR="00BD3828">
        <w:tab/>
        <w:t>Seconded by: Councillor</w:t>
      </w:r>
      <w:r w:rsidR="00DF1383">
        <w:t xml:space="preserve"> </w:t>
      </w:r>
      <w:r w:rsidR="00A90D9F">
        <w:t>Mackey</w:t>
      </w:r>
    </w:p>
    <w:p w14:paraId="71DFDB63" w14:textId="7F892F86" w:rsidR="002D5028" w:rsidRDefault="002D5028" w:rsidP="00B50498">
      <w:pPr>
        <w:pStyle w:val="ListParagraph"/>
        <w:ind w:left="1418"/>
        <w:contextualSpacing w:val="0"/>
        <w:rPr>
          <w:b/>
        </w:rPr>
      </w:pPr>
      <w:r w:rsidRPr="008A67B3">
        <w:rPr>
          <w:b/>
        </w:rPr>
        <w:lastRenderedPageBreak/>
        <w:t xml:space="preserve">That </w:t>
      </w:r>
      <w:r>
        <w:rPr>
          <w:b/>
        </w:rPr>
        <w:t xml:space="preserve">the Terms of Reference for the Mental Health and Addictions Task Force be endorsed as </w:t>
      </w:r>
      <w:r w:rsidR="00A90D9F">
        <w:rPr>
          <w:b/>
        </w:rPr>
        <w:t>presented.</w:t>
      </w:r>
      <w:r>
        <w:rPr>
          <w:b/>
        </w:rPr>
        <w:t xml:space="preserve"> </w:t>
      </w:r>
    </w:p>
    <w:p w14:paraId="32B3E18D" w14:textId="6C07BF03" w:rsidR="00BD3828" w:rsidRPr="00E132EA" w:rsidRDefault="00E132EA" w:rsidP="00E132EA">
      <w:pPr>
        <w:pStyle w:val="ListParagraph"/>
        <w:widowControl w:val="0"/>
        <w:spacing w:line="240" w:lineRule="auto"/>
        <w:ind w:left="1440"/>
        <w:jc w:val="right"/>
        <w:rPr>
          <w:bCs w:val="0"/>
        </w:rPr>
      </w:pPr>
      <w:r>
        <w:rPr>
          <w:bCs w:val="0"/>
        </w:rPr>
        <w:t>C</w:t>
      </w:r>
      <w:r w:rsidR="00A90D9F">
        <w:rPr>
          <w:bCs w:val="0"/>
        </w:rPr>
        <w:t>arried</w:t>
      </w:r>
    </w:p>
    <w:p w14:paraId="1D0A5CB6" w14:textId="73880E05" w:rsidR="002D5028" w:rsidRDefault="002D5028" w:rsidP="002D5028">
      <w:pPr>
        <w:pStyle w:val="Heading3"/>
      </w:pPr>
      <w:r>
        <w:t>SSR-MHATF-03-22 Mental Health and Addictions Proposed Work Plan</w:t>
      </w:r>
    </w:p>
    <w:p w14:paraId="15E59769" w14:textId="5CF702F0" w:rsidR="004C3D29" w:rsidRDefault="00A072AB" w:rsidP="00A072AB">
      <w:r>
        <w:t>Barb Fedy outlined the above report.</w:t>
      </w:r>
      <w:r w:rsidR="004C3D29">
        <w:t xml:space="preserve"> She noted the workplan is aggressive and high level and there is a lot to be achieved. </w:t>
      </w:r>
    </w:p>
    <w:p w14:paraId="0B3886FC" w14:textId="34F10A24" w:rsidR="00F37E22" w:rsidRDefault="00F37E22" w:rsidP="00A072AB">
      <w:r>
        <w:t xml:space="preserve">Staff noted that they can reach out to see if there is a representative from the Bluewater or Catholic </w:t>
      </w:r>
      <w:r w:rsidR="00DC0871">
        <w:t xml:space="preserve">School </w:t>
      </w:r>
      <w:r>
        <w:t>Board</w:t>
      </w:r>
      <w:r w:rsidR="00DC0871">
        <w:t>s</w:t>
      </w:r>
      <w:r>
        <w:t xml:space="preserve"> to discuss the kind of supports that are available in the school system. </w:t>
      </w:r>
    </w:p>
    <w:p w14:paraId="1A8FE035" w14:textId="0661B551" w:rsidR="00F37E22" w:rsidRDefault="00DF5620" w:rsidP="00A072AB">
      <w:r>
        <w:t>Staff asked Mr. MacFarlane, Ms. Vodden and Mr. Dodd if they would be able to speak to their insights at the next meeting in March.</w:t>
      </w:r>
      <w:r w:rsidR="00DC0871">
        <w:t xml:space="preserve"> Presentations will be included in the next meeting. </w:t>
      </w:r>
    </w:p>
    <w:p w14:paraId="531F474E" w14:textId="472CCD45" w:rsidR="00F37E22" w:rsidRDefault="00F37E22" w:rsidP="00A072AB">
      <w:r>
        <w:t xml:space="preserve">The underfunding of mental health was discussed and the role the County has in </w:t>
      </w:r>
      <w:r w:rsidR="00B45C86">
        <w:t>fulfilling</w:t>
      </w:r>
      <w:r>
        <w:t xml:space="preserve"> requests </w:t>
      </w:r>
      <w:r w:rsidR="00B45C86">
        <w:t>for</w:t>
      </w:r>
      <w:r>
        <w:t xml:space="preserve"> mental health.</w:t>
      </w:r>
    </w:p>
    <w:p w14:paraId="6B400E3C" w14:textId="783DA787" w:rsidR="00A072AB" w:rsidRDefault="00F37E22" w:rsidP="00A072AB">
      <w:r>
        <w:t xml:space="preserve">The housing issue </w:t>
      </w:r>
      <w:r w:rsidR="00B45C86">
        <w:t xml:space="preserve">requires </w:t>
      </w:r>
      <w:r>
        <w:t>capital dollars</w:t>
      </w:r>
      <w:r w:rsidR="00DF5620">
        <w:t xml:space="preserve"> in order</w:t>
      </w:r>
      <w:r>
        <w:t xml:space="preserve"> to build the infrastructure and to make it healthy housing.</w:t>
      </w:r>
      <w:r w:rsidR="00DF5620">
        <w:t xml:space="preserve"> Housing needs to be uplifting for people</w:t>
      </w:r>
      <w:r w:rsidR="00DC0871">
        <w:t xml:space="preserve"> and forms the basis of stabilization</w:t>
      </w:r>
      <w:r w:rsidR="00DF5620">
        <w:t>.</w:t>
      </w:r>
    </w:p>
    <w:p w14:paraId="053FBBFE" w14:textId="3B7A48CE" w:rsidR="004F6A1D" w:rsidRDefault="00DF5620" w:rsidP="00A072AB">
      <w:r>
        <w:t>Ms. Vodden spoke to the use of capital in terms of mental health provision at Grey Bruce Health Services. She noted that historically this unit is not a high user of capital</w:t>
      </w:r>
      <w:r w:rsidR="00DC0871">
        <w:t xml:space="preserve"> funds,</w:t>
      </w:r>
      <w:r>
        <w:t xml:space="preserve"> however the women and child</w:t>
      </w:r>
      <w:r w:rsidR="00B45C86">
        <w:t>ren</w:t>
      </w:r>
      <w:r>
        <w:t xml:space="preserve"> unit of the hospital continues to operate and ideally there would be a pediatric mental health unit. A </w:t>
      </w:r>
      <w:r w:rsidR="00DC0871">
        <w:t>24-hour</w:t>
      </w:r>
      <w:r>
        <w:t xml:space="preserve"> unit would be beneficial, as people in crisis need help immediately.</w:t>
      </w:r>
      <w:r w:rsidR="004F6A1D">
        <w:t xml:space="preserve"> </w:t>
      </w:r>
    </w:p>
    <w:p w14:paraId="6768EE7F" w14:textId="1CE97842" w:rsidR="004F6A1D" w:rsidRDefault="0024549A" w:rsidP="00A072AB">
      <w:r>
        <w:t xml:space="preserve">It is hoped that the Task Force will be able to make a business case for mental health and make the case for funders as well as the community in general about why investment in mental health makes sense. </w:t>
      </w:r>
    </w:p>
    <w:p w14:paraId="14D6068F" w14:textId="619CA819" w:rsidR="004F6A1D" w:rsidRDefault="004F6A1D" w:rsidP="00A072AB">
      <w:r>
        <w:t xml:space="preserve">Dr. Arra </w:t>
      </w:r>
      <w:r w:rsidR="0024549A">
        <w:t>spoke to building</w:t>
      </w:r>
      <w:r>
        <w:t xml:space="preserve"> healthy public policy. </w:t>
      </w:r>
    </w:p>
    <w:p w14:paraId="6217C829" w14:textId="0DCC6B21" w:rsidR="00CF11BD" w:rsidRDefault="0024549A" w:rsidP="00A072AB">
      <w:r>
        <w:t>Discussion occurred on what is in place to house people</w:t>
      </w:r>
      <w:r w:rsidR="00B45C86">
        <w:t xml:space="preserve"> who</w:t>
      </w:r>
      <w:r>
        <w:t xml:space="preserve"> access the emergency department. There is a need for supports as well as housing.</w:t>
      </w:r>
      <w:r w:rsidR="00CF11BD">
        <w:t xml:space="preserve"> People need to learn</w:t>
      </w:r>
      <w:r>
        <w:t xml:space="preserve"> skills such as</w:t>
      </w:r>
      <w:r w:rsidR="00CF11BD">
        <w:t xml:space="preserve"> how to maintain a tenancy, etc. </w:t>
      </w:r>
      <w:r w:rsidR="000A12A3">
        <w:t>A l</w:t>
      </w:r>
      <w:r w:rsidR="00CF11BD">
        <w:t>ow barrier approach is always used when discussing housing options. Some</w:t>
      </w:r>
      <w:r w:rsidR="000A12A3">
        <w:t xml:space="preserve"> jurisdictions have succeeded with tiny homes,</w:t>
      </w:r>
      <w:r w:rsidR="00CF11BD">
        <w:t xml:space="preserve"> as some people do </w:t>
      </w:r>
      <w:r w:rsidR="001331AA">
        <w:t>better</w:t>
      </w:r>
      <w:r w:rsidR="00CF11BD">
        <w:t xml:space="preserve"> with their own space. </w:t>
      </w:r>
    </w:p>
    <w:p w14:paraId="78252FDF" w14:textId="34565711" w:rsidR="00D61E3A" w:rsidRDefault="00D61E3A" w:rsidP="00A072AB">
      <w:r>
        <w:t xml:space="preserve">Councillor Mackey left the meeting at this time. </w:t>
      </w:r>
    </w:p>
    <w:p w14:paraId="6F56FD91" w14:textId="371A25DD" w:rsidR="00D61E3A" w:rsidRDefault="001331AA" w:rsidP="00A072AB">
      <w:r>
        <w:lastRenderedPageBreak/>
        <w:t xml:space="preserve">Discussion occurred on ways to reach out to people and to reduce the stigma of mental health and ways to look at society and family structures in order to reduce the risk of substance use. It was noted that the change in perspective from an individual choice lens to that of an environmental and structural lens is important. </w:t>
      </w:r>
    </w:p>
    <w:p w14:paraId="4558E772" w14:textId="17923A78" w:rsidR="00096338" w:rsidRDefault="001331AA" w:rsidP="00A072AB">
      <w:r>
        <w:t>Discussion occurred on the</w:t>
      </w:r>
      <w:r w:rsidR="00096338">
        <w:t xml:space="preserve"> parameters and </w:t>
      </w:r>
      <w:r>
        <w:t>expectations</w:t>
      </w:r>
      <w:r w:rsidR="00096338">
        <w:t xml:space="preserve"> from the peer advisory group. Sandra McLay-Winters noted she will be </w:t>
      </w:r>
      <w:r w:rsidR="00DC0871">
        <w:t>bringing</w:t>
      </w:r>
      <w:r w:rsidR="00096338">
        <w:t xml:space="preserve"> feedback and issues that are presented </w:t>
      </w:r>
      <w:r>
        <w:t>b</w:t>
      </w:r>
      <w:r w:rsidR="00096338">
        <w:t>y the peer advisory committee</w:t>
      </w:r>
      <w:r>
        <w:t xml:space="preserve"> to this committee and will be bringing a grassroots approach to the table. </w:t>
      </w:r>
    </w:p>
    <w:p w14:paraId="458676DA" w14:textId="04BFDFA0" w:rsidR="009D78CD" w:rsidRDefault="001331AA" w:rsidP="00A072AB">
      <w:r>
        <w:t xml:space="preserve">The various programs and partners that assist with child development were discussed. </w:t>
      </w:r>
    </w:p>
    <w:p w14:paraId="3FE7F732" w14:textId="3EF2D8D6" w:rsidR="009D78CD" w:rsidRDefault="009D78CD" w:rsidP="00A072AB">
      <w:r>
        <w:t xml:space="preserve">Phil Dodd and Clark MacFarlane left the meeting at this point. </w:t>
      </w:r>
    </w:p>
    <w:p w14:paraId="08195B4C" w14:textId="616103B7" w:rsidR="002D5028" w:rsidRPr="002D5028" w:rsidRDefault="00B50498" w:rsidP="00B50498">
      <w:pPr>
        <w:ind w:left="993" w:hanging="993"/>
      </w:pPr>
      <w:r w:rsidRPr="00B50498">
        <w:rPr>
          <w:i/>
          <w:iCs/>
        </w:rPr>
        <w:t>MHA05</w:t>
      </w:r>
      <w:r w:rsidR="002D5028" w:rsidRPr="00B50498">
        <w:rPr>
          <w:i/>
          <w:iCs/>
        </w:rPr>
        <w:t>-</w:t>
      </w:r>
      <w:r w:rsidR="00DC0871" w:rsidRPr="00B50498">
        <w:rPr>
          <w:i/>
          <w:iCs/>
        </w:rPr>
        <w:t>22</w:t>
      </w:r>
      <w:r w:rsidR="00DC0871">
        <w:t xml:space="preserve"> Moved</w:t>
      </w:r>
      <w:r w:rsidR="002D5028">
        <w:t xml:space="preserve"> by: Councillor</w:t>
      </w:r>
      <w:r w:rsidR="00A072AB">
        <w:t xml:space="preserve"> Clumpus</w:t>
      </w:r>
      <w:r w:rsidR="002D5028">
        <w:tab/>
        <w:t xml:space="preserve">Seconded by: Councillor </w:t>
      </w:r>
      <w:r w:rsidR="00A072AB">
        <w:t>Carleton</w:t>
      </w:r>
    </w:p>
    <w:p w14:paraId="31936AD7" w14:textId="77777777" w:rsidR="002D5028" w:rsidRPr="00A4792E" w:rsidRDefault="002D5028" w:rsidP="00B50498">
      <w:pPr>
        <w:pStyle w:val="Level1"/>
        <w:widowControl w:val="0"/>
        <w:numPr>
          <w:ilvl w:val="0"/>
          <w:numId w:val="0"/>
        </w:numPr>
        <w:ind w:left="1276"/>
        <w:rPr>
          <w:b/>
          <w:bCs w:val="0"/>
          <w:strike/>
        </w:rPr>
      </w:pPr>
      <w:r w:rsidRPr="00C55654">
        <w:rPr>
          <w:b/>
          <w:bCs w:val="0"/>
        </w:rPr>
        <w:t xml:space="preserve">That </w:t>
      </w:r>
      <w:r>
        <w:rPr>
          <w:b/>
          <w:bCs w:val="0"/>
        </w:rPr>
        <w:t>Report SSR-MHATF-03-22 regarding the Mental Health and Addictions Task Force Workplan be received; and</w:t>
      </w:r>
    </w:p>
    <w:p w14:paraId="7F7680D6" w14:textId="43276807" w:rsidR="002D5028" w:rsidRDefault="002D5028" w:rsidP="00B50498">
      <w:pPr>
        <w:pStyle w:val="Level1"/>
        <w:widowControl w:val="0"/>
        <w:numPr>
          <w:ilvl w:val="0"/>
          <w:numId w:val="0"/>
        </w:numPr>
        <w:ind w:left="1276"/>
        <w:rPr>
          <w:b/>
          <w:bCs w:val="0"/>
          <w:strike/>
        </w:rPr>
      </w:pPr>
      <w:r>
        <w:rPr>
          <w:b/>
          <w:bCs w:val="0"/>
        </w:rPr>
        <w:t>That subject to the Task Force’s input and direction, the workplan be updated and brought back to the next meeting for adoption</w:t>
      </w:r>
      <w:r w:rsidRPr="00A4792E">
        <w:rPr>
          <w:b/>
          <w:bCs w:val="0"/>
          <w:strike/>
        </w:rPr>
        <w:t>.</w:t>
      </w:r>
    </w:p>
    <w:p w14:paraId="57095B8F" w14:textId="3D840265" w:rsidR="002D5028" w:rsidRDefault="009D78CD" w:rsidP="00A91F16">
      <w:pPr>
        <w:pStyle w:val="Level1"/>
        <w:widowControl w:val="0"/>
        <w:numPr>
          <w:ilvl w:val="0"/>
          <w:numId w:val="0"/>
        </w:numPr>
        <w:ind w:left="1134"/>
        <w:jc w:val="right"/>
      </w:pPr>
      <w:r w:rsidRPr="00A91F16">
        <w:t>Carried</w:t>
      </w:r>
    </w:p>
    <w:p w14:paraId="09AEED50" w14:textId="6228EC98" w:rsidR="00D24CC0" w:rsidRDefault="00D24CC0" w:rsidP="00D24CC0">
      <w:pPr>
        <w:pStyle w:val="Heading2"/>
      </w:pPr>
      <w:r>
        <w:t>Other Business</w:t>
      </w:r>
    </w:p>
    <w:p w14:paraId="2D65AA17" w14:textId="4F868FAE" w:rsidR="003D071B" w:rsidRPr="007D3D6C" w:rsidRDefault="007C2652" w:rsidP="00670A11">
      <w:r>
        <w:t xml:space="preserve">There was no other business. </w:t>
      </w:r>
    </w:p>
    <w:p w14:paraId="4D75D908" w14:textId="4891A0DF" w:rsidR="000E06ED" w:rsidRDefault="000E06ED" w:rsidP="0016752E">
      <w:pPr>
        <w:pStyle w:val="Heading2"/>
        <w:keepNext w:val="0"/>
        <w:keepLines w:val="0"/>
        <w:widowControl w:val="0"/>
        <w:spacing w:after="160"/>
      </w:pPr>
      <w:r w:rsidRPr="00CE3CBC">
        <w:t>Next Meeting Dates</w:t>
      </w:r>
    </w:p>
    <w:p w14:paraId="15D56348" w14:textId="01BC6A22" w:rsidR="00C40E4F" w:rsidRDefault="008A3AEC" w:rsidP="00C40E4F">
      <w:r>
        <w:t>March 15, 2022 at 1 pm.</w:t>
      </w:r>
    </w:p>
    <w:p w14:paraId="3165076E" w14:textId="5DA21C41" w:rsidR="000E53FA" w:rsidRDefault="000E53FA" w:rsidP="00C40E4F">
      <w:r>
        <w:t>On motion by</w:t>
      </w:r>
      <w:r w:rsidR="009A0500">
        <w:t xml:space="preserve"> </w:t>
      </w:r>
      <w:r w:rsidR="002A0984" w:rsidRPr="00DA1723">
        <w:t>Councillor</w:t>
      </w:r>
      <w:r w:rsidR="00096365">
        <w:t>s Burley and Carleton</w:t>
      </w:r>
      <w:r w:rsidR="00A91F16">
        <w:t xml:space="preserve">, </w:t>
      </w:r>
      <w:r>
        <w:t>the meeting adjourned at</w:t>
      </w:r>
      <w:r w:rsidR="002A0984">
        <w:t xml:space="preserve"> </w:t>
      </w:r>
      <w:r w:rsidR="00096365">
        <w:t>3</w:t>
      </w:r>
      <w:r w:rsidR="008A3AEC">
        <w:t>:</w:t>
      </w:r>
      <w:r w:rsidR="00096365">
        <w:t>59 pm</w:t>
      </w:r>
      <w:r w:rsidR="00655778">
        <w:t>.</w:t>
      </w:r>
    </w:p>
    <w:p w14:paraId="4D75D90C" w14:textId="50D98542" w:rsidR="006F776A" w:rsidRPr="006F776A" w:rsidRDefault="00096365" w:rsidP="00655778">
      <w:pPr>
        <w:widowControl w:val="0"/>
        <w:spacing w:after="160"/>
        <w:jc w:val="right"/>
      </w:pPr>
      <w:r>
        <w:t>Brian O’Leary</w:t>
      </w:r>
      <w:r w:rsidR="00655778">
        <w:t>, Chair</w:t>
      </w: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DFBB" w14:textId="77777777" w:rsidR="00F5532E" w:rsidRDefault="00F5532E" w:rsidP="00883D8D">
      <w:pPr>
        <w:spacing w:after="0" w:line="240" w:lineRule="auto"/>
      </w:pPr>
      <w:r>
        <w:separator/>
      </w:r>
    </w:p>
  </w:endnote>
  <w:endnote w:type="continuationSeparator" w:id="0">
    <w:p w14:paraId="56F3523A" w14:textId="77777777" w:rsidR="00F5532E" w:rsidRDefault="00F5532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E5C6" w14:textId="77777777" w:rsidR="00F5532E" w:rsidRDefault="00F5532E" w:rsidP="00883D8D">
      <w:pPr>
        <w:spacing w:after="0" w:line="240" w:lineRule="auto"/>
      </w:pPr>
      <w:r>
        <w:separator/>
      </w:r>
    </w:p>
  </w:footnote>
  <w:footnote w:type="continuationSeparator" w:id="0">
    <w:p w14:paraId="2AFD3604" w14:textId="77777777" w:rsidR="00F5532E" w:rsidRDefault="00F5532E"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913" w14:textId="6359A930" w:rsidR="005D7038" w:rsidRPr="00541A35" w:rsidRDefault="008A3AEC" w:rsidP="005D7038">
    <w:pPr>
      <w:pStyle w:val="Header"/>
      <w:jc w:val="right"/>
      <w:rPr>
        <w:sz w:val="22"/>
        <w:szCs w:val="22"/>
      </w:rPr>
    </w:pPr>
    <w:r>
      <w:rPr>
        <w:sz w:val="22"/>
        <w:szCs w:val="22"/>
      </w:rPr>
      <w:t>Mental Health and Addictions</w:t>
    </w:r>
    <w:r w:rsidR="006F5B2E">
      <w:rPr>
        <w:sz w:val="22"/>
        <w:szCs w:val="22"/>
      </w:rPr>
      <w:t xml:space="preserve"> </w:t>
    </w:r>
    <w:r w:rsidR="00844D7F">
      <w:rPr>
        <w:sz w:val="22"/>
        <w:szCs w:val="22"/>
      </w:rPr>
      <w:t>Task Force</w:t>
    </w:r>
  </w:p>
  <w:p w14:paraId="4EC6B002" w14:textId="2D72BA54" w:rsidR="00C636C5" w:rsidRPr="00541A35" w:rsidRDefault="008A3AEC" w:rsidP="005D7038">
    <w:pPr>
      <w:pStyle w:val="Header"/>
      <w:jc w:val="right"/>
      <w:rPr>
        <w:sz w:val="22"/>
        <w:szCs w:val="22"/>
      </w:rPr>
    </w:pPr>
    <w:r>
      <w:rPr>
        <w:sz w:val="22"/>
        <w:szCs w:val="22"/>
      </w:rPr>
      <w:t>February 22,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4A5"/>
    <w:multiLevelType w:val="hybridMultilevel"/>
    <w:tmpl w:val="6010B73C"/>
    <w:lvl w:ilvl="0" w:tplc="096CB8F4">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5C3C95"/>
    <w:multiLevelType w:val="hybridMultilevel"/>
    <w:tmpl w:val="6B9217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E544C"/>
    <w:multiLevelType w:val="hybridMultilevel"/>
    <w:tmpl w:val="1FCAE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218DB"/>
    <w:multiLevelType w:val="hybridMultilevel"/>
    <w:tmpl w:val="E6027D86"/>
    <w:lvl w:ilvl="0" w:tplc="64DEF462">
      <w:start w:val="1"/>
      <w:numFmt w:val="lowerLetter"/>
      <w:lvlText w:val="%1."/>
      <w:lvlJc w:val="left"/>
      <w:pPr>
        <w:ind w:left="1080" w:hanging="360"/>
      </w:pPr>
      <w:rPr>
        <w:rFonts w:ascii="Arial" w:hAnsi="Arial" w:cs="Arial"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7BA65E0"/>
    <w:multiLevelType w:val="hybridMultilevel"/>
    <w:tmpl w:val="19620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597EC3"/>
    <w:multiLevelType w:val="hybridMultilevel"/>
    <w:tmpl w:val="934C4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E5D"/>
    <w:rsid w:val="000177FC"/>
    <w:rsid w:val="00020B72"/>
    <w:rsid w:val="00031AA2"/>
    <w:rsid w:val="000346BE"/>
    <w:rsid w:val="000360C6"/>
    <w:rsid w:val="000446D4"/>
    <w:rsid w:val="00047A0A"/>
    <w:rsid w:val="00061933"/>
    <w:rsid w:val="00081FCF"/>
    <w:rsid w:val="00096338"/>
    <w:rsid w:val="00096365"/>
    <w:rsid w:val="000A12A3"/>
    <w:rsid w:val="000B19BD"/>
    <w:rsid w:val="000B7C11"/>
    <w:rsid w:val="000C329E"/>
    <w:rsid w:val="000C47E3"/>
    <w:rsid w:val="000E06ED"/>
    <w:rsid w:val="000E53FA"/>
    <w:rsid w:val="000E5632"/>
    <w:rsid w:val="000E7C8D"/>
    <w:rsid w:val="000F4886"/>
    <w:rsid w:val="001067C8"/>
    <w:rsid w:val="0011050F"/>
    <w:rsid w:val="00113FCB"/>
    <w:rsid w:val="00122F43"/>
    <w:rsid w:val="00125F83"/>
    <w:rsid w:val="001331AA"/>
    <w:rsid w:val="00145CBF"/>
    <w:rsid w:val="00154881"/>
    <w:rsid w:val="00165A76"/>
    <w:rsid w:val="0016752E"/>
    <w:rsid w:val="00190EBE"/>
    <w:rsid w:val="001914F6"/>
    <w:rsid w:val="0019179A"/>
    <w:rsid w:val="001C1977"/>
    <w:rsid w:val="001C770E"/>
    <w:rsid w:val="001D3169"/>
    <w:rsid w:val="001E23F6"/>
    <w:rsid w:val="001E3109"/>
    <w:rsid w:val="001F1D7C"/>
    <w:rsid w:val="001F3206"/>
    <w:rsid w:val="001F596F"/>
    <w:rsid w:val="00203F3E"/>
    <w:rsid w:val="002246E4"/>
    <w:rsid w:val="00225320"/>
    <w:rsid w:val="002342E4"/>
    <w:rsid w:val="0024549A"/>
    <w:rsid w:val="00247CA8"/>
    <w:rsid w:val="0028770B"/>
    <w:rsid w:val="002915BC"/>
    <w:rsid w:val="002976B7"/>
    <w:rsid w:val="002A0984"/>
    <w:rsid w:val="002C1346"/>
    <w:rsid w:val="002C6064"/>
    <w:rsid w:val="002D5028"/>
    <w:rsid w:val="003069AB"/>
    <w:rsid w:val="003072C1"/>
    <w:rsid w:val="003135B4"/>
    <w:rsid w:val="00314941"/>
    <w:rsid w:val="00323A86"/>
    <w:rsid w:val="003244B8"/>
    <w:rsid w:val="00340021"/>
    <w:rsid w:val="00341C2A"/>
    <w:rsid w:val="00341CAE"/>
    <w:rsid w:val="0034236F"/>
    <w:rsid w:val="00344597"/>
    <w:rsid w:val="003738E2"/>
    <w:rsid w:val="0037476B"/>
    <w:rsid w:val="003800EF"/>
    <w:rsid w:val="00384450"/>
    <w:rsid w:val="0039050C"/>
    <w:rsid w:val="003A4530"/>
    <w:rsid w:val="003A46B9"/>
    <w:rsid w:val="003B1948"/>
    <w:rsid w:val="003C386F"/>
    <w:rsid w:val="003D071B"/>
    <w:rsid w:val="003E62DA"/>
    <w:rsid w:val="004006FC"/>
    <w:rsid w:val="004106F6"/>
    <w:rsid w:val="0041320E"/>
    <w:rsid w:val="00424F17"/>
    <w:rsid w:val="00446A72"/>
    <w:rsid w:val="00452FB6"/>
    <w:rsid w:val="00457F2B"/>
    <w:rsid w:val="00461860"/>
    <w:rsid w:val="00464176"/>
    <w:rsid w:val="00465FC6"/>
    <w:rsid w:val="0047496B"/>
    <w:rsid w:val="00477B4E"/>
    <w:rsid w:val="004877BC"/>
    <w:rsid w:val="004942B7"/>
    <w:rsid w:val="00495203"/>
    <w:rsid w:val="004C05A9"/>
    <w:rsid w:val="004C3D29"/>
    <w:rsid w:val="004D5054"/>
    <w:rsid w:val="004D645C"/>
    <w:rsid w:val="004F083D"/>
    <w:rsid w:val="004F47EA"/>
    <w:rsid w:val="004F6A1D"/>
    <w:rsid w:val="004F6B6E"/>
    <w:rsid w:val="005050C3"/>
    <w:rsid w:val="0050745F"/>
    <w:rsid w:val="00530750"/>
    <w:rsid w:val="00532626"/>
    <w:rsid w:val="005326A5"/>
    <w:rsid w:val="00541A35"/>
    <w:rsid w:val="00550609"/>
    <w:rsid w:val="00563931"/>
    <w:rsid w:val="005711D6"/>
    <w:rsid w:val="005806D2"/>
    <w:rsid w:val="00581F69"/>
    <w:rsid w:val="00591714"/>
    <w:rsid w:val="005A05AC"/>
    <w:rsid w:val="005A2FF5"/>
    <w:rsid w:val="005A348F"/>
    <w:rsid w:val="005A360A"/>
    <w:rsid w:val="005A49D9"/>
    <w:rsid w:val="005A59F9"/>
    <w:rsid w:val="005D67B0"/>
    <w:rsid w:val="005D7038"/>
    <w:rsid w:val="005F334F"/>
    <w:rsid w:val="00601A0F"/>
    <w:rsid w:val="006157A6"/>
    <w:rsid w:val="006442DB"/>
    <w:rsid w:val="00652A88"/>
    <w:rsid w:val="00655778"/>
    <w:rsid w:val="006557A9"/>
    <w:rsid w:val="006563A9"/>
    <w:rsid w:val="006631B2"/>
    <w:rsid w:val="00667FE5"/>
    <w:rsid w:val="00670A11"/>
    <w:rsid w:val="0067611E"/>
    <w:rsid w:val="00684BBE"/>
    <w:rsid w:val="00690B0F"/>
    <w:rsid w:val="0069622A"/>
    <w:rsid w:val="006B0FEF"/>
    <w:rsid w:val="006B48D4"/>
    <w:rsid w:val="006B4C34"/>
    <w:rsid w:val="006D3AB8"/>
    <w:rsid w:val="006E2FC2"/>
    <w:rsid w:val="006F4373"/>
    <w:rsid w:val="006F5B2E"/>
    <w:rsid w:val="006F776A"/>
    <w:rsid w:val="00711BC6"/>
    <w:rsid w:val="00716FA8"/>
    <w:rsid w:val="00733836"/>
    <w:rsid w:val="0073452A"/>
    <w:rsid w:val="00744F3C"/>
    <w:rsid w:val="007667CE"/>
    <w:rsid w:val="007720CE"/>
    <w:rsid w:val="007870E1"/>
    <w:rsid w:val="007A0D8D"/>
    <w:rsid w:val="007B14D8"/>
    <w:rsid w:val="007C2652"/>
    <w:rsid w:val="007D0048"/>
    <w:rsid w:val="007D3D6C"/>
    <w:rsid w:val="007E2262"/>
    <w:rsid w:val="008019C4"/>
    <w:rsid w:val="008158C0"/>
    <w:rsid w:val="00831B10"/>
    <w:rsid w:val="008407FA"/>
    <w:rsid w:val="00844D7F"/>
    <w:rsid w:val="00857199"/>
    <w:rsid w:val="00866AB9"/>
    <w:rsid w:val="00874811"/>
    <w:rsid w:val="00883D8D"/>
    <w:rsid w:val="00884722"/>
    <w:rsid w:val="00895616"/>
    <w:rsid w:val="008A3AEC"/>
    <w:rsid w:val="008B591D"/>
    <w:rsid w:val="008B7659"/>
    <w:rsid w:val="008C017A"/>
    <w:rsid w:val="008D5E83"/>
    <w:rsid w:val="0090511E"/>
    <w:rsid w:val="0090608A"/>
    <w:rsid w:val="009176C2"/>
    <w:rsid w:val="00923789"/>
    <w:rsid w:val="009300B3"/>
    <w:rsid w:val="009355E4"/>
    <w:rsid w:val="00940922"/>
    <w:rsid w:val="00953DFC"/>
    <w:rsid w:val="00955BD9"/>
    <w:rsid w:val="00957257"/>
    <w:rsid w:val="009833C8"/>
    <w:rsid w:val="00985D9C"/>
    <w:rsid w:val="009967D5"/>
    <w:rsid w:val="009A0500"/>
    <w:rsid w:val="009B1D3C"/>
    <w:rsid w:val="009C1B2D"/>
    <w:rsid w:val="009C3E55"/>
    <w:rsid w:val="009C5B3B"/>
    <w:rsid w:val="009C6603"/>
    <w:rsid w:val="009D78CD"/>
    <w:rsid w:val="009F3E61"/>
    <w:rsid w:val="00A0362B"/>
    <w:rsid w:val="00A072AB"/>
    <w:rsid w:val="00A32EE6"/>
    <w:rsid w:val="00A40B35"/>
    <w:rsid w:val="00A52D13"/>
    <w:rsid w:val="00A63DD6"/>
    <w:rsid w:val="00A67B02"/>
    <w:rsid w:val="00A727D2"/>
    <w:rsid w:val="00A8108E"/>
    <w:rsid w:val="00A8275C"/>
    <w:rsid w:val="00A87B93"/>
    <w:rsid w:val="00A90D9F"/>
    <w:rsid w:val="00A91F16"/>
    <w:rsid w:val="00A95DAB"/>
    <w:rsid w:val="00AA5E09"/>
    <w:rsid w:val="00AB2197"/>
    <w:rsid w:val="00AB5B1F"/>
    <w:rsid w:val="00AC3A8B"/>
    <w:rsid w:val="00AD64DD"/>
    <w:rsid w:val="00AE2BA1"/>
    <w:rsid w:val="00B179F2"/>
    <w:rsid w:val="00B22305"/>
    <w:rsid w:val="00B2686C"/>
    <w:rsid w:val="00B27E23"/>
    <w:rsid w:val="00B327E0"/>
    <w:rsid w:val="00B4520B"/>
    <w:rsid w:val="00B45C86"/>
    <w:rsid w:val="00B4635E"/>
    <w:rsid w:val="00B50498"/>
    <w:rsid w:val="00B61AB4"/>
    <w:rsid w:val="00B64986"/>
    <w:rsid w:val="00B75CCB"/>
    <w:rsid w:val="00B819EB"/>
    <w:rsid w:val="00B81E0B"/>
    <w:rsid w:val="00B86577"/>
    <w:rsid w:val="00B87345"/>
    <w:rsid w:val="00BB0445"/>
    <w:rsid w:val="00BD3828"/>
    <w:rsid w:val="00BE3FDD"/>
    <w:rsid w:val="00C0066B"/>
    <w:rsid w:val="00C26446"/>
    <w:rsid w:val="00C40E4F"/>
    <w:rsid w:val="00C55AE4"/>
    <w:rsid w:val="00C636C5"/>
    <w:rsid w:val="00C70C04"/>
    <w:rsid w:val="00C80564"/>
    <w:rsid w:val="00C82D6C"/>
    <w:rsid w:val="00C84A5B"/>
    <w:rsid w:val="00C91E45"/>
    <w:rsid w:val="00C97808"/>
    <w:rsid w:val="00CA3486"/>
    <w:rsid w:val="00CA6346"/>
    <w:rsid w:val="00CC0037"/>
    <w:rsid w:val="00CC7A61"/>
    <w:rsid w:val="00CE439D"/>
    <w:rsid w:val="00CF11BD"/>
    <w:rsid w:val="00D019D5"/>
    <w:rsid w:val="00D1104C"/>
    <w:rsid w:val="00D24CC0"/>
    <w:rsid w:val="00D42338"/>
    <w:rsid w:val="00D60217"/>
    <w:rsid w:val="00D61E3A"/>
    <w:rsid w:val="00D72D6E"/>
    <w:rsid w:val="00D856CA"/>
    <w:rsid w:val="00DA0FD8"/>
    <w:rsid w:val="00DA1723"/>
    <w:rsid w:val="00DC026A"/>
    <w:rsid w:val="00DC0871"/>
    <w:rsid w:val="00DC1FF0"/>
    <w:rsid w:val="00DC394F"/>
    <w:rsid w:val="00DC62D3"/>
    <w:rsid w:val="00DE1B33"/>
    <w:rsid w:val="00DE1CC8"/>
    <w:rsid w:val="00DE3FCC"/>
    <w:rsid w:val="00DF1383"/>
    <w:rsid w:val="00DF5620"/>
    <w:rsid w:val="00E132EA"/>
    <w:rsid w:val="00E220F2"/>
    <w:rsid w:val="00E23E87"/>
    <w:rsid w:val="00E32F4D"/>
    <w:rsid w:val="00E420D1"/>
    <w:rsid w:val="00E47269"/>
    <w:rsid w:val="00E539B5"/>
    <w:rsid w:val="00E6317D"/>
    <w:rsid w:val="00E71CC1"/>
    <w:rsid w:val="00E7339E"/>
    <w:rsid w:val="00E9716A"/>
    <w:rsid w:val="00ED32E9"/>
    <w:rsid w:val="00EE10EF"/>
    <w:rsid w:val="00EE38BC"/>
    <w:rsid w:val="00F038D2"/>
    <w:rsid w:val="00F04A3C"/>
    <w:rsid w:val="00F119A4"/>
    <w:rsid w:val="00F170E2"/>
    <w:rsid w:val="00F30B9C"/>
    <w:rsid w:val="00F312F8"/>
    <w:rsid w:val="00F351EA"/>
    <w:rsid w:val="00F37A60"/>
    <w:rsid w:val="00F37E22"/>
    <w:rsid w:val="00F5014F"/>
    <w:rsid w:val="00F5532E"/>
    <w:rsid w:val="00F5657E"/>
    <w:rsid w:val="00F65B79"/>
    <w:rsid w:val="00F67F90"/>
    <w:rsid w:val="00F714BC"/>
    <w:rsid w:val="00F74708"/>
    <w:rsid w:val="00F81F8C"/>
    <w:rsid w:val="00F90357"/>
    <w:rsid w:val="00FA4C1D"/>
    <w:rsid w:val="00FA6AE8"/>
    <w:rsid w:val="00FB0342"/>
    <w:rsid w:val="00FC3D60"/>
    <w:rsid w:val="00FC4DB9"/>
    <w:rsid w:val="00FC72BA"/>
    <w:rsid w:val="00FE6C80"/>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8DF8FD16-DCC0-444E-BCDD-31958B19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PlaceholderText">
    <w:name w:val="Placeholder Text"/>
    <w:basedOn w:val="DefaultParagraphFont"/>
    <w:uiPriority w:val="99"/>
    <w:semiHidden/>
    <w:rsid w:val="00341CAE"/>
    <w:rPr>
      <w:color w:val="808080"/>
    </w:rPr>
  </w:style>
  <w:style w:type="character" w:styleId="CommentReference">
    <w:name w:val="annotation reference"/>
    <w:basedOn w:val="DefaultParagraphFont"/>
    <w:uiPriority w:val="99"/>
    <w:semiHidden/>
    <w:unhideWhenUsed/>
    <w:rsid w:val="009833C8"/>
    <w:rPr>
      <w:sz w:val="16"/>
      <w:szCs w:val="16"/>
    </w:rPr>
  </w:style>
  <w:style w:type="paragraph" w:styleId="CommentText">
    <w:name w:val="annotation text"/>
    <w:basedOn w:val="Normal"/>
    <w:link w:val="CommentTextChar"/>
    <w:uiPriority w:val="99"/>
    <w:semiHidden/>
    <w:unhideWhenUsed/>
    <w:rsid w:val="009833C8"/>
    <w:pPr>
      <w:spacing w:line="240" w:lineRule="auto"/>
    </w:pPr>
    <w:rPr>
      <w:sz w:val="20"/>
      <w:szCs w:val="20"/>
    </w:rPr>
  </w:style>
  <w:style w:type="character" w:customStyle="1" w:styleId="CommentTextChar">
    <w:name w:val="Comment Text Char"/>
    <w:basedOn w:val="DefaultParagraphFont"/>
    <w:link w:val="CommentText"/>
    <w:uiPriority w:val="99"/>
    <w:semiHidden/>
    <w:rsid w:val="009833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33C8"/>
    <w:rPr>
      <w:b/>
      <w:bCs/>
    </w:rPr>
  </w:style>
  <w:style w:type="character" w:customStyle="1" w:styleId="CommentSubjectChar">
    <w:name w:val="Comment Subject Char"/>
    <w:basedOn w:val="CommentTextChar"/>
    <w:link w:val="CommentSubject"/>
    <w:uiPriority w:val="99"/>
    <w:semiHidden/>
    <w:rsid w:val="009833C8"/>
    <w:rPr>
      <w:rFonts w:ascii="Arial" w:hAnsi="Arial"/>
      <w:b/>
      <w:bCs/>
      <w:sz w:val="20"/>
      <w:szCs w:val="20"/>
    </w:rPr>
  </w:style>
  <w:style w:type="paragraph" w:styleId="NormalWeb">
    <w:name w:val="Normal (Web)"/>
    <w:basedOn w:val="Normal"/>
    <w:uiPriority w:val="99"/>
    <w:unhideWhenUsed/>
    <w:rsid w:val="003A46B9"/>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2D5028"/>
    <w:rPr>
      <w:rFonts w:ascii="Arial" w:hAnsi="Arial" w:cs="Arial"/>
      <w:bCs/>
      <w:sz w:val="24"/>
      <w:szCs w:val="36"/>
    </w:rPr>
  </w:style>
  <w:style w:type="paragraph" w:customStyle="1" w:styleId="Level1">
    <w:name w:val="Level 1"/>
    <w:basedOn w:val="ListParagraph"/>
    <w:link w:val="Level1Char"/>
    <w:qFormat/>
    <w:rsid w:val="002D5028"/>
    <w:pPr>
      <w:numPr>
        <w:numId w:val="7"/>
      </w:numPr>
      <w:spacing w:before="120" w:after="120"/>
      <w:contextualSpacing w:val="0"/>
    </w:pPr>
    <w:rPr>
      <w:szCs w:val="24"/>
    </w:rPr>
  </w:style>
  <w:style w:type="paragraph" w:customStyle="1" w:styleId="Level2">
    <w:name w:val="Level 2"/>
    <w:basedOn w:val="Level1"/>
    <w:qFormat/>
    <w:rsid w:val="002D5028"/>
    <w:pPr>
      <w:numPr>
        <w:ilvl w:val="1"/>
      </w:numPr>
      <w:tabs>
        <w:tab w:val="num" w:pos="360"/>
      </w:tabs>
    </w:pPr>
  </w:style>
  <w:style w:type="character" w:customStyle="1" w:styleId="Level1Char">
    <w:name w:val="Level 1 Char"/>
    <w:basedOn w:val="ListParagraphChar"/>
    <w:link w:val="Level1"/>
    <w:rsid w:val="002D5028"/>
    <w:rPr>
      <w:rFonts w:ascii="Arial" w:hAnsi="Arial" w:cs="Arial"/>
      <w:bCs/>
      <w:sz w:val="24"/>
      <w:szCs w:val="24"/>
    </w:rPr>
  </w:style>
  <w:style w:type="paragraph" w:customStyle="1" w:styleId="Level3">
    <w:name w:val="Level3"/>
    <w:basedOn w:val="Level2"/>
    <w:qFormat/>
    <w:rsid w:val="002D5028"/>
    <w:pPr>
      <w:numPr>
        <w:ilvl w:val="2"/>
      </w:numPr>
      <w:tabs>
        <w:tab w:val="num" w:pos="360"/>
      </w:tabs>
    </w:pPr>
  </w:style>
  <w:style w:type="paragraph" w:customStyle="1" w:styleId="Level4">
    <w:name w:val="Level4"/>
    <w:basedOn w:val="Level3"/>
    <w:qFormat/>
    <w:rsid w:val="002D5028"/>
    <w:pPr>
      <w:numPr>
        <w:ilvl w:val="3"/>
      </w:numPr>
      <w:tabs>
        <w:tab w:val="num" w:pos="36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369">
      <w:bodyDiv w:val="1"/>
      <w:marLeft w:val="0"/>
      <w:marRight w:val="0"/>
      <w:marTop w:val="0"/>
      <w:marBottom w:val="0"/>
      <w:divBdr>
        <w:top w:val="none" w:sz="0" w:space="0" w:color="auto"/>
        <w:left w:val="none" w:sz="0" w:space="0" w:color="auto"/>
        <w:bottom w:val="none" w:sz="0" w:space="0" w:color="auto"/>
        <w:right w:val="none" w:sz="0" w:space="0" w:color="auto"/>
      </w:divBdr>
    </w:div>
    <w:div w:id="780026103">
      <w:bodyDiv w:val="1"/>
      <w:marLeft w:val="0"/>
      <w:marRight w:val="0"/>
      <w:marTop w:val="0"/>
      <w:marBottom w:val="0"/>
      <w:divBdr>
        <w:top w:val="none" w:sz="0" w:space="0" w:color="auto"/>
        <w:left w:val="none" w:sz="0" w:space="0" w:color="auto"/>
        <w:bottom w:val="none" w:sz="0" w:space="0" w:color="auto"/>
        <w:right w:val="none" w:sz="0" w:space="0" w:color="auto"/>
      </w:divBdr>
    </w:div>
    <w:div w:id="1063142370">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7786923">
      <w:bodyDiv w:val="1"/>
      <w:marLeft w:val="0"/>
      <w:marRight w:val="0"/>
      <w:marTop w:val="0"/>
      <w:marBottom w:val="0"/>
      <w:divBdr>
        <w:top w:val="none" w:sz="0" w:space="0" w:color="auto"/>
        <w:left w:val="none" w:sz="0" w:space="0" w:color="auto"/>
        <w:bottom w:val="none" w:sz="0" w:space="0" w:color="auto"/>
        <w:right w:val="none" w:sz="0" w:space="0" w:color="auto"/>
      </w:divBdr>
    </w:div>
    <w:div w:id="1508717176">
      <w:bodyDiv w:val="1"/>
      <w:marLeft w:val="0"/>
      <w:marRight w:val="0"/>
      <w:marTop w:val="0"/>
      <w:marBottom w:val="0"/>
      <w:divBdr>
        <w:top w:val="none" w:sz="0" w:space="0" w:color="auto"/>
        <w:left w:val="none" w:sz="0" w:space="0" w:color="auto"/>
        <w:bottom w:val="none" w:sz="0" w:space="0" w:color="auto"/>
        <w:right w:val="none" w:sz="0" w:space="0" w:color="auto"/>
      </w:divBdr>
    </w:div>
    <w:div w:id="1703898569">
      <w:bodyDiv w:val="1"/>
      <w:marLeft w:val="0"/>
      <w:marRight w:val="0"/>
      <w:marTop w:val="0"/>
      <w:marBottom w:val="0"/>
      <w:divBdr>
        <w:top w:val="none" w:sz="0" w:space="0" w:color="auto"/>
        <w:left w:val="none" w:sz="0" w:space="0" w:color="auto"/>
        <w:bottom w:val="none" w:sz="0" w:space="0" w:color="auto"/>
        <w:right w:val="none" w:sz="0" w:space="0" w:color="auto"/>
      </w:divBdr>
    </w:div>
    <w:div w:id="1752695119">
      <w:bodyDiv w:val="1"/>
      <w:marLeft w:val="0"/>
      <w:marRight w:val="0"/>
      <w:marTop w:val="0"/>
      <w:marBottom w:val="0"/>
      <w:divBdr>
        <w:top w:val="none" w:sz="0" w:space="0" w:color="auto"/>
        <w:left w:val="none" w:sz="0" w:space="0" w:color="auto"/>
        <w:bottom w:val="none" w:sz="0" w:space="0" w:color="auto"/>
        <w:right w:val="none" w:sz="0" w:space="0" w:color="auto"/>
      </w:divBdr>
    </w:div>
    <w:div w:id="1759935348">
      <w:bodyDiv w:val="1"/>
      <w:marLeft w:val="0"/>
      <w:marRight w:val="0"/>
      <w:marTop w:val="0"/>
      <w:marBottom w:val="0"/>
      <w:divBdr>
        <w:top w:val="none" w:sz="0" w:space="0" w:color="auto"/>
        <w:left w:val="none" w:sz="0" w:space="0" w:color="auto"/>
        <w:bottom w:val="none" w:sz="0" w:space="0" w:color="auto"/>
        <w:right w:val="none" w:sz="0" w:space="0" w:color="auto"/>
      </w:divBdr>
    </w:div>
    <w:div w:id="21181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3C976795D41F7A1DDE736040A50CC"/>
        <w:category>
          <w:name w:val="General"/>
          <w:gallery w:val="placeholder"/>
        </w:category>
        <w:types>
          <w:type w:val="bbPlcHdr"/>
        </w:types>
        <w:behaviors>
          <w:behavior w:val="content"/>
        </w:behaviors>
        <w:guid w:val="{EE00E8C9-C2DA-4344-90D6-BD414F175F5D}"/>
      </w:docPartPr>
      <w:docPartBody>
        <w:p w:rsidR="003815AC" w:rsidRDefault="004E36F7">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7"/>
    <w:rsid w:val="00093E59"/>
    <w:rsid w:val="000C1E62"/>
    <w:rsid w:val="003815AC"/>
    <w:rsid w:val="004E36F7"/>
    <w:rsid w:val="006032D9"/>
    <w:rsid w:val="00724C06"/>
    <w:rsid w:val="007478A9"/>
    <w:rsid w:val="009F2498"/>
    <w:rsid w:val="00A5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GC_118367475</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Mental Health and Addictions Task Force</committee>
    <meetingId xmlns="e6cd7bd4-3f3e-4495-b8c9-139289cd76e6">[2022-03-10 Committee of the Whole [11081], 2022-02-22 Mental Health and Addictions Task Force [11528]]</meetingId>
    <capitalProjectPriority xmlns="e6cd7bd4-3f3e-4495-b8c9-139289cd76e6" xsi:nil="true"/>
    <policyApprovalDate xmlns="e6cd7bd4-3f3e-4495-b8c9-139289cd76e6" xsi:nil="true"/>
    <NodeRef xmlns="e6cd7bd4-3f3e-4495-b8c9-139289cd76e6">6cd1451f-c34b-42ca-91de-ab0c5a4d9850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7BE086F-7521-41FA-B2CC-F48E30C4D63C}">
  <ds:schemaRefs>
    <ds:schemaRef ds:uri="http://schemas.openxmlformats.org/officeDocument/2006/bibliography"/>
  </ds:schemaRefs>
</ds:datastoreItem>
</file>

<file path=customXml/itemProps2.xml><?xml version="1.0" encoding="utf-8"?>
<ds:datastoreItem xmlns:ds="http://schemas.openxmlformats.org/officeDocument/2006/customXml" ds:itemID="{2577FFB0-1A5E-445A-B490-B75F4BF62683}"/>
</file>

<file path=customXml/itemProps3.xml><?xml version="1.0" encoding="utf-8"?>
<ds:datastoreItem xmlns:ds="http://schemas.openxmlformats.org/officeDocument/2006/customXml" ds:itemID="{08FAFD87-4E04-4301-B175-92F37279C33E}"/>
</file>

<file path=customXml/itemProps4.xml><?xml version="1.0" encoding="utf-8"?>
<ds:datastoreItem xmlns:ds="http://schemas.openxmlformats.org/officeDocument/2006/customXml" ds:itemID="{056FC715-C563-4293-9FB7-24D16391D910}"/>
</file>

<file path=customXml/itemProps5.xml><?xml version="1.0" encoding="utf-8"?>
<ds:datastoreItem xmlns:ds="http://schemas.openxmlformats.org/officeDocument/2006/customXml" ds:itemID="{96D302DE-6894-4E25-A0FD-91B95C8E76EB}"/>
</file>

<file path=docProps/app.xml><?xml version="1.0" encoding="utf-8"?>
<Properties xmlns="http://schemas.openxmlformats.org/officeDocument/2006/extended-properties" xmlns:vt="http://schemas.openxmlformats.org/officeDocument/2006/docPropsVTypes">
  <Template>July 29 Arial Font</Template>
  <TotalTime>228</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Mental Health and Addictions Task Force</vt:lpstr>
    </vt:vector>
  </TitlesOfParts>
  <Company>County of Grey</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Addictions Task Force</dc:title>
  <dc:subject/>
  <dc:creator>Elder, Nancy</dc:creator>
  <cp:keywords/>
  <dc:description/>
  <cp:lastModifiedBy>Heather Morrison</cp:lastModifiedBy>
  <cp:revision>6</cp:revision>
  <cp:lastPrinted>2020-02-03T19:32:00Z</cp:lastPrinted>
  <dcterms:created xsi:type="dcterms:W3CDTF">2022-02-18T01:14:00Z</dcterms:created>
  <dcterms:modified xsi:type="dcterms:W3CDTF">2022-02-25T13:10:00Z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