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5BF3BAB0" w:rsidR="000E06ED" w:rsidRPr="00CE3CBC" w:rsidRDefault="003F26C4"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Transportation and Public Safety Committee</w:t>
      </w:r>
      <w:r>
        <w:rPr>
          <w:rFonts w:asciiTheme="majorHAnsi" w:hAnsiTheme="majorHAnsi"/>
        </w:rPr>
        <w:br/>
        <w:t>August 18, 2016 – 10:00 AM</w:t>
      </w:r>
    </w:p>
    <w:p w14:paraId="4D75D8D0" w14:textId="32F2CE9A" w:rsidR="000E06ED" w:rsidRPr="00213087" w:rsidRDefault="003F26C4" w:rsidP="0016752E">
      <w:pPr>
        <w:widowControl w:val="0"/>
        <w:spacing w:after="160"/>
      </w:pPr>
      <w:r>
        <w:t>The Committee</w:t>
      </w:r>
      <w:r w:rsidR="000E06ED">
        <w:t xml:space="preserve"> met on the above date at the County Administration Building with the following members in attendance:</w:t>
      </w:r>
    </w:p>
    <w:p w14:paraId="4D75D8D1" w14:textId="113BDD39" w:rsidR="000E06ED" w:rsidRPr="00541A35" w:rsidRDefault="00A87EDA"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John Bell; Councillors Bob Pringle, Stewart Halliday, Sue Paterson, Harley Greenfield, Ian Boddy, Norm Jack and John McKean;</w:t>
      </w:r>
      <w:r w:rsidR="000E06ED" w:rsidRPr="00541A35">
        <w:rPr>
          <w:rStyle w:val="Strong"/>
          <w:b w:val="0"/>
        </w:rPr>
        <w:t xml:space="preserve"> and Warden</w:t>
      </w:r>
      <w:r>
        <w:rPr>
          <w:rStyle w:val="Strong"/>
          <w:b w:val="0"/>
        </w:rPr>
        <w:t xml:space="preserve"> Alan Barfoot</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702DE882" w:rsidR="000E06ED" w:rsidRPr="00541A35" w:rsidRDefault="00686A12"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 xml:space="preserve">Mike Muir, Director of Paramedic Services; Wendy </w:t>
      </w:r>
      <w:proofErr w:type="spellStart"/>
      <w:r>
        <w:rPr>
          <w:rStyle w:val="Strong"/>
          <w:b w:val="0"/>
        </w:rPr>
        <w:t>Bieman</w:t>
      </w:r>
      <w:proofErr w:type="spellEnd"/>
      <w:r>
        <w:rPr>
          <w:rStyle w:val="Strong"/>
          <w:b w:val="0"/>
        </w:rPr>
        <w:t xml:space="preserve">, Quality Assurance Manager; Graham Wilson, Maintenance Manager; Matt </w:t>
      </w:r>
      <w:proofErr w:type="spellStart"/>
      <w:r>
        <w:rPr>
          <w:rStyle w:val="Strong"/>
          <w:b w:val="0"/>
        </w:rPr>
        <w:t>Marck</w:t>
      </w:r>
      <w:proofErr w:type="spellEnd"/>
      <w:r>
        <w:rPr>
          <w:rStyle w:val="Strong"/>
          <w:b w:val="0"/>
        </w:rPr>
        <w:t>,</w:t>
      </w:r>
      <w:r w:rsidR="00442072">
        <w:rPr>
          <w:rStyle w:val="Strong"/>
          <w:b w:val="0"/>
        </w:rPr>
        <w:t xml:space="preserve"> Senior Engineering Technologist and Tara Warder, Committee Coordinator</w:t>
      </w:r>
      <w:r>
        <w:rPr>
          <w:rStyle w:val="Strong"/>
          <w:b w:val="0"/>
        </w:rPr>
        <w:t xml:space="preserve"> </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4E3D32F7" w:rsidR="000E06ED" w:rsidRPr="00213087" w:rsidRDefault="008D097F" w:rsidP="0016752E">
      <w:pPr>
        <w:widowControl w:val="0"/>
        <w:spacing w:after="160"/>
      </w:pPr>
      <w:r>
        <w:t>Chair Bell</w:t>
      </w:r>
      <w:r w:rsidR="000E06ED">
        <w:t xml:space="preserve"> call</w:t>
      </w:r>
      <w:r w:rsidR="00442072">
        <w:t>ed the meeting to order at 10:00 AM</w:t>
      </w:r>
      <w:r w:rsidR="000E06ED">
        <w:t>.</w:t>
      </w:r>
    </w:p>
    <w:p w14:paraId="4D75D8D7" w14:textId="77777777" w:rsidR="00C26446" w:rsidRDefault="00C26446" w:rsidP="0016752E">
      <w:pPr>
        <w:pStyle w:val="Heading2"/>
        <w:keepNext w:val="0"/>
        <w:keepLines w:val="0"/>
        <w:widowControl w:val="0"/>
        <w:spacing w:after="160"/>
      </w:pPr>
      <w:r>
        <w:t>Adoption of the Agenda</w:t>
      </w:r>
    </w:p>
    <w:p w14:paraId="4D75D8D8" w14:textId="2BBE88C6" w:rsidR="00C26446" w:rsidRDefault="00A23781" w:rsidP="00C26446">
      <w:pPr>
        <w:widowControl w:val="0"/>
        <w:tabs>
          <w:tab w:val="left" w:pos="1440"/>
          <w:tab w:val="left" w:pos="5400"/>
        </w:tabs>
        <w:spacing w:after="160"/>
        <w:ind w:left="1440" w:hanging="1440"/>
      </w:pPr>
      <w:r>
        <w:rPr>
          <w:i/>
        </w:rPr>
        <w:t>TAPS91-16</w:t>
      </w:r>
      <w:r w:rsidR="00C26446">
        <w:tab/>
      </w:r>
      <w:r w:rsidR="00C26446" w:rsidRPr="005E0C7F">
        <w:t>Moved by: Councillor</w:t>
      </w:r>
      <w:r w:rsidR="008D097F">
        <w:t xml:space="preserve"> Halliday</w:t>
      </w:r>
      <w:r w:rsidR="00C26446">
        <w:tab/>
      </w:r>
      <w:r w:rsidR="00C26446" w:rsidRPr="005E0C7F">
        <w:t>Seconded by: Councillor</w:t>
      </w:r>
      <w:r w:rsidR="00C26446">
        <w:t xml:space="preserve"> </w:t>
      </w:r>
      <w:r w:rsidR="008D097F">
        <w:t>Paterson</w:t>
      </w:r>
    </w:p>
    <w:p w14:paraId="4D75D8D9" w14:textId="15AEE339" w:rsidR="00C26446" w:rsidRPr="005E0C7F" w:rsidRDefault="00C26446" w:rsidP="00C26446">
      <w:pPr>
        <w:widowControl w:val="0"/>
        <w:tabs>
          <w:tab w:val="left" w:pos="1440"/>
        </w:tabs>
        <w:spacing w:after="160"/>
        <w:ind w:left="1440"/>
        <w:rPr>
          <w:b/>
        </w:rPr>
      </w:pPr>
      <w:r w:rsidRPr="005E0C7F">
        <w:rPr>
          <w:b/>
        </w:rPr>
        <w:t xml:space="preserve">THAT the </w:t>
      </w:r>
      <w:r w:rsidR="003F26C4">
        <w:rPr>
          <w:b/>
        </w:rPr>
        <w:t>Transportation and Public Safety</w:t>
      </w:r>
      <w:r w:rsidR="00B87345">
        <w:rPr>
          <w:b/>
        </w:rPr>
        <w:t xml:space="preserve"> </w:t>
      </w:r>
      <w:r>
        <w:rPr>
          <w:b/>
        </w:rPr>
        <w:t xml:space="preserve">Committee agenda </w:t>
      </w:r>
      <w:r w:rsidR="003F26C4">
        <w:rPr>
          <w:b/>
        </w:rPr>
        <w:t>dated August 18, 2016</w:t>
      </w:r>
      <w:r>
        <w:rPr>
          <w:b/>
        </w:rPr>
        <w:t xml:space="preserve"> be adopt</w:t>
      </w:r>
      <w:r w:rsidRPr="005E0C7F">
        <w:rPr>
          <w:b/>
        </w:rPr>
        <w:t>ed as presented.</w:t>
      </w:r>
    </w:p>
    <w:p w14:paraId="4D75D8DA" w14:textId="155F683A" w:rsidR="00C26446" w:rsidRPr="00C26446" w:rsidRDefault="00C26446" w:rsidP="00C26446">
      <w:pPr>
        <w:widowControl w:val="0"/>
        <w:tabs>
          <w:tab w:val="right" w:pos="9360"/>
        </w:tabs>
        <w:spacing w:after="160"/>
      </w:pPr>
      <w:r>
        <w:tab/>
        <w:t>C</w:t>
      </w:r>
      <w:r w:rsidR="008D097F">
        <w:t>arried</w:t>
      </w:r>
    </w:p>
    <w:p w14:paraId="4D75D8D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D75D8DC" w14:textId="77777777" w:rsidR="000E06ED" w:rsidRPr="00CE3CBC" w:rsidRDefault="000E06ED" w:rsidP="0016752E">
      <w:pPr>
        <w:widowControl w:val="0"/>
        <w:spacing w:after="160"/>
      </w:pPr>
      <w:r w:rsidRPr="00CE3CBC">
        <w:t>There was none.</w:t>
      </w:r>
    </w:p>
    <w:p w14:paraId="4D75D8EC" w14:textId="77777777" w:rsidR="000E06ED" w:rsidRPr="00CE3CBC" w:rsidRDefault="000E06ED" w:rsidP="0016752E">
      <w:pPr>
        <w:pStyle w:val="Heading2"/>
        <w:keepNext w:val="0"/>
        <w:keepLines w:val="0"/>
        <w:widowControl w:val="0"/>
        <w:spacing w:before="0" w:after="160"/>
      </w:pPr>
      <w:r w:rsidRPr="00CE3CBC">
        <w:t>Business Arising from the Minutes</w:t>
      </w:r>
    </w:p>
    <w:p w14:paraId="4D75D8ED" w14:textId="1191A9AF" w:rsidR="000E06ED" w:rsidRPr="00056F1C" w:rsidRDefault="003F26C4" w:rsidP="0016752E">
      <w:pPr>
        <w:pStyle w:val="Heading3"/>
        <w:keepNext w:val="0"/>
        <w:keepLines w:val="0"/>
        <w:widowControl w:val="0"/>
        <w:spacing w:before="120" w:after="160"/>
      </w:pPr>
      <w:r>
        <w:t>Transportation and Public Safety Committee</w:t>
      </w:r>
      <w:r w:rsidR="000E06ED" w:rsidRPr="00056F1C">
        <w:t xml:space="preserve"> minutes dated</w:t>
      </w:r>
      <w:r>
        <w:t xml:space="preserve"> July 21, 2016</w:t>
      </w:r>
    </w:p>
    <w:p w14:paraId="4D75D8EE" w14:textId="157E9A60" w:rsidR="000E06ED" w:rsidRDefault="000E06ED" w:rsidP="0016752E">
      <w:pPr>
        <w:widowControl w:val="0"/>
        <w:spacing w:after="160"/>
      </w:pPr>
      <w:r>
        <w:lastRenderedPageBreak/>
        <w:t>These minutes are for information only as th</w:t>
      </w:r>
      <w:r w:rsidR="00A87B93">
        <w:t>ey were adopted by Grey County C</w:t>
      </w:r>
      <w:r w:rsidR="003F26C4">
        <w:t>ouncil on August 2, 2016.</w:t>
      </w:r>
    </w:p>
    <w:p w14:paraId="4D75D8EF" w14:textId="77777777" w:rsidR="000E06ED" w:rsidRPr="00CE3CBC" w:rsidRDefault="000E06ED" w:rsidP="0016752E">
      <w:pPr>
        <w:pStyle w:val="Heading2"/>
        <w:keepNext w:val="0"/>
        <w:keepLines w:val="0"/>
        <w:widowControl w:val="0"/>
        <w:spacing w:after="160"/>
      </w:pPr>
      <w:r w:rsidRPr="00CE3CBC">
        <w:t>Deputations</w:t>
      </w:r>
    </w:p>
    <w:p w14:paraId="4D75D8F0" w14:textId="153C7438" w:rsidR="000E06ED" w:rsidRDefault="00B966B7" w:rsidP="00B966B7">
      <w:pPr>
        <w:pStyle w:val="Heading4"/>
      </w:pPr>
      <w:r>
        <w:t>Lucy Richmond</w:t>
      </w:r>
    </w:p>
    <w:p w14:paraId="2867D101" w14:textId="15CBC189" w:rsidR="00B966B7" w:rsidRDefault="00B83986" w:rsidP="00B966B7">
      <w:r>
        <w:t>Lucy Richmond addressed the Committee on the ongoing Environmental Assessment on Highway 26. Ms. Richmond noted that a petition has been circulated regarding safety concerns. Ms. Rich</w:t>
      </w:r>
      <w:r w:rsidR="0057425F">
        <w:t>mond is requesting the County</w:t>
      </w:r>
      <w:r>
        <w:t xml:space="preserve"> support safety improvements on </w:t>
      </w:r>
      <w:r w:rsidR="0057425F">
        <w:t xml:space="preserve">Highway 26, including a speed limit of 60 </w:t>
      </w:r>
      <w:proofErr w:type="spellStart"/>
      <w:r w:rsidR="0057425F">
        <w:t>kilo</w:t>
      </w:r>
      <w:r>
        <w:t>metre</w:t>
      </w:r>
      <w:r w:rsidR="0057425F">
        <w:t>s</w:t>
      </w:r>
      <w:proofErr w:type="spellEnd"/>
      <w:r>
        <w:t xml:space="preserve"> </w:t>
      </w:r>
      <w:r w:rsidR="0057425F">
        <w:t>per hour</w:t>
      </w:r>
      <w:r>
        <w:t xml:space="preserve"> between Grey Road 19 and 21</w:t>
      </w:r>
      <w:r w:rsidR="0057425F">
        <w:t xml:space="preserve">, signals at Grey Road 21 and signage showing that section to be a “no passing” zone. Further, she is requesting that there be no roadway or driveway closures.   </w:t>
      </w:r>
    </w:p>
    <w:p w14:paraId="077048E2" w14:textId="79A8BD19" w:rsidR="00B83986" w:rsidRDefault="00B83986" w:rsidP="00B966B7">
      <w:r>
        <w:t>Warden Barfoot then entered the meeting.</w:t>
      </w:r>
    </w:p>
    <w:p w14:paraId="7E6A76D5" w14:textId="183D1D3A" w:rsidR="00B83986" w:rsidRDefault="00B83986" w:rsidP="00B966B7">
      <w:r>
        <w:t xml:space="preserve">It was noted </w:t>
      </w:r>
      <w:r w:rsidR="001E08F6">
        <w:t>by the Committee that it would be beneficial</w:t>
      </w:r>
      <w:r>
        <w:t xml:space="preserve"> to have consistency along the Highway 26 corridor </w:t>
      </w:r>
      <w:r w:rsidR="001E08F6">
        <w:t xml:space="preserve">from the border of </w:t>
      </w:r>
      <w:r>
        <w:t>Collingwood</w:t>
      </w:r>
      <w:r w:rsidR="001E08F6">
        <w:t xml:space="preserve"> west</w:t>
      </w:r>
      <w:r>
        <w:t xml:space="preserve"> towards Grey Road 19.</w:t>
      </w:r>
    </w:p>
    <w:p w14:paraId="580C50C2" w14:textId="5664BB9C" w:rsidR="00B83986" w:rsidRDefault="001E08F6" w:rsidP="00B966B7">
      <w:r>
        <w:t>Staff noted that t</w:t>
      </w:r>
      <w:r w:rsidR="00B83986">
        <w:t>he Ministry of Transportation</w:t>
      </w:r>
      <w:r>
        <w:t xml:space="preserve"> (MTO)</w:t>
      </w:r>
      <w:r w:rsidR="00B83986">
        <w:t xml:space="preserve"> will be requesting the County to provide comments during the Environmental Assessment process.</w:t>
      </w:r>
    </w:p>
    <w:p w14:paraId="5361EAAF" w14:textId="114C7D3D" w:rsidR="002505ED" w:rsidRPr="00B966B7" w:rsidRDefault="002505ED" w:rsidP="00B966B7">
      <w:r>
        <w:t>Ms. Richmond requested to be copied on the comments that the County submits to the MTO.</w:t>
      </w:r>
    </w:p>
    <w:p w14:paraId="4D75D8F3" w14:textId="22245146" w:rsidR="000E06ED" w:rsidRPr="00CE3CBC" w:rsidRDefault="000E06ED" w:rsidP="0016752E">
      <w:pPr>
        <w:pStyle w:val="Heading2"/>
        <w:keepNext w:val="0"/>
        <w:keepLines w:val="0"/>
        <w:widowControl w:val="0"/>
        <w:spacing w:after="160"/>
      </w:pPr>
      <w:r w:rsidRPr="00CE3CBC">
        <w:t xml:space="preserve">Reports – </w:t>
      </w:r>
      <w:r w:rsidR="00B966B7">
        <w:t>Paramedic Services</w:t>
      </w:r>
    </w:p>
    <w:p w14:paraId="4D75D8F4" w14:textId="4AE4C9ED" w:rsidR="000E06ED" w:rsidRPr="0011285A" w:rsidRDefault="00B966B7" w:rsidP="0016752E">
      <w:pPr>
        <w:pStyle w:val="Heading3"/>
        <w:keepNext w:val="0"/>
        <w:keepLines w:val="0"/>
        <w:widowControl w:val="0"/>
        <w:spacing w:before="120" w:after="160"/>
      </w:pPr>
      <w:r>
        <w:t>PSR-TAPS-07-16 Paramedic Services Response Time Plan</w:t>
      </w:r>
    </w:p>
    <w:p w14:paraId="4D75D8F5" w14:textId="717E39B1" w:rsidR="000E06ED" w:rsidRDefault="002505ED" w:rsidP="0016752E">
      <w:pPr>
        <w:widowControl w:val="0"/>
        <w:spacing w:after="160"/>
      </w:pPr>
      <w:r>
        <w:t>Mike Muir presented the above noted report regarding response time plan</w:t>
      </w:r>
      <w:r w:rsidR="001E08F6">
        <w:t>s,</w:t>
      </w:r>
      <w:r>
        <w:t xml:space="preserve"> as required by the Ministry of Health and Long-Term Care. </w:t>
      </w:r>
      <w:proofErr w:type="gramStart"/>
      <w:r>
        <w:t>Staff wish</w:t>
      </w:r>
      <w:proofErr w:type="gramEnd"/>
      <w:r>
        <w:t xml:space="preserve"> to maintain the current response time targets. </w:t>
      </w:r>
    </w:p>
    <w:p w14:paraId="5F7982DD" w14:textId="31F4CEEE" w:rsidR="002505ED" w:rsidRDefault="002505ED" w:rsidP="0016752E">
      <w:pPr>
        <w:widowControl w:val="0"/>
        <w:spacing w:after="160"/>
      </w:pPr>
      <w:r>
        <w:t>Mr. Muir outlined the various levels and response time targets.</w:t>
      </w:r>
    </w:p>
    <w:p w14:paraId="446C9642" w14:textId="50E77C23" w:rsidR="002505ED" w:rsidRDefault="002505ED" w:rsidP="0016752E">
      <w:pPr>
        <w:widowControl w:val="0"/>
        <w:spacing w:after="160"/>
      </w:pPr>
      <w:proofErr w:type="gramStart"/>
      <w:r>
        <w:t>Staff are</w:t>
      </w:r>
      <w:proofErr w:type="gramEnd"/>
      <w:r>
        <w:t xml:space="preserve"> recommending that the report be submitted to the Ministry of Health and Long-Term Care.</w:t>
      </w:r>
    </w:p>
    <w:p w14:paraId="4D75D8F6" w14:textId="102865B4" w:rsidR="000E06ED" w:rsidRDefault="00A23781" w:rsidP="0016752E">
      <w:pPr>
        <w:widowControl w:val="0"/>
        <w:tabs>
          <w:tab w:val="left" w:pos="1440"/>
          <w:tab w:val="left" w:pos="5400"/>
        </w:tabs>
        <w:spacing w:after="160"/>
        <w:ind w:left="1440" w:hanging="1440"/>
      </w:pPr>
      <w:r>
        <w:rPr>
          <w:i/>
        </w:rPr>
        <w:t>TAPS92-16</w:t>
      </w:r>
      <w:r w:rsidR="000E06ED">
        <w:tab/>
      </w:r>
      <w:r w:rsidR="000E06ED" w:rsidRPr="005E0C7F">
        <w:t>Moved by: Councillor</w:t>
      </w:r>
      <w:r w:rsidR="002505ED">
        <w:t xml:space="preserve"> Greenfield</w:t>
      </w:r>
      <w:r w:rsidR="000E06ED">
        <w:tab/>
      </w:r>
      <w:r w:rsidR="000E06ED" w:rsidRPr="005E0C7F">
        <w:t>Seconded by: Councillor</w:t>
      </w:r>
      <w:r w:rsidR="002505ED">
        <w:t xml:space="preserve"> McKean</w:t>
      </w:r>
    </w:p>
    <w:p w14:paraId="70DE707B" w14:textId="77777777" w:rsidR="00C61A35" w:rsidRDefault="00C61A35" w:rsidP="00C61A35">
      <w:pPr>
        <w:ind w:left="1440"/>
        <w:rPr>
          <w:b/>
        </w:rPr>
      </w:pPr>
      <w:r>
        <w:rPr>
          <w:b/>
        </w:rPr>
        <w:t xml:space="preserve">WHEREAS the County of Grey is required to submit annual Response Time Plans to the Ministry of Health and Long-Term Care related to ambulance response time targets; </w:t>
      </w:r>
    </w:p>
    <w:p w14:paraId="208E1C57" w14:textId="77777777" w:rsidR="00C61A35" w:rsidRDefault="00C61A35" w:rsidP="00C61A35">
      <w:pPr>
        <w:ind w:left="1440"/>
        <w:rPr>
          <w:b/>
        </w:rPr>
      </w:pPr>
      <w:r w:rsidRPr="00D666C9">
        <w:rPr>
          <w:b/>
          <w:lang w:val="en-CA"/>
        </w:rPr>
        <w:t xml:space="preserve">NOW THEREFORE BE IT RESOLVED THAT Report PSR-TAPS-07-16 </w:t>
      </w:r>
      <w:proofErr w:type="gramStart"/>
      <w:r w:rsidRPr="00D666C9">
        <w:rPr>
          <w:b/>
          <w:lang w:val="en-CA"/>
        </w:rPr>
        <w:t>be</w:t>
      </w:r>
      <w:proofErr w:type="gramEnd"/>
      <w:r w:rsidRPr="00D666C9">
        <w:rPr>
          <w:b/>
          <w:lang w:val="en-CA"/>
        </w:rPr>
        <w:t xml:space="preserve"> received;</w:t>
      </w:r>
    </w:p>
    <w:p w14:paraId="4D75D8F8" w14:textId="1851F108" w:rsidR="000E06ED" w:rsidRPr="005E0C7F" w:rsidRDefault="00C61A35" w:rsidP="00C61A35">
      <w:pPr>
        <w:ind w:left="1440"/>
        <w:rPr>
          <w:b/>
        </w:rPr>
      </w:pPr>
      <w:r>
        <w:rPr>
          <w:b/>
        </w:rPr>
        <w:lastRenderedPageBreak/>
        <w:t xml:space="preserve">AND THAT the 2017 Response Time Plan outlined in the report </w:t>
      </w:r>
      <w:proofErr w:type="gramStart"/>
      <w:r>
        <w:rPr>
          <w:b/>
        </w:rPr>
        <w:t>be</w:t>
      </w:r>
      <w:proofErr w:type="gramEnd"/>
      <w:r>
        <w:rPr>
          <w:b/>
        </w:rPr>
        <w:t xml:space="preserve"> submitted to the Ministry of Health and Long-Term Care on or before October 1, 2016.</w:t>
      </w:r>
    </w:p>
    <w:p w14:paraId="4D75D8F9" w14:textId="13D109D1" w:rsidR="000E06ED" w:rsidRDefault="000E06ED" w:rsidP="0016752E">
      <w:pPr>
        <w:widowControl w:val="0"/>
        <w:tabs>
          <w:tab w:val="right" w:pos="9360"/>
        </w:tabs>
        <w:spacing w:after="160"/>
      </w:pPr>
      <w:r>
        <w:tab/>
        <w:t>C</w:t>
      </w:r>
      <w:r w:rsidR="002505ED">
        <w:t>arried</w:t>
      </w:r>
    </w:p>
    <w:p w14:paraId="4D75D8FA" w14:textId="3FD8EFE9" w:rsidR="000E06ED" w:rsidRPr="0011285A" w:rsidRDefault="00B966B7" w:rsidP="0016752E">
      <w:pPr>
        <w:pStyle w:val="Heading3"/>
        <w:keepNext w:val="0"/>
        <w:keepLines w:val="0"/>
        <w:widowControl w:val="0"/>
        <w:spacing w:before="120" w:after="160"/>
      </w:pPr>
      <w:r>
        <w:t xml:space="preserve">PSR-TAPS-09-16 Therapy Dog for Post-Traumatic Stress Disorder Therapy </w:t>
      </w:r>
    </w:p>
    <w:p w14:paraId="13765A8E" w14:textId="62807616" w:rsidR="002505ED" w:rsidRDefault="002505ED" w:rsidP="0016752E">
      <w:pPr>
        <w:widowControl w:val="0"/>
        <w:spacing w:after="160"/>
      </w:pPr>
      <w:r>
        <w:t xml:space="preserve">Mike Muir noted that the Province requires </w:t>
      </w:r>
      <w:r w:rsidR="00DC06DB">
        <w:t>Emergency Services employers</w:t>
      </w:r>
      <w:r>
        <w:t xml:space="preserve"> to implement strategies to help paramedics deal with post-traumatic stress disorder</w:t>
      </w:r>
      <w:r w:rsidR="00B814C8">
        <w:t xml:space="preserve"> (PTSD)</w:t>
      </w:r>
      <w:r w:rsidR="00B56AA6">
        <w:t xml:space="preserve">. The County is developing an employee wellness program aimed at </w:t>
      </w:r>
      <w:r w:rsidR="00DB179C">
        <w:t>prevention of this disorder.</w:t>
      </w:r>
    </w:p>
    <w:p w14:paraId="4D75D8FB" w14:textId="140471BA" w:rsidR="000E06ED" w:rsidRDefault="002505ED" w:rsidP="0016752E">
      <w:pPr>
        <w:widowControl w:val="0"/>
        <w:spacing w:after="160"/>
      </w:pPr>
      <w:r>
        <w:t xml:space="preserve">Wendy </w:t>
      </w:r>
      <w:proofErr w:type="spellStart"/>
      <w:r>
        <w:t>Bieman</w:t>
      </w:r>
      <w:proofErr w:type="spellEnd"/>
      <w:r>
        <w:t xml:space="preserve"> addressed the Committee on the above report. </w:t>
      </w:r>
      <w:proofErr w:type="gramStart"/>
      <w:r>
        <w:t>Staff are</w:t>
      </w:r>
      <w:proofErr w:type="gramEnd"/>
      <w:r>
        <w:t xml:space="preserve"> recommending that the County</w:t>
      </w:r>
      <w:r w:rsidR="00DB179C">
        <w:t xml:space="preserve"> acquire a therapy animal as part of the development of the PTSD program.</w:t>
      </w:r>
      <w:r>
        <w:t xml:space="preserve"> </w:t>
      </w:r>
    </w:p>
    <w:p w14:paraId="78F39492" w14:textId="6398E262" w:rsidR="002505ED" w:rsidRDefault="00DB179C" w:rsidP="0016752E">
      <w:pPr>
        <w:widowControl w:val="0"/>
        <w:spacing w:after="160"/>
      </w:pPr>
      <w:r>
        <w:t xml:space="preserve">Ms. </w:t>
      </w:r>
      <w:proofErr w:type="spellStart"/>
      <w:r>
        <w:t>Bieman</w:t>
      </w:r>
      <w:proofErr w:type="spellEnd"/>
      <w:r>
        <w:t xml:space="preserve"> noted that c</w:t>
      </w:r>
      <w:r w:rsidR="002505ED">
        <w:t xml:space="preserve">umulative stress can lead to PTSD. </w:t>
      </w:r>
      <w:r w:rsidR="00D7330C">
        <w:t>Staff spoke to the posi</w:t>
      </w:r>
      <w:r>
        <w:t>tive effects of therapy animals, including the experiences of other municipalities. It was noted that</w:t>
      </w:r>
      <w:r w:rsidR="00D7330C">
        <w:t xml:space="preserve"> </w:t>
      </w:r>
      <w:r>
        <w:t>t</w:t>
      </w:r>
      <w:r w:rsidR="00B814C8">
        <w:t xml:space="preserve">he dog would spend the </w:t>
      </w:r>
      <w:r w:rsidR="00D7330C">
        <w:t>day with a management team who would take it to different bases and live with a</w:t>
      </w:r>
      <w:r w:rsidR="00B814C8">
        <w:t xml:space="preserve"> paramedic services</w:t>
      </w:r>
      <w:r w:rsidR="00D7330C">
        <w:t xml:space="preserve"> host family. </w:t>
      </w:r>
    </w:p>
    <w:p w14:paraId="53E68760" w14:textId="527071C8" w:rsidR="00D7330C" w:rsidRDefault="00D7330C" w:rsidP="0016752E">
      <w:pPr>
        <w:widowControl w:val="0"/>
        <w:spacing w:after="160"/>
      </w:pPr>
      <w:r>
        <w:t>Staff spoke to the experience of the City of Ottawa, which has seen positive results</w:t>
      </w:r>
      <w:r w:rsidR="00C97527">
        <w:t xml:space="preserve"> from using a therapy dog</w:t>
      </w:r>
      <w:r>
        <w:t>.</w:t>
      </w:r>
    </w:p>
    <w:p w14:paraId="2B396B9E" w14:textId="1BCD500D" w:rsidR="00D7330C" w:rsidRDefault="00D7330C" w:rsidP="0016752E">
      <w:pPr>
        <w:widowControl w:val="0"/>
        <w:spacing w:after="160"/>
      </w:pPr>
      <w:r>
        <w:t>Committee suggested that this item be discu</w:t>
      </w:r>
      <w:r w:rsidR="00B814C8">
        <w:t xml:space="preserve">ssed jointly with Bruce County as part of ongoing discussions related to provision of paramedic services. </w:t>
      </w:r>
      <w:r w:rsidR="00E05577">
        <w:t>Further s</w:t>
      </w:r>
      <w:r>
        <w:t xml:space="preserve">uggestion </w:t>
      </w:r>
      <w:r w:rsidR="00E05577">
        <w:t>was made that staff coordinate</w:t>
      </w:r>
      <w:r>
        <w:t xml:space="preserve"> with</w:t>
      </w:r>
      <w:r w:rsidR="00E05577">
        <w:t xml:space="preserve"> the</w:t>
      </w:r>
      <w:r>
        <w:t xml:space="preserve"> local shelters to bring a dog into the ambulance bases for therapy purposes.</w:t>
      </w:r>
      <w:r w:rsidR="00AC317A">
        <w:t xml:space="preserve"> Staff noted that the shelters are n</w:t>
      </w:r>
      <w:r w:rsidR="00E05577">
        <w:t>ot always available when needed.</w:t>
      </w:r>
      <w:r w:rsidR="00AC317A">
        <w:t xml:space="preserve"> </w:t>
      </w:r>
    </w:p>
    <w:p w14:paraId="6D65968B" w14:textId="3DF38AD7" w:rsidR="00D7330C" w:rsidRDefault="00E05577" w:rsidP="0016752E">
      <w:pPr>
        <w:widowControl w:val="0"/>
        <w:spacing w:after="160"/>
      </w:pPr>
      <w:r>
        <w:t>Committee noted that they wish</w:t>
      </w:r>
      <w:r w:rsidR="00D7330C">
        <w:t xml:space="preserve"> to see the preventative PTSD plan in its entirety before acquiring a therapy dog.</w:t>
      </w:r>
    </w:p>
    <w:p w14:paraId="2D74A903" w14:textId="54B04552" w:rsidR="00D7330C" w:rsidRDefault="00E05577" w:rsidP="0016752E">
      <w:pPr>
        <w:widowControl w:val="0"/>
        <w:spacing w:after="160"/>
      </w:pPr>
      <w:r>
        <w:t>There was c</w:t>
      </w:r>
      <w:r w:rsidR="00D7330C">
        <w:t>oncern</w:t>
      </w:r>
      <w:r>
        <w:t xml:space="preserve"> expressed</w:t>
      </w:r>
      <w:r w:rsidR="00D7330C">
        <w:t xml:space="preserve"> </w:t>
      </w:r>
      <w:r>
        <w:t xml:space="preserve">that $1,200 will not be enough to cover the expenses and that it should perhaps be </w:t>
      </w:r>
      <w:r w:rsidR="00B814C8">
        <w:t>a budget item.</w:t>
      </w:r>
      <w:bookmarkStart w:id="0" w:name="_GoBack"/>
      <w:bookmarkEnd w:id="0"/>
    </w:p>
    <w:p w14:paraId="530A7B6E" w14:textId="6C5EDE07" w:rsidR="00AC317A" w:rsidRDefault="00E05577" w:rsidP="0016752E">
      <w:pPr>
        <w:widowControl w:val="0"/>
        <w:spacing w:after="160"/>
      </w:pPr>
      <w:r>
        <w:t>Staff addressed further questions from the Committee, noting that t</w:t>
      </w:r>
      <w:r w:rsidR="00AC317A">
        <w:t>he dog would not be in a response vehicle.</w:t>
      </w:r>
    </w:p>
    <w:p w14:paraId="4D75D8FC" w14:textId="519880EF" w:rsidR="000E06ED" w:rsidRDefault="00A23781" w:rsidP="0016752E">
      <w:pPr>
        <w:widowControl w:val="0"/>
        <w:tabs>
          <w:tab w:val="left" w:pos="1440"/>
          <w:tab w:val="left" w:pos="5400"/>
        </w:tabs>
        <w:spacing w:after="160"/>
        <w:ind w:left="1440" w:hanging="1440"/>
      </w:pPr>
      <w:r>
        <w:rPr>
          <w:i/>
        </w:rPr>
        <w:t>TAPS93-16</w:t>
      </w:r>
      <w:r w:rsidR="000E06ED">
        <w:tab/>
      </w:r>
      <w:r w:rsidR="000E06ED" w:rsidRPr="005E0C7F">
        <w:t xml:space="preserve">Moved by: </w:t>
      </w:r>
      <w:r w:rsidR="00AC317A">
        <w:t>Warden Barfoot</w:t>
      </w:r>
      <w:r w:rsidR="000E06ED">
        <w:tab/>
      </w:r>
      <w:r w:rsidR="000E06ED" w:rsidRPr="005E0C7F">
        <w:t>Seconded by: Councillor</w:t>
      </w:r>
      <w:r w:rsidR="00AC317A">
        <w:t xml:space="preserve"> Halliday</w:t>
      </w:r>
    </w:p>
    <w:p w14:paraId="41CA751F" w14:textId="77777777" w:rsidR="00C61A35" w:rsidRPr="00A4044F" w:rsidRDefault="00C61A35" w:rsidP="00C61A35">
      <w:pPr>
        <w:ind w:left="1440"/>
        <w:rPr>
          <w:rFonts w:cs="Arial"/>
          <w:b/>
        </w:rPr>
      </w:pPr>
      <w:r w:rsidRPr="008A3E9F">
        <w:rPr>
          <w:rFonts w:cs="Arial"/>
          <w:b/>
        </w:rPr>
        <w:t xml:space="preserve">WHEREAS the Ontario Government has enacted legislation requiring emergency services employers to provide programs aimed at reducing </w:t>
      </w:r>
      <w:r>
        <w:rPr>
          <w:rFonts w:cs="Arial"/>
          <w:b/>
        </w:rPr>
        <w:t>Post Traumatic Stress Disorder (</w:t>
      </w:r>
      <w:r w:rsidRPr="008A3E9F">
        <w:rPr>
          <w:rFonts w:cs="Arial"/>
          <w:b/>
        </w:rPr>
        <w:t>PTSD</w:t>
      </w:r>
      <w:r>
        <w:rPr>
          <w:rFonts w:cs="Arial"/>
          <w:b/>
        </w:rPr>
        <w:t>)</w:t>
      </w:r>
      <w:r w:rsidRPr="008A3E9F">
        <w:rPr>
          <w:rFonts w:cs="Arial"/>
          <w:b/>
        </w:rPr>
        <w:t>;</w:t>
      </w:r>
    </w:p>
    <w:p w14:paraId="0EFC0D11" w14:textId="77777777" w:rsidR="00C61A35" w:rsidRPr="008A3E9F" w:rsidRDefault="00C61A35" w:rsidP="00C61A35">
      <w:pPr>
        <w:ind w:left="1440"/>
        <w:rPr>
          <w:rFonts w:cs="Arial"/>
          <w:b/>
        </w:rPr>
      </w:pPr>
      <w:r>
        <w:rPr>
          <w:b/>
        </w:rPr>
        <w:lastRenderedPageBreak/>
        <w:t xml:space="preserve">AND </w:t>
      </w:r>
      <w:r w:rsidRPr="008A3E9F">
        <w:rPr>
          <w:b/>
        </w:rPr>
        <w:t xml:space="preserve">WHEREAS Grey </w:t>
      </w:r>
      <w:r w:rsidRPr="008A3E9F">
        <w:rPr>
          <w:rFonts w:cs="Arial"/>
          <w:b/>
        </w:rPr>
        <w:t xml:space="preserve">County </w:t>
      </w:r>
      <w:r>
        <w:rPr>
          <w:rFonts w:cs="Arial"/>
          <w:b/>
        </w:rPr>
        <w:t>is developing the required employee wellness program aimed at reducing PTSD</w:t>
      </w:r>
      <w:r w:rsidRPr="008A3E9F">
        <w:rPr>
          <w:rFonts w:cs="Arial"/>
          <w:b/>
        </w:rPr>
        <w:t>;</w:t>
      </w:r>
    </w:p>
    <w:p w14:paraId="768E00BE" w14:textId="77777777" w:rsidR="00C61A35" w:rsidRDefault="00C61A35" w:rsidP="00C61A35">
      <w:pPr>
        <w:ind w:left="1440"/>
        <w:rPr>
          <w:rFonts w:cs="Arial"/>
          <w:b/>
        </w:rPr>
      </w:pPr>
      <w:r w:rsidRPr="008A3E9F">
        <w:rPr>
          <w:rFonts w:cs="Arial"/>
          <w:b/>
        </w:rPr>
        <w:t>NOW THERFORE BE IT RESOLVED THAT</w:t>
      </w:r>
      <w:r>
        <w:rPr>
          <w:rFonts w:cs="Arial"/>
          <w:b/>
        </w:rPr>
        <w:t xml:space="preserve"> report PSR-TAPS-09-16 </w:t>
      </w:r>
      <w:proofErr w:type="gramStart"/>
      <w:r>
        <w:rPr>
          <w:rFonts w:cs="Arial"/>
          <w:b/>
        </w:rPr>
        <w:t>be</w:t>
      </w:r>
      <w:proofErr w:type="gramEnd"/>
      <w:r>
        <w:rPr>
          <w:rFonts w:cs="Arial"/>
          <w:b/>
        </w:rPr>
        <w:t xml:space="preserve"> received;</w:t>
      </w:r>
    </w:p>
    <w:p w14:paraId="4D75D8FE" w14:textId="03FAD8DF" w:rsidR="000E06ED" w:rsidRPr="00C61A35" w:rsidRDefault="00C61A35" w:rsidP="00C61A35">
      <w:pPr>
        <w:ind w:left="1440"/>
        <w:rPr>
          <w:rFonts w:cs="Arial"/>
          <w:b/>
        </w:rPr>
      </w:pPr>
      <w:r>
        <w:rPr>
          <w:rFonts w:cs="Arial"/>
          <w:b/>
        </w:rPr>
        <w:t xml:space="preserve">AND THAT </w:t>
      </w:r>
      <w:r w:rsidRPr="008A3E9F">
        <w:rPr>
          <w:rFonts w:cs="Arial"/>
          <w:b/>
        </w:rPr>
        <w:t xml:space="preserve">Grey County Paramedic Services </w:t>
      </w:r>
      <w:r>
        <w:rPr>
          <w:rFonts w:cs="Arial"/>
          <w:b/>
        </w:rPr>
        <w:t>proceed with further development of the preventative PTSD program</w:t>
      </w:r>
      <w:r w:rsidR="00AC317A">
        <w:rPr>
          <w:rFonts w:cs="Arial"/>
          <w:b/>
        </w:rPr>
        <w:t xml:space="preserve">, and that it </w:t>
      </w:r>
      <w:proofErr w:type="gramStart"/>
      <w:r w:rsidR="00AC317A">
        <w:rPr>
          <w:rFonts w:cs="Arial"/>
          <w:b/>
        </w:rPr>
        <w:t>be</w:t>
      </w:r>
      <w:proofErr w:type="gramEnd"/>
      <w:r w:rsidR="00AC317A">
        <w:rPr>
          <w:rFonts w:cs="Arial"/>
          <w:b/>
        </w:rPr>
        <w:t xml:space="preserve"> presented to Committee at a future date</w:t>
      </w:r>
      <w:r>
        <w:rPr>
          <w:rFonts w:cs="Arial"/>
          <w:b/>
        </w:rPr>
        <w:t>.</w:t>
      </w:r>
    </w:p>
    <w:p w14:paraId="4D75D8FF" w14:textId="4BAC177F" w:rsidR="000E06ED" w:rsidRDefault="000E06ED" w:rsidP="0016752E">
      <w:pPr>
        <w:widowControl w:val="0"/>
        <w:tabs>
          <w:tab w:val="right" w:pos="9360"/>
        </w:tabs>
        <w:spacing w:after="160"/>
      </w:pPr>
      <w:r>
        <w:tab/>
        <w:t>C</w:t>
      </w:r>
      <w:r w:rsidR="00AC317A">
        <w:t>arried</w:t>
      </w:r>
    </w:p>
    <w:p w14:paraId="0078A101" w14:textId="587C6212" w:rsidR="00B966B7" w:rsidRDefault="00B966B7" w:rsidP="00B966B7">
      <w:pPr>
        <w:pStyle w:val="Heading2"/>
      </w:pPr>
      <w:r>
        <w:t>Reports – Transportation Services</w:t>
      </w:r>
    </w:p>
    <w:p w14:paraId="5597AAC5" w14:textId="111B5A5C" w:rsidR="00B966B7" w:rsidRPr="0011285A" w:rsidRDefault="00B966B7" w:rsidP="00B966B7">
      <w:pPr>
        <w:pStyle w:val="Heading3"/>
        <w:keepNext w:val="0"/>
        <w:keepLines w:val="0"/>
        <w:widowControl w:val="0"/>
        <w:spacing w:before="120" w:after="160"/>
      </w:pPr>
      <w:r>
        <w:t xml:space="preserve">Addendum to Report TR-TAPS-42-16 ATV Access on Grey County Roads </w:t>
      </w:r>
    </w:p>
    <w:p w14:paraId="272B0870" w14:textId="77777777" w:rsidR="00A23781" w:rsidRDefault="00AC317A" w:rsidP="00B966B7">
      <w:pPr>
        <w:widowControl w:val="0"/>
        <w:spacing w:after="160"/>
      </w:pPr>
      <w:r>
        <w:t>Graham Wilson addressed the above report.</w:t>
      </w:r>
      <w:r w:rsidR="003D0D06">
        <w:t xml:space="preserve"> TR-TAPS-42-16 was deferred at the last meeting in order for further review to be undertaken regarding where ATVs are to be permitted. </w:t>
      </w:r>
    </w:p>
    <w:p w14:paraId="367F2AD9" w14:textId="24928CDF" w:rsidR="00B966B7" w:rsidRDefault="003D0D06" w:rsidP="00B966B7">
      <w:pPr>
        <w:widowControl w:val="0"/>
        <w:spacing w:after="160"/>
      </w:pPr>
      <w:r>
        <w:t>A</w:t>
      </w:r>
      <w:r w:rsidR="00A23781">
        <w:t>n updated</w:t>
      </w:r>
      <w:r>
        <w:t xml:space="preserve"> Schedule A has been developed which shows the roads where ATVs are not permitted.</w:t>
      </w:r>
    </w:p>
    <w:p w14:paraId="46527546" w14:textId="0C02A986" w:rsidR="000D2406" w:rsidRDefault="000D2406" w:rsidP="00B966B7">
      <w:pPr>
        <w:widowControl w:val="0"/>
        <w:spacing w:after="160"/>
      </w:pPr>
      <w:r>
        <w:t xml:space="preserve">Mr. Wilson noted that </w:t>
      </w:r>
      <w:r w:rsidR="003D0D06">
        <w:t>staff</w:t>
      </w:r>
      <w:r>
        <w:t xml:space="preserve"> recommended signage not be</w:t>
      </w:r>
      <w:r w:rsidR="003D0D06">
        <w:t xml:space="preserve"> installed for the trial period</w:t>
      </w:r>
      <w:r>
        <w:t>.</w:t>
      </w:r>
    </w:p>
    <w:p w14:paraId="479B9428" w14:textId="2B29629E" w:rsidR="00B966B7" w:rsidRDefault="00A23781" w:rsidP="00B966B7">
      <w:pPr>
        <w:widowControl w:val="0"/>
        <w:tabs>
          <w:tab w:val="left" w:pos="1440"/>
          <w:tab w:val="left" w:pos="5400"/>
        </w:tabs>
        <w:spacing w:after="160"/>
        <w:ind w:left="1440" w:hanging="1440"/>
      </w:pPr>
      <w:r>
        <w:rPr>
          <w:i/>
        </w:rPr>
        <w:t>TAPS94-16</w:t>
      </w:r>
      <w:r w:rsidR="00B966B7">
        <w:tab/>
      </w:r>
      <w:r w:rsidR="00B966B7" w:rsidRPr="005E0C7F">
        <w:t>Moved by: Councillor</w:t>
      </w:r>
      <w:r w:rsidR="00AC317A">
        <w:t xml:space="preserve"> McKean</w:t>
      </w:r>
      <w:r w:rsidR="00B966B7">
        <w:tab/>
      </w:r>
      <w:r w:rsidR="00B966B7" w:rsidRPr="005E0C7F">
        <w:t>Seconded by: Councillor</w:t>
      </w:r>
      <w:r w:rsidR="00AC317A">
        <w:t xml:space="preserve"> Pringle</w:t>
      </w:r>
    </w:p>
    <w:p w14:paraId="35831FCF" w14:textId="77777777" w:rsidR="00C61A35" w:rsidRPr="00F6004F" w:rsidRDefault="00C61A35" w:rsidP="00C61A35">
      <w:pPr>
        <w:widowControl w:val="0"/>
        <w:ind w:left="1440"/>
        <w:rPr>
          <w:b/>
        </w:rPr>
      </w:pPr>
      <w:r w:rsidRPr="00F6004F">
        <w:rPr>
          <w:b/>
        </w:rPr>
        <w:t xml:space="preserve">WHEREAS </w:t>
      </w:r>
      <w:r>
        <w:rPr>
          <w:b/>
        </w:rPr>
        <w:t xml:space="preserve">TR-TAPS-37-16 summarized the requests for the use of ATV and Side-by-Side </w:t>
      </w:r>
      <w:proofErr w:type="gramStart"/>
      <w:r>
        <w:rPr>
          <w:b/>
        </w:rPr>
        <w:t>Off</w:t>
      </w:r>
      <w:proofErr w:type="gramEnd"/>
      <w:r>
        <w:rPr>
          <w:b/>
        </w:rPr>
        <w:t xml:space="preserve"> Road Vehicles on Grey County Roads</w:t>
      </w:r>
      <w:r w:rsidRPr="00F6004F">
        <w:rPr>
          <w:b/>
        </w:rPr>
        <w:t>;</w:t>
      </w:r>
    </w:p>
    <w:p w14:paraId="026819CD" w14:textId="77777777" w:rsidR="00C61A35" w:rsidRPr="00F6004F" w:rsidRDefault="00C61A35" w:rsidP="00C61A35">
      <w:pPr>
        <w:widowControl w:val="0"/>
        <w:ind w:left="1440"/>
        <w:rPr>
          <w:b/>
        </w:rPr>
      </w:pPr>
      <w:r w:rsidRPr="00F6004F">
        <w:rPr>
          <w:b/>
        </w:rPr>
        <w:t xml:space="preserve">AND WHEREAS </w:t>
      </w:r>
      <w:r>
        <w:rPr>
          <w:b/>
        </w:rPr>
        <w:t xml:space="preserve">staff was directed on </w:t>
      </w:r>
      <w:r w:rsidRPr="00D54A43">
        <w:rPr>
          <w:b/>
        </w:rPr>
        <w:t>July 21, 2016</w:t>
      </w:r>
      <w:r>
        <w:rPr>
          <w:b/>
        </w:rPr>
        <w:t xml:space="preserve"> to bring forward a by-law and updated memorandum of understanding to permit ATV’s and Side-by-Side Off Road Vehicles on all County roads except those listed in Schedule A, to come forward to Committee at a later date;</w:t>
      </w:r>
    </w:p>
    <w:p w14:paraId="6EB27987" w14:textId="77777777" w:rsidR="00C61A35" w:rsidRPr="00521062" w:rsidRDefault="00C61A35" w:rsidP="00C61A35">
      <w:pPr>
        <w:widowControl w:val="0"/>
        <w:ind w:left="1440"/>
        <w:rPr>
          <w:b/>
        </w:rPr>
      </w:pPr>
      <w:r w:rsidRPr="00521062">
        <w:rPr>
          <w:b/>
        </w:rPr>
        <w:t>AND WHEREAS staff have reviewed and modified some of these requests based on input from the Grey County member municipalities;</w:t>
      </w:r>
    </w:p>
    <w:p w14:paraId="180E8099" w14:textId="77777777" w:rsidR="00AC317A" w:rsidRDefault="00C61A35" w:rsidP="00C61A35">
      <w:pPr>
        <w:widowControl w:val="0"/>
        <w:ind w:left="1440"/>
        <w:rPr>
          <w:b/>
        </w:rPr>
      </w:pPr>
      <w:r w:rsidRPr="00521062">
        <w:rPr>
          <w:b/>
        </w:rPr>
        <w:t xml:space="preserve">NOW THEREFORE BE IT RESOLVED THAT </w:t>
      </w:r>
      <w:r w:rsidR="00AC317A">
        <w:rPr>
          <w:b/>
        </w:rPr>
        <w:t xml:space="preserve">Report TR-TAPS-42-16 and Addendum to TR-TAPS-42-16 be received; </w:t>
      </w:r>
    </w:p>
    <w:p w14:paraId="31661D69" w14:textId="0D12CC59" w:rsidR="00C61A35" w:rsidRPr="00C61A35" w:rsidRDefault="00AC317A" w:rsidP="00C61A35">
      <w:pPr>
        <w:widowControl w:val="0"/>
        <w:ind w:left="1440"/>
        <w:rPr>
          <w:b/>
        </w:rPr>
      </w:pPr>
      <w:r>
        <w:rPr>
          <w:b/>
        </w:rPr>
        <w:t xml:space="preserve">AND THAT </w:t>
      </w:r>
      <w:r w:rsidR="00C61A35" w:rsidRPr="00521062">
        <w:rPr>
          <w:b/>
        </w:rPr>
        <w:t xml:space="preserve">the use of ATV’s on County Roads </w:t>
      </w:r>
      <w:proofErr w:type="gramStart"/>
      <w:r w:rsidR="00C61A35" w:rsidRPr="00521062">
        <w:rPr>
          <w:b/>
        </w:rPr>
        <w:t>be</w:t>
      </w:r>
      <w:proofErr w:type="gramEnd"/>
      <w:r w:rsidR="00C61A35" w:rsidRPr="00521062">
        <w:rPr>
          <w:b/>
        </w:rPr>
        <w:t xml:space="preserve"> approved, with the exception of the roads identified in Schedule A</w:t>
      </w:r>
      <w:r>
        <w:rPr>
          <w:b/>
        </w:rPr>
        <w:t xml:space="preserve"> of Addendum to TR-</w:t>
      </w:r>
      <w:r>
        <w:rPr>
          <w:b/>
        </w:rPr>
        <w:lastRenderedPageBreak/>
        <w:t>TAPS-42-16</w:t>
      </w:r>
      <w:r w:rsidR="00C61A35" w:rsidRPr="00521062">
        <w:rPr>
          <w:b/>
        </w:rPr>
        <w:t>;</w:t>
      </w:r>
    </w:p>
    <w:p w14:paraId="2EE1F6D0" w14:textId="3954EE0B" w:rsidR="00C61A35" w:rsidRPr="00C61A35" w:rsidRDefault="00C61A35" w:rsidP="00C61A35">
      <w:pPr>
        <w:spacing w:after="120"/>
        <w:ind w:left="1440"/>
        <w:rPr>
          <w:rFonts w:cs="Arial"/>
          <w:b/>
          <w:bCs/>
          <w:iCs/>
          <w:strike/>
          <w:color w:val="000000" w:themeColor="text1"/>
        </w:rPr>
      </w:pPr>
      <w:r w:rsidRPr="00C61A35">
        <w:rPr>
          <w:rFonts w:cs="Arial"/>
          <w:b/>
          <w:bCs/>
          <w:iCs/>
          <w:color w:val="000000" w:themeColor="text1"/>
        </w:rPr>
        <w:t>AND THAT the By-Law shall include restrictions on time of day and time of year the use would be permitted (i.e. dawn to dusk betw</w:t>
      </w:r>
      <w:r>
        <w:rPr>
          <w:rFonts w:cs="Arial"/>
          <w:b/>
          <w:bCs/>
          <w:iCs/>
          <w:color w:val="000000" w:themeColor="text1"/>
        </w:rPr>
        <w:t>een May 1st and November 10th)</w:t>
      </w:r>
    </w:p>
    <w:p w14:paraId="2ED4B89C" w14:textId="7857C164" w:rsidR="00C61A35" w:rsidRPr="00C61A35" w:rsidRDefault="00C61A35" w:rsidP="00C61A35">
      <w:pPr>
        <w:ind w:left="1440"/>
        <w:rPr>
          <w:rFonts w:cs="Arial"/>
          <w:b/>
          <w:bCs/>
          <w:iCs/>
          <w:color w:val="000000" w:themeColor="text1"/>
        </w:rPr>
      </w:pPr>
      <w:r w:rsidRPr="00C61A35">
        <w:rPr>
          <w:rFonts w:cs="Arial"/>
          <w:b/>
          <w:bCs/>
          <w:iCs/>
          <w:color w:val="000000" w:themeColor="text1"/>
        </w:rPr>
        <w:t xml:space="preserve">AND THAT this By-Law </w:t>
      </w:r>
      <w:proofErr w:type="gramStart"/>
      <w:r w:rsidRPr="00C61A35">
        <w:rPr>
          <w:rFonts w:cs="Arial"/>
          <w:b/>
          <w:bCs/>
          <w:iCs/>
          <w:color w:val="000000" w:themeColor="text1"/>
        </w:rPr>
        <w:t>be</w:t>
      </w:r>
      <w:proofErr w:type="gramEnd"/>
      <w:r w:rsidRPr="00C61A35">
        <w:rPr>
          <w:rFonts w:cs="Arial"/>
          <w:b/>
          <w:bCs/>
          <w:iCs/>
          <w:color w:val="000000" w:themeColor="text1"/>
        </w:rPr>
        <w:t xml:space="preserve"> reviewed following a one year trial period to determine if any revisions to the by-law and memorandum of understanding are required; </w:t>
      </w:r>
    </w:p>
    <w:p w14:paraId="41099C2E" w14:textId="0A3CE701" w:rsidR="00B966B7" w:rsidRPr="00C61A35" w:rsidRDefault="00C61A35" w:rsidP="00C61A35">
      <w:pPr>
        <w:ind w:left="1440"/>
        <w:rPr>
          <w:rFonts w:cs="Arial"/>
          <w:b/>
          <w:bCs/>
          <w:iCs/>
          <w:color w:val="000000" w:themeColor="text1"/>
        </w:rPr>
      </w:pPr>
      <w:r w:rsidRPr="00C61A35">
        <w:rPr>
          <w:rFonts w:cs="Arial"/>
          <w:b/>
          <w:bCs/>
          <w:iCs/>
          <w:color w:val="000000" w:themeColor="text1"/>
        </w:rPr>
        <w:t xml:space="preserve">AND THAT Staff enter into discussions with the ATV Clubs and local municipalities to determine cost sharing arrangements related to road use by ATVs.  </w:t>
      </w:r>
    </w:p>
    <w:p w14:paraId="6BD49652" w14:textId="743C98D5" w:rsidR="00B966B7" w:rsidRDefault="00B966B7" w:rsidP="0016752E">
      <w:pPr>
        <w:widowControl w:val="0"/>
        <w:tabs>
          <w:tab w:val="right" w:pos="9360"/>
        </w:tabs>
        <w:spacing w:after="160"/>
      </w:pPr>
      <w:r>
        <w:tab/>
        <w:t>C</w:t>
      </w:r>
      <w:r w:rsidR="000D2406">
        <w:t>arried</w:t>
      </w:r>
    </w:p>
    <w:p w14:paraId="18A05EDE" w14:textId="395FD28E" w:rsidR="00B966B7" w:rsidRPr="0011285A" w:rsidRDefault="00C81C63" w:rsidP="00B966B7">
      <w:pPr>
        <w:pStyle w:val="Heading3"/>
        <w:keepNext w:val="0"/>
        <w:keepLines w:val="0"/>
        <w:widowControl w:val="0"/>
        <w:spacing w:before="120" w:after="160"/>
      </w:pPr>
      <w:r>
        <w:t xml:space="preserve">TR-TAPS-45-16 Grey Road 13 Setback Exemption Request </w:t>
      </w:r>
    </w:p>
    <w:p w14:paraId="5B641F52" w14:textId="603D65CB" w:rsidR="00B966B7" w:rsidRDefault="000D2406" w:rsidP="00B966B7">
      <w:pPr>
        <w:widowControl w:val="0"/>
        <w:spacing w:after="160"/>
      </w:pPr>
      <w:r>
        <w:t xml:space="preserve">Matt </w:t>
      </w:r>
      <w:proofErr w:type="spellStart"/>
      <w:r>
        <w:t>Marck</w:t>
      </w:r>
      <w:proofErr w:type="spellEnd"/>
      <w:r>
        <w:t xml:space="preserve"> p</w:t>
      </w:r>
      <w:r w:rsidR="003D0D06">
        <w:t xml:space="preserve">resented the above noted report regarding a request for exemption from the Setback Policy for an existing pergola in the Blue Mountains. </w:t>
      </w:r>
    </w:p>
    <w:p w14:paraId="2B12813B" w14:textId="2557FE83" w:rsidR="00B966B7" w:rsidRDefault="00A23781" w:rsidP="00B966B7">
      <w:pPr>
        <w:widowControl w:val="0"/>
        <w:tabs>
          <w:tab w:val="left" w:pos="1440"/>
          <w:tab w:val="left" w:pos="5400"/>
        </w:tabs>
        <w:spacing w:after="160"/>
        <w:ind w:left="1440" w:hanging="1440"/>
      </w:pPr>
      <w:r>
        <w:rPr>
          <w:i/>
        </w:rPr>
        <w:t>TAPS95-16</w:t>
      </w:r>
      <w:r w:rsidR="00B966B7">
        <w:tab/>
      </w:r>
      <w:r w:rsidR="00B966B7" w:rsidRPr="005E0C7F">
        <w:t>Moved by: Councillor</w:t>
      </w:r>
      <w:r w:rsidR="000D2406">
        <w:t xml:space="preserve"> Greenfield </w:t>
      </w:r>
      <w:r w:rsidR="00B966B7">
        <w:tab/>
      </w:r>
      <w:r w:rsidR="00B966B7" w:rsidRPr="005E0C7F">
        <w:t>Seconded by: Councillor</w:t>
      </w:r>
      <w:r w:rsidR="000D2406">
        <w:t xml:space="preserve"> Paterson</w:t>
      </w:r>
    </w:p>
    <w:p w14:paraId="55EEE3E5" w14:textId="77777777" w:rsidR="00C61A35" w:rsidRPr="00C61A35" w:rsidRDefault="00C61A35" w:rsidP="00C61A35">
      <w:pPr>
        <w:ind w:left="1440"/>
        <w:rPr>
          <w:rFonts w:cs="Arial"/>
          <w:b/>
        </w:rPr>
      </w:pPr>
      <w:r w:rsidRPr="00C61A35">
        <w:rPr>
          <w:rFonts w:cs="Arial"/>
          <w:b/>
        </w:rPr>
        <w:t xml:space="preserve">WHEREAS the Grey County Transportation Services Department policy on the erection of buildings and structures on lands abutting Grey County Roads specifies that no building or structure shall be erected within 75 feet (22.9 meters) from the </w:t>
      </w:r>
      <w:proofErr w:type="spellStart"/>
      <w:r w:rsidRPr="00C61A35">
        <w:rPr>
          <w:rFonts w:cs="Arial"/>
          <w:b/>
        </w:rPr>
        <w:t>centreline</w:t>
      </w:r>
      <w:proofErr w:type="spellEnd"/>
      <w:r w:rsidRPr="00C61A35">
        <w:rPr>
          <w:rFonts w:cs="Arial"/>
          <w:b/>
        </w:rPr>
        <w:t xml:space="preserve"> of any County road unless approved by the Director of Transportation Services and the Transportation and Public Safety Committee;</w:t>
      </w:r>
    </w:p>
    <w:p w14:paraId="48A9B25D" w14:textId="77777777" w:rsidR="00C61A35" w:rsidRPr="00C61A35" w:rsidRDefault="00C61A35" w:rsidP="00C61A35">
      <w:pPr>
        <w:ind w:left="1440"/>
        <w:rPr>
          <w:rFonts w:cs="Arial"/>
          <w:b/>
        </w:rPr>
      </w:pPr>
      <w:r w:rsidRPr="00C61A35">
        <w:rPr>
          <w:rFonts w:cs="Arial"/>
          <w:b/>
        </w:rPr>
        <w:t xml:space="preserve">AND WHERAS the Grey County Entrance Permit Corporate Procedure also states that commercial entrances must be a minimum of 100 </w:t>
      </w:r>
      <w:proofErr w:type="spellStart"/>
      <w:r w:rsidRPr="00C61A35">
        <w:rPr>
          <w:rFonts w:cs="Arial"/>
          <w:b/>
        </w:rPr>
        <w:t>metres</w:t>
      </w:r>
      <w:proofErr w:type="spellEnd"/>
      <w:r w:rsidRPr="00C61A35">
        <w:rPr>
          <w:rFonts w:cs="Arial"/>
          <w:b/>
        </w:rPr>
        <w:t xml:space="preserve"> from an intersection;</w:t>
      </w:r>
    </w:p>
    <w:p w14:paraId="312C8263" w14:textId="77777777" w:rsidR="00C61A35" w:rsidRPr="00C61A35" w:rsidRDefault="00C61A35" w:rsidP="00C61A35">
      <w:pPr>
        <w:ind w:left="1440"/>
        <w:rPr>
          <w:rFonts w:cs="Arial"/>
          <w:b/>
        </w:rPr>
      </w:pPr>
      <w:r w:rsidRPr="00C61A35">
        <w:rPr>
          <w:rFonts w:cs="Arial"/>
          <w:b/>
        </w:rPr>
        <w:t xml:space="preserve">AND WHEREAS a request has been received to be exempt from Grey County’s Setback Policy to accommodate an existing open air pergola that has been constructed 64 feet (19.5 </w:t>
      </w:r>
      <w:proofErr w:type="spellStart"/>
      <w:r w:rsidRPr="00C61A35">
        <w:rPr>
          <w:rFonts w:cs="Arial"/>
          <w:b/>
        </w:rPr>
        <w:t>metres</w:t>
      </w:r>
      <w:proofErr w:type="spellEnd"/>
      <w:r w:rsidRPr="00C61A35">
        <w:rPr>
          <w:rFonts w:cs="Arial"/>
          <w:b/>
        </w:rPr>
        <w:t xml:space="preserve">) from the </w:t>
      </w:r>
      <w:proofErr w:type="spellStart"/>
      <w:r w:rsidRPr="00C61A35">
        <w:rPr>
          <w:rFonts w:cs="Arial"/>
          <w:b/>
        </w:rPr>
        <w:t>centreline</w:t>
      </w:r>
      <w:proofErr w:type="spellEnd"/>
      <w:r w:rsidRPr="00C61A35">
        <w:rPr>
          <w:rFonts w:cs="Arial"/>
          <w:b/>
        </w:rPr>
        <w:t xml:space="preserve"> of Grey Road 13 at the property municipally described as 778264 (Grey Road 13) in the Village of Clarksburg, Town of the Blue Mountains;</w:t>
      </w:r>
    </w:p>
    <w:p w14:paraId="1392D953" w14:textId="77777777" w:rsidR="00C61A35" w:rsidRPr="00C61A35" w:rsidRDefault="00C61A35" w:rsidP="00C61A35">
      <w:pPr>
        <w:ind w:left="1440"/>
        <w:rPr>
          <w:rFonts w:cs="Arial"/>
          <w:b/>
        </w:rPr>
      </w:pPr>
      <w:r w:rsidRPr="00C61A35">
        <w:rPr>
          <w:rFonts w:cs="Arial"/>
          <w:b/>
        </w:rPr>
        <w:t>AND WHEREAS accommodating the requested setback exemption will not have any adverse impact on Grey Road 13;</w:t>
      </w:r>
    </w:p>
    <w:p w14:paraId="03A7F1F7" w14:textId="77777777" w:rsidR="00C61A35" w:rsidRPr="00C61A35" w:rsidRDefault="00C61A35" w:rsidP="00C61A35">
      <w:pPr>
        <w:ind w:left="1440"/>
        <w:rPr>
          <w:rFonts w:cs="Arial"/>
          <w:b/>
        </w:rPr>
      </w:pPr>
      <w:r w:rsidRPr="00C61A35">
        <w:rPr>
          <w:rFonts w:cs="Arial"/>
          <w:b/>
        </w:rPr>
        <w:t xml:space="preserve">NOW THEREFORE BE IT RESOLVED THAT Report TR-TAPS-45-16 </w:t>
      </w:r>
      <w:proofErr w:type="gramStart"/>
      <w:r w:rsidRPr="00C61A35">
        <w:rPr>
          <w:rFonts w:cs="Arial"/>
          <w:b/>
        </w:rPr>
        <w:t>be</w:t>
      </w:r>
      <w:proofErr w:type="gramEnd"/>
      <w:r w:rsidRPr="00C61A35">
        <w:rPr>
          <w:rFonts w:cs="Arial"/>
          <w:b/>
        </w:rPr>
        <w:t xml:space="preserve"> received;</w:t>
      </w:r>
    </w:p>
    <w:p w14:paraId="5FCFD578" w14:textId="05E9D005" w:rsidR="00B966B7" w:rsidRPr="00C61A35" w:rsidRDefault="00C61A35" w:rsidP="00C61A35">
      <w:pPr>
        <w:widowControl w:val="0"/>
        <w:tabs>
          <w:tab w:val="left" w:pos="1440"/>
        </w:tabs>
        <w:spacing w:after="160"/>
        <w:ind w:left="1440"/>
        <w:rPr>
          <w:rFonts w:cs="Arial"/>
          <w:b/>
        </w:rPr>
      </w:pPr>
      <w:r w:rsidRPr="00C61A35">
        <w:rPr>
          <w:rFonts w:cs="Arial"/>
          <w:b/>
        </w:rPr>
        <w:lastRenderedPageBreak/>
        <w:t xml:space="preserve">AND THAT the request for a building setback of 64 feet (19.5 </w:t>
      </w:r>
      <w:proofErr w:type="spellStart"/>
      <w:r w:rsidRPr="00C61A35">
        <w:rPr>
          <w:rFonts w:cs="Arial"/>
          <w:b/>
        </w:rPr>
        <w:t>metres</w:t>
      </w:r>
      <w:proofErr w:type="spellEnd"/>
      <w:r w:rsidRPr="00C61A35">
        <w:rPr>
          <w:rFonts w:cs="Arial"/>
          <w:b/>
        </w:rPr>
        <w:t xml:space="preserve">) from the </w:t>
      </w:r>
      <w:proofErr w:type="spellStart"/>
      <w:r w:rsidRPr="00C61A35">
        <w:rPr>
          <w:rFonts w:cs="Arial"/>
          <w:b/>
        </w:rPr>
        <w:t>centreline</w:t>
      </w:r>
      <w:proofErr w:type="spellEnd"/>
      <w:r w:rsidRPr="00C61A35">
        <w:rPr>
          <w:rFonts w:cs="Arial"/>
          <w:b/>
        </w:rPr>
        <w:t xml:space="preserve"> of Grey Road 13 to accommodate an existing open air pergola at the property municipally described as 778264 (Grey Road 13) in the Village of Clarksburg, Town of the Blue Mountains, be approved.</w:t>
      </w:r>
    </w:p>
    <w:p w14:paraId="6C9B307F" w14:textId="409ECCFE" w:rsidR="00B966B7" w:rsidRDefault="00B966B7" w:rsidP="0016752E">
      <w:pPr>
        <w:widowControl w:val="0"/>
        <w:tabs>
          <w:tab w:val="right" w:pos="9360"/>
        </w:tabs>
        <w:spacing w:after="160"/>
      </w:pPr>
      <w:r>
        <w:tab/>
        <w:t>C</w:t>
      </w:r>
      <w:r w:rsidR="000D2406">
        <w:t>arried</w:t>
      </w:r>
    </w:p>
    <w:p w14:paraId="48FFFBD7" w14:textId="27B5E4D1" w:rsidR="00B966B7" w:rsidRPr="0011285A" w:rsidRDefault="00C81C63" w:rsidP="00B966B7">
      <w:pPr>
        <w:pStyle w:val="Heading3"/>
        <w:keepNext w:val="0"/>
        <w:keepLines w:val="0"/>
        <w:widowControl w:val="0"/>
        <w:spacing w:before="120" w:after="160"/>
      </w:pPr>
      <w:r>
        <w:t>TR-TAPS-41-16 Amendments to By-law 4788-13 Regulating Traffic and Parking within the County of Grey Roads System – Schedule “P” Rates of Speed – Grey Road 13.</w:t>
      </w:r>
    </w:p>
    <w:p w14:paraId="1A515AAA" w14:textId="3C92AABC" w:rsidR="000D2406" w:rsidRDefault="000D2406" w:rsidP="00B966B7">
      <w:pPr>
        <w:widowControl w:val="0"/>
        <w:spacing w:after="160"/>
      </w:pPr>
      <w:r>
        <w:t xml:space="preserve">Matt </w:t>
      </w:r>
      <w:proofErr w:type="spellStart"/>
      <w:r>
        <w:t>Marck</w:t>
      </w:r>
      <w:proofErr w:type="spellEnd"/>
      <w:r>
        <w:t xml:space="preserve"> addressed the Committee on the above noted report, which comes forwa</w:t>
      </w:r>
      <w:r w:rsidR="00A23781">
        <w:t>rd as a result of a deputation made at the June 23, 2016 meeting.</w:t>
      </w:r>
    </w:p>
    <w:p w14:paraId="1F6D54CE" w14:textId="293538F7" w:rsidR="00B966B7" w:rsidRDefault="00A23781" w:rsidP="00B966B7">
      <w:pPr>
        <w:widowControl w:val="0"/>
        <w:spacing w:after="160"/>
      </w:pPr>
      <w:proofErr w:type="gramStart"/>
      <w:r>
        <w:t>Staff are</w:t>
      </w:r>
      <w:proofErr w:type="gramEnd"/>
      <w:r>
        <w:t xml:space="preserve"> </w:t>
      </w:r>
      <w:r w:rsidR="000D2406">
        <w:t>recommend</w:t>
      </w:r>
      <w:r>
        <w:t>ing</w:t>
      </w:r>
      <w:r w:rsidR="000D2406">
        <w:t xml:space="preserve"> that the community safety zone be extended outside of the residential area. </w:t>
      </w:r>
      <w:r>
        <w:t>The speed limit is to remain the same and solar powered signs are not to be installed by the County.</w:t>
      </w:r>
    </w:p>
    <w:p w14:paraId="32BBC99D" w14:textId="11B35E4C" w:rsidR="00264779" w:rsidRDefault="000D2406" w:rsidP="00B966B7">
      <w:pPr>
        <w:widowControl w:val="0"/>
        <w:spacing w:after="160"/>
      </w:pPr>
      <w:r>
        <w:t xml:space="preserve">With respect to truck traffic, </w:t>
      </w:r>
      <w:proofErr w:type="gramStart"/>
      <w:r>
        <w:t>staff are</w:t>
      </w:r>
      <w:proofErr w:type="gramEnd"/>
      <w:r>
        <w:t xml:space="preserve"> not recommending any change</w:t>
      </w:r>
      <w:r w:rsidR="00A23781">
        <w:t>s</w:t>
      </w:r>
      <w:r>
        <w:t>. A small percentage of the daily traffic</w:t>
      </w:r>
      <w:r w:rsidR="00A23781">
        <w:t xml:space="preserve"> is truck traffic</w:t>
      </w:r>
      <w:r>
        <w:t xml:space="preserve"> and many are travelling to warehouses and are</w:t>
      </w:r>
      <w:r w:rsidR="003D0D06">
        <w:t xml:space="preserve"> of a</w:t>
      </w:r>
      <w:r>
        <w:t xml:space="preserve"> seasonal</w:t>
      </w:r>
      <w:r w:rsidR="003D0D06">
        <w:t xml:space="preserve"> nature</w:t>
      </w:r>
      <w:r>
        <w:t>.</w:t>
      </w:r>
      <w:r w:rsidR="00A23781">
        <w:t xml:space="preserve"> </w:t>
      </w:r>
    </w:p>
    <w:p w14:paraId="405B1351" w14:textId="08CD2205" w:rsidR="00B966B7" w:rsidRDefault="00A23781" w:rsidP="00B966B7">
      <w:pPr>
        <w:widowControl w:val="0"/>
        <w:tabs>
          <w:tab w:val="left" w:pos="1440"/>
          <w:tab w:val="left" w:pos="5400"/>
        </w:tabs>
        <w:spacing w:after="160"/>
        <w:ind w:left="1440" w:hanging="1440"/>
      </w:pPr>
      <w:r>
        <w:rPr>
          <w:i/>
        </w:rPr>
        <w:t>TAPS96-16</w:t>
      </w:r>
      <w:r w:rsidR="00B966B7">
        <w:tab/>
      </w:r>
      <w:r w:rsidR="00B966B7" w:rsidRPr="005E0C7F">
        <w:t>Moved by: Councillor</w:t>
      </w:r>
      <w:r w:rsidR="00264779">
        <w:t xml:space="preserve"> Halliday</w:t>
      </w:r>
      <w:r w:rsidR="00B966B7">
        <w:tab/>
      </w:r>
      <w:r w:rsidR="00B966B7" w:rsidRPr="005E0C7F">
        <w:t>Seconded by: Councillor</w:t>
      </w:r>
      <w:r w:rsidR="00264779">
        <w:t xml:space="preserve"> Jack</w:t>
      </w:r>
    </w:p>
    <w:p w14:paraId="3F44C85F" w14:textId="77777777" w:rsidR="00C61A35" w:rsidRDefault="00C61A35" w:rsidP="00C61A35">
      <w:pPr>
        <w:spacing w:after="120"/>
        <w:ind w:left="1287"/>
        <w:rPr>
          <w:b/>
        </w:rPr>
      </w:pPr>
      <w:r w:rsidRPr="00DF156E">
        <w:rPr>
          <w:b/>
        </w:rPr>
        <w:t xml:space="preserve">WHEREAS </w:t>
      </w:r>
      <w:r>
        <w:rPr>
          <w:b/>
        </w:rPr>
        <w:t>a Deputation attended the Transportation and Public Safety Committee meeting on June 23, 2016 with the following concerns:</w:t>
      </w:r>
    </w:p>
    <w:p w14:paraId="4CC7CB03" w14:textId="77777777" w:rsidR="00C61A35" w:rsidRPr="00023DDE" w:rsidRDefault="00C61A35" w:rsidP="00C61A35">
      <w:pPr>
        <w:pStyle w:val="ListParagraph"/>
        <w:numPr>
          <w:ilvl w:val="0"/>
          <w:numId w:val="1"/>
        </w:numPr>
        <w:ind w:left="1701" w:hanging="567"/>
        <w:rPr>
          <w:b/>
        </w:rPr>
      </w:pPr>
      <w:r w:rsidRPr="00023DDE">
        <w:rPr>
          <w:b/>
        </w:rPr>
        <w:t>Speeding on Matilda and Marsh Streets (Grey Road 13);</w:t>
      </w:r>
    </w:p>
    <w:p w14:paraId="27C41E83" w14:textId="77777777" w:rsidR="00C61A35" w:rsidRDefault="00C61A35" w:rsidP="00C61A35">
      <w:pPr>
        <w:pStyle w:val="ListParagraph"/>
        <w:numPr>
          <w:ilvl w:val="0"/>
          <w:numId w:val="1"/>
        </w:numPr>
        <w:ind w:left="1701" w:hanging="567"/>
        <w:rPr>
          <w:b/>
        </w:rPr>
      </w:pPr>
      <w:r w:rsidRPr="00023DDE">
        <w:rPr>
          <w:b/>
        </w:rPr>
        <w:t xml:space="preserve">Relocation of the </w:t>
      </w:r>
      <w:r w:rsidRPr="00743352">
        <w:rPr>
          <w:b/>
        </w:rPr>
        <w:t>Community Safety Zone signage</w:t>
      </w:r>
      <w:r w:rsidRPr="00023DDE">
        <w:rPr>
          <w:b/>
        </w:rPr>
        <w:t xml:space="preserve"> to the outer limits of the residential area south of Clarksburg;</w:t>
      </w:r>
    </w:p>
    <w:p w14:paraId="29D35B10" w14:textId="77777777" w:rsidR="00C61A35" w:rsidRPr="00023DDE" w:rsidRDefault="00C61A35" w:rsidP="00C61A35">
      <w:pPr>
        <w:pStyle w:val="ListParagraph"/>
        <w:numPr>
          <w:ilvl w:val="0"/>
          <w:numId w:val="1"/>
        </w:numPr>
        <w:ind w:left="1701" w:hanging="567"/>
        <w:rPr>
          <w:b/>
        </w:rPr>
      </w:pPr>
      <w:r>
        <w:rPr>
          <w:b/>
        </w:rPr>
        <w:t>Installation of solar powered radar signs;</w:t>
      </w:r>
    </w:p>
    <w:p w14:paraId="2C5935A1" w14:textId="77777777" w:rsidR="00C61A35" w:rsidRPr="00023DDE" w:rsidRDefault="00C61A35" w:rsidP="00C61A35">
      <w:pPr>
        <w:pStyle w:val="ListParagraph"/>
        <w:numPr>
          <w:ilvl w:val="0"/>
          <w:numId w:val="1"/>
        </w:numPr>
        <w:ind w:left="1701" w:hanging="567"/>
        <w:rPr>
          <w:b/>
        </w:rPr>
      </w:pPr>
      <w:r>
        <w:rPr>
          <w:b/>
        </w:rPr>
        <w:t>Establishment</w:t>
      </w:r>
      <w:r w:rsidRPr="00023DDE">
        <w:rPr>
          <w:b/>
        </w:rPr>
        <w:t xml:space="preserve"> of </w:t>
      </w:r>
      <w:r>
        <w:rPr>
          <w:b/>
        </w:rPr>
        <w:t>a</w:t>
      </w:r>
      <w:r w:rsidRPr="00023DDE">
        <w:rPr>
          <w:b/>
        </w:rPr>
        <w:t xml:space="preserve"> truck route outside of </w:t>
      </w:r>
      <w:r>
        <w:rPr>
          <w:b/>
        </w:rPr>
        <w:t xml:space="preserve">the Village of </w:t>
      </w:r>
      <w:r w:rsidRPr="00023DDE">
        <w:rPr>
          <w:b/>
        </w:rPr>
        <w:t>Clarksburg</w:t>
      </w:r>
      <w:r>
        <w:rPr>
          <w:b/>
        </w:rPr>
        <w:t>;</w:t>
      </w:r>
    </w:p>
    <w:p w14:paraId="756B1988" w14:textId="77777777" w:rsidR="00C61A35" w:rsidRPr="003C01FD" w:rsidRDefault="00C61A35" w:rsidP="00C61A35">
      <w:pPr>
        <w:ind w:left="1134"/>
        <w:rPr>
          <w:b/>
        </w:rPr>
      </w:pPr>
      <w:r w:rsidRPr="003C01FD">
        <w:rPr>
          <w:b/>
        </w:rPr>
        <w:t xml:space="preserve">NOW THEREFORE BE IT RESOLVED THAT Report TR-TAPS-41-16 regarding the requests of the Deputation </w:t>
      </w:r>
      <w:proofErr w:type="gramStart"/>
      <w:r w:rsidRPr="003C01FD">
        <w:rPr>
          <w:b/>
        </w:rPr>
        <w:t>be</w:t>
      </w:r>
      <w:proofErr w:type="gramEnd"/>
      <w:r w:rsidRPr="003C01FD">
        <w:rPr>
          <w:b/>
        </w:rPr>
        <w:t xml:space="preserve"> received;</w:t>
      </w:r>
    </w:p>
    <w:p w14:paraId="28BF7184" w14:textId="77777777" w:rsidR="00C61A35" w:rsidRPr="003C01FD" w:rsidRDefault="00C61A35" w:rsidP="00C61A35">
      <w:pPr>
        <w:spacing w:after="120"/>
        <w:ind w:left="1134"/>
        <w:rPr>
          <w:b/>
        </w:rPr>
      </w:pPr>
      <w:r w:rsidRPr="003C01FD">
        <w:rPr>
          <w:b/>
        </w:rPr>
        <w:t xml:space="preserve">AND FURTHER THAT as a result of speed limit analysis the existing speed limit of 50 </w:t>
      </w:r>
      <w:proofErr w:type="spellStart"/>
      <w:r w:rsidRPr="003C01FD">
        <w:rPr>
          <w:b/>
        </w:rPr>
        <w:t>kilometres</w:t>
      </w:r>
      <w:proofErr w:type="spellEnd"/>
      <w:r w:rsidRPr="003C01FD">
        <w:rPr>
          <w:b/>
        </w:rPr>
        <w:t xml:space="preserve"> per hour remain unchanged and the existing Community Safety Zone signage be relocated southerly outside of the residential area;</w:t>
      </w:r>
    </w:p>
    <w:p w14:paraId="53729936" w14:textId="77777777" w:rsidR="00C61A35" w:rsidRPr="003C01FD" w:rsidRDefault="00C61A35" w:rsidP="00C61A35">
      <w:pPr>
        <w:spacing w:after="120"/>
        <w:ind w:left="414" w:firstLine="720"/>
        <w:rPr>
          <w:b/>
        </w:rPr>
      </w:pPr>
      <w:r w:rsidRPr="003C01FD">
        <w:rPr>
          <w:b/>
        </w:rPr>
        <w:t xml:space="preserve">AND THAT the solar powered radar signs not </w:t>
      </w:r>
      <w:proofErr w:type="gramStart"/>
      <w:r w:rsidRPr="003C01FD">
        <w:rPr>
          <w:b/>
        </w:rPr>
        <w:t>be</w:t>
      </w:r>
      <w:proofErr w:type="gramEnd"/>
      <w:r w:rsidRPr="003C01FD">
        <w:rPr>
          <w:b/>
        </w:rPr>
        <w:t xml:space="preserve"> installed;</w:t>
      </w:r>
    </w:p>
    <w:p w14:paraId="6E6C98A9" w14:textId="77777777" w:rsidR="00C61A35" w:rsidRPr="009160F3" w:rsidRDefault="00C61A35" w:rsidP="00C61A35">
      <w:pPr>
        <w:spacing w:after="120"/>
        <w:ind w:left="1134"/>
        <w:rPr>
          <w:b/>
        </w:rPr>
      </w:pPr>
      <w:r w:rsidRPr="003C01FD">
        <w:rPr>
          <w:b/>
        </w:rPr>
        <w:t>AND THAT Schedule “P” Community Safety Zones – Anytime of By-Law 4788-13 be amended as follows to reflect the proposed revisions;</w:t>
      </w:r>
    </w:p>
    <w:p w14:paraId="6F70033E" w14:textId="77777777" w:rsidR="00C61A35" w:rsidRPr="00C34B5D" w:rsidRDefault="00C61A35" w:rsidP="00C61A35">
      <w:pPr>
        <w:autoSpaceDE w:val="0"/>
        <w:autoSpaceDN w:val="0"/>
        <w:adjustRightInd w:val="0"/>
        <w:spacing w:after="0" w:line="240" w:lineRule="auto"/>
        <w:jc w:val="center"/>
        <w:rPr>
          <w:rFonts w:cs="Helvetica Neue LT Std"/>
          <w:color w:val="000000"/>
          <w:lang w:val="en-CA"/>
        </w:rPr>
      </w:pPr>
      <w:r w:rsidRPr="00C34B5D">
        <w:rPr>
          <w:rFonts w:cs="Helvetica Neue LT Std"/>
          <w:color w:val="000000"/>
          <w:lang w:val="en-CA"/>
        </w:rPr>
        <w:lastRenderedPageBreak/>
        <w:t>Schedule “P”</w:t>
      </w:r>
    </w:p>
    <w:p w14:paraId="37394507" w14:textId="77777777" w:rsidR="00C61A35" w:rsidRPr="00C34B5D" w:rsidRDefault="00C61A35" w:rsidP="00C61A35">
      <w:pPr>
        <w:autoSpaceDE w:val="0"/>
        <w:autoSpaceDN w:val="0"/>
        <w:adjustRightInd w:val="0"/>
        <w:spacing w:after="0" w:line="240" w:lineRule="auto"/>
        <w:jc w:val="center"/>
        <w:rPr>
          <w:rFonts w:cs="Arial"/>
          <w:color w:val="000000"/>
          <w:lang w:val="en-CA"/>
        </w:rPr>
      </w:pPr>
      <w:r w:rsidRPr="00C34B5D">
        <w:rPr>
          <w:rFonts w:cs="Arial"/>
          <w:color w:val="000000"/>
          <w:lang w:val="en-CA"/>
        </w:rPr>
        <w:t>By-Law 4788-13</w:t>
      </w:r>
    </w:p>
    <w:p w14:paraId="2B19FFC7" w14:textId="77777777" w:rsidR="00C61A35" w:rsidRPr="00C34B5D" w:rsidRDefault="00C61A35" w:rsidP="00C61A35">
      <w:pPr>
        <w:autoSpaceDE w:val="0"/>
        <w:autoSpaceDN w:val="0"/>
        <w:adjustRightInd w:val="0"/>
        <w:spacing w:after="0" w:line="240" w:lineRule="auto"/>
        <w:jc w:val="center"/>
        <w:rPr>
          <w:rFonts w:cs="Arial"/>
          <w:color w:val="000000"/>
          <w:lang w:val="en-CA"/>
        </w:rPr>
      </w:pPr>
      <w:r w:rsidRPr="00C34B5D">
        <w:rPr>
          <w:rFonts w:cs="Arial"/>
          <w:color w:val="000000"/>
          <w:lang w:val="en-CA"/>
        </w:rPr>
        <w:t>Amended by By-law 4885-15 February 3, 2015</w:t>
      </w:r>
    </w:p>
    <w:p w14:paraId="1F762DCB" w14:textId="77777777" w:rsidR="00C61A35" w:rsidRPr="00C34B5D" w:rsidRDefault="00C61A35" w:rsidP="00C61A35">
      <w:pPr>
        <w:autoSpaceDE w:val="0"/>
        <w:autoSpaceDN w:val="0"/>
        <w:adjustRightInd w:val="0"/>
        <w:spacing w:after="0" w:line="240" w:lineRule="auto"/>
        <w:jc w:val="center"/>
        <w:rPr>
          <w:rFonts w:cs="Arial"/>
          <w:color w:val="000000"/>
          <w:lang w:val="en-CA"/>
        </w:rPr>
      </w:pPr>
      <w:r w:rsidRPr="00C34B5D">
        <w:rPr>
          <w:rFonts w:cs="Arial"/>
          <w:color w:val="000000"/>
          <w:lang w:val="en-CA"/>
        </w:rPr>
        <w:t>Section 5.3 (b)</w:t>
      </w:r>
    </w:p>
    <w:p w14:paraId="13C77694" w14:textId="77777777" w:rsidR="00C61A35" w:rsidRDefault="00C61A35" w:rsidP="00C61A35">
      <w:pPr>
        <w:spacing w:after="240" w:line="240" w:lineRule="auto"/>
        <w:jc w:val="center"/>
        <w:rPr>
          <w:rFonts w:cs="Arial"/>
          <w:b/>
          <w:bCs/>
          <w:color w:val="000000"/>
          <w:lang w:val="en-CA"/>
        </w:rPr>
      </w:pPr>
      <w:r w:rsidRPr="00C34B5D">
        <w:rPr>
          <w:rFonts w:cs="Arial"/>
          <w:b/>
          <w:bCs/>
          <w:color w:val="000000"/>
          <w:lang w:val="en-CA"/>
        </w:rPr>
        <w:t>Community Safety Zones – Anytime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973"/>
        <w:gridCol w:w="2519"/>
        <w:gridCol w:w="2246"/>
      </w:tblGrid>
      <w:tr w:rsidR="00C61A35" w:rsidRPr="00483674" w14:paraId="20445DD6" w14:textId="77777777" w:rsidTr="00AA7639">
        <w:trPr>
          <w:trHeight w:val="388"/>
        </w:trPr>
        <w:tc>
          <w:tcPr>
            <w:tcW w:w="1928" w:type="dxa"/>
            <w:shd w:val="clear" w:color="auto" w:fill="auto"/>
          </w:tcPr>
          <w:p w14:paraId="661CB739"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sz w:val="22"/>
                <w:szCs w:val="22"/>
              </w:rPr>
              <w:t>Column 1</w:t>
            </w:r>
          </w:p>
        </w:tc>
        <w:tc>
          <w:tcPr>
            <w:tcW w:w="1973" w:type="dxa"/>
            <w:shd w:val="clear" w:color="auto" w:fill="auto"/>
          </w:tcPr>
          <w:p w14:paraId="76ADED08"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sz w:val="22"/>
                <w:szCs w:val="22"/>
              </w:rPr>
              <w:t>Column 2</w:t>
            </w:r>
          </w:p>
        </w:tc>
        <w:tc>
          <w:tcPr>
            <w:tcW w:w="2519" w:type="dxa"/>
            <w:shd w:val="clear" w:color="auto" w:fill="auto"/>
          </w:tcPr>
          <w:p w14:paraId="096B3842"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sz w:val="22"/>
                <w:szCs w:val="22"/>
              </w:rPr>
              <w:t>Column 3</w:t>
            </w:r>
          </w:p>
        </w:tc>
        <w:tc>
          <w:tcPr>
            <w:tcW w:w="2246" w:type="dxa"/>
            <w:shd w:val="clear" w:color="auto" w:fill="auto"/>
          </w:tcPr>
          <w:p w14:paraId="7159E21D"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sz w:val="22"/>
                <w:szCs w:val="22"/>
              </w:rPr>
              <w:t>Column 4</w:t>
            </w:r>
          </w:p>
        </w:tc>
      </w:tr>
      <w:tr w:rsidR="00C61A35" w:rsidRPr="00483674" w14:paraId="13000F15" w14:textId="77777777" w:rsidTr="00AA7639">
        <w:trPr>
          <w:trHeight w:val="388"/>
        </w:trPr>
        <w:tc>
          <w:tcPr>
            <w:tcW w:w="1928" w:type="dxa"/>
            <w:shd w:val="clear" w:color="auto" w:fill="auto"/>
          </w:tcPr>
          <w:p w14:paraId="79D09269"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bCs/>
                <w:sz w:val="22"/>
                <w:szCs w:val="22"/>
              </w:rPr>
              <w:t>Grey Road No.</w:t>
            </w:r>
          </w:p>
        </w:tc>
        <w:tc>
          <w:tcPr>
            <w:tcW w:w="1973" w:type="dxa"/>
            <w:shd w:val="clear" w:color="auto" w:fill="auto"/>
          </w:tcPr>
          <w:p w14:paraId="518DC4C6"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bCs/>
                <w:sz w:val="22"/>
                <w:szCs w:val="22"/>
              </w:rPr>
              <w:t>Location</w:t>
            </w:r>
          </w:p>
        </w:tc>
        <w:tc>
          <w:tcPr>
            <w:tcW w:w="2519" w:type="dxa"/>
            <w:shd w:val="clear" w:color="auto" w:fill="auto"/>
          </w:tcPr>
          <w:p w14:paraId="46C2B8B8"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bCs/>
                <w:sz w:val="22"/>
                <w:szCs w:val="22"/>
              </w:rPr>
              <w:t>From</w:t>
            </w:r>
          </w:p>
        </w:tc>
        <w:tc>
          <w:tcPr>
            <w:tcW w:w="2246" w:type="dxa"/>
            <w:shd w:val="clear" w:color="auto" w:fill="auto"/>
          </w:tcPr>
          <w:p w14:paraId="37354E0D" w14:textId="77777777" w:rsidR="00C61A35" w:rsidRPr="009160F3" w:rsidRDefault="00C61A35" w:rsidP="00AA7639">
            <w:pPr>
              <w:autoSpaceDE w:val="0"/>
              <w:autoSpaceDN w:val="0"/>
              <w:adjustRightInd w:val="0"/>
              <w:spacing w:after="0" w:line="240" w:lineRule="auto"/>
              <w:jc w:val="center"/>
              <w:rPr>
                <w:rFonts w:cs="Arial"/>
                <w:color w:val="000000"/>
                <w:sz w:val="22"/>
                <w:szCs w:val="22"/>
                <w:lang w:val="en-CA"/>
              </w:rPr>
            </w:pPr>
            <w:r w:rsidRPr="009160F3">
              <w:rPr>
                <w:bCs/>
                <w:sz w:val="22"/>
                <w:szCs w:val="22"/>
              </w:rPr>
              <w:t>To</w:t>
            </w:r>
          </w:p>
        </w:tc>
      </w:tr>
      <w:tr w:rsidR="00C61A35" w:rsidRPr="00483674" w14:paraId="13E1C0A5" w14:textId="77777777" w:rsidTr="00AA7639">
        <w:trPr>
          <w:trHeight w:val="388"/>
        </w:trPr>
        <w:tc>
          <w:tcPr>
            <w:tcW w:w="1928" w:type="dxa"/>
            <w:shd w:val="clear" w:color="auto" w:fill="auto"/>
          </w:tcPr>
          <w:p w14:paraId="044F619D" w14:textId="77777777" w:rsidR="00C61A35" w:rsidRPr="009160F3" w:rsidRDefault="00C61A35" w:rsidP="00AA7639">
            <w:pPr>
              <w:autoSpaceDE w:val="0"/>
              <w:autoSpaceDN w:val="0"/>
              <w:adjustRightInd w:val="0"/>
              <w:spacing w:after="0" w:line="240" w:lineRule="auto"/>
              <w:rPr>
                <w:rFonts w:cs="Arial"/>
                <w:sz w:val="22"/>
                <w:szCs w:val="22"/>
                <w:lang w:val="en-CA"/>
              </w:rPr>
            </w:pPr>
            <w:r w:rsidRPr="009160F3">
              <w:rPr>
                <w:rFonts w:cs="Arial"/>
                <w:sz w:val="22"/>
                <w:szCs w:val="22"/>
                <w:lang w:val="en-CA"/>
              </w:rPr>
              <w:t>13</w:t>
            </w:r>
          </w:p>
        </w:tc>
        <w:tc>
          <w:tcPr>
            <w:tcW w:w="1973" w:type="dxa"/>
            <w:shd w:val="clear" w:color="auto" w:fill="auto"/>
          </w:tcPr>
          <w:p w14:paraId="7460745C" w14:textId="77777777" w:rsidR="00C61A35" w:rsidRPr="009160F3" w:rsidRDefault="00C61A35" w:rsidP="00AA7639">
            <w:pPr>
              <w:autoSpaceDE w:val="0"/>
              <w:autoSpaceDN w:val="0"/>
              <w:adjustRightInd w:val="0"/>
              <w:spacing w:after="0" w:line="240" w:lineRule="auto"/>
              <w:rPr>
                <w:rFonts w:cs="Arial"/>
                <w:sz w:val="22"/>
                <w:szCs w:val="22"/>
                <w:lang w:val="en-CA"/>
              </w:rPr>
            </w:pPr>
            <w:r w:rsidRPr="009160F3">
              <w:rPr>
                <w:rFonts w:cs="Arial"/>
                <w:sz w:val="22"/>
                <w:szCs w:val="22"/>
              </w:rPr>
              <w:t xml:space="preserve">Communities of Clarksburg and </w:t>
            </w:r>
            <w:proofErr w:type="spellStart"/>
            <w:r w:rsidRPr="009160F3">
              <w:rPr>
                <w:rFonts w:cs="Arial"/>
                <w:sz w:val="22"/>
                <w:szCs w:val="22"/>
              </w:rPr>
              <w:t>Thornbury</w:t>
            </w:r>
            <w:proofErr w:type="spellEnd"/>
          </w:p>
        </w:tc>
        <w:tc>
          <w:tcPr>
            <w:tcW w:w="2519" w:type="dxa"/>
            <w:shd w:val="clear" w:color="auto" w:fill="auto"/>
          </w:tcPr>
          <w:p w14:paraId="335CF3B2" w14:textId="77777777" w:rsidR="00C61A35" w:rsidRPr="009160F3" w:rsidRDefault="00C61A35" w:rsidP="00AA7639">
            <w:pPr>
              <w:autoSpaceDE w:val="0"/>
              <w:autoSpaceDN w:val="0"/>
              <w:adjustRightInd w:val="0"/>
              <w:spacing w:after="0" w:line="240" w:lineRule="auto"/>
              <w:rPr>
                <w:rFonts w:cs="Arial"/>
                <w:sz w:val="22"/>
                <w:szCs w:val="22"/>
                <w:lang w:val="en-CA"/>
              </w:rPr>
            </w:pPr>
            <w:r w:rsidRPr="009160F3">
              <w:rPr>
                <w:rFonts w:cs="Arial"/>
                <w:bCs/>
                <w:sz w:val="22"/>
                <w:szCs w:val="22"/>
              </w:rPr>
              <w:t>165 m south of the intersection of the 10</w:t>
            </w:r>
            <w:r w:rsidRPr="009160F3">
              <w:rPr>
                <w:rFonts w:cs="Arial"/>
                <w:bCs/>
                <w:sz w:val="22"/>
                <w:szCs w:val="22"/>
                <w:vertAlign w:val="superscript"/>
              </w:rPr>
              <w:t>th</w:t>
            </w:r>
            <w:r w:rsidRPr="009160F3">
              <w:rPr>
                <w:rFonts w:cs="Arial"/>
                <w:bCs/>
                <w:sz w:val="22"/>
                <w:szCs w:val="22"/>
              </w:rPr>
              <w:t xml:space="preserve"> Line</w:t>
            </w:r>
            <w:r>
              <w:rPr>
                <w:rFonts w:cs="Arial"/>
                <w:bCs/>
                <w:sz w:val="22"/>
                <w:szCs w:val="22"/>
              </w:rPr>
              <w:t>, Clarksburg, northerly</w:t>
            </w:r>
          </w:p>
        </w:tc>
        <w:tc>
          <w:tcPr>
            <w:tcW w:w="2246" w:type="dxa"/>
            <w:shd w:val="clear" w:color="auto" w:fill="auto"/>
          </w:tcPr>
          <w:p w14:paraId="0FFDBA53" w14:textId="77777777" w:rsidR="00C61A35" w:rsidRPr="009160F3" w:rsidRDefault="00C61A35" w:rsidP="00AA7639">
            <w:pPr>
              <w:autoSpaceDE w:val="0"/>
              <w:autoSpaceDN w:val="0"/>
              <w:adjustRightInd w:val="0"/>
              <w:spacing w:after="0" w:line="240" w:lineRule="auto"/>
              <w:rPr>
                <w:rFonts w:cs="Arial"/>
                <w:sz w:val="22"/>
                <w:szCs w:val="22"/>
                <w:lang w:val="en-CA"/>
              </w:rPr>
            </w:pPr>
            <w:r w:rsidRPr="009160F3">
              <w:rPr>
                <w:rFonts w:cs="Arial"/>
                <w:sz w:val="22"/>
                <w:szCs w:val="22"/>
              </w:rPr>
              <w:t xml:space="preserve">The intersection of Napier Street, </w:t>
            </w:r>
            <w:proofErr w:type="spellStart"/>
            <w:r w:rsidRPr="009160F3">
              <w:rPr>
                <w:rFonts w:cs="Arial"/>
                <w:sz w:val="22"/>
                <w:szCs w:val="22"/>
              </w:rPr>
              <w:t>Thornbury</w:t>
            </w:r>
            <w:proofErr w:type="spellEnd"/>
            <w:r w:rsidRPr="009160F3">
              <w:rPr>
                <w:rFonts w:cs="Arial"/>
                <w:sz w:val="22"/>
                <w:szCs w:val="22"/>
              </w:rPr>
              <w:t>, easterly</w:t>
            </w:r>
          </w:p>
        </w:tc>
      </w:tr>
    </w:tbl>
    <w:p w14:paraId="17819610" w14:textId="33342DBE" w:rsidR="00B966B7" w:rsidRPr="005E0C7F" w:rsidRDefault="00B966B7" w:rsidP="00A87EDA">
      <w:pPr>
        <w:widowControl w:val="0"/>
        <w:tabs>
          <w:tab w:val="left" w:pos="1440"/>
        </w:tabs>
        <w:spacing w:after="160"/>
        <w:rPr>
          <w:b/>
        </w:rPr>
      </w:pPr>
    </w:p>
    <w:p w14:paraId="76EC7871" w14:textId="60FE6B00" w:rsidR="00B966B7" w:rsidRDefault="00B966B7" w:rsidP="0016752E">
      <w:pPr>
        <w:widowControl w:val="0"/>
        <w:tabs>
          <w:tab w:val="right" w:pos="9360"/>
        </w:tabs>
        <w:spacing w:after="160"/>
      </w:pPr>
      <w:r>
        <w:tab/>
        <w:t>C</w:t>
      </w:r>
      <w:r w:rsidR="00264779">
        <w:t>arried</w:t>
      </w:r>
    </w:p>
    <w:p w14:paraId="4D75D906" w14:textId="77777777" w:rsidR="000E06ED" w:rsidRPr="00617F2A" w:rsidRDefault="000E06ED" w:rsidP="0016752E">
      <w:pPr>
        <w:pStyle w:val="Heading2"/>
        <w:keepNext w:val="0"/>
        <w:keepLines w:val="0"/>
        <w:widowControl w:val="0"/>
        <w:spacing w:after="160"/>
      </w:pPr>
      <w:r w:rsidRPr="00617F2A">
        <w:t>Other Business</w:t>
      </w:r>
    </w:p>
    <w:p w14:paraId="25CC4D28" w14:textId="74EE3D43" w:rsidR="00264779" w:rsidRDefault="00A23781" w:rsidP="0016752E">
      <w:pPr>
        <w:widowControl w:val="0"/>
        <w:spacing w:after="160"/>
      </w:pPr>
      <w:r>
        <w:t xml:space="preserve">Councillor Halliday requested that staff look at the costs of installing real time traffic light controls at Highway 10 and Grey Road 12 in Markdale, as well as Highway 10 and Grey Road 4 in </w:t>
      </w:r>
      <w:proofErr w:type="spellStart"/>
      <w:r>
        <w:t>Flesherton</w:t>
      </w:r>
      <w:proofErr w:type="spellEnd"/>
      <w:r>
        <w:t xml:space="preserve">. </w:t>
      </w:r>
      <w:r w:rsidR="00264779">
        <w:t xml:space="preserve">Matt </w:t>
      </w:r>
      <w:proofErr w:type="spellStart"/>
      <w:r w:rsidR="00264779">
        <w:t>Marck</w:t>
      </w:r>
      <w:proofErr w:type="spellEnd"/>
      <w:r w:rsidR="00264779">
        <w:t xml:space="preserve"> noted that the </w:t>
      </w:r>
      <w:proofErr w:type="spellStart"/>
      <w:r>
        <w:t>F</w:t>
      </w:r>
      <w:r w:rsidR="00264779">
        <w:t>lesherton</w:t>
      </w:r>
      <w:proofErr w:type="spellEnd"/>
      <w:r w:rsidR="00264779">
        <w:t xml:space="preserve"> intersection controller is on the </w:t>
      </w:r>
      <w:r>
        <w:t>list of controllers to be upgraded</w:t>
      </w:r>
      <w:r w:rsidR="00264779">
        <w:t xml:space="preserve">. </w:t>
      </w:r>
      <w:proofErr w:type="spellStart"/>
      <w:r w:rsidR="00264779">
        <w:t>Markdale</w:t>
      </w:r>
      <w:r>
        <w:t>’s</w:t>
      </w:r>
      <w:proofErr w:type="spellEnd"/>
      <w:r>
        <w:t xml:space="preserve"> can</w:t>
      </w:r>
      <w:r w:rsidR="00264779">
        <w:t xml:space="preserve"> be changed. </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4D75D909" w14:textId="39605E9A" w:rsidR="000E06ED" w:rsidRPr="009A467D" w:rsidRDefault="00C81C63" w:rsidP="0016752E">
      <w:pPr>
        <w:widowControl w:val="0"/>
        <w:spacing w:after="160"/>
        <w:rPr>
          <w:b/>
        </w:rPr>
      </w:pPr>
      <w:r>
        <w:rPr>
          <w:b/>
        </w:rPr>
        <w:t>Thursday, September 22, 2016 at the Grey County Administration Building</w:t>
      </w:r>
    </w:p>
    <w:p w14:paraId="4D75D90A" w14:textId="37197420" w:rsidR="000E06ED" w:rsidRDefault="00264779" w:rsidP="0016752E">
      <w:pPr>
        <w:widowControl w:val="0"/>
        <w:spacing w:after="160"/>
      </w:pPr>
      <w:r>
        <w:t>On motion by Councillor Pringle</w:t>
      </w:r>
      <w:r w:rsidR="000E06ED">
        <w:t xml:space="preserve">, the meeting </w:t>
      </w:r>
      <w:r>
        <w:t>adjourned at 11:05 AM.</w:t>
      </w:r>
    </w:p>
    <w:p w14:paraId="4D75D90B" w14:textId="3CE5C2F1" w:rsidR="00FE7170" w:rsidRDefault="00C81C63" w:rsidP="0016752E">
      <w:pPr>
        <w:widowControl w:val="0"/>
        <w:tabs>
          <w:tab w:val="right" w:pos="9360"/>
        </w:tabs>
        <w:spacing w:after="160"/>
      </w:pPr>
      <w:r>
        <w:tab/>
        <w:t>John Bell</w:t>
      </w:r>
      <w:r w:rsidR="000E06ED">
        <w:t>, Chair</w:t>
      </w:r>
    </w:p>
    <w:p w14:paraId="4D75D90C" w14:textId="77777777" w:rsidR="006F776A" w:rsidRPr="006F776A" w:rsidRDefault="006F776A" w:rsidP="0016752E">
      <w:pPr>
        <w:widowControl w:val="0"/>
        <w:spacing w:after="160"/>
      </w:pPr>
    </w:p>
    <w:sectPr w:rsidR="006F776A" w:rsidRPr="006F776A" w:rsidSect="00BB0445">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D911" w14:textId="77777777" w:rsidR="003738E2" w:rsidRDefault="003738E2" w:rsidP="00883D8D">
      <w:pPr>
        <w:spacing w:after="0" w:line="240" w:lineRule="auto"/>
      </w:pPr>
      <w:r>
        <w:separator/>
      </w:r>
    </w:p>
  </w:endnote>
  <w:endnote w:type="continuationSeparator" w:id="0">
    <w:p w14:paraId="4D75D912"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 Neue LT Std">
    <w:altName w:val="Helvetica Neue L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D90F" w14:textId="77777777" w:rsidR="003738E2" w:rsidRDefault="003738E2" w:rsidP="00883D8D">
      <w:pPr>
        <w:spacing w:after="0" w:line="240" w:lineRule="auto"/>
      </w:pPr>
      <w:r>
        <w:separator/>
      </w:r>
    </w:p>
  </w:footnote>
  <w:footnote w:type="continuationSeparator" w:id="0">
    <w:p w14:paraId="4D75D910"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7B4E37BC" w:rsidR="005D7038" w:rsidRPr="00541A35" w:rsidRDefault="00442072" w:rsidP="005D7038">
    <w:pPr>
      <w:pStyle w:val="Header"/>
      <w:jc w:val="right"/>
      <w:rPr>
        <w:sz w:val="22"/>
        <w:szCs w:val="22"/>
      </w:rPr>
    </w:pPr>
    <w:r>
      <w:rPr>
        <w:sz w:val="22"/>
        <w:szCs w:val="22"/>
      </w:rPr>
      <w:t>Transportation and Public Safety</w:t>
    </w:r>
    <w:r w:rsidR="005D7038" w:rsidRPr="00541A35">
      <w:rPr>
        <w:sz w:val="22"/>
        <w:szCs w:val="22"/>
      </w:rPr>
      <w:t xml:space="preserve"> Committee</w:t>
    </w:r>
  </w:p>
  <w:p w14:paraId="4D75D914" w14:textId="1370ADD3" w:rsidR="005D7038" w:rsidRPr="00541A35" w:rsidRDefault="00442072" w:rsidP="005D7038">
    <w:pPr>
      <w:pStyle w:val="Header"/>
      <w:jc w:val="right"/>
      <w:rPr>
        <w:sz w:val="22"/>
        <w:szCs w:val="22"/>
      </w:rPr>
    </w:pPr>
    <w:r>
      <w:rPr>
        <w:sz w:val="22"/>
        <w:szCs w:val="22"/>
      </w:rPr>
      <w:t>August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39C"/>
    <w:multiLevelType w:val="hybridMultilevel"/>
    <w:tmpl w:val="A526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B7C11"/>
    <w:rsid w:val="000D2406"/>
    <w:rsid w:val="000E06ED"/>
    <w:rsid w:val="000F4886"/>
    <w:rsid w:val="00113FCB"/>
    <w:rsid w:val="0016752E"/>
    <w:rsid w:val="001C1977"/>
    <w:rsid w:val="001E08F6"/>
    <w:rsid w:val="001F1D7C"/>
    <w:rsid w:val="00247CA8"/>
    <w:rsid w:val="002505ED"/>
    <w:rsid w:val="00264779"/>
    <w:rsid w:val="002915BC"/>
    <w:rsid w:val="002C6064"/>
    <w:rsid w:val="003738E2"/>
    <w:rsid w:val="003D0D06"/>
    <w:rsid w:val="003F26C4"/>
    <w:rsid w:val="00442072"/>
    <w:rsid w:val="00446A72"/>
    <w:rsid w:val="00457F2B"/>
    <w:rsid w:val="00464176"/>
    <w:rsid w:val="004942B7"/>
    <w:rsid w:val="004F083D"/>
    <w:rsid w:val="00530750"/>
    <w:rsid w:val="005326A5"/>
    <w:rsid w:val="00541A35"/>
    <w:rsid w:val="0057425F"/>
    <w:rsid w:val="005A360A"/>
    <w:rsid w:val="005D7038"/>
    <w:rsid w:val="005F334F"/>
    <w:rsid w:val="006563A9"/>
    <w:rsid w:val="00686A12"/>
    <w:rsid w:val="006B4C34"/>
    <w:rsid w:val="006F776A"/>
    <w:rsid w:val="007D0048"/>
    <w:rsid w:val="008407FA"/>
    <w:rsid w:val="00883D8D"/>
    <w:rsid w:val="00895616"/>
    <w:rsid w:val="008D097F"/>
    <w:rsid w:val="00953DFC"/>
    <w:rsid w:val="009F5851"/>
    <w:rsid w:val="00A23781"/>
    <w:rsid w:val="00A52D13"/>
    <w:rsid w:val="00A63DD6"/>
    <w:rsid w:val="00A87B93"/>
    <w:rsid w:val="00A87EDA"/>
    <w:rsid w:val="00AA5E09"/>
    <w:rsid w:val="00AB2197"/>
    <w:rsid w:val="00AC317A"/>
    <w:rsid w:val="00AC3A8B"/>
    <w:rsid w:val="00B56AA6"/>
    <w:rsid w:val="00B64986"/>
    <w:rsid w:val="00B814C8"/>
    <w:rsid w:val="00B819EB"/>
    <w:rsid w:val="00B83986"/>
    <w:rsid w:val="00B87345"/>
    <w:rsid w:val="00B966B7"/>
    <w:rsid w:val="00BB0445"/>
    <w:rsid w:val="00C26446"/>
    <w:rsid w:val="00C61A35"/>
    <w:rsid w:val="00C81C63"/>
    <w:rsid w:val="00C97527"/>
    <w:rsid w:val="00CE439D"/>
    <w:rsid w:val="00D1104C"/>
    <w:rsid w:val="00D7330C"/>
    <w:rsid w:val="00DB179C"/>
    <w:rsid w:val="00DC06DB"/>
    <w:rsid w:val="00DC1FF0"/>
    <w:rsid w:val="00DE1CC8"/>
    <w:rsid w:val="00E05577"/>
    <w:rsid w:val="00E32F4D"/>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45"/>
    <w:rPr>
      <w:rFonts w:ascii="Arial" w:hAnsi="Arial"/>
      <w:sz w:val="24"/>
      <w:szCs w:val="24"/>
    </w:rPr>
  </w:style>
  <w:style w:type="paragraph" w:styleId="Heading1">
    <w:name w:val="heading 1"/>
    <w:basedOn w:val="Normal"/>
    <w:next w:val="Normal"/>
    <w:link w:val="Heading1Char"/>
    <w:uiPriority w:val="9"/>
    <w:qFormat/>
    <w:rsid w:val="00BB0445"/>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B0445"/>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B0445"/>
    <w:pPr>
      <w:outlineLvl w:val="2"/>
    </w:pPr>
    <w:rPr>
      <w:i w:val="0"/>
    </w:rPr>
  </w:style>
  <w:style w:type="paragraph" w:styleId="Heading4">
    <w:name w:val="heading 4"/>
    <w:basedOn w:val="Normal"/>
    <w:next w:val="Normal"/>
    <w:link w:val="Heading4Char"/>
    <w:uiPriority w:val="9"/>
    <w:unhideWhenUsed/>
    <w:qFormat/>
    <w:rsid w:val="00BB0445"/>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B0445"/>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B0445"/>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B044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B044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B044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45"/>
    <w:rPr>
      <w:rFonts w:ascii="Arial" w:eastAsiaTheme="majorEastAsia" w:hAnsi="Arial" w:cstheme="majorBidi"/>
      <w:bCs/>
      <w:sz w:val="40"/>
    </w:rPr>
  </w:style>
  <w:style w:type="character" w:customStyle="1" w:styleId="Heading2Char">
    <w:name w:val="Heading 2 Char"/>
    <w:basedOn w:val="DefaultParagraphFont"/>
    <w:link w:val="Heading2"/>
    <w:uiPriority w:val="9"/>
    <w:rsid w:val="00BB0445"/>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B0445"/>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B0445"/>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B0445"/>
    <w:rPr>
      <w:rFonts w:ascii="Arial" w:eastAsiaTheme="majorEastAsia" w:hAnsi="Arial" w:cstheme="majorBidi"/>
      <w:b/>
      <w:sz w:val="28"/>
    </w:rPr>
  </w:style>
  <w:style w:type="character" w:customStyle="1" w:styleId="Heading6Char">
    <w:name w:val="Heading 6 Char"/>
    <w:basedOn w:val="DefaultParagraphFont"/>
    <w:link w:val="Heading6"/>
    <w:uiPriority w:val="9"/>
    <w:rsid w:val="00BB0445"/>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B044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B044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B0445"/>
    <w:rPr>
      <w:rFonts w:ascii="Arial" w:eastAsiaTheme="majorEastAsia" w:hAnsi="Arial" w:cstheme="majorBidi"/>
      <w:i/>
      <w:iCs/>
      <w:sz w:val="24"/>
    </w:rPr>
  </w:style>
  <w:style w:type="paragraph" w:styleId="Title">
    <w:name w:val="Title"/>
    <w:basedOn w:val="Normal"/>
    <w:next w:val="Normal"/>
    <w:link w:val="TitleChar"/>
    <w:uiPriority w:val="10"/>
    <w:qFormat/>
    <w:rsid w:val="00BB0445"/>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B044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B0445"/>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B0445"/>
    <w:rPr>
      <w:rFonts w:ascii="Arial" w:eastAsiaTheme="majorEastAsia" w:hAnsi="Arial" w:cstheme="majorBidi"/>
      <w:bCs/>
      <w:i/>
      <w:iCs/>
      <w:spacing w:val="15"/>
      <w:sz w:val="24"/>
      <w:szCs w:val="36"/>
    </w:rPr>
  </w:style>
  <w:style w:type="character" w:styleId="Strong">
    <w:name w:val="Strong"/>
    <w:basedOn w:val="DefaultParagraphFont"/>
    <w:uiPriority w:val="22"/>
    <w:qFormat/>
    <w:rsid w:val="00BB0445"/>
    <w:rPr>
      <w:rFonts w:ascii="Arial" w:hAnsi="Arial"/>
      <w:b/>
      <w:bCs/>
    </w:rPr>
  </w:style>
  <w:style w:type="character" w:styleId="Emphasis">
    <w:name w:val="Emphasis"/>
    <w:basedOn w:val="DefaultParagraphFont"/>
    <w:uiPriority w:val="20"/>
    <w:qFormat/>
    <w:rsid w:val="00BB0445"/>
    <w:rPr>
      <w:rFonts w:ascii="Arial" w:hAnsi="Arial"/>
      <w:i/>
      <w:iCs/>
    </w:rPr>
  </w:style>
  <w:style w:type="paragraph" w:styleId="NoSpacing">
    <w:name w:val="No Spacing"/>
    <w:uiPriority w:val="1"/>
    <w:qFormat/>
    <w:rsid w:val="00BB0445"/>
    <w:pPr>
      <w:spacing w:after="0" w:line="240" w:lineRule="auto"/>
    </w:pPr>
    <w:rPr>
      <w:rFonts w:ascii="Arial" w:hAnsi="Arial" w:cs="Arial"/>
      <w:bCs/>
      <w:sz w:val="24"/>
      <w:szCs w:val="24"/>
    </w:rPr>
  </w:style>
  <w:style w:type="paragraph" w:styleId="ListParagraph">
    <w:name w:val="List Paragraph"/>
    <w:basedOn w:val="Normal"/>
    <w:uiPriority w:val="34"/>
    <w:qFormat/>
    <w:rsid w:val="00BB0445"/>
    <w:pPr>
      <w:ind w:left="720"/>
      <w:contextualSpacing/>
    </w:pPr>
    <w:rPr>
      <w:rFonts w:cs="Arial"/>
      <w:bCs/>
      <w:szCs w:val="36"/>
    </w:rPr>
  </w:style>
  <w:style w:type="paragraph" w:styleId="Quote">
    <w:name w:val="Quote"/>
    <w:basedOn w:val="Normal"/>
    <w:next w:val="Normal"/>
    <w:link w:val="QuoteChar"/>
    <w:uiPriority w:val="29"/>
    <w:qFormat/>
    <w:rsid w:val="00BB0445"/>
    <w:rPr>
      <w:rFonts w:cs="Arial"/>
      <w:bCs/>
      <w:i/>
      <w:iCs/>
      <w:color w:val="000000" w:themeColor="text1"/>
      <w:szCs w:val="36"/>
    </w:rPr>
  </w:style>
  <w:style w:type="character" w:customStyle="1" w:styleId="QuoteChar">
    <w:name w:val="Quote Char"/>
    <w:basedOn w:val="DefaultParagraphFont"/>
    <w:link w:val="Quote"/>
    <w:uiPriority w:val="29"/>
    <w:rsid w:val="00BB0445"/>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B0445"/>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B0445"/>
    <w:rPr>
      <w:rFonts w:ascii="Arial" w:hAnsi="Arial" w:cs="Arial"/>
      <w:b/>
      <w:i/>
      <w:iCs/>
      <w:sz w:val="24"/>
      <w:szCs w:val="36"/>
    </w:rPr>
  </w:style>
  <w:style w:type="character" w:styleId="SubtleEmphasis">
    <w:name w:val="Subtle Emphasis"/>
    <w:basedOn w:val="DefaultParagraphFont"/>
    <w:uiPriority w:val="19"/>
    <w:qFormat/>
    <w:rsid w:val="00BB0445"/>
    <w:rPr>
      <w:rFonts w:ascii="Arial" w:hAnsi="Arial"/>
      <w:i/>
      <w:iCs/>
      <w:color w:val="808080" w:themeColor="text1" w:themeTint="7F"/>
    </w:rPr>
  </w:style>
  <w:style w:type="character" w:styleId="IntenseEmphasis">
    <w:name w:val="Intense Emphasis"/>
    <w:basedOn w:val="DefaultParagraphFont"/>
    <w:uiPriority w:val="21"/>
    <w:qFormat/>
    <w:rsid w:val="00BB0445"/>
    <w:rPr>
      <w:rFonts w:ascii="Arial" w:hAnsi="Arial"/>
      <w:b/>
      <w:bCs/>
    </w:rPr>
  </w:style>
  <w:style w:type="character" w:styleId="SubtleReference">
    <w:name w:val="Subtle Reference"/>
    <w:basedOn w:val="DefaultParagraphFont"/>
    <w:uiPriority w:val="31"/>
    <w:qFormat/>
    <w:rsid w:val="00BB0445"/>
    <w:rPr>
      <w:rFonts w:ascii="Arial" w:hAnsi="Arial"/>
      <w:smallCaps/>
      <w:color w:val="C0504D" w:themeColor="accent2"/>
      <w:u w:val="single"/>
    </w:rPr>
  </w:style>
  <w:style w:type="character" w:styleId="Hyperlink">
    <w:name w:val="Hyperlink"/>
    <w:basedOn w:val="DefaultParagraphFont"/>
    <w:uiPriority w:val="99"/>
    <w:unhideWhenUsed/>
    <w:rsid w:val="00BB0445"/>
    <w:rPr>
      <w:color w:val="0000FF" w:themeColor="hyperlink"/>
      <w:u w:val="single"/>
    </w:rPr>
  </w:style>
  <w:style w:type="paragraph" w:styleId="BalloonText">
    <w:name w:val="Balloon Text"/>
    <w:basedOn w:val="Normal"/>
    <w:link w:val="BalloonTextChar"/>
    <w:uiPriority w:val="99"/>
    <w:semiHidden/>
    <w:unhideWhenUsed/>
    <w:rsid w:val="00BB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4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B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45"/>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BB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B0445"/>
    <w:rPr>
      <w:rFonts w:ascii="Arial" w:hAnsi="Arial"/>
      <w:b/>
      <w:bCs/>
      <w:smallCaps/>
      <w:color w:val="C0504D" w:themeColor="accent2"/>
      <w:spacing w:val="5"/>
      <w:u w:val="single"/>
    </w:rPr>
  </w:style>
  <w:style w:type="character" w:styleId="BookTitle">
    <w:name w:val="Book Title"/>
    <w:basedOn w:val="DefaultParagraphFont"/>
    <w:uiPriority w:val="33"/>
    <w:qFormat/>
    <w:rsid w:val="00BB044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45"/>
    <w:rPr>
      <w:rFonts w:ascii="Arial" w:hAnsi="Arial"/>
      <w:sz w:val="24"/>
      <w:szCs w:val="24"/>
    </w:rPr>
  </w:style>
  <w:style w:type="paragraph" w:styleId="Heading1">
    <w:name w:val="heading 1"/>
    <w:basedOn w:val="Normal"/>
    <w:next w:val="Normal"/>
    <w:link w:val="Heading1Char"/>
    <w:uiPriority w:val="9"/>
    <w:qFormat/>
    <w:rsid w:val="00BB0445"/>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B0445"/>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B0445"/>
    <w:pPr>
      <w:outlineLvl w:val="2"/>
    </w:pPr>
    <w:rPr>
      <w:i w:val="0"/>
    </w:rPr>
  </w:style>
  <w:style w:type="paragraph" w:styleId="Heading4">
    <w:name w:val="heading 4"/>
    <w:basedOn w:val="Normal"/>
    <w:next w:val="Normal"/>
    <w:link w:val="Heading4Char"/>
    <w:uiPriority w:val="9"/>
    <w:unhideWhenUsed/>
    <w:qFormat/>
    <w:rsid w:val="00BB0445"/>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B0445"/>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B0445"/>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B044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B044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B044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45"/>
    <w:rPr>
      <w:rFonts w:ascii="Arial" w:eastAsiaTheme="majorEastAsia" w:hAnsi="Arial" w:cstheme="majorBidi"/>
      <w:bCs/>
      <w:sz w:val="40"/>
    </w:rPr>
  </w:style>
  <w:style w:type="character" w:customStyle="1" w:styleId="Heading2Char">
    <w:name w:val="Heading 2 Char"/>
    <w:basedOn w:val="DefaultParagraphFont"/>
    <w:link w:val="Heading2"/>
    <w:uiPriority w:val="9"/>
    <w:rsid w:val="00BB0445"/>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B0445"/>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B0445"/>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B0445"/>
    <w:rPr>
      <w:rFonts w:ascii="Arial" w:eastAsiaTheme="majorEastAsia" w:hAnsi="Arial" w:cstheme="majorBidi"/>
      <w:b/>
      <w:sz w:val="28"/>
    </w:rPr>
  </w:style>
  <w:style w:type="character" w:customStyle="1" w:styleId="Heading6Char">
    <w:name w:val="Heading 6 Char"/>
    <w:basedOn w:val="DefaultParagraphFont"/>
    <w:link w:val="Heading6"/>
    <w:uiPriority w:val="9"/>
    <w:rsid w:val="00BB0445"/>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B044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B044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B0445"/>
    <w:rPr>
      <w:rFonts w:ascii="Arial" w:eastAsiaTheme="majorEastAsia" w:hAnsi="Arial" w:cstheme="majorBidi"/>
      <w:i/>
      <w:iCs/>
      <w:sz w:val="24"/>
    </w:rPr>
  </w:style>
  <w:style w:type="paragraph" w:styleId="Title">
    <w:name w:val="Title"/>
    <w:basedOn w:val="Normal"/>
    <w:next w:val="Normal"/>
    <w:link w:val="TitleChar"/>
    <w:uiPriority w:val="10"/>
    <w:qFormat/>
    <w:rsid w:val="00BB0445"/>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B044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B0445"/>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B0445"/>
    <w:rPr>
      <w:rFonts w:ascii="Arial" w:eastAsiaTheme="majorEastAsia" w:hAnsi="Arial" w:cstheme="majorBidi"/>
      <w:bCs/>
      <w:i/>
      <w:iCs/>
      <w:spacing w:val="15"/>
      <w:sz w:val="24"/>
      <w:szCs w:val="36"/>
    </w:rPr>
  </w:style>
  <w:style w:type="character" w:styleId="Strong">
    <w:name w:val="Strong"/>
    <w:basedOn w:val="DefaultParagraphFont"/>
    <w:uiPriority w:val="22"/>
    <w:qFormat/>
    <w:rsid w:val="00BB0445"/>
    <w:rPr>
      <w:rFonts w:ascii="Arial" w:hAnsi="Arial"/>
      <w:b/>
      <w:bCs/>
    </w:rPr>
  </w:style>
  <w:style w:type="character" w:styleId="Emphasis">
    <w:name w:val="Emphasis"/>
    <w:basedOn w:val="DefaultParagraphFont"/>
    <w:uiPriority w:val="20"/>
    <w:qFormat/>
    <w:rsid w:val="00BB0445"/>
    <w:rPr>
      <w:rFonts w:ascii="Arial" w:hAnsi="Arial"/>
      <w:i/>
      <w:iCs/>
    </w:rPr>
  </w:style>
  <w:style w:type="paragraph" w:styleId="NoSpacing">
    <w:name w:val="No Spacing"/>
    <w:uiPriority w:val="1"/>
    <w:qFormat/>
    <w:rsid w:val="00BB0445"/>
    <w:pPr>
      <w:spacing w:after="0" w:line="240" w:lineRule="auto"/>
    </w:pPr>
    <w:rPr>
      <w:rFonts w:ascii="Arial" w:hAnsi="Arial" w:cs="Arial"/>
      <w:bCs/>
      <w:sz w:val="24"/>
      <w:szCs w:val="24"/>
    </w:rPr>
  </w:style>
  <w:style w:type="paragraph" w:styleId="ListParagraph">
    <w:name w:val="List Paragraph"/>
    <w:basedOn w:val="Normal"/>
    <w:uiPriority w:val="34"/>
    <w:qFormat/>
    <w:rsid w:val="00BB0445"/>
    <w:pPr>
      <w:ind w:left="720"/>
      <w:contextualSpacing/>
    </w:pPr>
    <w:rPr>
      <w:rFonts w:cs="Arial"/>
      <w:bCs/>
      <w:szCs w:val="36"/>
    </w:rPr>
  </w:style>
  <w:style w:type="paragraph" w:styleId="Quote">
    <w:name w:val="Quote"/>
    <w:basedOn w:val="Normal"/>
    <w:next w:val="Normal"/>
    <w:link w:val="QuoteChar"/>
    <w:uiPriority w:val="29"/>
    <w:qFormat/>
    <w:rsid w:val="00BB0445"/>
    <w:rPr>
      <w:rFonts w:cs="Arial"/>
      <w:bCs/>
      <w:i/>
      <w:iCs/>
      <w:color w:val="000000" w:themeColor="text1"/>
      <w:szCs w:val="36"/>
    </w:rPr>
  </w:style>
  <w:style w:type="character" w:customStyle="1" w:styleId="QuoteChar">
    <w:name w:val="Quote Char"/>
    <w:basedOn w:val="DefaultParagraphFont"/>
    <w:link w:val="Quote"/>
    <w:uiPriority w:val="29"/>
    <w:rsid w:val="00BB0445"/>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B0445"/>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B0445"/>
    <w:rPr>
      <w:rFonts w:ascii="Arial" w:hAnsi="Arial" w:cs="Arial"/>
      <w:b/>
      <w:i/>
      <w:iCs/>
      <w:sz w:val="24"/>
      <w:szCs w:val="36"/>
    </w:rPr>
  </w:style>
  <w:style w:type="character" w:styleId="SubtleEmphasis">
    <w:name w:val="Subtle Emphasis"/>
    <w:basedOn w:val="DefaultParagraphFont"/>
    <w:uiPriority w:val="19"/>
    <w:qFormat/>
    <w:rsid w:val="00BB0445"/>
    <w:rPr>
      <w:rFonts w:ascii="Arial" w:hAnsi="Arial"/>
      <w:i/>
      <w:iCs/>
      <w:color w:val="808080" w:themeColor="text1" w:themeTint="7F"/>
    </w:rPr>
  </w:style>
  <w:style w:type="character" w:styleId="IntenseEmphasis">
    <w:name w:val="Intense Emphasis"/>
    <w:basedOn w:val="DefaultParagraphFont"/>
    <w:uiPriority w:val="21"/>
    <w:qFormat/>
    <w:rsid w:val="00BB0445"/>
    <w:rPr>
      <w:rFonts w:ascii="Arial" w:hAnsi="Arial"/>
      <w:b/>
      <w:bCs/>
    </w:rPr>
  </w:style>
  <w:style w:type="character" w:styleId="SubtleReference">
    <w:name w:val="Subtle Reference"/>
    <w:basedOn w:val="DefaultParagraphFont"/>
    <w:uiPriority w:val="31"/>
    <w:qFormat/>
    <w:rsid w:val="00BB0445"/>
    <w:rPr>
      <w:rFonts w:ascii="Arial" w:hAnsi="Arial"/>
      <w:smallCaps/>
      <w:color w:val="C0504D" w:themeColor="accent2"/>
      <w:u w:val="single"/>
    </w:rPr>
  </w:style>
  <w:style w:type="character" w:styleId="Hyperlink">
    <w:name w:val="Hyperlink"/>
    <w:basedOn w:val="DefaultParagraphFont"/>
    <w:uiPriority w:val="99"/>
    <w:unhideWhenUsed/>
    <w:rsid w:val="00BB0445"/>
    <w:rPr>
      <w:color w:val="0000FF" w:themeColor="hyperlink"/>
      <w:u w:val="single"/>
    </w:rPr>
  </w:style>
  <w:style w:type="paragraph" w:styleId="BalloonText">
    <w:name w:val="Balloon Text"/>
    <w:basedOn w:val="Normal"/>
    <w:link w:val="BalloonTextChar"/>
    <w:uiPriority w:val="99"/>
    <w:semiHidden/>
    <w:unhideWhenUsed/>
    <w:rsid w:val="00BB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4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B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45"/>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BB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B0445"/>
    <w:rPr>
      <w:rFonts w:ascii="Arial" w:hAnsi="Arial"/>
      <w:b/>
      <w:bCs/>
      <w:smallCaps/>
      <w:color w:val="C0504D" w:themeColor="accent2"/>
      <w:spacing w:val="5"/>
      <w:u w:val="single"/>
    </w:rPr>
  </w:style>
  <w:style w:type="character" w:styleId="BookTitle">
    <w:name w:val="Book Title"/>
    <w:basedOn w:val="DefaultParagraphFont"/>
    <w:uiPriority w:val="33"/>
    <w:qFormat/>
    <w:rsid w:val="00BB044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286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GC_104750656</documentNumber>
    <Municipality xmlns="e6cd7bd4-3f3e-4495-b8c9-139289cd76e6" xsi:nil="true"/>
    <gcNumber xmlns="e6cd7bd4-3f3e-4495-b8c9-139289cd76e6" xsi:nil="true"/>
    <recordCategory xmlns="e6cd7bd4-3f3e-4495-b8c9-139289cd76e6">C06</recordCategory>
    <isPublic xmlns="e6cd7bd4-3f3e-4495-b8c9-139289cd76e6">true</isPublic>
    <sharedId xmlns="e6cd7bd4-3f3e-4495-b8c9-139289cd76e6">qyvR2kExRYmwgv8r0O2m8A</sharedId>
    <committee xmlns="e6cd7bd4-3f3e-4495-b8c9-139289cd76e6">Transportation &amp; Public Safety</committee>
    <meetingId xmlns="e6cd7bd4-3f3e-4495-b8c9-139289cd76e6">[2016-09-06 County Council [1350], 2016-08-18 Transportation &amp; Public Safety [1302]]</meetingId>
    <capitalProjectPriority xmlns="e6cd7bd4-3f3e-4495-b8c9-139289cd76e6" xsi:nil="true"/>
    <policyApprovalDate xmlns="e6cd7bd4-3f3e-4495-b8c9-139289cd76e6" xsi:nil="true"/>
    <NodeRef xmlns="e6cd7bd4-3f3e-4495-b8c9-139289cd76e6">811489bd-eb15-4d3c-89b0-9305120a1131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B17A498-1295-4E09-933A-33946C5E16B0}">
  <ds:schemaRefs>
    <ds:schemaRef ds:uri="http://schemas.openxmlformats.org/officeDocument/2006/bibliography"/>
  </ds:schemaRefs>
</ds:datastoreItem>
</file>

<file path=customXml/itemProps2.xml><?xml version="1.0" encoding="utf-8"?>
<ds:datastoreItem xmlns:ds="http://schemas.openxmlformats.org/officeDocument/2006/customXml" ds:itemID="{1C04E59A-810D-4D4F-AED8-7A0F24E91477}"/>
</file>

<file path=customXml/itemProps3.xml><?xml version="1.0" encoding="utf-8"?>
<ds:datastoreItem xmlns:ds="http://schemas.openxmlformats.org/officeDocument/2006/customXml" ds:itemID="{D5FDB5A8-5C4A-47F2-A39F-6AC998DF5D41}"/>
</file>

<file path=customXml/itemProps4.xml><?xml version="1.0" encoding="utf-8"?>
<ds:datastoreItem xmlns:ds="http://schemas.openxmlformats.org/officeDocument/2006/customXml" ds:itemID="{84D68CAA-9F27-4979-BDF4-AD7AF4AAC3DF}"/>
</file>

<file path=customXml/itemProps5.xml><?xml version="1.0" encoding="utf-8"?>
<ds:datastoreItem xmlns:ds="http://schemas.openxmlformats.org/officeDocument/2006/customXml" ds:itemID="{10FA4C81-CBEB-433B-919D-8D85CB005D27}"/>
</file>

<file path=docProps/app.xml><?xml version="1.0" encoding="utf-8"?>
<Properties xmlns="http://schemas.openxmlformats.org/officeDocument/2006/extended-properties" xmlns:vt="http://schemas.openxmlformats.org/officeDocument/2006/docPropsVTypes">
  <Template>July 29 Arial Font</Template>
  <TotalTime>589</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2013-01-28T14:48:00Z</cp:lastPrinted>
  <dcterms:created xsi:type="dcterms:W3CDTF">2016-08-17T16:15:00Z</dcterms:created>
  <dcterms:modified xsi:type="dcterms:W3CDTF">2016-08-23T17:27:00Z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