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D8D" w:rsidRDefault="00AA5E09" w:rsidP="00E32F4D">
      <w:pPr>
        <w:pStyle w:val="Title"/>
      </w:pPr>
      <w:r w:rsidRPr="00AA5E09">
        <w:rPr>
          <w:noProof/>
        </w:rPr>
        <w:drawing>
          <wp:inline distT="0" distB="0" distL="0" distR="0" wp14:anchorId="3E64F2C4" wp14:editId="41C2267D">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tab/>
      </w:r>
      <w:r w:rsidR="00AC3A8B">
        <w:rPr>
          <w:rStyle w:val="TitleChar"/>
        </w:rPr>
        <w:t>Committee Report</w:t>
      </w:r>
    </w:p>
    <w:p w:rsidR="00AC3A8B" w:rsidRPr="00FB686F" w:rsidRDefault="00AC3A8B" w:rsidP="00AC3A8B">
      <w:pPr>
        <w:pStyle w:val="Heading1"/>
        <w:jc w:val="center"/>
      </w:pPr>
      <w:r w:rsidRPr="00FB686F">
        <w:t xml:space="preserve">Report </w:t>
      </w:r>
      <w:r w:rsidR="003545D3">
        <w:t>PDR</w:t>
      </w:r>
      <w:r w:rsidRPr="00FB686F">
        <w:t>-</w:t>
      </w:r>
      <w:r w:rsidR="003545D3">
        <w:t>PCD</w:t>
      </w:r>
      <w:r w:rsidR="00A607A3">
        <w:t>-</w:t>
      </w:r>
      <w:r w:rsidR="004F47FD">
        <w:t>06</w:t>
      </w:r>
      <w:r w:rsidR="00A607A3">
        <w:t>-</w:t>
      </w:r>
      <w:r w:rsidR="003545D3">
        <w:t>1</w:t>
      </w:r>
      <w:r w:rsidR="00C2707D">
        <w:t>4</w:t>
      </w:r>
    </w:p>
    <w:p w:rsidR="00AC3A8B" w:rsidRDefault="00AC3A8B" w:rsidP="00AC3A8B">
      <w:pPr>
        <w:pStyle w:val="NoSpacing"/>
        <w:tabs>
          <w:tab w:val="left" w:pos="1890"/>
        </w:tabs>
        <w:spacing w:line="276" w:lineRule="auto"/>
        <w:ind w:left="1890" w:hanging="1890"/>
      </w:pPr>
      <w:r w:rsidRPr="00FB686F">
        <w:rPr>
          <w:rStyle w:val="Strong"/>
        </w:rPr>
        <w:t>To</w:t>
      </w:r>
      <w:r w:rsidRPr="00FB686F">
        <w:t>:</w:t>
      </w:r>
      <w:r>
        <w:tab/>
      </w:r>
      <w:r w:rsidR="003545D3">
        <w:t>Chair Wright and Members of the Planning and Community Development Committee</w:t>
      </w:r>
    </w:p>
    <w:p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From</w:t>
      </w:r>
      <w:r w:rsidRPr="00FB686F">
        <w:t>:</w:t>
      </w:r>
      <w:r w:rsidRPr="00FB686F">
        <w:tab/>
      </w:r>
      <w:r w:rsidR="003545D3">
        <w:t>Randy Scherzer, Director of Planning</w:t>
      </w:r>
    </w:p>
    <w:p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Meeting Date:</w:t>
      </w:r>
      <w:r w:rsidRPr="00FB686F">
        <w:tab/>
      </w:r>
      <w:r w:rsidR="00C2707D">
        <w:t>January 21, 2014</w:t>
      </w:r>
    </w:p>
    <w:p w:rsidR="00AC3A8B" w:rsidRPr="00FB686F" w:rsidRDefault="00AC3A8B" w:rsidP="00AC3A8B">
      <w:pPr>
        <w:pStyle w:val="NoSpacing"/>
        <w:tabs>
          <w:tab w:val="left" w:pos="1890"/>
        </w:tabs>
        <w:spacing w:line="276" w:lineRule="auto"/>
        <w:ind w:left="1890" w:hanging="1890"/>
        <w:rPr>
          <w:rStyle w:val="Strong"/>
          <w:b w:val="0"/>
          <w:bCs w:val="0"/>
        </w:rPr>
      </w:pPr>
      <w:r w:rsidRPr="00FB686F">
        <w:rPr>
          <w:rStyle w:val="Strong"/>
        </w:rPr>
        <w:t>Subject:</w:t>
      </w:r>
      <w:r w:rsidRPr="00FB686F">
        <w:rPr>
          <w:rStyle w:val="Strong"/>
        </w:rPr>
        <w:tab/>
      </w:r>
      <w:r w:rsidR="003545D3">
        <w:rPr>
          <w:rStyle w:val="Strong"/>
        </w:rPr>
        <w:t>42</w:t>
      </w:r>
      <w:r w:rsidR="00C2707D">
        <w:rPr>
          <w:rStyle w:val="Strong"/>
        </w:rPr>
        <w:t>-CDM-2007-09 (Gates of Kent)</w:t>
      </w:r>
      <w:r w:rsidR="003545D3">
        <w:rPr>
          <w:rStyle w:val="Strong"/>
        </w:rPr>
        <w:t xml:space="preserve"> – </w:t>
      </w:r>
      <w:r w:rsidR="001D1464">
        <w:rPr>
          <w:rStyle w:val="Strong"/>
        </w:rPr>
        <w:t xml:space="preserve">Three Year Draft Approval </w:t>
      </w:r>
      <w:r w:rsidR="00C2707D">
        <w:rPr>
          <w:rStyle w:val="Strong"/>
        </w:rPr>
        <w:t>Extension Request</w:t>
      </w:r>
    </w:p>
    <w:p w:rsidR="00AC3A8B" w:rsidRPr="00E26705" w:rsidRDefault="00AC3A8B" w:rsidP="00AC3A8B">
      <w:pPr>
        <w:pStyle w:val="NoSpacing"/>
        <w:tabs>
          <w:tab w:val="left" w:pos="1890"/>
        </w:tabs>
        <w:spacing w:line="276" w:lineRule="auto"/>
        <w:ind w:left="1890" w:hanging="1890"/>
        <w:rPr>
          <w:rStyle w:val="Strong"/>
          <w:b w:val="0"/>
          <w:bCs w:val="0"/>
        </w:rPr>
      </w:pPr>
      <w:r w:rsidRPr="00FB686F">
        <w:rPr>
          <w:rStyle w:val="Strong"/>
        </w:rPr>
        <w:t>Status</w:t>
      </w:r>
      <w:r w:rsidRPr="00FB686F">
        <w:t>:</w:t>
      </w:r>
      <w:r w:rsidRPr="00451D2E">
        <w:tab/>
      </w:r>
      <w:r w:rsidR="006A267A">
        <w:t>Recommendation adopted by Committee as presented per Resolution PCD23-14 January 21, 2014;</w:t>
      </w:r>
      <w:r w:rsidR="00C968A8">
        <w:t xml:space="preserve"> Endorsed by County Council February 4, 2014 per Resolution CC23-14;</w:t>
      </w:r>
      <w:bookmarkStart w:id="0" w:name="_GoBack"/>
      <w:bookmarkEnd w:id="0"/>
      <w:r w:rsidR="006A267A">
        <w:t xml:space="preserve"> </w:t>
      </w:r>
    </w:p>
    <w:p w:rsidR="00AC3A8B" w:rsidRPr="00FB686F" w:rsidRDefault="00AC3A8B" w:rsidP="00AC3A8B">
      <w:pPr>
        <w:pStyle w:val="Heading2"/>
      </w:pPr>
      <w:r w:rsidRPr="00FB686F">
        <w:t>Recommendation(s)</w:t>
      </w:r>
    </w:p>
    <w:p w:rsidR="00AC3A8B" w:rsidRDefault="003545D3" w:rsidP="00AC3A8B">
      <w:pPr>
        <w:rPr>
          <w:b/>
        </w:rPr>
      </w:pPr>
      <w:r>
        <w:rPr>
          <w:b/>
        </w:rPr>
        <w:t xml:space="preserve">WHEREAS draft plan approval was granted for </w:t>
      </w:r>
      <w:r w:rsidR="003536F0">
        <w:rPr>
          <w:b/>
        </w:rPr>
        <w:t xml:space="preserve">Plan of </w:t>
      </w:r>
      <w:r w:rsidR="00C2707D">
        <w:rPr>
          <w:b/>
        </w:rPr>
        <w:t>Condominium</w:t>
      </w:r>
      <w:r w:rsidR="003536F0">
        <w:rPr>
          <w:b/>
        </w:rPr>
        <w:t xml:space="preserve"> File</w:t>
      </w:r>
      <w:r>
        <w:rPr>
          <w:b/>
        </w:rPr>
        <w:t xml:space="preserve"> 42</w:t>
      </w:r>
      <w:r w:rsidR="00C2707D">
        <w:rPr>
          <w:b/>
        </w:rPr>
        <w:t xml:space="preserve">-CDM-2007-09 </w:t>
      </w:r>
      <w:r>
        <w:rPr>
          <w:b/>
        </w:rPr>
        <w:t xml:space="preserve">by the County of </w:t>
      </w:r>
      <w:r w:rsidR="003536F0">
        <w:rPr>
          <w:b/>
        </w:rPr>
        <w:t>G</w:t>
      </w:r>
      <w:r>
        <w:rPr>
          <w:b/>
        </w:rPr>
        <w:t xml:space="preserve">rey on </w:t>
      </w:r>
      <w:r w:rsidR="00C2707D">
        <w:rPr>
          <w:b/>
        </w:rPr>
        <w:t>May 15</w:t>
      </w:r>
      <w:r w:rsidR="00C2707D" w:rsidRPr="00C2707D">
        <w:rPr>
          <w:b/>
          <w:vertAlign w:val="superscript"/>
        </w:rPr>
        <w:t>th</w:t>
      </w:r>
      <w:r w:rsidR="00C2707D">
        <w:rPr>
          <w:b/>
        </w:rPr>
        <w:t>, 2008</w:t>
      </w:r>
      <w:r>
        <w:rPr>
          <w:b/>
        </w:rPr>
        <w:t>;</w:t>
      </w:r>
    </w:p>
    <w:p w:rsidR="00C2707D" w:rsidRDefault="00C2707D" w:rsidP="00AC3A8B">
      <w:pPr>
        <w:rPr>
          <w:b/>
        </w:rPr>
      </w:pPr>
      <w:r>
        <w:rPr>
          <w:b/>
        </w:rPr>
        <w:t>AND WHEREAS extensions of draft approval have been granted over the years including a three year extension granted by the Planning and Community Development Committee in March 2011;</w:t>
      </w:r>
    </w:p>
    <w:p w:rsidR="003545D3" w:rsidRDefault="003545D3" w:rsidP="00AC3A8B">
      <w:pPr>
        <w:rPr>
          <w:b/>
        </w:rPr>
      </w:pPr>
      <w:r>
        <w:rPr>
          <w:b/>
        </w:rPr>
        <w:t>AND WHEREAS a request has been received from the applicant requesting a</w:t>
      </w:r>
      <w:r w:rsidR="00C2707D">
        <w:rPr>
          <w:b/>
        </w:rPr>
        <w:t>n additional</w:t>
      </w:r>
      <w:r>
        <w:rPr>
          <w:b/>
        </w:rPr>
        <w:t xml:space="preserve"> three year </w:t>
      </w:r>
      <w:r w:rsidR="00C2707D">
        <w:rPr>
          <w:b/>
        </w:rPr>
        <w:t xml:space="preserve">draft approval </w:t>
      </w:r>
      <w:r>
        <w:rPr>
          <w:b/>
        </w:rPr>
        <w:t>extension</w:t>
      </w:r>
      <w:r w:rsidR="003512E7">
        <w:rPr>
          <w:b/>
        </w:rPr>
        <w:t>;</w:t>
      </w:r>
    </w:p>
    <w:p w:rsidR="003512E7" w:rsidRPr="00CA6DB9" w:rsidRDefault="003512E7" w:rsidP="003512E7">
      <w:pPr>
        <w:rPr>
          <w:b/>
        </w:rPr>
      </w:pPr>
      <w:r>
        <w:rPr>
          <w:b/>
        </w:rPr>
        <w:t xml:space="preserve">AND WHEREAS the </w:t>
      </w:r>
      <w:r w:rsidR="00C2707D">
        <w:rPr>
          <w:b/>
        </w:rPr>
        <w:t>Municipality of Meaford</w:t>
      </w:r>
      <w:r>
        <w:rPr>
          <w:b/>
        </w:rPr>
        <w:t xml:space="preserve"> supports the request for a</w:t>
      </w:r>
      <w:r w:rsidR="00C2707D">
        <w:rPr>
          <w:b/>
        </w:rPr>
        <w:t>n additional</w:t>
      </w:r>
      <w:r>
        <w:rPr>
          <w:b/>
        </w:rPr>
        <w:t xml:space="preserve"> three ye</w:t>
      </w:r>
      <w:r w:rsidR="00C2707D">
        <w:rPr>
          <w:b/>
        </w:rPr>
        <w:t>ar extension;</w:t>
      </w:r>
    </w:p>
    <w:p w:rsidR="00C2707D" w:rsidRPr="00F32D86" w:rsidRDefault="003512E7" w:rsidP="00F32D86">
      <w:pPr>
        <w:rPr>
          <w:rFonts w:ascii="HelveticaNeueLT Std" w:hAnsi="HelveticaNeueLT Std" w:cs="Arial"/>
          <w:b/>
        </w:rPr>
      </w:pPr>
      <w:r w:rsidRPr="00F32D86">
        <w:rPr>
          <w:rFonts w:ascii="HelveticaNeueLT Std" w:hAnsi="HelveticaNeueLT Std"/>
          <w:b/>
        </w:rPr>
        <w:t>NOW THEREFORE</w:t>
      </w:r>
      <w:r w:rsidR="00CC4DB8" w:rsidRPr="00F32D86">
        <w:rPr>
          <w:rFonts w:ascii="HelveticaNeueLT Std" w:hAnsi="HelveticaNeueLT Std"/>
          <w:b/>
        </w:rPr>
        <w:t xml:space="preserve"> BE IT RESOLVED THAT</w:t>
      </w:r>
      <w:r w:rsidRPr="00F32D86">
        <w:rPr>
          <w:rFonts w:ascii="HelveticaNeueLT Std" w:hAnsi="HelveticaNeueLT Std"/>
          <w:b/>
        </w:rPr>
        <w:t xml:space="preserve"> Report PDR-PCD-</w:t>
      </w:r>
      <w:r w:rsidR="004F47FD" w:rsidRPr="00F32D86">
        <w:rPr>
          <w:rFonts w:ascii="HelveticaNeueLT Std" w:hAnsi="HelveticaNeueLT Std"/>
          <w:b/>
        </w:rPr>
        <w:t>06</w:t>
      </w:r>
      <w:r w:rsidRPr="00F32D86">
        <w:rPr>
          <w:rFonts w:ascii="HelveticaNeueLT Std" w:hAnsi="HelveticaNeueLT Std"/>
          <w:b/>
        </w:rPr>
        <w:t>-1</w:t>
      </w:r>
      <w:r w:rsidR="00C2707D" w:rsidRPr="00F32D86">
        <w:rPr>
          <w:rFonts w:ascii="HelveticaNeueLT Std" w:hAnsi="HelveticaNeueLT Std"/>
          <w:b/>
        </w:rPr>
        <w:t>4</w:t>
      </w:r>
      <w:r w:rsidRPr="00F32D86">
        <w:rPr>
          <w:rFonts w:ascii="HelveticaNeueLT Std" w:hAnsi="HelveticaNeueLT Std"/>
          <w:b/>
        </w:rPr>
        <w:t xml:space="preserve"> be received</w:t>
      </w:r>
      <w:r w:rsidR="00C2707D" w:rsidRPr="00F32D86">
        <w:rPr>
          <w:rFonts w:ascii="HelveticaNeueLT Std" w:hAnsi="HelveticaNeueLT Std"/>
          <w:b/>
        </w:rPr>
        <w:t xml:space="preserve"> and </w:t>
      </w:r>
      <w:r w:rsidR="00C2707D" w:rsidRPr="00F32D86">
        <w:rPr>
          <w:rFonts w:ascii="HelveticaNeueLT Std" w:hAnsi="HelveticaNeueLT Std" w:cs="Arial"/>
          <w:b/>
        </w:rPr>
        <w:t>that under the authority delegated to it by Grey County Council, the Planning and Community Development Committee hereby grants an extension of draft approval for condominium file no. 42-CDM-2007-09 to May 15</w:t>
      </w:r>
      <w:r w:rsidR="00C2707D" w:rsidRPr="00F32D86">
        <w:rPr>
          <w:rFonts w:ascii="HelveticaNeueLT Std" w:hAnsi="HelveticaNeueLT Std" w:cs="Arial"/>
          <w:b/>
          <w:vertAlign w:val="superscript"/>
        </w:rPr>
        <w:t>th</w:t>
      </w:r>
      <w:r w:rsidR="00C2707D" w:rsidRPr="00F32D86">
        <w:rPr>
          <w:rFonts w:ascii="HelveticaNeueLT Std" w:hAnsi="HelveticaNeueLT Std" w:cs="Arial"/>
          <w:b/>
        </w:rPr>
        <w:t xml:space="preserve">, 2017 under Section 51(33) of The Planning Act, RSO 1990, as amended. </w:t>
      </w:r>
    </w:p>
    <w:p w:rsidR="00AC3A8B" w:rsidRDefault="00AC3A8B" w:rsidP="00AC3A8B">
      <w:pPr>
        <w:pStyle w:val="Heading2"/>
      </w:pPr>
      <w:r w:rsidRPr="00B0378D">
        <w:t>Background</w:t>
      </w:r>
    </w:p>
    <w:p w:rsidR="00413566" w:rsidRDefault="002F0AD5" w:rsidP="00C2707D">
      <w:r w:rsidRPr="002F0AD5">
        <w:t>Plan of Condominium Application 42-CDM-2007-09 received draft approval on May 15</w:t>
      </w:r>
      <w:r w:rsidRPr="002F0AD5">
        <w:rPr>
          <w:vertAlign w:val="superscript"/>
        </w:rPr>
        <w:t>th</w:t>
      </w:r>
      <w:r w:rsidRPr="002F0AD5">
        <w:t xml:space="preserve">, 2008.  The draft approved condominium includes a total of 82 residential units to </w:t>
      </w:r>
      <w:r w:rsidRPr="002F0AD5">
        <w:lastRenderedPageBreak/>
        <w:t xml:space="preserve">be registered in </w:t>
      </w:r>
      <w:r w:rsidR="004F47FD">
        <w:t>multiple</w:t>
      </w:r>
      <w:r w:rsidRPr="002F0AD5">
        <w:t xml:space="preserve"> phases</w:t>
      </w:r>
      <w:r>
        <w:t xml:space="preserve"> on lands described as Lots 416, 418 and 419, and Part of Lot 417, R.P. 309, geographic Town of Meaford, Municipality of Meaford.  </w:t>
      </w:r>
      <w:r w:rsidRPr="002F0AD5">
        <w:t xml:space="preserve">The subject </w:t>
      </w:r>
      <w:r w:rsidRPr="007645AF">
        <w:t>lands are located between Centre Street and Union Street in the Town of Meaford (see map below).</w:t>
      </w:r>
      <w:r>
        <w:t xml:space="preserve">  </w:t>
      </w:r>
      <w:r w:rsidR="004F47FD">
        <w:t>T</w:t>
      </w:r>
      <w:r w:rsidR="00413566">
        <w:t xml:space="preserve">he total number of </w:t>
      </w:r>
      <w:r w:rsidR="004557A1">
        <w:t xml:space="preserve">condominium townhouses that have been </w:t>
      </w:r>
      <w:r w:rsidR="00413566">
        <w:t>registered is 20 units.  The developer is currently constructing another 4 units which will be registered in the near future.</w:t>
      </w:r>
    </w:p>
    <w:p w:rsidR="00D64528" w:rsidRDefault="00D64528" w:rsidP="00B4683D">
      <w:pPr>
        <w:pStyle w:val="Heading3"/>
      </w:pPr>
      <w:r w:rsidRPr="00413566">
        <w:t>MAP 1:</w:t>
      </w:r>
      <w:r w:rsidR="00B4683D" w:rsidRPr="00413566">
        <w:t xml:space="preserve"> </w:t>
      </w:r>
      <w:r w:rsidR="002F0AD5" w:rsidRPr="00413566">
        <w:t>Gates of Kent</w:t>
      </w:r>
      <w:r w:rsidR="00B4683D" w:rsidRPr="00413566">
        <w:t xml:space="preserve"> Subject Lands</w:t>
      </w:r>
    </w:p>
    <w:p w:rsidR="00B4683D" w:rsidRDefault="004557A1" w:rsidP="00AC3A8B">
      <w:r>
        <w:rPr>
          <w:noProof/>
        </w:rPr>
        <w:drawing>
          <wp:inline distT="0" distB="0" distL="0" distR="0" wp14:anchorId="45A3E934" wp14:editId="3140A74A">
            <wp:extent cx="5943600" cy="3270250"/>
            <wp:effectExtent l="0" t="0" r="0" b="6350"/>
            <wp:docPr id="3" name="Picture 3" descr="Map 1: Gates of Kent Subject Lands" title="Map 1: Gates of Kent Subject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270250"/>
                    </a:xfrm>
                    <a:prstGeom prst="rect">
                      <a:avLst/>
                    </a:prstGeom>
                  </pic:spPr>
                </pic:pic>
              </a:graphicData>
            </a:graphic>
          </wp:inline>
        </w:drawing>
      </w:r>
    </w:p>
    <w:p w:rsidR="002F0AD5" w:rsidRDefault="00D64528" w:rsidP="00AC3A8B">
      <w:r>
        <w:t xml:space="preserve">Several extensions of draft plan approval have been granted </w:t>
      </w:r>
      <w:r w:rsidR="004B163D">
        <w:t xml:space="preserve">for </w:t>
      </w:r>
      <w:r w:rsidR="002F0AD5">
        <w:t>Condominium</w:t>
      </w:r>
      <w:r w:rsidR="004B163D">
        <w:t xml:space="preserve"> File 42</w:t>
      </w:r>
      <w:r w:rsidR="002F0AD5">
        <w:t xml:space="preserve">-CDM-2007-09 </w:t>
      </w:r>
      <w:r>
        <w:t>over the past few years</w:t>
      </w:r>
      <w:r w:rsidR="002F0AD5">
        <w:t>, including a three year extension that was approved by the Planning and Community Development Committee in March 2011 which extended draft approval to May 15, 2014</w:t>
      </w:r>
      <w:r>
        <w:t>.</w:t>
      </w:r>
      <w:r w:rsidR="004B163D">
        <w:t xml:space="preserve">  </w:t>
      </w:r>
      <w:r w:rsidR="001A49FA">
        <w:t xml:space="preserve">The County has received a request from </w:t>
      </w:r>
      <w:r w:rsidR="001A49FA" w:rsidRPr="004557A1">
        <w:t xml:space="preserve">the </w:t>
      </w:r>
      <w:r w:rsidR="003B78C5" w:rsidRPr="004557A1">
        <w:t>a</w:t>
      </w:r>
      <w:r w:rsidR="001A49FA" w:rsidRPr="004557A1">
        <w:t>pplicant requesting a</w:t>
      </w:r>
      <w:r w:rsidR="00413566" w:rsidRPr="004557A1">
        <w:t>n additional</w:t>
      </w:r>
      <w:r w:rsidR="001A49FA" w:rsidRPr="004557A1">
        <w:t xml:space="preserve"> three year draft approval extension.  </w:t>
      </w:r>
      <w:r w:rsidR="006529E0" w:rsidRPr="004557A1">
        <w:t>The main reason for the request</w:t>
      </w:r>
      <w:r w:rsidR="003B78C5" w:rsidRPr="004557A1">
        <w:t xml:space="preserve"> </w:t>
      </w:r>
      <w:r w:rsidR="002F0AD5" w:rsidRPr="004557A1">
        <w:t xml:space="preserve">is </w:t>
      </w:r>
      <w:r w:rsidR="007645AF" w:rsidRPr="004557A1">
        <w:t>that the market demand has been slower than anticipated.</w:t>
      </w:r>
    </w:p>
    <w:p w:rsidR="002F0AD5" w:rsidRDefault="006529E0" w:rsidP="002F0AD5">
      <w:r w:rsidRPr="007645AF">
        <w:t xml:space="preserve">In </w:t>
      </w:r>
      <w:r w:rsidR="007645AF">
        <w:t>correspondence</w:t>
      </w:r>
      <w:r w:rsidRPr="007645AF">
        <w:t xml:space="preserve"> dated </w:t>
      </w:r>
      <w:r w:rsidR="002F0AD5" w:rsidRPr="007645AF">
        <w:t xml:space="preserve">December </w:t>
      </w:r>
      <w:r w:rsidR="007645AF">
        <w:t>13</w:t>
      </w:r>
      <w:r w:rsidR="002F0AD5" w:rsidRPr="007645AF">
        <w:t>, 2013</w:t>
      </w:r>
      <w:r w:rsidR="007645AF">
        <w:t xml:space="preserve">, the </w:t>
      </w:r>
      <w:r w:rsidR="002F0AD5" w:rsidRPr="007645AF">
        <w:t>Municipality of Meaford</w:t>
      </w:r>
      <w:r w:rsidR="007645AF">
        <w:t xml:space="preserve"> indicates that they support a </w:t>
      </w:r>
      <w:r w:rsidR="007645AF" w:rsidRPr="007645AF">
        <w:t>three year extension</w:t>
      </w:r>
      <w:r w:rsidR="007645AF">
        <w:t xml:space="preserve"> given the scale of the project and given that the current zoning and the existing Development Agreement protects the interests of the Municipality.</w:t>
      </w:r>
    </w:p>
    <w:p w:rsidR="00010355" w:rsidRDefault="00AD7059" w:rsidP="00AC3A8B">
      <w:r w:rsidRPr="00AD7059">
        <w:t xml:space="preserve">The standard period of time for extensions of draft approval is one year.  The granting of one year extensions has been delegated to the Director of Planning.  Extension requests beyond one year are required to be approved by the Planning and </w:t>
      </w:r>
      <w:r w:rsidRPr="00AD7059">
        <w:lastRenderedPageBreak/>
        <w:t>Community Development Committee.  County staff typically recommends that extensions to draft approval only be for a one year period to ensure that the proponent is continuing to move forward with fulfilling the conditions and to allow local municipalities to have the option of not extending draft approval if the municipality is experiencing servicing capacity issues.</w:t>
      </w:r>
      <w:r>
        <w:t xml:space="preserve">  </w:t>
      </w:r>
    </w:p>
    <w:p w:rsidR="004B163D" w:rsidRPr="00D95BDB" w:rsidRDefault="004B163D" w:rsidP="00AC3A8B">
      <w:r>
        <w:t>Based on the reasons</w:t>
      </w:r>
      <w:r w:rsidR="007645AF">
        <w:t xml:space="preserve"> for the extension request</w:t>
      </w:r>
      <w:r>
        <w:t xml:space="preserve"> identified in the letter from the Applicant</w:t>
      </w:r>
      <w:r w:rsidR="007645AF">
        <w:t>’s agent</w:t>
      </w:r>
      <w:r>
        <w:t xml:space="preserve">, </w:t>
      </w:r>
      <w:r w:rsidR="00010355">
        <w:t>and based on the</w:t>
      </w:r>
      <w:r>
        <w:t xml:space="preserve"> </w:t>
      </w:r>
      <w:r w:rsidR="002F0AD5">
        <w:t>Municipality of Meaford</w:t>
      </w:r>
      <w:r>
        <w:t xml:space="preserve"> supporting the request for a three year extension, County </w:t>
      </w:r>
      <w:r w:rsidR="004557A1">
        <w:t>staff recommends</w:t>
      </w:r>
      <w:r>
        <w:t xml:space="preserve"> a</w:t>
      </w:r>
      <w:r w:rsidR="002F0AD5">
        <w:t>n additional</w:t>
      </w:r>
      <w:r>
        <w:t xml:space="preserve"> three (3) year </w:t>
      </w:r>
      <w:r w:rsidR="007645AF">
        <w:t xml:space="preserve">draft approval </w:t>
      </w:r>
      <w:r>
        <w:t>extensi</w:t>
      </w:r>
      <w:r w:rsidR="002F0AD5">
        <w:t>on be granted.</w:t>
      </w:r>
    </w:p>
    <w:p w:rsidR="00AC3A8B" w:rsidRPr="00B0378D" w:rsidRDefault="00AC3A8B" w:rsidP="00AC3A8B">
      <w:pPr>
        <w:pStyle w:val="Heading2"/>
        <w:rPr>
          <w:b/>
        </w:rPr>
      </w:pPr>
      <w:r w:rsidRPr="00B0378D">
        <w:t>Financial / Staffing / Legal / Information Technology Considerations</w:t>
      </w:r>
    </w:p>
    <w:p w:rsidR="004B163D" w:rsidRPr="009029A7" w:rsidRDefault="004B163D" w:rsidP="004B163D">
      <w:r w:rsidRPr="009029A7">
        <w:t>At this point there are no financial, staf</w:t>
      </w:r>
      <w:r>
        <w:t>fing, legal or IT considerations</w:t>
      </w:r>
      <w:r w:rsidRPr="009029A7">
        <w:t>.  The</w:t>
      </w:r>
      <w:r>
        <w:t xml:space="preserve"> County has collected a fee for the extension of draft approval.</w:t>
      </w:r>
    </w:p>
    <w:p w:rsidR="00AC3A8B" w:rsidRPr="00580AAD" w:rsidRDefault="00AC3A8B" w:rsidP="00AC3A8B">
      <w:pPr>
        <w:pStyle w:val="Heading2"/>
      </w:pPr>
      <w:r w:rsidRPr="00580AAD">
        <w:t>Link to Strategic Goals / Priorities</w:t>
      </w:r>
    </w:p>
    <w:p w:rsidR="00AD7059" w:rsidRDefault="004B163D" w:rsidP="00AC3A8B">
      <w:pPr>
        <w:rPr>
          <w:lang w:val="en-CA" w:eastAsia="en-CA"/>
        </w:rPr>
      </w:pPr>
      <w:r>
        <w:rPr>
          <w:lang w:val="en-CA" w:eastAsia="en-CA"/>
        </w:rPr>
        <w:t xml:space="preserve">Action 2.10, under Goal 2 of the County’s Strategic Plan requires the continued management of growth and the application of sound land use planning principles. Permitting an extension to draft approval for a previously draft approved subdivision would be considered sound land use planning, </w:t>
      </w:r>
      <w:r w:rsidR="00AD7059">
        <w:rPr>
          <w:lang w:val="en-CA" w:eastAsia="en-CA"/>
        </w:rPr>
        <w:t>given the specific circumstances.</w:t>
      </w:r>
    </w:p>
    <w:p w:rsidR="00AC3A8B" w:rsidRPr="00B0378D" w:rsidRDefault="00AC3A8B" w:rsidP="00AC3A8B">
      <w:r w:rsidRPr="00B0378D">
        <w:t>Respectfully submitted by,</w:t>
      </w:r>
    </w:p>
    <w:p w:rsidR="007D09C8" w:rsidRDefault="004B163D" w:rsidP="00A85D36">
      <w:r>
        <w:t>Randy Scherzer</w:t>
      </w:r>
      <w:r w:rsidR="00B12CC6">
        <w:br/>
      </w:r>
      <w:r w:rsidR="007D09C8">
        <w:t>Director of Planning</w:t>
      </w:r>
    </w:p>
    <w:sectPr w:rsidR="007D09C8" w:rsidSect="007D09C8">
      <w:footerReference w:type="default" r:id="rId11"/>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9D9" w:rsidRDefault="00BA59D9" w:rsidP="00883D8D">
      <w:pPr>
        <w:spacing w:after="0" w:line="240" w:lineRule="auto"/>
      </w:pPr>
      <w:r>
        <w:separator/>
      </w:r>
    </w:p>
  </w:endnote>
  <w:endnote w:type="continuationSeparator" w:id="0">
    <w:p w:rsidR="00BA59D9" w:rsidRDefault="00BA59D9" w:rsidP="00883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NeueLT Std">
    <w:panose1 w:val="020B0604020202020204"/>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HelveticaNeueLT Std Lt">
    <w:panose1 w:val="020B0403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9C8" w:rsidRPr="00AC3A8B" w:rsidRDefault="007D09C8" w:rsidP="00AC3A8B">
    <w:pPr>
      <w:pStyle w:val="Footer"/>
      <w:rPr>
        <w:sz w:val="22"/>
        <w:szCs w:val="22"/>
      </w:rPr>
    </w:pPr>
    <w:r>
      <w:rPr>
        <w:sz w:val="22"/>
        <w:szCs w:val="22"/>
      </w:rPr>
      <w:t>PDR-PCD-</w:t>
    </w:r>
    <w:r w:rsidR="004F47FD">
      <w:rPr>
        <w:sz w:val="22"/>
        <w:szCs w:val="22"/>
      </w:rPr>
      <w:t>06</w:t>
    </w:r>
    <w:r>
      <w:rPr>
        <w:sz w:val="22"/>
        <w:szCs w:val="22"/>
      </w:rPr>
      <w:t>-14</w:t>
    </w:r>
    <w:r w:rsidRPr="00FB686F">
      <w:rPr>
        <w:sz w:val="22"/>
        <w:szCs w:val="22"/>
      </w:rPr>
      <w:ptab w:relativeTo="margin" w:alignment="center" w:leader="none"/>
    </w:r>
    <w:r w:rsidRPr="00FB686F">
      <w:rPr>
        <w:sz w:val="22"/>
        <w:szCs w:val="22"/>
      </w:rPr>
      <w:fldChar w:fldCharType="begin"/>
    </w:r>
    <w:r w:rsidRPr="00FB686F">
      <w:rPr>
        <w:sz w:val="22"/>
        <w:szCs w:val="22"/>
      </w:rPr>
      <w:instrText xml:space="preserve"> PAGE   \* MERGEFORMAT </w:instrText>
    </w:r>
    <w:r w:rsidRPr="00FB686F">
      <w:rPr>
        <w:sz w:val="22"/>
        <w:szCs w:val="22"/>
      </w:rPr>
      <w:fldChar w:fldCharType="separate"/>
    </w:r>
    <w:r w:rsidR="00C968A8">
      <w:rPr>
        <w:noProof/>
        <w:sz w:val="22"/>
        <w:szCs w:val="22"/>
      </w:rPr>
      <w:t>1</w:t>
    </w:r>
    <w:r w:rsidRPr="00FB686F">
      <w:rPr>
        <w:noProof/>
        <w:sz w:val="22"/>
        <w:szCs w:val="22"/>
      </w:rPr>
      <w:fldChar w:fldCharType="end"/>
    </w:r>
    <w:r w:rsidRPr="00FB686F">
      <w:rPr>
        <w:sz w:val="22"/>
        <w:szCs w:val="22"/>
      </w:rPr>
      <w:ptab w:relativeTo="margin" w:alignment="right" w:leader="none"/>
    </w:r>
    <w:r>
      <w:rPr>
        <w:sz w:val="22"/>
        <w:szCs w:val="22"/>
      </w:rPr>
      <w:t>January 21,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9D9" w:rsidRDefault="00BA59D9" w:rsidP="00883D8D">
      <w:pPr>
        <w:spacing w:after="0" w:line="240" w:lineRule="auto"/>
      </w:pPr>
      <w:r>
        <w:separator/>
      </w:r>
    </w:p>
  </w:footnote>
  <w:footnote w:type="continuationSeparator" w:id="0">
    <w:p w:rsidR="00BA59D9" w:rsidRDefault="00BA59D9" w:rsidP="00883D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E785A"/>
    <w:multiLevelType w:val="hybridMultilevel"/>
    <w:tmpl w:val="E6CE29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D0C1900"/>
    <w:multiLevelType w:val="hybridMultilevel"/>
    <w:tmpl w:val="5060CA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B962D5"/>
    <w:multiLevelType w:val="hybridMultilevel"/>
    <w:tmpl w:val="BE565BB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302A05DF"/>
    <w:multiLevelType w:val="hybridMultilevel"/>
    <w:tmpl w:val="A10CF28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4D002D50"/>
    <w:multiLevelType w:val="hybridMultilevel"/>
    <w:tmpl w:val="0E4A7E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D8D"/>
    <w:rsid w:val="00010355"/>
    <w:rsid w:val="000460EA"/>
    <w:rsid w:val="00047A0A"/>
    <w:rsid w:val="00081FCF"/>
    <w:rsid w:val="000B7C11"/>
    <w:rsid w:val="000D6697"/>
    <w:rsid w:val="00113FCB"/>
    <w:rsid w:val="001A49FA"/>
    <w:rsid w:val="001D1464"/>
    <w:rsid w:val="001F1D7C"/>
    <w:rsid w:val="00247CA8"/>
    <w:rsid w:val="00264AF0"/>
    <w:rsid w:val="0027045E"/>
    <w:rsid w:val="002915BC"/>
    <w:rsid w:val="002C047B"/>
    <w:rsid w:val="002C6064"/>
    <w:rsid w:val="002F0AD5"/>
    <w:rsid w:val="003062A4"/>
    <w:rsid w:val="00324EB6"/>
    <w:rsid w:val="003512E7"/>
    <w:rsid w:val="003536F0"/>
    <w:rsid w:val="003545D3"/>
    <w:rsid w:val="003B78C5"/>
    <w:rsid w:val="00413566"/>
    <w:rsid w:val="00446A72"/>
    <w:rsid w:val="004557A1"/>
    <w:rsid w:val="00457F2B"/>
    <w:rsid w:val="00464176"/>
    <w:rsid w:val="004942B7"/>
    <w:rsid w:val="004B163D"/>
    <w:rsid w:val="004F083D"/>
    <w:rsid w:val="004F47FD"/>
    <w:rsid w:val="005A360A"/>
    <w:rsid w:val="006529E0"/>
    <w:rsid w:val="006563A9"/>
    <w:rsid w:val="006A267A"/>
    <w:rsid w:val="006B4C34"/>
    <w:rsid w:val="007645AF"/>
    <w:rsid w:val="007D09C8"/>
    <w:rsid w:val="00883D8D"/>
    <w:rsid w:val="00895616"/>
    <w:rsid w:val="008B13AA"/>
    <w:rsid w:val="00953DFC"/>
    <w:rsid w:val="00966E97"/>
    <w:rsid w:val="00970597"/>
    <w:rsid w:val="00A52D13"/>
    <w:rsid w:val="00A607A3"/>
    <w:rsid w:val="00A63DD6"/>
    <w:rsid w:val="00A85D36"/>
    <w:rsid w:val="00AA5E09"/>
    <w:rsid w:val="00AB2197"/>
    <w:rsid w:val="00AC3A8B"/>
    <w:rsid w:val="00AD7059"/>
    <w:rsid w:val="00B12CC6"/>
    <w:rsid w:val="00B4683D"/>
    <w:rsid w:val="00B64986"/>
    <w:rsid w:val="00BA59D9"/>
    <w:rsid w:val="00C2707D"/>
    <w:rsid w:val="00C339EB"/>
    <w:rsid w:val="00C41A3C"/>
    <w:rsid w:val="00C968A8"/>
    <w:rsid w:val="00CC4DB8"/>
    <w:rsid w:val="00CE439D"/>
    <w:rsid w:val="00D64528"/>
    <w:rsid w:val="00DB0988"/>
    <w:rsid w:val="00DC1FF0"/>
    <w:rsid w:val="00E32F4D"/>
    <w:rsid w:val="00EF0DA9"/>
    <w:rsid w:val="00F32D86"/>
    <w:rsid w:val="00FE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D8D"/>
    <w:rPr>
      <w:sz w:val="24"/>
      <w:szCs w:val="24"/>
    </w:rPr>
  </w:style>
  <w:style w:type="paragraph" w:styleId="Heading1">
    <w:name w:val="heading 1"/>
    <w:basedOn w:val="Normal"/>
    <w:next w:val="Normal"/>
    <w:link w:val="Heading1Char"/>
    <w:uiPriority w:val="9"/>
    <w:qFormat/>
    <w:rsid w:val="00464176"/>
    <w:pPr>
      <w:keepNext/>
      <w:keepLines/>
      <w:spacing w:after="120"/>
      <w:outlineLvl w:val="0"/>
    </w:pPr>
    <w:rPr>
      <w:rFonts w:ascii="HelveticaNeueLT Std Lt" w:eastAsiaTheme="majorEastAsia" w:hAnsi="HelveticaNeueLT Std Lt" w:cstheme="majorBidi"/>
      <w:bCs/>
      <w:sz w:val="36"/>
      <w:szCs w:val="36"/>
    </w:rPr>
  </w:style>
  <w:style w:type="paragraph" w:styleId="Heading2">
    <w:name w:val="heading 2"/>
    <w:basedOn w:val="Normal"/>
    <w:next w:val="Normal"/>
    <w:link w:val="Heading2Char"/>
    <w:uiPriority w:val="9"/>
    <w:unhideWhenUsed/>
    <w:qFormat/>
    <w:rsid w:val="00464176"/>
    <w:pPr>
      <w:keepNext/>
      <w:keepLines/>
      <w:spacing w:before="240" w:after="120"/>
      <w:outlineLvl w:val="1"/>
    </w:pPr>
    <w:rPr>
      <w:rFonts w:asciiTheme="majorHAnsi" w:eastAsiaTheme="majorEastAsia" w:hAnsiTheme="majorHAnsi" w:cstheme="majorBidi"/>
      <w:bCs/>
      <w:sz w:val="32"/>
      <w:szCs w:val="32"/>
    </w:rPr>
  </w:style>
  <w:style w:type="paragraph" w:styleId="Heading3">
    <w:name w:val="heading 3"/>
    <w:basedOn w:val="Normal"/>
    <w:next w:val="Normal"/>
    <w:link w:val="Heading3Char"/>
    <w:uiPriority w:val="9"/>
    <w:unhideWhenUsed/>
    <w:qFormat/>
    <w:rsid w:val="00464176"/>
    <w:pPr>
      <w:keepNext/>
      <w:keepLines/>
      <w:spacing w:before="240" w:after="120"/>
      <w:outlineLvl w:val="2"/>
    </w:pPr>
    <w:rPr>
      <w:rFonts w:asciiTheme="majorHAnsi" w:eastAsiaTheme="majorEastAsia" w:hAnsiTheme="majorHAnsi" w:cstheme="majorBidi"/>
      <w:bCs/>
      <w:i/>
      <w:sz w:val="28"/>
      <w:szCs w:val="28"/>
    </w:rPr>
  </w:style>
  <w:style w:type="paragraph" w:styleId="Heading4">
    <w:name w:val="heading 4"/>
    <w:basedOn w:val="Normal"/>
    <w:next w:val="Normal"/>
    <w:link w:val="Heading4Char"/>
    <w:uiPriority w:val="9"/>
    <w:unhideWhenUsed/>
    <w:qFormat/>
    <w:rsid w:val="00464176"/>
    <w:pPr>
      <w:keepNext/>
      <w:keepLines/>
      <w:spacing w:before="240" w:after="120"/>
      <w:outlineLvl w:val="3"/>
    </w:pPr>
    <w:rPr>
      <w:rFonts w:asciiTheme="majorHAnsi" w:eastAsiaTheme="majorEastAsia" w:hAnsiTheme="majorHAnsi" w:cstheme="majorBidi"/>
      <w:b/>
      <w:bCs/>
      <w:iCs/>
      <w:sz w:val="28"/>
      <w:szCs w:val="28"/>
    </w:rPr>
  </w:style>
  <w:style w:type="paragraph" w:styleId="Heading5">
    <w:name w:val="heading 5"/>
    <w:basedOn w:val="Normal"/>
    <w:next w:val="Normal"/>
    <w:link w:val="Heading5Char"/>
    <w:uiPriority w:val="9"/>
    <w:unhideWhenUsed/>
    <w:qFormat/>
    <w:rsid w:val="00464176"/>
    <w:pPr>
      <w:keepNext/>
      <w:keepLines/>
      <w:spacing w:before="240" w:after="120"/>
      <w:outlineLvl w:val="4"/>
    </w:pPr>
    <w:rPr>
      <w:rFonts w:asciiTheme="majorHAnsi" w:eastAsiaTheme="majorEastAsia" w:hAnsiTheme="majorHAnsi" w:cstheme="majorBidi"/>
      <w:b/>
      <w:i/>
      <w:sz w:val="28"/>
      <w:szCs w:val="28"/>
    </w:rPr>
  </w:style>
  <w:style w:type="paragraph" w:styleId="Heading6">
    <w:name w:val="heading 6"/>
    <w:basedOn w:val="Normal"/>
    <w:next w:val="Normal"/>
    <w:link w:val="Heading6Char"/>
    <w:uiPriority w:val="9"/>
    <w:unhideWhenUsed/>
    <w:qFormat/>
    <w:rsid w:val="00464176"/>
    <w:pPr>
      <w:keepNext/>
      <w:keepLines/>
      <w:spacing w:before="240" w:after="120"/>
      <w:outlineLvl w:val="5"/>
    </w:pPr>
    <w:rPr>
      <w:rFonts w:asciiTheme="majorHAnsi" w:eastAsiaTheme="majorEastAsia" w:hAnsiTheme="majorHAnsi" w:cstheme="majorBidi"/>
      <w:iCs/>
      <w:sz w:val="28"/>
      <w:szCs w:val="28"/>
    </w:rPr>
  </w:style>
  <w:style w:type="paragraph" w:styleId="Heading7">
    <w:name w:val="heading 7"/>
    <w:basedOn w:val="Normal"/>
    <w:next w:val="Normal"/>
    <w:link w:val="Heading7Char"/>
    <w:uiPriority w:val="9"/>
    <w:unhideWhenUsed/>
    <w:qFormat/>
    <w:rsid w:val="00464176"/>
    <w:pPr>
      <w:keepNext/>
      <w:keepLines/>
      <w:spacing w:before="240" w:after="12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rsid w:val="00464176"/>
    <w:pPr>
      <w:keepNext/>
      <w:keepLines/>
      <w:spacing w:before="240" w:after="120"/>
      <w:outlineLvl w:val="7"/>
    </w:pPr>
    <w:rPr>
      <w:rFonts w:asciiTheme="majorHAnsi" w:eastAsiaTheme="majorEastAsia" w:hAnsiTheme="majorHAnsi" w:cstheme="majorBidi"/>
      <w:b/>
      <w:color w:val="404040" w:themeColor="text1" w:themeTint="BF"/>
    </w:rPr>
  </w:style>
  <w:style w:type="paragraph" w:styleId="Heading9">
    <w:name w:val="heading 9"/>
    <w:basedOn w:val="Normal"/>
    <w:next w:val="Normal"/>
    <w:link w:val="Heading9Char"/>
    <w:uiPriority w:val="9"/>
    <w:unhideWhenUsed/>
    <w:qFormat/>
    <w:rsid w:val="00464176"/>
    <w:pPr>
      <w:keepNext/>
      <w:keepLines/>
      <w:spacing w:before="240" w:after="12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176"/>
    <w:rPr>
      <w:rFonts w:ascii="HelveticaNeueLT Std Lt" w:eastAsiaTheme="majorEastAsia" w:hAnsi="HelveticaNeueLT Std Lt" w:cstheme="majorBidi"/>
      <w:bCs/>
      <w:sz w:val="36"/>
      <w:szCs w:val="36"/>
    </w:rPr>
  </w:style>
  <w:style w:type="character" w:customStyle="1" w:styleId="Heading2Char">
    <w:name w:val="Heading 2 Char"/>
    <w:basedOn w:val="DefaultParagraphFont"/>
    <w:link w:val="Heading2"/>
    <w:uiPriority w:val="9"/>
    <w:rsid w:val="00464176"/>
    <w:rPr>
      <w:rFonts w:asciiTheme="majorHAnsi" w:eastAsiaTheme="majorEastAsia" w:hAnsiTheme="majorHAnsi" w:cstheme="majorBidi"/>
      <w:bCs/>
      <w:sz w:val="32"/>
      <w:szCs w:val="32"/>
    </w:rPr>
  </w:style>
  <w:style w:type="character" w:customStyle="1" w:styleId="Heading3Char">
    <w:name w:val="Heading 3 Char"/>
    <w:basedOn w:val="DefaultParagraphFont"/>
    <w:link w:val="Heading3"/>
    <w:uiPriority w:val="9"/>
    <w:rsid w:val="00464176"/>
    <w:rPr>
      <w:rFonts w:asciiTheme="majorHAnsi" w:eastAsiaTheme="majorEastAsia" w:hAnsiTheme="majorHAnsi" w:cstheme="majorBidi"/>
      <w:bCs/>
      <w:i/>
      <w:sz w:val="28"/>
      <w:szCs w:val="28"/>
    </w:rPr>
  </w:style>
  <w:style w:type="character" w:customStyle="1" w:styleId="Heading4Char">
    <w:name w:val="Heading 4 Char"/>
    <w:basedOn w:val="DefaultParagraphFont"/>
    <w:link w:val="Heading4"/>
    <w:uiPriority w:val="9"/>
    <w:rsid w:val="00464176"/>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464176"/>
    <w:rPr>
      <w:rFonts w:asciiTheme="majorHAnsi" w:eastAsiaTheme="majorEastAsia" w:hAnsiTheme="majorHAnsi" w:cstheme="majorBidi"/>
      <w:b/>
      <w:i/>
      <w:sz w:val="28"/>
      <w:szCs w:val="28"/>
    </w:rPr>
  </w:style>
  <w:style w:type="character" w:customStyle="1" w:styleId="Heading6Char">
    <w:name w:val="Heading 6 Char"/>
    <w:basedOn w:val="DefaultParagraphFont"/>
    <w:link w:val="Heading6"/>
    <w:uiPriority w:val="9"/>
    <w:rsid w:val="00464176"/>
    <w:rPr>
      <w:rFonts w:asciiTheme="majorHAnsi" w:eastAsiaTheme="majorEastAsia" w:hAnsiTheme="majorHAnsi" w:cstheme="majorBidi"/>
      <w:iCs/>
      <w:sz w:val="28"/>
      <w:szCs w:val="28"/>
    </w:rPr>
  </w:style>
  <w:style w:type="character" w:customStyle="1" w:styleId="Heading7Char">
    <w:name w:val="Heading 7 Char"/>
    <w:basedOn w:val="DefaultParagraphFont"/>
    <w:link w:val="Heading7"/>
    <w:uiPriority w:val="9"/>
    <w:rsid w:val="00464176"/>
    <w:rPr>
      <w:rFonts w:asciiTheme="majorHAnsi" w:eastAsiaTheme="majorEastAsia" w:hAnsiTheme="majorHAnsi" w:cstheme="majorBidi"/>
      <w:b/>
      <w:i/>
      <w:iCs/>
      <w:sz w:val="24"/>
      <w:szCs w:val="24"/>
    </w:rPr>
  </w:style>
  <w:style w:type="character" w:customStyle="1" w:styleId="Heading8Char">
    <w:name w:val="Heading 8 Char"/>
    <w:basedOn w:val="DefaultParagraphFont"/>
    <w:link w:val="Heading8"/>
    <w:uiPriority w:val="9"/>
    <w:rsid w:val="00464176"/>
    <w:rPr>
      <w:rFonts w:asciiTheme="majorHAnsi" w:eastAsiaTheme="majorEastAsia" w:hAnsiTheme="majorHAnsi" w:cstheme="majorBidi"/>
      <w:b/>
      <w:color w:val="404040" w:themeColor="text1" w:themeTint="BF"/>
      <w:sz w:val="24"/>
      <w:szCs w:val="24"/>
    </w:rPr>
  </w:style>
  <w:style w:type="character" w:customStyle="1" w:styleId="Heading9Char">
    <w:name w:val="Heading 9 Char"/>
    <w:basedOn w:val="DefaultParagraphFont"/>
    <w:link w:val="Heading9"/>
    <w:uiPriority w:val="9"/>
    <w:rsid w:val="00464176"/>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E32F4D"/>
    <w:pPr>
      <w:pBdr>
        <w:bottom w:val="single" w:sz="4" w:space="4" w:color="auto"/>
      </w:pBdr>
      <w:tabs>
        <w:tab w:val="right" w:pos="9360"/>
      </w:tabs>
      <w:spacing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32F4D"/>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047A0A"/>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047A0A"/>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047A0A"/>
    <w:rPr>
      <w:b/>
      <w:bCs/>
    </w:rPr>
  </w:style>
  <w:style w:type="character" w:styleId="Emphasis">
    <w:name w:val="Emphasis"/>
    <w:basedOn w:val="DefaultParagraphFont"/>
    <w:uiPriority w:val="20"/>
    <w:qFormat/>
    <w:rsid w:val="00047A0A"/>
    <w:rPr>
      <w:i/>
      <w:iCs/>
    </w:rPr>
  </w:style>
  <w:style w:type="paragraph" w:styleId="NoSpacing">
    <w:name w:val="No Spacing"/>
    <w:uiPriority w:val="1"/>
    <w:qFormat/>
    <w:rsid w:val="00047A0A"/>
    <w:pPr>
      <w:spacing w:after="0" w:line="240" w:lineRule="auto"/>
    </w:pPr>
    <w:rPr>
      <w:rFonts w:ascii="HelveticaNeueLT Std" w:hAnsi="HelveticaNeueLT Std"/>
      <w:sz w:val="24"/>
      <w:szCs w:val="24"/>
    </w:rPr>
  </w:style>
  <w:style w:type="paragraph" w:styleId="ListParagraph">
    <w:name w:val="List Paragraph"/>
    <w:basedOn w:val="Normal"/>
    <w:uiPriority w:val="34"/>
    <w:qFormat/>
    <w:rsid w:val="00047A0A"/>
    <w:pPr>
      <w:ind w:left="720"/>
      <w:contextualSpacing/>
    </w:pPr>
  </w:style>
  <w:style w:type="paragraph" w:styleId="Quote">
    <w:name w:val="Quote"/>
    <w:basedOn w:val="Normal"/>
    <w:next w:val="Normal"/>
    <w:link w:val="QuoteChar"/>
    <w:uiPriority w:val="29"/>
    <w:qFormat/>
    <w:rsid w:val="00047A0A"/>
    <w:rPr>
      <w:i/>
      <w:iCs/>
      <w:color w:val="000000" w:themeColor="text1"/>
    </w:rPr>
  </w:style>
  <w:style w:type="character" w:customStyle="1" w:styleId="QuoteChar">
    <w:name w:val="Quote Char"/>
    <w:basedOn w:val="DefaultParagraphFont"/>
    <w:link w:val="Quote"/>
    <w:uiPriority w:val="29"/>
    <w:rsid w:val="00047A0A"/>
    <w:rPr>
      <w:rFonts w:ascii="HelveticaNeueLT Std" w:hAnsi="HelveticaNeueLT Std"/>
      <w:i/>
      <w:iCs/>
      <w:color w:val="000000" w:themeColor="text1"/>
      <w:sz w:val="24"/>
      <w:szCs w:val="24"/>
    </w:rPr>
  </w:style>
  <w:style w:type="paragraph" w:styleId="IntenseQuote">
    <w:name w:val="Intense Quote"/>
    <w:basedOn w:val="Normal"/>
    <w:next w:val="Normal"/>
    <w:link w:val="IntenseQuoteChar"/>
    <w:uiPriority w:val="30"/>
    <w:qFormat/>
    <w:rsid w:val="00047A0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47A0A"/>
    <w:rPr>
      <w:rFonts w:ascii="HelveticaNeueLT Std" w:hAnsi="HelveticaNeueLT Std"/>
      <w:b/>
      <w:bCs/>
      <w:i/>
      <w:iCs/>
      <w:sz w:val="24"/>
      <w:szCs w:val="24"/>
    </w:rPr>
  </w:style>
  <w:style w:type="character" w:styleId="SubtleEmphasis">
    <w:name w:val="Subtle Emphasis"/>
    <w:basedOn w:val="DefaultParagraphFont"/>
    <w:uiPriority w:val="19"/>
    <w:qFormat/>
    <w:rsid w:val="00047A0A"/>
    <w:rPr>
      <w:i/>
      <w:iCs/>
      <w:color w:val="808080" w:themeColor="text1" w:themeTint="7F"/>
    </w:rPr>
  </w:style>
  <w:style w:type="character" w:styleId="IntenseEmphasis">
    <w:name w:val="Intense Emphasis"/>
    <w:basedOn w:val="DefaultParagraphFont"/>
    <w:uiPriority w:val="21"/>
    <w:qFormat/>
    <w:rsid w:val="00047A0A"/>
    <w:rPr>
      <w:b/>
      <w:bCs/>
    </w:rPr>
  </w:style>
  <w:style w:type="character" w:styleId="SubtleReference">
    <w:name w:val="Subtle Reference"/>
    <w:basedOn w:val="DefaultParagraphFont"/>
    <w:uiPriority w:val="31"/>
    <w:qFormat/>
    <w:rsid w:val="00047A0A"/>
    <w:rPr>
      <w:smallCaps/>
      <w:color w:val="C0504D" w:themeColor="accent2"/>
      <w:u w:val="single"/>
    </w:rPr>
  </w:style>
  <w:style w:type="character" w:styleId="Hyperlink">
    <w:name w:val="Hyperlink"/>
    <w:basedOn w:val="DefaultParagraphFont"/>
    <w:uiPriority w:val="99"/>
    <w:semiHidden/>
    <w:unhideWhenUsed/>
    <w:rsid w:val="00883D8D"/>
    <w:rPr>
      <w:color w:val="0000FF" w:themeColor="hyperlink"/>
      <w:u w:val="single"/>
    </w:rPr>
  </w:style>
  <w:style w:type="paragraph" w:styleId="BalloonText">
    <w:name w:val="Balloon Text"/>
    <w:basedOn w:val="Normal"/>
    <w:link w:val="BalloonTextChar"/>
    <w:uiPriority w:val="99"/>
    <w:semiHidden/>
    <w:unhideWhenUsed/>
    <w:rsid w:val="0088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D8D"/>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883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D8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D8D"/>
    <w:rPr>
      <w:sz w:val="24"/>
      <w:szCs w:val="24"/>
    </w:rPr>
  </w:style>
  <w:style w:type="paragraph" w:styleId="Heading1">
    <w:name w:val="heading 1"/>
    <w:basedOn w:val="Normal"/>
    <w:next w:val="Normal"/>
    <w:link w:val="Heading1Char"/>
    <w:uiPriority w:val="9"/>
    <w:qFormat/>
    <w:rsid w:val="00464176"/>
    <w:pPr>
      <w:keepNext/>
      <w:keepLines/>
      <w:spacing w:after="120"/>
      <w:outlineLvl w:val="0"/>
    </w:pPr>
    <w:rPr>
      <w:rFonts w:ascii="HelveticaNeueLT Std Lt" w:eastAsiaTheme="majorEastAsia" w:hAnsi="HelveticaNeueLT Std Lt" w:cstheme="majorBidi"/>
      <w:bCs/>
      <w:sz w:val="36"/>
      <w:szCs w:val="36"/>
    </w:rPr>
  </w:style>
  <w:style w:type="paragraph" w:styleId="Heading2">
    <w:name w:val="heading 2"/>
    <w:basedOn w:val="Normal"/>
    <w:next w:val="Normal"/>
    <w:link w:val="Heading2Char"/>
    <w:uiPriority w:val="9"/>
    <w:unhideWhenUsed/>
    <w:qFormat/>
    <w:rsid w:val="00464176"/>
    <w:pPr>
      <w:keepNext/>
      <w:keepLines/>
      <w:spacing w:before="240" w:after="120"/>
      <w:outlineLvl w:val="1"/>
    </w:pPr>
    <w:rPr>
      <w:rFonts w:asciiTheme="majorHAnsi" w:eastAsiaTheme="majorEastAsia" w:hAnsiTheme="majorHAnsi" w:cstheme="majorBidi"/>
      <w:bCs/>
      <w:sz w:val="32"/>
      <w:szCs w:val="32"/>
    </w:rPr>
  </w:style>
  <w:style w:type="paragraph" w:styleId="Heading3">
    <w:name w:val="heading 3"/>
    <w:basedOn w:val="Normal"/>
    <w:next w:val="Normal"/>
    <w:link w:val="Heading3Char"/>
    <w:uiPriority w:val="9"/>
    <w:unhideWhenUsed/>
    <w:qFormat/>
    <w:rsid w:val="00464176"/>
    <w:pPr>
      <w:keepNext/>
      <w:keepLines/>
      <w:spacing w:before="240" w:after="120"/>
      <w:outlineLvl w:val="2"/>
    </w:pPr>
    <w:rPr>
      <w:rFonts w:asciiTheme="majorHAnsi" w:eastAsiaTheme="majorEastAsia" w:hAnsiTheme="majorHAnsi" w:cstheme="majorBidi"/>
      <w:bCs/>
      <w:i/>
      <w:sz w:val="28"/>
      <w:szCs w:val="28"/>
    </w:rPr>
  </w:style>
  <w:style w:type="paragraph" w:styleId="Heading4">
    <w:name w:val="heading 4"/>
    <w:basedOn w:val="Normal"/>
    <w:next w:val="Normal"/>
    <w:link w:val="Heading4Char"/>
    <w:uiPriority w:val="9"/>
    <w:unhideWhenUsed/>
    <w:qFormat/>
    <w:rsid w:val="00464176"/>
    <w:pPr>
      <w:keepNext/>
      <w:keepLines/>
      <w:spacing w:before="240" w:after="120"/>
      <w:outlineLvl w:val="3"/>
    </w:pPr>
    <w:rPr>
      <w:rFonts w:asciiTheme="majorHAnsi" w:eastAsiaTheme="majorEastAsia" w:hAnsiTheme="majorHAnsi" w:cstheme="majorBidi"/>
      <w:b/>
      <w:bCs/>
      <w:iCs/>
      <w:sz w:val="28"/>
      <w:szCs w:val="28"/>
    </w:rPr>
  </w:style>
  <w:style w:type="paragraph" w:styleId="Heading5">
    <w:name w:val="heading 5"/>
    <w:basedOn w:val="Normal"/>
    <w:next w:val="Normal"/>
    <w:link w:val="Heading5Char"/>
    <w:uiPriority w:val="9"/>
    <w:unhideWhenUsed/>
    <w:qFormat/>
    <w:rsid w:val="00464176"/>
    <w:pPr>
      <w:keepNext/>
      <w:keepLines/>
      <w:spacing w:before="240" w:after="120"/>
      <w:outlineLvl w:val="4"/>
    </w:pPr>
    <w:rPr>
      <w:rFonts w:asciiTheme="majorHAnsi" w:eastAsiaTheme="majorEastAsia" w:hAnsiTheme="majorHAnsi" w:cstheme="majorBidi"/>
      <w:b/>
      <w:i/>
      <w:sz w:val="28"/>
      <w:szCs w:val="28"/>
    </w:rPr>
  </w:style>
  <w:style w:type="paragraph" w:styleId="Heading6">
    <w:name w:val="heading 6"/>
    <w:basedOn w:val="Normal"/>
    <w:next w:val="Normal"/>
    <w:link w:val="Heading6Char"/>
    <w:uiPriority w:val="9"/>
    <w:unhideWhenUsed/>
    <w:qFormat/>
    <w:rsid w:val="00464176"/>
    <w:pPr>
      <w:keepNext/>
      <w:keepLines/>
      <w:spacing w:before="240" w:after="120"/>
      <w:outlineLvl w:val="5"/>
    </w:pPr>
    <w:rPr>
      <w:rFonts w:asciiTheme="majorHAnsi" w:eastAsiaTheme="majorEastAsia" w:hAnsiTheme="majorHAnsi" w:cstheme="majorBidi"/>
      <w:iCs/>
      <w:sz w:val="28"/>
      <w:szCs w:val="28"/>
    </w:rPr>
  </w:style>
  <w:style w:type="paragraph" w:styleId="Heading7">
    <w:name w:val="heading 7"/>
    <w:basedOn w:val="Normal"/>
    <w:next w:val="Normal"/>
    <w:link w:val="Heading7Char"/>
    <w:uiPriority w:val="9"/>
    <w:unhideWhenUsed/>
    <w:qFormat/>
    <w:rsid w:val="00464176"/>
    <w:pPr>
      <w:keepNext/>
      <w:keepLines/>
      <w:spacing w:before="240" w:after="120"/>
      <w:outlineLvl w:val="6"/>
    </w:pPr>
    <w:rPr>
      <w:rFonts w:asciiTheme="majorHAnsi" w:eastAsiaTheme="majorEastAsia" w:hAnsiTheme="majorHAnsi" w:cstheme="majorBidi"/>
      <w:b/>
      <w:i/>
      <w:iCs/>
    </w:rPr>
  </w:style>
  <w:style w:type="paragraph" w:styleId="Heading8">
    <w:name w:val="heading 8"/>
    <w:basedOn w:val="Normal"/>
    <w:next w:val="Normal"/>
    <w:link w:val="Heading8Char"/>
    <w:uiPriority w:val="9"/>
    <w:unhideWhenUsed/>
    <w:qFormat/>
    <w:rsid w:val="00464176"/>
    <w:pPr>
      <w:keepNext/>
      <w:keepLines/>
      <w:spacing w:before="240" w:after="120"/>
      <w:outlineLvl w:val="7"/>
    </w:pPr>
    <w:rPr>
      <w:rFonts w:asciiTheme="majorHAnsi" w:eastAsiaTheme="majorEastAsia" w:hAnsiTheme="majorHAnsi" w:cstheme="majorBidi"/>
      <w:b/>
      <w:color w:val="404040" w:themeColor="text1" w:themeTint="BF"/>
    </w:rPr>
  </w:style>
  <w:style w:type="paragraph" w:styleId="Heading9">
    <w:name w:val="heading 9"/>
    <w:basedOn w:val="Normal"/>
    <w:next w:val="Normal"/>
    <w:link w:val="Heading9Char"/>
    <w:uiPriority w:val="9"/>
    <w:unhideWhenUsed/>
    <w:qFormat/>
    <w:rsid w:val="00464176"/>
    <w:pPr>
      <w:keepNext/>
      <w:keepLines/>
      <w:spacing w:before="240" w:after="120"/>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176"/>
    <w:rPr>
      <w:rFonts w:ascii="HelveticaNeueLT Std Lt" w:eastAsiaTheme="majorEastAsia" w:hAnsi="HelveticaNeueLT Std Lt" w:cstheme="majorBidi"/>
      <w:bCs/>
      <w:sz w:val="36"/>
      <w:szCs w:val="36"/>
    </w:rPr>
  </w:style>
  <w:style w:type="character" w:customStyle="1" w:styleId="Heading2Char">
    <w:name w:val="Heading 2 Char"/>
    <w:basedOn w:val="DefaultParagraphFont"/>
    <w:link w:val="Heading2"/>
    <w:uiPriority w:val="9"/>
    <w:rsid w:val="00464176"/>
    <w:rPr>
      <w:rFonts w:asciiTheme="majorHAnsi" w:eastAsiaTheme="majorEastAsia" w:hAnsiTheme="majorHAnsi" w:cstheme="majorBidi"/>
      <w:bCs/>
      <w:sz w:val="32"/>
      <w:szCs w:val="32"/>
    </w:rPr>
  </w:style>
  <w:style w:type="character" w:customStyle="1" w:styleId="Heading3Char">
    <w:name w:val="Heading 3 Char"/>
    <w:basedOn w:val="DefaultParagraphFont"/>
    <w:link w:val="Heading3"/>
    <w:uiPriority w:val="9"/>
    <w:rsid w:val="00464176"/>
    <w:rPr>
      <w:rFonts w:asciiTheme="majorHAnsi" w:eastAsiaTheme="majorEastAsia" w:hAnsiTheme="majorHAnsi" w:cstheme="majorBidi"/>
      <w:bCs/>
      <w:i/>
      <w:sz w:val="28"/>
      <w:szCs w:val="28"/>
    </w:rPr>
  </w:style>
  <w:style w:type="character" w:customStyle="1" w:styleId="Heading4Char">
    <w:name w:val="Heading 4 Char"/>
    <w:basedOn w:val="DefaultParagraphFont"/>
    <w:link w:val="Heading4"/>
    <w:uiPriority w:val="9"/>
    <w:rsid w:val="00464176"/>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rsid w:val="00464176"/>
    <w:rPr>
      <w:rFonts w:asciiTheme="majorHAnsi" w:eastAsiaTheme="majorEastAsia" w:hAnsiTheme="majorHAnsi" w:cstheme="majorBidi"/>
      <w:b/>
      <w:i/>
      <w:sz w:val="28"/>
      <w:szCs w:val="28"/>
    </w:rPr>
  </w:style>
  <w:style w:type="character" w:customStyle="1" w:styleId="Heading6Char">
    <w:name w:val="Heading 6 Char"/>
    <w:basedOn w:val="DefaultParagraphFont"/>
    <w:link w:val="Heading6"/>
    <w:uiPriority w:val="9"/>
    <w:rsid w:val="00464176"/>
    <w:rPr>
      <w:rFonts w:asciiTheme="majorHAnsi" w:eastAsiaTheme="majorEastAsia" w:hAnsiTheme="majorHAnsi" w:cstheme="majorBidi"/>
      <w:iCs/>
      <w:sz w:val="28"/>
      <w:szCs w:val="28"/>
    </w:rPr>
  </w:style>
  <w:style w:type="character" w:customStyle="1" w:styleId="Heading7Char">
    <w:name w:val="Heading 7 Char"/>
    <w:basedOn w:val="DefaultParagraphFont"/>
    <w:link w:val="Heading7"/>
    <w:uiPriority w:val="9"/>
    <w:rsid w:val="00464176"/>
    <w:rPr>
      <w:rFonts w:asciiTheme="majorHAnsi" w:eastAsiaTheme="majorEastAsia" w:hAnsiTheme="majorHAnsi" w:cstheme="majorBidi"/>
      <w:b/>
      <w:i/>
      <w:iCs/>
      <w:sz w:val="24"/>
      <w:szCs w:val="24"/>
    </w:rPr>
  </w:style>
  <w:style w:type="character" w:customStyle="1" w:styleId="Heading8Char">
    <w:name w:val="Heading 8 Char"/>
    <w:basedOn w:val="DefaultParagraphFont"/>
    <w:link w:val="Heading8"/>
    <w:uiPriority w:val="9"/>
    <w:rsid w:val="00464176"/>
    <w:rPr>
      <w:rFonts w:asciiTheme="majorHAnsi" w:eastAsiaTheme="majorEastAsia" w:hAnsiTheme="majorHAnsi" w:cstheme="majorBidi"/>
      <w:b/>
      <w:color w:val="404040" w:themeColor="text1" w:themeTint="BF"/>
      <w:sz w:val="24"/>
      <w:szCs w:val="24"/>
    </w:rPr>
  </w:style>
  <w:style w:type="character" w:customStyle="1" w:styleId="Heading9Char">
    <w:name w:val="Heading 9 Char"/>
    <w:basedOn w:val="DefaultParagraphFont"/>
    <w:link w:val="Heading9"/>
    <w:uiPriority w:val="9"/>
    <w:rsid w:val="00464176"/>
    <w:rPr>
      <w:rFonts w:asciiTheme="majorHAnsi" w:eastAsiaTheme="majorEastAsia" w:hAnsiTheme="majorHAnsi" w:cstheme="majorBidi"/>
      <w:i/>
      <w:iCs/>
      <w:sz w:val="24"/>
      <w:szCs w:val="24"/>
    </w:rPr>
  </w:style>
  <w:style w:type="paragraph" w:styleId="Title">
    <w:name w:val="Title"/>
    <w:basedOn w:val="Normal"/>
    <w:next w:val="Normal"/>
    <w:link w:val="TitleChar"/>
    <w:uiPriority w:val="10"/>
    <w:qFormat/>
    <w:rsid w:val="00E32F4D"/>
    <w:pPr>
      <w:pBdr>
        <w:bottom w:val="single" w:sz="4" w:space="4" w:color="auto"/>
      </w:pBdr>
      <w:tabs>
        <w:tab w:val="right" w:pos="9360"/>
      </w:tabs>
      <w:spacing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32F4D"/>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047A0A"/>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047A0A"/>
    <w:rPr>
      <w:rFonts w:asciiTheme="majorHAnsi" w:eastAsiaTheme="majorEastAsia" w:hAnsiTheme="majorHAnsi" w:cstheme="majorBidi"/>
      <w:i/>
      <w:iCs/>
      <w:spacing w:val="15"/>
      <w:sz w:val="24"/>
      <w:szCs w:val="24"/>
    </w:rPr>
  </w:style>
  <w:style w:type="character" w:styleId="Strong">
    <w:name w:val="Strong"/>
    <w:basedOn w:val="DefaultParagraphFont"/>
    <w:uiPriority w:val="22"/>
    <w:qFormat/>
    <w:rsid w:val="00047A0A"/>
    <w:rPr>
      <w:b/>
      <w:bCs/>
    </w:rPr>
  </w:style>
  <w:style w:type="character" w:styleId="Emphasis">
    <w:name w:val="Emphasis"/>
    <w:basedOn w:val="DefaultParagraphFont"/>
    <w:uiPriority w:val="20"/>
    <w:qFormat/>
    <w:rsid w:val="00047A0A"/>
    <w:rPr>
      <w:i/>
      <w:iCs/>
    </w:rPr>
  </w:style>
  <w:style w:type="paragraph" w:styleId="NoSpacing">
    <w:name w:val="No Spacing"/>
    <w:uiPriority w:val="1"/>
    <w:qFormat/>
    <w:rsid w:val="00047A0A"/>
    <w:pPr>
      <w:spacing w:after="0" w:line="240" w:lineRule="auto"/>
    </w:pPr>
    <w:rPr>
      <w:rFonts w:ascii="HelveticaNeueLT Std" w:hAnsi="HelveticaNeueLT Std"/>
      <w:sz w:val="24"/>
      <w:szCs w:val="24"/>
    </w:rPr>
  </w:style>
  <w:style w:type="paragraph" w:styleId="ListParagraph">
    <w:name w:val="List Paragraph"/>
    <w:basedOn w:val="Normal"/>
    <w:uiPriority w:val="34"/>
    <w:qFormat/>
    <w:rsid w:val="00047A0A"/>
    <w:pPr>
      <w:ind w:left="720"/>
      <w:contextualSpacing/>
    </w:pPr>
  </w:style>
  <w:style w:type="paragraph" w:styleId="Quote">
    <w:name w:val="Quote"/>
    <w:basedOn w:val="Normal"/>
    <w:next w:val="Normal"/>
    <w:link w:val="QuoteChar"/>
    <w:uiPriority w:val="29"/>
    <w:qFormat/>
    <w:rsid w:val="00047A0A"/>
    <w:rPr>
      <w:i/>
      <w:iCs/>
      <w:color w:val="000000" w:themeColor="text1"/>
    </w:rPr>
  </w:style>
  <w:style w:type="character" w:customStyle="1" w:styleId="QuoteChar">
    <w:name w:val="Quote Char"/>
    <w:basedOn w:val="DefaultParagraphFont"/>
    <w:link w:val="Quote"/>
    <w:uiPriority w:val="29"/>
    <w:rsid w:val="00047A0A"/>
    <w:rPr>
      <w:rFonts w:ascii="HelveticaNeueLT Std" w:hAnsi="HelveticaNeueLT Std"/>
      <w:i/>
      <w:iCs/>
      <w:color w:val="000000" w:themeColor="text1"/>
      <w:sz w:val="24"/>
      <w:szCs w:val="24"/>
    </w:rPr>
  </w:style>
  <w:style w:type="paragraph" w:styleId="IntenseQuote">
    <w:name w:val="Intense Quote"/>
    <w:basedOn w:val="Normal"/>
    <w:next w:val="Normal"/>
    <w:link w:val="IntenseQuoteChar"/>
    <w:uiPriority w:val="30"/>
    <w:qFormat/>
    <w:rsid w:val="00047A0A"/>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047A0A"/>
    <w:rPr>
      <w:rFonts w:ascii="HelveticaNeueLT Std" w:hAnsi="HelveticaNeueLT Std"/>
      <w:b/>
      <w:bCs/>
      <w:i/>
      <w:iCs/>
      <w:sz w:val="24"/>
      <w:szCs w:val="24"/>
    </w:rPr>
  </w:style>
  <w:style w:type="character" w:styleId="SubtleEmphasis">
    <w:name w:val="Subtle Emphasis"/>
    <w:basedOn w:val="DefaultParagraphFont"/>
    <w:uiPriority w:val="19"/>
    <w:qFormat/>
    <w:rsid w:val="00047A0A"/>
    <w:rPr>
      <w:i/>
      <w:iCs/>
      <w:color w:val="808080" w:themeColor="text1" w:themeTint="7F"/>
    </w:rPr>
  </w:style>
  <w:style w:type="character" w:styleId="IntenseEmphasis">
    <w:name w:val="Intense Emphasis"/>
    <w:basedOn w:val="DefaultParagraphFont"/>
    <w:uiPriority w:val="21"/>
    <w:qFormat/>
    <w:rsid w:val="00047A0A"/>
    <w:rPr>
      <w:b/>
      <w:bCs/>
    </w:rPr>
  </w:style>
  <w:style w:type="character" w:styleId="SubtleReference">
    <w:name w:val="Subtle Reference"/>
    <w:basedOn w:val="DefaultParagraphFont"/>
    <w:uiPriority w:val="31"/>
    <w:qFormat/>
    <w:rsid w:val="00047A0A"/>
    <w:rPr>
      <w:smallCaps/>
      <w:color w:val="C0504D" w:themeColor="accent2"/>
      <w:u w:val="single"/>
    </w:rPr>
  </w:style>
  <w:style w:type="character" w:styleId="Hyperlink">
    <w:name w:val="Hyperlink"/>
    <w:basedOn w:val="DefaultParagraphFont"/>
    <w:uiPriority w:val="99"/>
    <w:semiHidden/>
    <w:unhideWhenUsed/>
    <w:rsid w:val="00883D8D"/>
    <w:rPr>
      <w:color w:val="0000FF" w:themeColor="hyperlink"/>
      <w:u w:val="single"/>
    </w:rPr>
  </w:style>
  <w:style w:type="paragraph" w:styleId="BalloonText">
    <w:name w:val="Balloon Text"/>
    <w:basedOn w:val="Normal"/>
    <w:link w:val="BalloonTextChar"/>
    <w:uiPriority w:val="99"/>
    <w:semiHidden/>
    <w:unhideWhenUsed/>
    <w:rsid w:val="00883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D8D"/>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883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D8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207520ec-6bc0-44fa-bd35-215c990d95f9" ContentTypeId="0x0101002C4164E063A41A4487A7365A660F111801" PreviousValue="false"/>
</file>

<file path=customXml/item3.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2014-01-06T15:32:00+00:00</sentdate>
    <Superseded xmlns="e6cd7bd4-3f3e-4495-b8c9-139289cd76e6">false</Superseded>
    <Year xmlns="e6cd7bd4-3f3e-4495-b8c9-139289cd76e6" xsi:nil="true"/>
    <originator xmlns="e6cd7bd4-3f3e-4495-b8c9-139289cd76e6">scherzerr</originator>
    <policyNumber xmlns="e6cd7bd4-3f3e-4495-b8c9-139289cd76e6" xsi:nil="true"/>
    <documentNumber xmlns="e6cd7bd4-3f3e-4495-b8c9-139289cd76e6">GC_100072445</documentNumber>
    <Municipality xmlns="e6cd7bd4-3f3e-4495-b8c9-139289cd76e6" xsi:nil="true"/>
    <gcNumber xmlns="e6cd7bd4-3f3e-4495-b8c9-139289cd76e6">GC_208731</gcNumber>
    <recordCategory xmlns="e6cd7bd4-3f3e-4495-b8c9-139289cd76e6">C11</recordCategory>
    <isPublic xmlns="e6cd7bd4-3f3e-4495-b8c9-139289cd76e6">true</isPublic>
    <sharedId xmlns="e6cd7bd4-3f3e-4495-b8c9-139289cd76e6">zrSVl6aGSfih-aFaIvwvXg</sharedId>
    <committee xmlns="e6cd7bd4-3f3e-4495-b8c9-139289cd76e6">Planning and Community Development Committee</committee>
    <meetingId xmlns="e6cd7bd4-3f3e-4495-b8c9-139289cd76e6">[2014-01-21 Planning &amp; Community Development [1009]]</meetingId>
    <capitalProjectPriority xmlns="e6cd7bd4-3f3e-4495-b8c9-139289cd76e6" xsi:nil="true"/>
    <policyApprovalDate xmlns="e6cd7bd4-3f3e-4495-b8c9-139289cd76e6" xsi:nil="true"/>
    <NodeRef xmlns="e6cd7bd4-3f3e-4495-b8c9-139289cd76e6">8ea05e59-f38a-4419-bfad-1295c87a208b</NodeRef>
    <addressees xmlns="e6cd7bd4-3f3e-4495-b8c9-139289cd76e6" xsi:nil="true"/>
    <identifier xmlns="e6cd7bd4-3f3e-4495-b8c9-139289cd76e6">2016-1466871480113</identifier>
    <reviewAsOf xmlns="e6cd7bd4-3f3e-4495-b8c9-139289cd76e6">2026-11-08T08:38:12+00:00</reviewAsOf>
    <bylawNumber xmlns="e6cd7bd4-3f3e-4495-b8c9-139289cd76e6" xsi:nil="true"/>
    <addressee xmlns="e6cd7bd4-3f3e-4495-b8c9-139289cd76e6" xsi:nil="true"/>
    <recordOriginatingLocation xmlns="e6cd7bd4-3f3e-4495-b8c9-139289cd76e6">workspace://SpacesStore/24bfa3a0-a2b9-434c-806f-35188b3d2fc6</recordOriginatingLocation>
    <agreementNumber xmlns="e6cd7bd4-3f3e-4495-b8c9-139289cd76e6" xsi:nil="true"/>
    <policyApprovedBy xmlns="e6cd7bd4-3f3e-4495-b8c9-139289cd76e6" xsi:nil="true"/>
    <procedureNumber xmlns="e6cd7bd4-3f3e-4495-b8c9-139289cd76e6" xsi:nil="true"/>
    <purchaseNumber xmlns="e6cd7bd4-3f3e-4495-b8c9-139289cd76e6" xsi:nil="true"/>
  </documentManagement>
</p:properties>
</file>

<file path=customXml/itemProps1.xml><?xml version="1.0" encoding="utf-8"?>
<ds:datastoreItem xmlns:ds="http://schemas.openxmlformats.org/officeDocument/2006/customXml" ds:itemID="{BC0D0D83-A329-42C4-B481-EFA606723B41}">
  <ds:schemaRefs>
    <ds:schemaRef ds:uri="http://schemas.openxmlformats.org/officeDocument/2006/bibliography"/>
  </ds:schemaRefs>
</ds:datastoreItem>
</file>

<file path=customXml/itemProps2.xml><?xml version="1.0" encoding="utf-8"?>
<ds:datastoreItem xmlns:ds="http://schemas.openxmlformats.org/officeDocument/2006/customXml" ds:itemID="{3CF30CE0-D03A-48F7-B68B-C3BBF3105BA7}"/>
</file>

<file path=customXml/itemProps3.xml><?xml version="1.0" encoding="utf-8"?>
<ds:datastoreItem xmlns:ds="http://schemas.openxmlformats.org/officeDocument/2006/customXml" ds:itemID="{A207E650-BCFD-4F9C-A1DA-86986B2D387D}"/>
</file>

<file path=customXml/itemProps4.xml><?xml version="1.0" encoding="utf-8"?>
<ds:datastoreItem xmlns:ds="http://schemas.openxmlformats.org/officeDocument/2006/customXml" ds:itemID="{6123FA33-C13D-4397-9C78-EB80EE8A4105}"/>
</file>

<file path=customXml/itemProps5.xml><?xml version="1.0" encoding="utf-8"?>
<ds:datastoreItem xmlns:ds="http://schemas.openxmlformats.org/officeDocument/2006/customXml" ds:itemID="{E0F46860-1A7C-451A-A025-2F56864CBC2F}"/>
</file>

<file path=docProps/app.xml><?xml version="1.0" encoding="utf-8"?>
<Properties xmlns="http://schemas.openxmlformats.org/officeDocument/2006/extended-properties" xmlns:vt="http://schemas.openxmlformats.org/officeDocument/2006/docPropsVTypes">
  <Template>Normal</Template>
  <TotalTime>4</TotalTime>
  <Pages>3</Pages>
  <Words>644</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4312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Warder,Tara</cp:lastModifiedBy>
  <cp:revision>5</cp:revision>
  <cp:lastPrinted>2013-10-31T15:56:00Z</cp:lastPrinted>
  <dcterms:created xsi:type="dcterms:W3CDTF">2014-01-06T20:32:00Z</dcterms:created>
  <dcterms:modified xsi:type="dcterms:W3CDTF">2014-02-05T16:26:00Z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y fmtid="{D5CDD505-2E9C-101B-9397-08002B2CF9AE}" pid="5" name="MediaServiceImageTags">
    <vt:lpwstr/>
  </property>
  <property fmtid="{D5CDD505-2E9C-101B-9397-08002B2CF9AE}" pid="6" name="lcf76f155ced4ddcb4097134ff3c332f">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y fmtid="{D5CDD505-2E9C-101B-9397-08002B2CF9AE}" pid="10" name="_SourceUrl">
    <vt:lpwstr/>
  </property>
  <property fmtid="{D5CDD505-2E9C-101B-9397-08002B2CF9AE}" pid="11" name="_SharedFileIndex">
    <vt:lpwstr/>
  </property>
  <property fmtid="{D5CDD505-2E9C-101B-9397-08002B2CF9AE}" pid="13" name="ComplianceAssetId">
    <vt:lpwstr/>
  </property>
  <property fmtid="{D5CDD505-2E9C-101B-9397-08002B2CF9AE}" pid="14" name="TemplateUrl">
    <vt:lpwstr/>
  </property>
  <property fmtid="{D5CDD505-2E9C-101B-9397-08002B2CF9AE}" pid="15" name="TriggerFlowInfo">
    <vt:lpwstr/>
  </property>
</Properties>
</file>