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284D922" w14:textId="77777777" w:rsidR="00883D8D" w:rsidRDefault="00AA5E09" w:rsidP="006E00FA">
      <w:pPr>
        <w:pStyle w:val="Title"/>
        <w:widowControl w:val="0"/>
      </w:pPr>
      <w:r w:rsidRPr="00AA5E09">
        <w:rPr>
          <w:noProof/>
          <w:lang w:val="en-CA" w:eastAsia="en-CA"/>
        </w:rPr>
        <w:drawing>
          <wp:inline distT="0" distB="0" distL="0" distR="0" wp14:anchorId="0284D93A" wp14:editId="0284D93B">
            <wp:extent cx="1971675" cy="723900"/>
            <wp:effectExtent l="0" t="0" r="9525" b="0"/>
            <wp:docPr id="1" name="Picture 1" descr="Grey Coun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71675" cy="723900"/>
                    </a:xfrm>
                    <a:prstGeom prst="rect">
                      <a:avLst/>
                    </a:prstGeom>
                    <a:noFill/>
                    <a:ln>
                      <a:noFill/>
                    </a:ln>
                  </pic:spPr>
                </pic:pic>
              </a:graphicData>
            </a:graphic>
          </wp:inline>
        </w:drawing>
      </w:r>
      <w:r w:rsidR="00883D8D">
        <w:tab/>
      </w:r>
      <w:r w:rsidR="00AC3A8B">
        <w:rPr>
          <w:rStyle w:val="TitleChar"/>
        </w:rPr>
        <w:t>Committee Report</w:t>
      </w:r>
    </w:p>
    <w:p w14:paraId="0284D923" w14:textId="7E3FC5DF" w:rsidR="00AC3A8B" w:rsidRPr="00FB686F" w:rsidRDefault="00AC3A8B" w:rsidP="006E00FA">
      <w:pPr>
        <w:pStyle w:val="Heading1"/>
        <w:keepNext w:val="0"/>
        <w:widowControl w:val="0"/>
        <w:jc w:val="center"/>
      </w:pPr>
      <w:r w:rsidRPr="00FB686F">
        <w:t xml:space="preserve">Report </w:t>
      </w:r>
      <w:r w:rsidR="00614762">
        <w:t>TR-CW-0</w:t>
      </w:r>
      <w:r w:rsidR="00014485">
        <w:t>7</w:t>
      </w:r>
      <w:r w:rsidR="00614762">
        <w:t>-17</w:t>
      </w:r>
    </w:p>
    <w:p w14:paraId="0284D924" w14:textId="7571FE7A" w:rsidR="00AC3A8B" w:rsidRPr="00CF0CF7" w:rsidRDefault="00AC3A8B" w:rsidP="00CF0CF7">
      <w:pPr>
        <w:pStyle w:val="NoSpacing"/>
        <w:widowControl w:val="0"/>
        <w:tabs>
          <w:tab w:val="left" w:pos="1890"/>
        </w:tabs>
        <w:ind w:left="1890" w:hanging="1890"/>
        <w:rPr>
          <w:lang w:val="en-CA"/>
        </w:rPr>
      </w:pPr>
      <w:r w:rsidRPr="00FB686F">
        <w:rPr>
          <w:rStyle w:val="Strong"/>
        </w:rPr>
        <w:t>To</w:t>
      </w:r>
      <w:r w:rsidRPr="00FB686F">
        <w:t>:</w:t>
      </w:r>
      <w:r w:rsidR="00CF0CF7">
        <w:tab/>
      </w:r>
      <w:r w:rsidR="00D871FC">
        <w:t>Warden Barfoot</w:t>
      </w:r>
      <w:r w:rsidR="002C0795" w:rsidRPr="002C0795">
        <w:rPr>
          <w:lang w:val="en-CA"/>
        </w:rPr>
        <w:t xml:space="preserve"> and Members of </w:t>
      </w:r>
      <w:r w:rsidR="00D871FC">
        <w:rPr>
          <w:lang w:val="en-CA"/>
        </w:rPr>
        <w:t>Grey County Council</w:t>
      </w:r>
      <w:r>
        <w:tab/>
      </w:r>
    </w:p>
    <w:p w14:paraId="0284D925" w14:textId="167B0EC7" w:rsidR="00AC3A8B" w:rsidRDefault="00AC3A8B" w:rsidP="006E00FA">
      <w:pPr>
        <w:pStyle w:val="NoSpacing"/>
        <w:widowControl w:val="0"/>
        <w:tabs>
          <w:tab w:val="left" w:pos="1890"/>
        </w:tabs>
        <w:spacing w:line="276" w:lineRule="auto"/>
        <w:ind w:left="1890" w:hanging="1890"/>
      </w:pPr>
      <w:r w:rsidRPr="00FB686F">
        <w:rPr>
          <w:rStyle w:val="Strong"/>
        </w:rPr>
        <w:t>From</w:t>
      </w:r>
      <w:r w:rsidRPr="00FB686F">
        <w:t>:</w:t>
      </w:r>
      <w:r w:rsidRPr="00FB686F">
        <w:tab/>
      </w:r>
      <w:r w:rsidR="002C0795">
        <w:t>Matt Marck, Engineering Manager</w:t>
      </w:r>
    </w:p>
    <w:p w14:paraId="2CBE125C" w14:textId="487C8C08" w:rsidR="00B72628" w:rsidRPr="00B72628" w:rsidRDefault="00B72628" w:rsidP="006E00FA">
      <w:pPr>
        <w:pStyle w:val="NoSpacing"/>
        <w:widowControl w:val="0"/>
        <w:tabs>
          <w:tab w:val="left" w:pos="1890"/>
        </w:tabs>
        <w:spacing w:line="276" w:lineRule="auto"/>
        <w:ind w:left="1890" w:hanging="1890"/>
        <w:rPr>
          <w:rStyle w:val="Strong"/>
          <w:b w:val="0"/>
          <w:bCs/>
        </w:rPr>
      </w:pPr>
      <w:r w:rsidRPr="00B72628">
        <w:rPr>
          <w:rStyle w:val="Strong"/>
          <w:b w:val="0"/>
        </w:rPr>
        <w:tab/>
        <w:t>Sharon Melville, Buyer</w:t>
      </w:r>
    </w:p>
    <w:p w14:paraId="0284D926" w14:textId="5E9A2F6E" w:rsidR="00AC3A8B" w:rsidRPr="00FB686F" w:rsidRDefault="00AC3A8B" w:rsidP="006E00FA">
      <w:pPr>
        <w:pStyle w:val="NoSpacing"/>
        <w:widowControl w:val="0"/>
        <w:tabs>
          <w:tab w:val="left" w:pos="1890"/>
        </w:tabs>
        <w:spacing w:line="276" w:lineRule="auto"/>
        <w:ind w:left="1890" w:hanging="1890"/>
        <w:rPr>
          <w:rStyle w:val="Strong"/>
          <w:b w:val="0"/>
          <w:bCs/>
        </w:rPr>
      </w:pPr>
      <w:r w:rsidRPr="00FB686F">
        <w:rPr>
          <w:rStyle w:val="Strong"/>
        </w:rPr>
        <w:t>Meeting Date:</w:t>
      </w:r>
      <w:r w:rsidRPr="00FB686F">
        <w:tab/>
      </w:r>
      <w:r w:rsidR="0080412F">
        <w:t>February 23</w:t>
      </w:r>
      <w:r w:rsidR="00D871FC">
        <w:t>, 2017</w:t>
      </w:r>
    </w:p>
    <w:p w14:paraId="0284D927" w14:textId="2D2AB476" w:rsidR="00AC3A8B" w:rsidRPr="00FB686F" w:rsidRDefault="00AC3A8B" w:rsidP="006E00FA">
      <w:pPr>
        <w:pStyle w:val="NoSpacing"/>
        <w:widowControl w:val="0"/>
        <w:tabs>
          <w:tab w:val="left" w:pos="1890"/>
        </w:tabs>
        <w:spacing w:line="276" w:lineRule="auto"/>
        <w:ind w:left="1890" w:hanging="1890"/>
        <w:rPr>
          <w:rStyle w:val="Strong"/>
          <w:b w:val="0"/>
          <w:bCs/>
        </w:rPr>
      </w:pPr>
      <w:r w:rsidRPr="00FB686F">
        <w:rPr>
          <w:rStyle w:val="Strong"/>
        </w:rPr>
        <w:t>Subject:</w:t>
      </w:r>
      <w:r w:rsidRPr="00FB686F">
        <w:rPr>
          <w:rStyle w:val="Strong"/>
        </w:rPr>
        <w:tab/>
      </w:r>
      <w:r w:rsidR="00014485">
        <w:rPr>
          <w:rStyle w:val="Strong"/>
        </w:rPr>
        <w:t>Grey Road 119 Rec</w:t>
      </w:r>
      <w:r w:rsidR="000E357B">
        <w:rPr>
          <w:rStyle w:val="Strong"/>
        </w:rPr>
        <w:t xml:space="preserve">onstruction, Pulverizing and Hot Mix Paving </w:t>
      </w:r>
      <w:r w:rsidR="00014485">
        <w:rPr>
          <w:rStyle w:val="Strong"/>
        </w:rPr>
        <w:t>Award</w:t>
      </w:r>
    </w:p>
    <w:p w14:paraId="0284D928" w14:textId="00C66E31" w:rsidR="00AC3A8B" w:rsidRPr="00E26705" w:rsidRDefault="00AC3A8B" w:rsidP="006E00FA">
      <w:pPr>
        <w:pStyle w:val="NoSpacing"/>
        <w:widowControl w:val="0"/>
        <w:tabs>
          <w:tab w:val="left" w:pos="1890"/>
        </w:tabs>
        <w:spacing w:line="276" w:lineRule="auto"/>
        <w:ind w:left="1890" w:hanging="1890"/>
        <w:rPr>
          <w:rStyle w:val="Strong"/>
          <w:b w:val="0"/>
          <w:bCs/>
        </w:rPr>
      </w:pPr>
      <w:r w:rsidRPr="00FB686F">
        <w:rPr>
          <w:rStyle w:val="Strong"/>
        </w:rPr>
        <w:t>Status</w:t>
      </w:r>
      <w:r w:rsidRPr="00FB686F">
        <w:t>:</w:t>
      </w:r>
      <w:r w:rsidRPr="00451D2E">
        <w:tab/>
      </w:r>
      <w:r w:rsidR="00D35854">
        <w:t>Recommendation adopted by Committee as presented per Resolution CW38-17;</w:t>
      </w:r>
      <w:r w:rsidR="00280DAB">
        <w:t xml:space="preserve"> Endorsed by County Council March 9, 2017 per Resolution CC11-17;</w:t>
      </w:r>
      <w:bookmarkStart w:id="0" w:name="_GoBack"/>
      <w:bookmarkEnd w:id="0"/>
    </w:p>
    <w:p w14:paraId="0284D929" w14:textId="2D2E57D0" w:rsidR="00AC3A8B" w:rsidRPr="00FB686F" w:rsidRDefault="00FB203E" w:rsidP="006E00FA">
      <w:pPr>
        <w:pStyle w:val="Heading2"/>
        <w:keepNext w:val="0"/>
        <w:widowControl w:val="0"/>
      </w:pPr>
      <w:r>
        <w:t>Recommendation</w:t>
      </w:r>
    </w:p>
    <w:p w14:paraId="2530E699" w14:textId="2D983B55" w:rsidR="00F7434E" w:rsidRPr="00533F62" w:rsidRDefault="008A27FA" w:rsidP="00533F62">
      <w:pPr>
        <w:pStyle w:val="ListParagraph"/>
        <w:widowControl w:val="0"/>
        <w:numPr>
          <w:ilvl w:val="0"/>
          <w:numId w:val="2"/>
        </w:numPr>
        <w:spacing w:before="240"/>
        <w:contextualSpacing w:val="0"/>
        <w:rPr>
          <w:b/>
        </w:rPr>
      </w:pPr>
      <w:r>
        <w:rPr>
          <w:b/>
        </w:rPr>
        <w:t>That Report TR-CW-0</w:t>
      </w:r>
      <w:r w:rsidR="00014485">
        <w:rPr>
          <w:b/>
        </w:rPr>
        <w:t>7</w:t>
      </w:r>
      <w:r>
        <w:rPr>
          <w:b/>
        </w:rPr>
        <w:t xml:space="preserve">-17 </w:t>
      </w:r>
      <w:r w:rsidR="00014485">
        <w:rPr>
          <w:b/>
        </w:rPr>
        <w:t>regarding tender award recommendations for RFT-TS-03-17</w:t>
      </w:r>
      <w:r w:rsidR="00533F62">
        <w:rPr>
          <w:b/>
        </w:rPr>
        <w:t xml:space="preserve"> be received</w:t>
      </w:r>
      <w:r w:rsidR="00014485">
        <w:rPr>
          <w:b/>
        </w:rPr>
        <w:t xml:space="preserve"> and</w:t>
      </w:r>
      <w:r w:rsidR="00533F62">
        <w:rPr>
          <w:b/>
        </w:rPr>
        <w:t xml:space="preserve"> t</w:t>
      </w:r>
      <w:r w:rsidR="00014485" w:rsidRPr="00533F62">
        <w:rPr>
          <w:b/>
        </w:rPr>
        <w:t>hat the tender be awarded to Arnill Construction Limited o/a Seeley and Arnill Construction for $3,694,000.13 excluding taxes</w:t>
      </w:r>
      <w:r w:rsidR="005B3B2F" w:rsidRPr="00533F62">
        <w:rPr>
          <w:b/>
        </w:rPr>
        <w:t>; and</w:t>
      </w:r>
    </w:p>
    <w:p w14:paraId="335317BA" w14:textId="675C56AB" w:rsidR="00C37D8C" w:rsidRPr="005B3B2F" w:rsidRDefault="00C37D8C" w:rsidP="00C37D8C">
      <w:pPr>
        <w:pStyle w:val="ListParagraph"/>
        <w:widowControl w:val="0"/>
        <w:numPr>
          <w:ilvl w:val="0"/>
          <w:numId w:val="2"/>
        </w:numPr>
        <w:spacing w:before="240" w:after="120"/>
        <w:contextualSpacing w:val="0"/>
        <w:rPr>
          <w:b/>
        </w:rPr>
      </w:pPr>
      <w:r w:rsidRPr="005B3B2F">
        <w:rPr>
          <w:b/>
        </w:rPr>
        <w:t>That a 1</w:t>
      </w:r>
      <w:r w:rsidR="0069357B" w:rsidRPr="005B3B2F">
        <w:rPr>
          <w:b/>
        </w:rPr>
        <w:t>0</w:t>
      </w:r>
      <w:r w:rsidRPr="005B3B2F">
        <w:rPr>
          <w:b/>
        </w:rPr>
        <w:t xml:space="preserve">% construction contingency and a </w:t>
      </w:r>
      <w:r w:rsidR="00C75648" w:rsidRPr="005B3B2F">
        <w:rPr>
          <w:b/>
        </w:rPr>
        <w:t>5</w:t>
      </w:r>
      <w:r w:rsidRPr="005B3B2F">
        <w:rPr>
          <w:b/>
        </w:rPr>
        <w:t>% engineering and quality assurance allowance be added to the tender price resulting in a revised estimated project cost of $</w:t>
      </w:r>
      <w:r w:rsidR="00C75648" w:rsidRPr="005B3B2F">
        <w:rPr>
          <w:b/>
        </w:rPr>
        <w:t>4</w:t>
      </w:r>
      <w:r w:rsidRPr="005B3B2F">
        <w:rPr>
          <w:b/>
        </w:rPr>
        <w:t>,</w:t>
      </w:r>
      <w:r w:rsidR="00C75648" w:rsidRPr="005B3B2F">
        <w:rPr>
          <w:b/>
        </w:rPr>
        <w:t>322</w:t>
      </w:r>
      <w:r w:rsidRPr="005B3B2F">
        <w:rPr>
          <w:b/>
        </w:rPr>
        <w:t>,</w:t>
      </w:r>
      <w:r w:rsidR="00C75648" w:rsidRPr="005B3B2F">
        <w:rPr>
          <w:b/>
        </w:rPr>
        <w:t>866.71</w:t>
      </w:r>
      <w:r w:rsidRPr="005B3B2F">
        <w:rPr>
          <w:b/>
        </w:rPr>
        <w:t xml:space="preserve"> net HST.</w:t>
      </w:r>
    </w:p>
    <w:p w14:paraId="0284D92B" w14:textId="77777777" w:rsidR="00AC3A8B" w:rsidRDefault="00AC3A8B" w:rsidP="006E00FA">
      <w:pPr>
        <w:pStyle w:val="Heading2"/>
        <w:keepNext w:val="0"/>
        <w:widowControl w:val="0"/>
      </w:pPr>
      <w:r w:rsidRPr="00B0378D">
        <w:t>Background</w:t>
      </w:r>
    </w:p>
    <w:p w14:paraId="77544399" w14:textId="310E18DF" w:rsidR="00C13FF6" w:rsidRDefault="00C13FF6" w:rsidP="00014485">
      <w:r>
        <w:t>The parameters for the tender are as follows:</w:t>
      </w:r>
    </w:p>
    <w:p w14:paraId="76B24BAD" w14:textId="1D1E03CB" w:rsidR="00C13FF6" w:rsidRDefault="00C13FF6" w:rsidP="00C13FF6">
      <w:pPr>
        <w:pStyle w:val="ListParagraph"/>
        <w:numPr>
          <w:ilvl w:val="0"/>
          <w:numId w:val="8"/>
        </w:numPr>
      </w:pPr>
      <w:r>
        <w:t>Tender consists of two schedules (A and B) which will be awarded to the lowest total bid.</w:t>
      </w:r>
    </w:p>
    <w:p w14:paraId="79E68F8D" w14:textId="37400B20" w:rsidR="00C13FF6" w:rsidRDefault="00C13FF6" w:rsidP="00C13FF6">
      <w:r>
        <w:t xml:space="preserve">Schedule A includes pulverizing and paving of a </w:t>
      </w:r>
      <w:r w:rsidR="00227AAF">
        <w:t xml:space="preserve">6.96 km section of Grey Road 119 from Grey Road 13 easterly to Grey Road 2 </w:t>
      </w:r>
      <w:r w:rsidR="0070467B">
        <w:t xml:space="preserve">at </w:t>
      </w:r>
      <w:r w:rsidR="00227AAF">
        <w:t>Ravenna. The project design includes a cross section consisting of 3.50 m lanes and 1.5</w:t>
      </w:r>
      <w:r w:rsidR="005B3B2F">
        <w:t>0</w:t>
      </w:r>
      <w:r w:rsidR="00227AAF">
        <w:t xml:space="preserve"> m paved shoulders and guiderail upgrades.</w:t>
      </w:r>
    </w:p>
    <w:p w14:paraId="23681980" w14:textId="2EF793AE" w:rsidR="000E357B" w:rsidRDefault="00227AAF" w:rsidP="00014485">
      <w:r>
        <w:t xml:space="preserve">Schedule B includes full road reconstruction of a 5.46 km section of Grey Road 119 from Grey Road 2 </w:t>
      </w:r>
      <w:r w:rsidR="0070467B">
        <w:t xml:space="preserve">at Ravenna </w:t>
      </w:r>
      <w:r>
        <w:t xml:space="preserve">easterly to </w:t>
      </w:r>
      <w:proofErr w:type="spellStart"/>
      <w:r>
        <w:t>Sideroad</w:t>
      </w:r>
      <w:proofErr w:type="spellEnd"/>
      <w:r>
        <w:t xml:space="preserve"> 4 at Banks. The project design </w:t>
      </w:r>
      <w:r>
        <w:lastRenderedPageBreak/>
        <w:t>includes a cross section consistin</w:t>
      </w:r>
      <w:r w:rsidR="005B3B2F">
        <w:t xml:space="preserve">g of 3.25 m lanes and 1.20 </w:t>
      </w:r>
      <w:r>
        <w:t xml:space="preserve">m paved shoulders with minor vertical and horizontal grade corrections, guiderail and culvert replacements. </w:t>
      </w:r>
    </w:p>
    <w:p w14:paraId="0BB42217" w14:textId="4CE0D358" w:rsidR="00227AAF" w:rsidRDefault="00227AAF" w:rsidP="00227AAF">
      <w:r>
        <w:t>The tender for the reconstruction, pulverizing and hot mix paving of Grey Road 119 was posted on the Grey County website from Tuesday January 10, 2017 until Tuesday January 31, 2017.</w:t>
      </w:r>
      <w:r w:rsidR="00C80396">
        <w:t xml:space="preserve"> The bids received are shown below:</w:t>
      </w:r>
    </w:p>
    <w:p w14:paraId="30AA5968" w14:textId="7D2385F1" w:rsidR="000E357B" w:rsidRPr="00014485" w:rsidRDefault="000E357B" w:rsidP="000E357B">
      <w:pPr>
        <w:pStyle w:val="Heading3"/>
      </w:pPr>
      <w:r>
        <w:t>RFT-TS-03-17 Grey Road 119 Reconstruction, Pulverizing and Hot Mix Paving</w:t>
      </w:r>
    </w:p>
    <w:tbl>
      <w:tblPr>
        <w:tblStyle w:val="TableGrid"/>
        <w:tblW w:w="0" w:type="auto"/>
        <w:tblInd w:w="108" w:type="dxa"/>
        <w:tblLook w:val="04A0" w:firstRow="1" w:lastRow="0" w:firstColumn="1" w:lastColumn="0" w:noHBand="0" w:noVBand="1"/>
        <w:tblDescription w:val="A list of each bidder and their submission pricing excluding taxes"/>
      </w:tblPr>
      <w:tblGrid>
        <w:gridCol w:w="6521"/>
        <w:gridCol w:w="2402"/>
      </w:tblGrid>
      <w:tr w:rsidR="00014485" w:rsidRPr="00AF0354" w14:paraId="3A04BC45" w14:textId="77777777" w:rsidTr="000E357B">
        <w:trPr>
          <w:trHeight w:val="665"/>
          <w:tblHeader/>
        </w:trPr>
        <w:tc>
          <w:tcPr>
            <w:tcW w:w="6521" w:type="dxa"/>
            <w:vAlign w:val="center"/>
          </w:tcPr>
          <w:p w14:paraId="198EE80B" w14:textId="65806DE6" w:rsidR="00014485" w:rsidRPr="00AF0354" w:rsidRDefault="00014485" w:rsidP="00014485">
            <w:pPr>
              <w:tabs>
                <w:tab w:val="right" w:pos="720"/>
                <w:tab w:val="left" w:pos="10800"/>
              </w:tabs>
              <w:jc w:val="center"/>
              <w:rPr>
                <w:rFonts w:cs="Arial"/>
                <w:b/>
              </w:rPr>
            </w:pPr>
            <w:r>
              <w:rPr>
                <w:rFonts w:cs="Arial"/>
                <w:b/>
              </w:rPr>
              <w:t>Name of Bidder</w:t>
            </w:r>
          </w:p>
        </w:tc>
        <w:tc>
          <w:tcPr>
            <w:tcW w:w="2402" w:type="dxa"/>
            <w:vAlign w:val="center"/>
          </w:tcPr>
          <w:p w14:paraId="0063CCA8" w14:textId="43D27EAA" w:rsidR="00014485" w:rsidRDefault="00014485" w:rsidP="00014485">
            <w:pPr>
              <w:tabs>
                <w:tab w:val="right" w:pos="720"/>
                <w:tab w:val="left" w:pos="10800"/>
              </w:tabs>
              <w:jc w:val="center"/>
              <w:rPr>
                <w:rFonts w:cs="Arial"/>
                <w:b/>
              </w:rPr>
            </w:pPr>
            <w:r w:rsidRPr="00AF0354">
              <w:rPr>
                <w:rFonts w:cs="Arial"/>
                <w:b/>
              </w:rPr>
              <w:t xml:space="preserve">Total Bid </w:t>
            </w:r>
            <w:r>
              <w:rPr>
                <w:rFonts w:cs="Arial"/>
                <w:b/>
              </w:rPr>
              <w:t>Amount</w:t>
            </w:r>
          </w:p>
          <w:p w14:paraId="1A689ABB" w14:textId="0FAEE6A2" w:rsidR="00014485" w:rsidRPr="00AF0354" w:rsidRDefault="00014485" w:rsidP="00014485">
            <w:pPr>
              <w:tabs>
                <w:tab w:val="right" w:pos="720"/>
                <w:tab w:val="left" w:pos="10800"/>
              </w:tabs>
              <w:jc w:val="center"/>
              <w:rPr>
                <w:rFonts w:cs="Arial"/>
                <w:b/>
              </w:rPr>
            </w:pPr>
            <w:r w:rsidRPr="00AF0354">
              <w:rPr>
                <w:rFonts w:cs="Arial"/>
                <w:b/>
              </w:rPr>
              <w:t>(excl</w:t>
            </w:r>
            <w:r>
              <w:rPr>
                <w:rFonts w:cs="Arial"/>
                <w:b/>
              </w:rPr>
              <w:t>uding t</w:t>
            </w:r>
            <w:r w:rsidRPr="00AF0354">
              <w:rPr>
                <w:rFonts w:cs="Arial"/>
                <w:b/>
              </w:rPr>
              <w:t>axes)</w:t>
            </w:r>
          </w:p>
        </w:tc>
      </w:tr>
      <w:tr w:rsidR="00014485" w:rsidRPr="00AF0354" w14:paraId="2C18C872" w14:textId="77777777" w:rsidTr="000E357B">
        <w:trPr>
          <w:trHeight w:val="485"/>
        </w:trPr>
        <w:tc>
          <w:tcPr>
            <w:tcW w:w="6521" w:type="dxa"/>
            <w:vAlign w:val="center"/>
          </w:tcPr>
          <w:p w14:paraId="3245B8B7" w14:textId="77777777" w:rsidR="00014485" w:rsidRPr="00AF0354" w:rsidRDefault="00014485" w:rsidP="00F64B8A">
            <w:pPr>
              <w:tabs>
                <w:tab w:val="right" w:pos="720"/>
                <w:tab w:val="left" w:pos="10800"/>
              </w:tabs>
              <w:rPr>
                <w:rFonts w:cs="Arial"/>
              </w:rPr>
            </w:pPr>
            <w:r w:rsidRPr="00AF0354">
              <w:rPr>
                <w:rFonts w:cs="Arial"/>
              </w:rPr>
              <w:t>Arnill Construction Limited o/a Seeley and Arnill Construction</w:t>
            </w:r>
          </w:p>
        </w:tc>
        <w:tc>
          <w:tcPr>
            <w:tcW w:w="2402" w:type="dxa"/>
            <w:vAlign w:val="center"/>
          </w:tcPr>
          <w:p w14:paraId="37CC1A46" w14:textId="77777777" w:rsidR="00014485" w:rsidRPr="00AF0354" w:rsidRDefault="00014485" w:rsidP="00014485">
            <w:pPr>
              <w:tabs>
                <w:tab w:val="right" w:pos="720"/>
                <w:tab w:val="left" w:pos="10800"/>
              </w:tabs>
              <w:jc w:val="center"/>
              <w:rPr>
                <w:rFonts w:cs="Arial"/>
              </w:rPr>
            </w:pPr>
            <w:r w:rsidRPr="00AF0354">
              <w:rPr>
                <w:rFonts w:cs="Arial"/>
              </w:rPr>
              <w:t>$3,694,000.13</w:t>
            </w:r>
          </w:p>
        </w:tc>
      </w:tr>
      <w:tr w:rsidR="00014485" w:rsidRPr="00AF0354" w14:paraId="13C221F9" w14:textId="77777777" w:rsidTr="000E357B">
        <w:trPr>
          <w:trHeight w:val="485"/>
        </w:trPr>
        <w:tc>
          <w:tcPr>
            <w:tcW w:w="6521" w:type="dxa"/>
            <w:vAlign w:val="center"/>
          </w:tcPr>
          <w:p w14:paraId="0856F842" w14:textId="77777777" w:rsidR="00014485" w:rsidRPr="00AF0354" w:rsidRDefault="00014485" w:rsidP="00F64B8A">
            <w:pPr>
              <w:tabs>
                <w:tab w:val="right" w:pos="720"/>
                <w:tab w:val="left" w:pos="10800"/>
              </w:tabs>
              <w:rPr>
                <w:rFonts w:cs="Arial"/>
              </w:rPr>
            </w:pPr>
            <w:r w:rsidRPr="00AF0354">
              <w:rPr>
                <w:rFonts w:cs="Arial"/>
              </w:rPr>
              <w:t>Cox Construction Limited</w:t>
            </w:r>
          </w:p>
        </w:tc>
        <w:tc>
          <w:tcPr>
            <w:tcW w:w="2402" w:type="dxa"/>
            <w:vAlign w:val="center"/>
          </w:tcPr>
          <w:p w14:paraId="0B7E9FB9" w14:textId="77777777" w:rsidR="00014485" w:rsidRPr="00AF0354" w:rsidRDefault="00014485" w:rsidP="00014485">
            <w:pPr>
              <w:tabs>
                <w:tab w:val="right" w:pos="720"/>
                <w:tab w:val="left" w:pos="10800"/>
              </w:tabs>
              <w:jc w:val="center"/>
              <w:rPr>
                <w:rFonts w:cs="Arial"/>
              </w:rPr>
            </w:pPr>
            <w:r w:rsidRPr="00AF0354">
              <w:rPr>
                <w:rFonts w:cs="Arial"/>
              </w:rPr>
              <w:t>$4,223,043.27</w:t>
            </w:r>
          </w:p>
        </w:tc>
      </w:tr>
      <w:tr w:rsidR="00014485" w:rsidRPr="00AF0354" w14:paraId="5B72B10B" w14:textId="77777777" w:rsidTr="000E357B">
        <w:trPr>
          <w:trHeight w:val="485"/>
        </w:trPr>
        <w:tc>
          <w:tcPr>
            <w:tcW w:w="6521" w:type="dxa"/>
            <w:vAlign w:val="center"/>
          </w:tcPr>
          <w:p w14:paraId="60BB7E48" w14:textId="77777777" w:rsidR="00014485" w:rsidRPr="00AF0354" w:rsidRDefault="00014485" w:rsidP="00F64B8A">
            <w:pPr>
              <w:tabs>
                <w:tab w:val="right" w:pos="720"/>
                <w:tab w:val="left" w:pos="10800"/>
              </w:tabs>
              <w:rPr>
                <w:rFonts w:cs="Arial"/>
              </w:rPr>
            </w:pPr>
            <w:r w:rsidRPr="00AF0354">
              <w:rPr>
                <w:rFonts w:cs="Arial"/>
              </w:rPr>
              <w:t>E.C. King Contracting</w:t>
            </w:r>
          </w:p>
        </w:tc>
        <w:tc>
          <w:tcPr>
            <w:tcW w:w="2402" w:type="dxa"/>
            <w:vAlign w:val="center"/>
          </w:tcPr>
          <w:p w14:paraId="13E88CEA" w14:textId="77777777" w:rsidR="00014485" w:rsidRPr="00AF0354" w:rsidRDefault="00014485" w:rsidP="00014485">
            <w:pPr>
              <w:tabs>
                <w:tab w:val="right" w:pos="720"/>
                <w:tab w:val="left" w:pos="10800"/>
              </w:tabs>
              <w:jc w:val="center"/>
              <w:rPr>
                <w:rFonts w:cs="Arial"/>
              </w:rPr>
            </w:pPr>
            <w:r w:rsidRPr="00AF0354">
              <w:rPr>
                <w:rFonts w:cs="Arial"/>
              </w:rPr>
              <w:t>$3,874,997.86</w:t>
            </w:r>
          </w:p>
        </w:tc>
      </w:tr>
      <w:tr w:rsidR="00014485" w:rsidRPr="00AF0354" w14:paraId="0DD5247C" w14:textId="77777777" w:rsidTr="000E357B">
        <w:trPr>
          <w:trHeight w:val="485"/>
        </w:trPr>
        <w:tc>
          <w:tcPr>
            <w:tcW w:w="6521" w:type="dxa"/>
            <w:vAlign w:val="center"/>
          </w:tcPr>
          <w:p w14:paraId="1E9D8412" w14:textId="77777777" w:rsidR="00014485" w:rsidRPr="00AF0354" w:rsidRDefault="00014485" w:rsidP="00F64B8A">
            <w:pPr>
              <w:tabs>
                <w:tab w:val="right" w:pos="720"/>
                <w:tab w:val="left" w:pos="10800"/>
              </w:tabs>
              <w:rPr>
                <w:rFonts w:cs="Arial"/>
              </w:rPr>
            </w:pPr>
            <w:r w:rsidRPr="00AF0354">
              <w:rPr>
                <w:rFonts w:cs="Arial"/>
              </w:rPr>
              <w:t>Georgian Paving Ltd</w:t>
            </w:r>
          </w:p>
        </w:tc>
        <w:tc>
          <w:tcPr>
            <w:tcW w:w="2402" w:type="dxa"/>
            <w:vAlign w:val="center"/>
          </w:tcPr>
          <w:p w14:paraId="1BE07AD6" w14:textId="77777777" w:rsidR="00014485" w:rsidRPr="00AF0354" w:rsidRDefault="00014485" w:rsidP="00014485">
            <w:pPr>
              <w:tabs>
                <w:tab w:val="right" w:pos="720"/>
                <w:tab w:val="left" w:pos="10800"/>
              </w:tabs>
              <w:jc w:val="center"/>
              <w:rPr>
                <w:rFonts w:cs="Arial"/>
              </w:rPr>
            </w:pPr>
            <w:r w:rsidRPr="00AF0354">
              <w:rPr>
                <w:rFonts w:cs="Arial"/>
              </w:rPr>
              <w:t>$4,326,400.20</w:t>
            </w:r>
          </w:p>
        </w:tc>
      </w:tr>
      <w:tr w:rsidR="00014485" w:rsidRPr="00AF0354" w14:paraId="7FD8B3BA" w14:textId="77777777" w:rsidTr="000E357B">
        <w:trPr>
          <w:trHeight w:val="485"/>
        </w:trPr>
        <w:tc>
          <w:tcPr>
            <w:tcW w:w="6521" w:type="dxa"/>
            <w:vAlign w:val="center"/>
          </w:tcPr>
          <w:p w14:paraId="2DBF567E" w14:textId="77777777" w:rsidR="00014485" w:rsidRPr="00AF0354" w:rsidRDefault="00014485" w:rsidP="00F64B8A">
            <w:pPr>
              <w:tabs>
                <w:tab w:val="right" w:pos="720"/>
                <w:tab w:val="left" w:pos="10800"/>
              </w:tabs>
              <w:rPr>
                <w:rFonts w:cs="Arial"/>
              </w:rPr>
            </w:pPr>
            <w:r w:rsidRPr="00AF0354">
              <w:rPr>
                <w:rFonts w:cs="Arial"/>
              </w:rPr>
              <w:t>Harold Sutherland Construction Ltd</w:t>
            </w:r>
          </w:p>
        </w:tc>
        <w:tc>
          <w:tcPr>
            <w:tcW w:w="2402" w:type="dxa"/>
            <w:vAlign w:val="center"/>
          </w:tcPr>
          <w:p w14:paraId="2065E396" w14:textId="77777777" w:rsidR="00014485" w:rsidRPr="00AF0354" w:rsidRDefault="00014485" w:rsidP="00014485">
            <w:pPr>
              <w:tabs>
                <w:tab w:val="right" w:pos="720"/>
                <w:tab w:val="left" w:pos="10800"/>
              </w:tabs>
              <w:jc w:val="center"/>
              <w:rPr>
                <w:rFonts w:cs="Arial"/>
              </w:rPr>
            </w:pPr>
            <w:r w:rsidRPr="00AF0354">
              <w:rPr>
                <w:rFonts w:cs="Arial"/>
              </w:rPr>
              <w:t>$4,247,777.77</w:t>
            </w:r>
          </w:p>
        </w:tc>
      </w:tr>
      <w:tr w:rsidR="00014485" w:rsidRPr="00AF0354" w14:paraId="0D9EEAC1" w14:textId="77777777" w:rsidTr="000E357B">
        <w:trPr>
          <w:trHeight w:val="485"/>
        </w:trPr>
        <w:tc>
          <w:tcPr>
            <w:tcW w:w="6521" w:type="dxa"/>
            <w:vAlign w:val="center"/>
          </w:tcPr>
          <w:p w14:paraId="71F0A820" w14:textId="77777777" w:rsidR="00014485" w:rsidRPr="00AF0354" w:rsidRDefault="00014485" w:rsidP="00F64B8A">
            <w:pPr>
              <w:tabs>
                <w:tab w:val="right" w:pos="720"/>
                <w:tab w:val="left" w:pos="10800"/>
              </w:tabs>
              <w:rPr>
                <w:rFonts w:cs="Arial"/>
              </w:rPr>
            </w:pPr>
            <w:r w:rsidRPr="00AF0354">
              <w:rPr>
                <w:rFonts w:cs="Arial"/>
              </w:rPr>
              <w:t xml:space="preserve">Moorefield Excavating  </w:t>
            </w:r>
          </w:p>
        </w:tc>
        <w:tc>
          <w:tcPr>
            <w:tcW w:w="2402" w:type="dxa"/>
            <w:vAlign w:val="center"/>
          </w:tcPr>
          <w:p w14:paraId="386ECC43" w14:textId="77777777" w:rsidR="00014485" w:rsidRPr="00AF0354" w:rsidRDefault="00014485" w:rsidP="00014485">
            <w:pPr>
              <w:tabs>
                <w:tab w:val="right" w:pos="720"/>
                <w:tab w:val="left" w:pos="10800"/>
              </w:tabs>
              <w:jc w:val="center"/>
              <w:rPr>
                <w:rFonts w:cs="Arial"/>
              </w:rPr>
            </w:pPr>
            <w:r w:rsidRPr="00AF0354">
              <w:rPr>
                <w:rFonts w:cs="Arial"/>
              </w:rPr>
              <w:t>$4,139,807.25</w:t>
            </w:r>
          </w:p>
        </w:tc>
      </w:tr>
    </w:tbl>
    <w:p w14:paraId="2EA771B6" w14:textId="655E672D" w:rsidR="000E357B" w:rsidRPr="0080412F" w:rsidRDefault="000E357B" w:rsidP="000E357B">
      <w:pPr>
        <w:spacing w:before="240"/>
      </w:pPr>
      <w:r>
        <w:t xml:space="preserve">It is recommended to award RFT-TS-03-17 to </w:t>
      </w:r>
      <w:r w:rsidRPr="00AF0354">
        <w:rPr>
          <w:rFonts w:cs="Arial"/>
        </w:rPr>
        <w:t>Arnill Construction Limited o/a Seeley and Arnill Construction</w:t>
      </w:r>
      <w:r w:rsidR="00E26887">
        <w:rPr>
          <w:rFonts w:cs="Arial"/>
        </w:rPr>
        <w:t xml:space="preserve"> in the amount of $</w:t>
      </w:r>
      <w:r w:rsidR="00E26887" w:rsidRPr="00AF0354">
        <w:rPr>
          <w:rFonts w:cs="Arial"/>
        </w:rPr>
        <w:t>3,694,000.13</w:t>
      </w:r>
      <w:r w:rsidR="00E26887">
        <w:rPr>
          <w:rFonts w:cs="Arial"/>
        </w:rPr>
        <w:t>, excluding taxes.</w:t>
      </w:r>
    </w:p>
    <w:p w14:paraId="0284D92F" w14:textId="77777777" w:rsidR="00AC3A8B" w:rsidRDefault="00AC3A8B" w:rsidP="006E00FA">
      <w:pPr>
        <w:pStyle w:val="Heading2"/>
        <w:keepNext w:val="0"/>
        <w:widowControl w:val="0"/>
      </w:pPr>
      <w:r w:rsidRPr="00B0378D">
        <w:t>Financial/Staffing/Legal</w:t>
      </w:r>
      <w:r w:rsidR="006E00FA">
        <w:t>/</w:t>
      </w:r>
      <w:r w:rsidRPr="00B0378D">
        <w:t>Information Technology Considerations</w:t>
      </w:r>
    </w:p>
    <w:p w14:paraId="54DC3FE1" w14:textId="31F0179A" w:rsidR="00E30A22" w:rsidRDefault="00E30A22" w:rsidP="005B3B2F">
      <w:pPr>
        <w:spacing w:after="120"/>
        <w:rPr>
          <w:rFonts w:ascii="HelveticaNeueLT Std Thin" w:eastAsiaTheme="majorEastAsia" w:hAnsi="HelveticaNeueLT Std Thin" w:cstheme="majorBidi"/>
          <w:bCs/>
          <w:i/>
          <w:sz w:val="28"/>
          <w:szCs w:val="28"/>
        </w:rPr>
      </w:pPr>
      <w:r w:rsidRPr="005B3B2F">
        <w:rPr>
          <w:rFonts w:cs="Arial"/>
        </w:rPr>
        <w:t xml:space="preserve">The funding chart below identifies the total tender approved costs. </w:t>
      </w:r>
    </w:p>
    <w:p w14:paraId="208B75EE" w14:textId="77777777" w:rsidR="00E30A22" w:rsidRPr="00CB065A" w:rsidRDefault="00E30A22" w:rsidP="00E30A22">
      <w:pPr>
        <w:pStyle w:val="Heading3"/>
      </w:pPr>
      <w:r w:rsidRPr="00CB065A">
        <w:t>Project Funding</w:t>
      </w:r>
    </w:p>
    <w:tbl>
      <w:tblPr>
        <w:tblStyle w:val="TableGrid"/>
        <w:tblpPr w:leftFromText="180" w:rightFromText="180" w:vertAnchor="text" w:horzAnchor="margin" w:tblpY="142"/>
        <w:tblW w:w="9039" w:type="dxa"/>
        <w:tblLook w:val="04A0" w:firstRow="1" w:lastRow="0" w:firstColumn="1" w:lastColumn="0" w:noHBand="0" w:noVBand="1"/>
        <w:tblCaption w:val="Tender Results"/>
        <w:tblDescription w:val="Summary of Project Financials"/>
      </w:tblPr>
      <w:tblGrid>
        <w:gridCol w:w="5070"/>
        <w:gridCol w:w="2126"/>
        <w:gridCol w:w="1843"/>
      </w:tblGrid>
      <w:tr w:rsidR="00E30A22" w:rsidRPr="00CB065A" w14:paraId="01E52C2C" w14:textId="77777777" w:rsidTr="005B3B2F">
        <w:trPr>
          <w:tblHeader/>
        </w:trPr>
        <w:tc>
          <w:tcPr>
            <w:tcW w:w="5070" w:type="dxa"/>
            <w:shd w:val="clear" w:color="auto" w:fill="FFFFFF" w:themeFill="background1"/>
            <w:vAlign w:val="center"/>
          </w:tcPr>
          <w:p w14:paraId="2137E11D" w14:textId="77777777" w:rsidR="00E30A22" w:rsidRPr="00696357" w:rsidRDefault="00E30A22" w:rsidP="00C150A3">
            <w:pPr>
              <w:keepNext/>
              <w:keepLines/>
              <w:spacing w:before="60" w:after="60"/>
              <w:jc w:val="center"/>
              <w:rPr>
                <w:rFonts w:cs="Arial"/>
                <w:b/>
              </w:rPr>
            </w:pPr>
            <w:r w:rsidRPr="00696357">
              <w:rPr>
                <w:rFonts w:cs="Arial"/>
                <w:b/>
              </w:rPr>
              <w:t>Item</w:t>
            </w:r>
          </w:p>
        </w:tc>
        <w:tc>
          <w:tcPr>
            <w:tcW w:w="2126" w:type="dxa"/>
            <w:shd w:val="clear" w:color="auto" w:fill="FFFFFF" w:themeFill="background1"/>
            <w:vAlign w:val="center"/>
          </w:tcPr>
          <w:p w14:paraId="77C3CB1B" w14:textId="77777777" w:rsidR="00E30A22" w:rsidRPr="00696357" w:rsidRDefault="00E30A22" w:rsidP="00C150A3">
            <w:pPr>
              <w:keepNext/>
              <w:keepLines/>
              <w:spacing w:before="60" w:after="60"/>
              <w:jc w:val="center"/>
              <w:rPr>
                <w:rFonts w:cs="Arial"/>
                <w:b/>
              </w:rPr>
            </w:pPr>
            <w:r w:rsidRPr="00696357">
              <w:rPr>
                <w:rFonts w:cs="Arial"/>
                <w:b/>
              </w:rPr>
              <w:t>Excluding HST</w:t>
            </w:r>
          </w:p>
        </w:tc>
        <w:tc>
          <w:tcPr>
            <w:tcW w:w="1843" w:type="dxa"/>
            <w:shd w:val="clear" w:color="auto" w:fill="FFFFFF" w:themeFill="background1"/>
            <w:vAlign w:val="center"/>
          </w:tcPr>
          <w:p w14:paraId="2D53C624" w14:textId="77777777" w:rsidR="00E30A22" w:rsidRPr="00696357" w:rsidRDefault="00E30A22" w:rsidP="00C150A3">
            <w:pPr>
              <w:keepNext/>
              <w:keepLines/>
              <w:spacing w:before="60" w:after="60"/>
              <w:jc w:val="center"/>
              <w:rPr>
                <w:rFonts w:cs="Arial"/>
                <w:b/>
              </w:rPr>
            </w:pPr>
            <w:r w:rsidRPr="00696357">
              <w:rPr>
                <w:rFonts w:cs="Arial"/>
                <w:b/>
              </w:rPr>
              <w:t>Net HST</w:t>
            </w:r>
          </w:p>
        </w:tc>
      </w:tr>
      <w:tr w:rsidR="00E30A22" w:rsidRPr="00CB065A" w14:paraId="3D8A9629" w14:textId="77777777" w:rsidTr="005B3B2F">
        <w:trPr>
          <w:tblHeader/>
        </w:trPr>
        <w:tc>
          <w:tcPr>
            <w:tcW w:w="5070" w:type="dxa"/>
            <w:shd w:val="clear" w:color="auto" w:fill="auto"/>
            <w:vAlign w:val="center"/>
          </w:tcPr>
          <w:p w14:paraId="4FDC4656" w14:textId="0D8EF76B" w:rsidR="00E30A22" w:rsidRPr="00696357" w:rsidRDefault="00E30A22" w:rsidP="00696357">
            <w:pPr>
              <w:keepNext/>
              <w:keepLines/>
              <w:spacing w:before="60" w:after="60"/>
              <w:rPr>
                <w:rFonts w:cs="Arial"/>
                <w:b/>
              </w:rPr>
            </w:pPr>
            <w:r w:rsidRPr="00696357">
              <w:rPr>
                <w:rFonts w:cs="Arial"/>
                <w:b/>
              </w:rPr>
              <w:t xml:space="preserve">Approved Project Budget (Grey Road </w:t>
            </w:r>
            <w:r w:rsidR="00696357" w:rsidRPr="00696357">
              <w:rPr>
                <w:rFonts w:cs="Arial"/>
                <w:b/>
              </w:rPr>
              <w:t>119</w:t>
            </w:r>
            <w:r w:rsidRPr="00696357">
              <w:rPr>
                <w:rFonts w:cs="Arial"/>
                <w:b/>
              </w:rPr>
              <w:t>)</w:t>
            </w:r>
          </w:p>
        </w:tc>
        <w:tc>
          <w:tcPr>
            <w:tcW w:w="2126" w:type="dxa"/>
            <w:shd w:val="clear" w:color="auto" w:fill="auto"/>
            <w:vAlign w:val="center"/>
          </w:tcPr>
          <w:p w14:paraId="50832D7B" w14:textId="77777777" w:rsidR="00E30A22" w:rsidRPr="00696357" w:rsidRDefault="00E30A22" w:rsidP="00C150A3">
            <w:pPr>
              <w:keepNext/>
              <w:keepLines/>
              <w:spacing w:before="60" w:after="60"/>
              <w:jc w:val="center"/>
              <w:rPr>
                <w:rFonts w:cs="Arial"/>
              </w:rPr>
            </w:pPr>
          </w:p>
        </w:tc>
        <w:tc>
          <w:tcPr>
            <w:tcW w:w="1843" w:type="dxa"/>
            <w:shd w:val="clear" w:color="auto" w:fill="auto"/>
            <w:vAlign w:val="center"/>
          </w:tcPr>
          <w:p w14:paraId="5374A92A" w14:textId="49225EE9" w:rsidR="00E30A22" w:rsidRPr="00696357" w:rsidRDefault="00E30A22" w:rsidP="009931FE">
            <w:pPr>
              <w:keepNext/>
              <w:keepLines/>
              <w:spacing w:before="60" w:after="60"/>
              <w:rPr>
                <w:rFonts w:cs="Arial"/>
                <w:b/>
              </w:rPr>
            </w:pPr>
            <w:r w:rsidRPr="00696357">
              <w:rPr>
                <w:rFonts w:cs="Arial"/>
                <w:b/>
              </w:rPr>
              <w:t>$</w:t>
            </w:r>
            <w:r w:rsidR="00696357" w:rsidRPr="00696357">
              <w:rPr>
                <w:rFonts w:cs="Arial"/>
                <w:b/>
              </w:rPr>
              <w:t>4,710</w:t>
            </w:r>
            <w:r w:rsidR="009931FE">
              <w:rPr>
                <w:rFonts w:cs="Arial"/>
                <w:b/>
              </w:rPr>
              <w:t>,</w:t>
            </w:r>
            <w:r w:rsidR="00696357" w:rsidRPr="00696357">
              <w:rPr>
                <w:rFonts w:cs="Arial"/>
                <w:b/>
              </w:rPr>
              <w:t>000</w:t>
            </w:r>
            <w:r w:rsidR="009931FE">
              <w:rPr>
                <w:rFonts w:cs="Arial"/>
                <w:b/>
              </w:rPr>
              <w:t>.00</w:t>
            </w:r>
          </w:p>
        </w:tc>
      </w:tr>
      <w:tr w:rsidR="00E30A22" w:rsidRPr="00CB065A" w14:paraId="6EC68E84" w14:textId="77777777" w:rsidTr="005B3B2F">
        <w:trPr>
          <w:tblHeader/>
        </w:trPr>
        <w:tc>
          <w:tcPr>
            <w:tcW w:w="5070" w:type="dxa"/>
            <w:vAlign w:val="center"/>
          </w:tcPr>
          <w:p w14:paraId="08AF7DF0" w14:textId="77777777" w:rsidR="00E30A22" w:rsidRPr="00696357" w:rsidRDefault="00E30A22" w:rsidP="00C150A3">
            <w:pPr>
              <w:keepNext/>
              <w:keepLines/>
              <w:spacing w:before="60" w:after="60"/>
              <w:rPr>
                <w:rFonts w:cs="Arial"/>
              </w:rPr>
            </w:pPr>
            <w:r w:rsidRPr="00696357">
              <w:rPr>
                <w:rFonts w:cs="Arial"/>
              </w:rPr>
              <w:t>Awarded Tender Amount</w:t>
            </w:r>
          </w:p>
        </w:tc>
        <w:tc>
          <w:tcPr>
            <w:tcW w:w="2126" w:type="dxa"/>
            <w:vAlign w:val="center"/>
          </w:tcPr>
          <w:p w14:paraId="4F7F07E6" w14:textId="06806D6A" w:rsidR="00E30A22" w:rsidRPr="00696357" w:rsidRDefault="00696357" w:rsidP="00C150A3">
            <w:pPr>
              <w:keepNext/>
              <w:keepLines/>
              <w:spacing w:before="60" w:after="60"/>
              <w:jc w:val="center"/>
              <w:rPr>
                <w:rFonts w:cs="Arial"/>
              </w:rPr>
            </w:pPr>
            <w:r w:rsidRPr="00696357">
              <w:rPr>
                <w:rFonts w:cs="Arial"/>
              </w:rPr>
              <w:t>$3,694,000.13</w:t>
            </w:r>
          </w:p>
        </w:tc>
        <w:tc>
          <w:tcPr>
            <w:tcW w:w="1843" w:type="dxa"/>
            <w:vAlign w:val="center"/>
          </w:tcPr>
          <w:p w14:paraId="575EE6BC" w14:textId="568E76C7" w:rsidR="00E30A22" w:rsidRPr="00696357" w:rsidRDefault="00E30A22" w:rsidP="009931FE">
            <w:pPr>
              <w:keepNext/>
              <w:keepLines/>
              <w:spacing w:before="60" w:after="60"/>
              <w:rPr>
                <w:rFonts w:cs="Arial"/>
              </w:rPr>
            </w:pPr>
            <w:r w:rsidRPr="00696357">
              <w:rPr>
                <w:rFonts w:cs="Arial"/>
              </w:rPr>
              <w:t>$</w:t>
            </w:r>
            <w:r w:rsidR="00696357">
              <w:rPr>
                <w:rFonts w:cs="Arial"/>
              </w:rPr>
              <w:t>3</w:t>
            </w:r>
            <w:r w:rsidRPr="00696357">
              <w:rPr>
                <w:rFonts w:cs="Arial"/>
              </w:rPr>
              <w:t>,</w:t>
            </w:r>
            <w:r w:rsidR="00696357">
              <w:rPr>
                <w:rFonts w:cs="Arial"/>
              </w:rPr>
              <w:t>759</w:t>
            </w:r>
            <w:r w:rsidRPr="00696357">
              <w:rPr>
                <w:rFonts w:cs="Arial"/>
              </w:rPr>
              <w:t>,</w:t>
            </w:r>
            <w:r w:rsidR="00696357">
              <w:rPr>
                <w:rFonts w:cs="Arial"/>
              </w:rPr>
              <w:t>014</w:t>
            </w:r>
            <w:r w:rsidRPr="00696357">
              <w:rPr>
                <w:rFonts w:cs="Arial"/>
              </w:rPr>
              <w:t>.</w:t>
            </w:r>
            <w:r w:rsidR="00696357">
              <w:rPr>
                <w:rFonts w:cs="Arial"/>
              </w:rPr>
              <w:t>53</w:t>
            </w:r>
          </w:p>
        </w:tc>
      </w:tr>
      <w:tr w:rsidR="00E30A22" w:rsidRPr="00CB065A" w14:paraId="5114A57D" w14:textId="77777777" w:rsidTr="005B3B2F">
        <w:trPr>
          <w:tblHeader/>
        </w:trPr>
        <w:tc>
          <w:tcPr>
            <w:tcW w:w="5070" w:type="dxa"/>
            <w:vAlign w:val="center"/>
          </w:tcPr>
          <w:p w14:paraId="52563E16" w14:textId="0AA2A771" w:rsidR="00E30A22" w:rsidRPr="00696357" w:rsidRDefault="006C15F5" w:rsidP="0069357B">
            <w:pPr>
              <w:keepNext/>
              <w:keepLines/>
              <w:spacing w:before="60" w:after="60"/>
              <w:rPr>
                <w:rFonts w:cs="Arial"/>
              </w:rPr>
            </w:pPr>
            <w:r>
              <w:rPr>
                <w:rFonts w:cs="Arial"/>
              </w:rPr>
              <w:t xml:space="preserve">Construction </w:t>
            </w:r>
            <w:r w:rsidR="00E30A22" w:rsidRPr="00696357">
              <w:rPr>
                <w:rFonts w:cs="Arial"/>
              </w:rPr>
              <w:t>Contingency (</w:t>
            </w:r>
            <w:r w:rsidR="00696357">
              <w:rPr>
                <w:rFonts w:cs="Arial"/>
              </w:rPr>
              <w:t>1</w:t>
            </w:r>
            <w:r w:rsidR="0069357B">
              <w:rPr>
                <w:rFonts w:cs="Arial"/>
              </w:rPr>
              <w:t>0</w:t>
            </w:r>
            <w:r w:rsidR="00E30A22" w:rsidRPr="00696357">
              <w:rPr>
                <w:rFonts w:cs="Arial"/>
              </w:rPr>
              <w:t>%)</w:t>
            </w:r>
          </w:p>
        </w:tc>
        <w:tc>
          <w:tcPr>
            <w:tcW w:w="2126" w:type="dxa"/>
            <w:vAlign w:val="center"/>
          </w:tcPr>
          <w:p w14:paraId="5198ADA1" w14:textId="77777777" w:rsidR="00E30A22" w:rsidRPr="00696357" w:rsidRDefault="00E30A22" w:rsidP="00C150A3">
            <w:pPr>
              <w:keepNext/>
              <w:keepLines/>
              <w:spacing w:before="60" w:after="60"/>
              <w:jc w:val="center"/>
              <w:rPr>
                <w:rFonts w:cs="Arial"/>
              </w:rPr>
            </w:pPr>
          </w:p>
        </w:tc>
        <w:tc>
          <w:tcPr>
            <w:tcW w:w="1843" w:type="dxa"/>
            <w:vAlign w:val="center"/>
          </w:tcPr>
          <w:p w14:paraId="6949D8F2" w14:textId="7387771E" w:rsidR="00E30A22" w:rsidRPr="00696357" w:rsidRDefault="00E30A22" w:rsidP="009931FE">
            <w:pPr>
              <w:keepNext/>
              <w:keepLines/>
              <w:spacing w:before="60" w:after="60"/>
              <w:rPr>
                <w:rFonts w:cs="Arial"/>
              </w:rPr>
            </w:pPr>
            <w:r w:rsidRPr="00696357">
              <w:rPr>
                <w:rFonts w:cs="Arial"/>
              </w:rPr>
              <w:t>$</w:t>
            </w:r>
            <w:r w:rsidR="0069357B">
              <w:rPr>
                <w:rFonts w:cs="Arial"/>
              </w:rPr>
              <w:t>375,901.45</w:t>
            </w:r>
          </w:p>
        </w:tc>
      </w:tr>
      <w:tr w:rsidR="00E30A22" w:rsidRPr="00CB065A" w14:paraId="3AF3E3C1" w14:textId="77777777" w:rsidTr="005B3B2F">
        <w:trPr>
          <w:tblHeader/>
        </w:trPr>
        <w:tc>
          <w:tcPr>
            <w:tcW w:w="5070" w:type="dxa"/>
            <w:vAlign w:val="center"/>
          </w:tcPr>
          <w:p w14:paraId="201D83A1" w14:textId="4F6D058D" w:rsidR="00E30A22" w:rsidRPr="00696357" w:rsidRDefault="00E30A22" w:rsidP="003252FD">
            <w:pPr>
              <w:keepNext/>
              <w:keepLines/>
              <w:spacing w:before="60" w:after="60"/>
              <w:rPr>
                <w:rFonts w:cs="Arial"/>
              </w:rPr>
            </w:pPr>
            <w:r w:rsidRPr="00696357">
              <w:rPr>
                <w:rFonts w:cs="Arial"/>
              </w:rPr>
              <w:t>Engineering and quality assurance (</w:t>
            </w:r>
            <w:r w:rsidR="003252FD">
              <w:rPr>
                <w:rFonts w:cs="Arial"/>
              </w:rPr>
              <w:t>5</w:t>
            </w:r>
            <w:r w:rsidRPr="00696357">
              <w:rPr>
                <w:rFonts w:cs="Arial"/>
              </w:rPr>
              <w:t>%)</w:t>
            </w:r>
          </w:p>
        </w:tc>
        <w:tc>
          <w:tcPr>
            <w:tcW w:w="2126" w:type="dxa"/>
            <w:vAlign w:val="center"/>
          </w:tcPr>
          <w:p w14:paraId="274F7B73" w14:textId="77777777" w:rsidR="00E30A22" w:rsidRPr="00696357" w:rsidRDefault="00E30A22" w:rsidP="00C150A3">
            <w:pPr>
              <w:keepNext/>
              <w:keepLines/>
              <w:spacing w:before="60" w:after="60"/>
              <w:jc w:val="center"/>
              <w:rPr>
                <w:rFonts w:cs="Arial"/>
              </w:rPr>
            </w:pPr>
          </w:p>
        </w:tc>
        <w:tc>
          <w:tcPr>
            <w:tcW w:w="1843" w:type="dxa"/>
            <w:vAlign w:val="center"/>
          </w:tcPr>
          <w:p w14:paraId="2F3FBAF4" w14:textId="1829E951" w:rsidR="00E30A22" w:rsidRPr="00696357" w:rsidRDefault="00E30A22" w:rsidP="009931FE">
            <w:pPr>
              <w:keepNext/>
              <w:keepLines/>
              <w:spacing w:before="60" w:after="60"/>
              <w:rPr>
                <w:rFonts w:cs="Arial"/>
              </w:rPr>
            </w:pPr>
            <w:r w:rsidRPr="00696357">
              <w:rPr>
                <w:rFonts w:cs="Arial"/>
              </w:rPr>
              <w:t>$</w:t>
            </w:r>
            <w:r w:rsidR="00696357">
              <w:rPr>
                <w:rFonts w:cs="Arial"/>
              </w:rPr>
              <w:t>187,950.73</w:t>
            </w:r>
          </w:p>
        </w:tc>
      </w:tr>
      <w:tr w:rsidR="00E30A22" w:rsidRPr="00CB065A" w14:paraId="35A54C59" w14:textId="77777777" w:rsidTr="005B3B2F">
        <w:trPr>
          <w:tblHeader/>
        </w:trPr>
        <w:tc>
          <w:tcPr>
            <w:tcW w:w="5070" w:type="dxa"/>
            <w:vAlign w:val="center"/>
          </w:tcPr>
          <w:p w14:paraId="39753709" w14:textId="77777777" w:rsidR="00E30A22" w:rsidRPr="00696357" w:rsidRDefault="00E30A22" w:rsidP="00C150A3">
            <w:pPr>
              <w:keepNext/>
              <w:keepLines/>
              <w:spacing w:before="60" w:after="60"/>
              <w:rPr>
                <w:rFonts w:cs="Arial"/>
              </w:rPr>
            </w:pPr>
            <w:r w:rsidRPr="00696357">
              <w:rPr>
                <w:rFonts w:cs="Arial"/>
                <w:b/>
              </w:rPr>
              <w:t>Total Tender Projected Costs</w:t>
            </w:r>
          </w:p>
        </w:tc>
        <w:tc>
          <w:tcPr>
            <w:tcW w:w="2126" w:type="dxa"/>
            <w:vAlign w:val="center"/>
          </w:tcPr>
          <w:p w14:paraId="60CD1887" w14:textId="77777777" w:rsidR="00E30A22" w:rsidRPr="00696357" w:rsidRDefault="00E30A22" w:rsidP="00C150A3">
            <w:pPr>
              <w:keepNext/>
              <w:keepLines/>
              <w:spacing w:before="60" w:after="60"/>
              <w:jc w:val="center"/>
              <w:rPr>
                <w:rFonts w:cs="Arial"/>
              </w:rPr>
            </w:pPr>
          </w:p>
        </w:tc>
        <w:tc>
          <w:tcPr>
            <w:tcW w:w="1843" w:type="dxa"/>
            <w:vAlign w:val="center"/>
          </w:tcPr>
          <w:p w14:paraId="3732DF17" w14:textId="76ED9F95" w:rsidR="00E30A22" w:rsidRPr="00696357" w:rsidRDefault="00E30A22" w:rsidP="009931FE">
            <w:pPr>
              <w:keepNext/>
              <w:keepLines/>
              <w:spacing w:before="60" w:after="60"/>
              <w:rPr>
                <w:rFonts w:cs="Arial"/>
                <w:b/>
              </w:rPr>
            </w:pPr>
            <w:r w:rsidRPr="00696357">
              <w:rPr>
                <w:rFonts w:cs="Arial"/>
                <w:b/>
              </w:rPr>
              <w:t>$</w:t>
            </w:r>
            <w:r w:rsidR="00F37BD8">
              <w:rPr>
                <w:rFonts w:cs="Arial"/>
                <w:b/>
              </w:rPr>
              <w:t>4,</w:t>
            </w:r>
            <w:r w:rsidR="003252FD">
              <w:rPr>
                <w:rFonts w:cs="Arial"/>
                <w:b/>
              </w:rPr>
              <w:t>322</w:t>
            </w:r>
            <w:r w:rsidR="00F37BD8">
              <w:rPr>
                <w:rFonts w:cs="Arial"/>
                <w:b/>
              </w:rPr>
              <w:t>,</w:t>
            </w:r>
            <w:r w:rsidR="003252FD">
              <w:rPr>
                <w:rFonts w:cs="Arial"/>
                <w:b/>
              </w:rPr>
              <w:t>866.71</w:t>
            </w:r>
          </w:p>
        </w:tc>
      </w:tr>
      <w:tr w:rsidR="00E30A22" w:rsidRPr="00CB065A" w14:paraId="22871C80" w14:textId="77777777" w:rsidTr="005B3B2F">
        <w:trPr>
          <w:tblHeader/>
        </w:trPr>
        <w:tc>
          <w:tcPr>
            <w:tcW w:w="5070" w:type="dxa"/>
            <w:vAlign w:val="center"/>
          </w:tcPr>
          <w:p w14:paraId="216EC7C1" w14:textId="77777777" w:rsidR="00E30A22" w:rsidRPr="00696357" w:rsidRDefault="00E30A22" w:rsidP="00C150A3">
            <w:pPr>
              <w:keepNext/>
              <w:keepLines/>
              <w:spacing w:before="60" w:after="60"/>
              <w:rPr>
                <w:rFonts w:cs="Arial"/>
                <w:b/>
              </w:rPr>
            </w:pPr>
            <w:r w:rsidRPr="00696357">
              <w:rPr>
                <w:rFonts w:cs="Arial"/>
                <w:b/>
              </w:rPr>
              <w:lastRenderedPageBreak/>
              <w:t>Project Surplus</w:t>
            </w:r>
          </w:p>
        </w:tc>
        <w:tc>
          <w:tcPr>
            <w:tcW w:w="2126" w:type="dxa"/>
            <w:vAlign w:val="center"/>
          </w:tcPr>
          <w:p w14:paraId="31F1ED4A" w14:textId="77777777" w:rsidR="00E30A22" w:rsidRPr="00696357" w:rsidRDefault="00E30A22" w:rsidP="00C150A3">
            <w:pPr>
              <w:keepNext/>
              <w:keepLines/>
              <w:spacing w:before="60" w:after="60"/>
              <w:jc w:val="center"/>
              <w:rPr>
                <w:rFonts w:cs="Arial"/>
              </w:rPr>
            </w:pPr>
          </w:p>
        </w:tc>
        <w:tc>
          <w:tcPr>
            <w:tcW w:w="1843" w:type="dxa"/>
            <w:vAlign w:val="center"/>
          </w:tcPr>
          <w:p w14:paraId="2928EFE0" w14:textId="3CF47891" w:rsidR="00E30A22" w:rsidRPr="00696357" w:rsidRDefault="00E30A22" w:rsidP="009931FE">
            <w:pPr>
              <w:keepNext/>
              <w:keepLines/>
              <w:spacing w:before="60" w:after="60"/>
              <w:rPr>
                <w:rFonts w:cs="Arial"/>
                <w:b/>
              </w:rPr>
            </w:pPr>
            <w:r w:rsidRPr="00696357">
              <w:rPr>
                <w:rFonts w:cs="Arial"/>
                <w:b/>
              </w:rPr>
              <w:t>$</w:t>
            </w:r>
            <w:r w:rsidR="003252FD">
              <w:rPr>
                <w:rFonts w:cs="Arial"/>
                <w:b/>
              </w:rPr>
              <w:t>387,133.29</w:t>
            </w:r>
          </w:p>
        </w:tc>
      </w:tr>
    </w:tbl>
    <w:p w14:paraId="47A74E94" w14:textId="77777777" w:rsidR="0080412F" w:rsidRPr="0080412F" w:rsidRDefault="0080412F" w:rsidP="0080412F"/>
    <w:p w14:paraId="0A09C023" w14:textId="79271624" w:rsidR="006C15F5" w:rsidRDefault="006C15F5" w:rsidP="005B3B2F">
      <w:r>
        <w:t>The 1</w:t>
      </w:r>
      <w:r w:rsidR="003252FD">
        <w:t>0</w:t>
      </w:r>
      <w:r>
        <w:t xml:space="preserve">% </w:t>
      </w:r>
      <w:r w:rsidR="00E86119">
        <w:t>construction contingency</w:t>
      </w:r>
      <w:r>
        <w:t xml:space="preserve"> is slated </w:t>
      </w:r>
      <w:r w:rsidR="007C60B5">
        <w:t>to compensate for</w:t>
      </w:r>
      <w:r>
        <w:t xml:space="preserve"> the following </w:t>
      </w:r>
      <w:r w:rsidR="00433D79">
        <w:t xml:space="preserve">potential </w:t>
      </w:r>
      <w:r>
        <w:t>costs associated with the project:</w:t>
      </w:r>
    </w:p>
    <w:p w14:paraId="12FA8734" w14:textId="45308AE5" w:rsidR="00C5310C" w:rsidRDefault="000462F8" w:rsidP="006C15F5">
      <w:pPr>
        <w:pStyle w:val="ListParagraph"/>
        <w:numPr>
          <w:ilvl w:val="0"/>
          <w:numId w:val="8"/>
        </w:numPr>
      </w:pPr>
      <w:r>
        <w:t>Possible a</w:t>
      </w:r>
      <w:r w:rsidR="00C5310C">
        <w:t xml:space="preserve">sphalt </w:t>
      </w:r>
      <w:r>
        <w:t>c</w:t>
      </w:r>
      <w:r w:rsidR="00C5310C">
        <w:t>ement price increase</w:t>
      </w:r>
      <w:r>
        <w:t xml:space="preserve"> (which fluctuates with oil prices)</w:t>
      </w:r>
      <w:r w:rsidR="00C5310C">
        <w:t xml:space="preserve"> of </w:t>
      </w:r>
      <w:r>
        <w:t>20</w:t>
      </w:r>
      <w:r w:rsidR="00C5310C">
        <w:t xml:space="preserve">% between </w:t>
      </w:r>
      <w:r w:rsidR="00D83340">
        <w:t>bid submission</w:t>
      </w:r>
      <w:r w:rsidR="00C5310C">
        <w:t xml:space="preserve"> and construction </w:t>
      </w:r>
      <w:r w:rsidR="00D83340">
        <w:t>c</w:t>
      </w:r>
      <w:r w:rsidR="00C5310C">
        <w:t xml:space="preserve">ould equate to a requirement for an additional </w:t>
      </w:r>
      <w:r w:rsidR="00D83340">
        <w:t>+/-$</w:t>
      </w:r>
      <w:r>
        <w:t>100</w:t>
      </w:r>
      <w:r w:rsidR="00D83340">
        <w:t>,000</w:t>
      </w:r>
    </w:p>
    <w:p w14:paraId="4F6FBA7B" w14:textId="724D3D4B" w:rsidR="006C15F5" w:rsidRDefault="006C15F5" w:rsidP="006C15F5">
      <w:pPr>
        <w:pStyle w:val="ListParagraph"/>
        <w:numPr>
          <w:ilvl w:val="0"/>
          <w:numId w:val="8"/>
        </w:numPr>
      </w:pPr>
      <w:r>
        <w:t>Repairs to the proposed detour route (which consists of the 4</w:t>
      </w:r>
      <w:r w:rsidRPr="006C15F5">
        <w:rPr>
          <w:vertAlign w:val="superscript"/>
        </w:rPr>
        <w:t>th</w:t>
      </w:r>
      <w:r>
        <w:t xml:space="preserve"> Line from Banks northerly to the 21</w:t>
      </w:r>
      <w:r w:rsidRPr="006C15F5">
        <w:rPr>
          <w:vertAlign w:val="superscript"/>
        </w:rPr>
        <w:t>st</w:t>
      </w:r>
      <w:r>
        <w:t xml:space="preserve"> Sideroad westerly to Grey Road 2) as a result of increased traffic over the summer</w:t>
      </w:r>
    </w:p>
    <w:p w14:paraId="5B058AA5" w14:textId="183558BD" w:rsidR="006C15F5" w:rsidRDefault="006C15F5" w:rsidP="006C15F5">
      <w:pPr>
        <w:pStyle w:val="ListParagraph"/>
        <w:numPr>
          <w:ilvl w:val="0"/>
          <w:numId w:val="8"/>
        </w:numPr>
      </w:pPr>
      <w:r>
        <w:t>Overruns of excavation and granular quantities which are typic</w:t>
      </w:r>
      <w:r w:rsidR="00670487">
        <w:t>al of large excavation projects</w:t>
      </w:r>
    </w:p>
    <w:p w14:paraId="57990C06" w14:textId="519A131D" w:rsidR="00670487" w:rsidRDefault="00670487" w:rsidP="006C15F5">
      <w:pPr>
        <w:pStyle w:val="ListParagraph"/>
        <w:numPr>
          <w:ilvl w:val="0"/>
          <w:numId w:val="8"/>
        </w:numPr>
      </w:pPr>
      <w:r>
        <w:t xml:space="preserve">Additional erosion protection measures </w:t>
      </w:r>
      <w:r w:rsidR="003252FD">
        <w:t xml:space="preserve">may be </w:t>
      </w:r>
      <w:r>
        <w:t>required within project limits</w:t>
      </w:r>
    </w:p>
    <w:p w14:paraId="0284D931" w14:textId="77777777" w:rsidR="00AC3A8B" w:rsidRDefault="00AC3A8B" w:rsidP="006E00FA">
      <w:pPr>
        <w:pStyle w:val="Heading2"/>
        <w:keepNext w:val="0"/>
        <w:widowControl w:val="0"/>
      </w:pPr>
      <w:r w:rsidRPr="00580AAD">
        <w:t>Link to Strategic Goals/Priorities</w:t>
      </w:r>
    </w:p>
    <w:p w14:paraId="7135DE42" w14:textId="4FE76C50" w:rsidR="00E30A22" w:rsidRPr="00696357" w:rsidRDefault="00433D79" w:rsidP="00E30A22">
      <w:pPr>
        <w:rPr>
          <w:rFonts w:cs="Arial"/>
        </w:rPr>
      </w:pPr>
      <w:r>
        <w:rPr>
          <w:rFonts w:cs="Arial"/>
        </w:rPr>
        <w:t>This project will help “Grow the Grey County Economy” through an enhanced transportation network which benefits multiple user groups, as well as help “Support Healthy, Connected Communities”</w:t>
      </w:r>
      <w:r w:rsidR="007C60B5">
        <w:rPr>
          <w:rFonts w:cs="Arial"/>
        </w:rPr>
        <w:t>.</w:t>
      </w:r>
    </w:p>
    <w:p w14:paraId="0284D933" w14:textId="2554F024" w:rsidR="00D45A5D" w:rsidRDefault="0080412F" w:rsidP="00D45A5D">
      <w:pPr>
        <w:pStyle w:val="Heading2"/>
        <w:keepNext w:val="0"/>
        <w:widowControl w:val="0"/>
      </w:pPr>
      <w:r>
        <w:t>Attachments</w:t>
      </w:r>
    </w:p>
    <w:p w14:paraId="71A92880" w14:textId="085652B1" w:rsidR="00E26887" w:rsidRDefault="00E30A22" w:rsidP="006E00FA">
      <w:pPr>
        <w:widowControl w:val="0"/>
      </w:pPr>
      <w:r w:rsidRPr="005B3B2F">
        <w:t xml:space="preserve">Grey Road 119 </w:t>
      </w:r>
      <w:r w:rsidR="00FB143A" w:rsidRPr="005B3B2F">
        <w:t>Keymap</w:t>
      </w:r>
    </w:p>
    <w:p w14:paraId="44290A5D" w14:textId="77777777" w:rsidR="00533F62" w:rsidRDefault="00533F62" w:rsidP="006E00FA">
      <w:pPr>
        <w:widowControl w:val="0"/>
      </w:pPr>
    </w:p>
    <w:p w14:paraId="0284D936" w14:textId="77777777" w:rsidR="00AC3A8B" w:rsidRPr="00B0378D" w:rsidRDefault="00AC3A8B" w:rsidP="006E00FA">
      <w:pPr>
        <w:widowControl w:val="0"/>
      </w:pPr>
      <w:r w:rsidRPr="00B0378D">
        <w:t>Respectfully submitted by,</w:t>
      </w:r>
    </w:p>
    <w:p w14:paraId="0284D937" w14:textId="63FBD084" w:rsidR="00AC3A8B" w:rsidRDefault="00D45A5D" w:rsidP="00E26887">
      <w:pPr>
        <w:widowControl w:val="0"/>
        <w:spacing w:after="0"/>
      </w:pPr>
      <w:r>
        <w:t>Matt Marck</w:t>
      </w:r>
      <w:r w:rsidR="00E26887">
        <w:t xml:space="preserve">, </w:t>
      </w:r>
      <w:r>
        <w:t>Engineering Manager</w:t>
      </w:r>
    </w:p>
    <w:p w14:paraId="4E7B3A25" w14:textId="68728C09" w:rsidR="00E26887" w:rsidRPr="00D45A5D" w:rsidRDefault="00E26887" w:rsidP="006E00FA">
      <w:pPr>
        <w:widowControl w:val="0"/>
      </w:pPr>
      <w:r>
        <w:t>Sharon Melville, Buyer</w:t>
      </w:r>
    </w:p>
    <w:p w14:paraId="3E566F9B" w14:textId="730B430E" w:rsidR="005B3B2F" w:rsidRDefault="00AC3A8B" w:rsidP="009C6096">
      <w:pPr>
        <w:widowControl w:val="0"/>
        <w:rPr>
          <w:rFonts w:ascii="Monotype Corsiva" w:hAnsi="Monotype Corsiva"/>
          <w:sz w:val="28"/>
          <w:szCs w:val="28"/>
        </w:rPr>
      </w:pPr>
      <w:r w:rsidRPr="00B97DD0">
        <w:t>Director Sign Off:</w:t>
      </w:r>
      <w:r>
        <w:t xml:space="preserve">  </w:t>
      </w:r>
      <w:r w:rsidR="00D871FC">
        <w:rPr>
          <w:rFonts w:ascii="Monotype Corsiva" w:hAnsi="Monotype Corsiva"/>
          <w:sz w:val="28"/>
          <w:szCs w:val="28"/>
        </w:rPr>
        <w:t>Pat Hoy, Director of Transportation Services</w:t>
      </w:r>
    </w:p>
    <w:p w14:paraId="12186D98" w14:textId="77777777" w:rsidR="005B3B2F" w:rsidRDefault="005B3B2F">
      <w:pPr>
        <w:rPr>
          <w:rFonts w:ascii="Monotype Corsiva" w:hAnsi="Monotype Corsiva"/>
          <w:sz w:val="28"/>
          <w:szCs w:val="28"/>
        </w:rPr>
      </w:pPr>
      <w:r>
        <w:rPr>
          <w:rFonts w:ascii="Monotype Corsiva" w:hAnsi="Monotype Corsiva"/>
          <w:sz w:val="28"/>
          <w:szCs w:val="28"/>
        </w:rPr>
        <w:br w:type="page"/>
      </w:r>
    </w:p>
    <w:p w14:paraId="3EB93F05" w14:textId="77777777" w:rsidR="005B3B2F" w:rsidRDefault="005B3B2F" w:rsidP="009C6096">
      <w:pPr>
        <w:widowControl w:val="0"/>
        <w:rPr>
          <w:rFonts w:ascii="Monotype Corsiva" w:hAnsi="Monotype Corsiva"/>
          <w:sz w:val="28"/>
          <w:szCs w:val="28"/>
        </w:rPr>
        <w:sectPr w:rsidR="005B3B2F" w:rsidSect="00C35C06">
          <w:footerReference w:type="default" r:id="rId10"/>
          <w:pgSz w:w="12240" w:h="15840" w:code="1"/>
          <w:pgMar w:top="1440" w:right="1440" w:bottom="1440" w:left="1440" w:header="720" w:footer="720" w:gutter="0"/>
          <w:cols w:space="720"/>
          <w:docGrid w:linePitch="360"/>
        </w:sectPr>
      </w:pPr>
    </w:p>
    <w:p w14:paraId="007DBEBF" w14:textId="0FE8B2FE" w:rsidR="005B7E90" w:rsidRPr="005B7E90" w:rsidRDefault="005B3B2F" w:rsidP="009C6096">
      <w:pPr>
        <w:widowControl w:val="0"/>
        <w:rPr>
          <w:rFonts w:ascii="Monotype Corsiva" w:hAnsi="Monotype Corsiva"/>
          <w:sz w:val="28"/>
          <w:szCs w:val="28"/>
        </w:rPr>
      </w:pPr>
      <w:r>
        <w:rPr>
          <w:noProof/>
          <w:lang w:val="en-CA" w:eastAsia="en-CA"/>
        </w:rPr>
        <w:lastRenderedPageBreak/>
        <w:drawing>
          <wp:inline distT="0" distB="0" distL="0" distR="0" wp14:anchorId="6D27643B" wp14:editId="26FBE3A8">
            <wp:extent cx="7824158" cy="5985146"/>
            <wp:effectExtent l="0" t="0" r="5715" b="0"/>
            <wp:docPr id="2" name="Picture 2" descr="Map showing location of the work being completed and the detour route." title="Key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7840207" cy="5997423"/>
                    </a:xfrm>
                    <a:prstGeom prst="rect">
                      <a:avLst/>
                    </a:prstGeom>
                  </pic:spPr>
                </pic:pic>
              </a:graphicData>
            </a:graphic>
          </wp:inline>
        </w:drawing>
      </w:r>
    </w:p>
    <w:sectPr w:rsidR="005B7E90" w:rsidRPr="005B7E90" w:rsidSect="005B3B2F">
      <w:pgSz w:w="15840" w:h="12240" w:orient="landscape"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284D93E" w14:textId="77777777" w:rsidR="001F1D7C" w:rsidRDefault="001F1D7C" w:rsidP="00883D8D">
      <w:pPr>
        <w:spacing w:after="0" w:line="240" w:lineRule="auto"/>
      </w:pPr>
      <w:r>
        <w:separator/>
      </w:r>
    </w:p>
    <w:p w14:paraId="48F64DD0" w14:textId="77777777" w:rsidR="008D60C9" w:rsidRDefault="008D60C9"/>
  </w:endnote>
  <w:endnote w:type="continuationSeparator" w:id="0">
    <w:p w14:paraId="0284D93F" w14:textId="77777777" w:rsidR="001F1D7C" w:rsidRDefault="001F1D7C" w:rsidP="00883D8D">
      <w:pPr>
        <w:spacing w:after="0" w:line="240" w:lineRule="auto"/>
      </w:pPr>
      <w:r>
        <w:continuationSeparator/>
      </w:r>
    </w:p>
    <w:p w14:paraId="28C385A6" w14:textId="77777777" w:rsidR="008D60C9" w:rsidRDefault="008D60C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NeueLT Std">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NeueLT Std Lt">
    <w:panose1 w:val="020B0403020202020204"/>
    <w:charset w:val="00"/>
    <w:family w:val="swiss"/>
    <w:notTrueType/>
    <w:pitch w:val="variable"/>
    <w:sig w:usb0="00000003" w:usb1="00000000" w:usb2="00000000" w:usb3="00000000" w:csb0="00000001" w:csb1="00000000"/>
  </w:font>
  <w:font w:name="HelveticaNeueLT Std Thin">
    <w:panose1 w:val="00000000000000000000"/>
    <w:charset w:val="00"/>
    <w:family w:val="swiss"/>
    <w:notTrueType/>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FB43DA" w14:textId="7F4EA2D2" w:rsidR="00D871FC" w:rsidRPr="007E4720" w:rsidRDefault="00D871FC" w:rsidP="00D871FC">
    <w:pPr>
      <w:pStyle w:val="Footer"/>
    </w:pPr>
    <w:r>
      <w:t>TR-CW-0</w:t>
    </w:r>
    <w:r w:rsidR="00E26887">
      <w:t>7</w:t>
    </w:r>
    <w:r>
      <w:t>-17</w:t>
    </w:r>
    <w:r>
      <w:ptab w:relativeTo="margin" w:alignment="center" w:leader="none"/>
    </w:r>
    <w:r>
      <w:ptab w:relativeTo="margin" w:alignment="right" w:leader="none"/>
    </w:r>
    <w:r>
      <w:t xml:space="preserve">Date: </w:t>
    </w:r>
    <w:r w:rsidR="0080412F">
      <w:t>February 23</w:t>
    </w:r>
    <w:r>
      <w:t>, 2017</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284D93C" w14:textId="77777777" w:rsidR="001F1D7C" w:rsidRDefault="001F1D7C" w:rsidP="00883D8D">
      <w:pPr>
        <w:spacing w:after="0" w:line="240" w:lineRule="auto"/>
      </w:pPr>
      <w:r>
        <w:separator/>
      </w:r>
    </w:p>
    <w:p w14:paraId="1829A190" w14:textId="77777777" w:rsidR="008D60C9" w:rsidRDefault="008D60C9"/>
  </w:footnote>
  <w:footnote w:type="continuationSeparator" w:id="0">
    <w:p w14:paraId="0284D93D" w14:textId="77777777" w:rsidR="001F1D7C" w:rsidRDefault="001F1D7C" w:rsidP="00883D8D">
      <w:pPr>
        <w:spacing w:after="0" w:line="240" w:lineRule="auto"/>
      </w:pPr>
      <w:r>
        <w:continuationSeparator/>
      </w:r>
    </w:p>
    <w:p w14:paraId="123740AA" w14:textId="77777777" w:rsidR="008D60C9" w:rsidRDefault="008D60C9"/>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DC28C6"/>
    <w:multiLevelType w:val="hybridMultilevel"/>
    <w:tmpl w:val="18A2795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nsid w:val="058435BC"/>
    <w:multiLevelType w:val="hybridMultilevel"/>
    <w:tmpl w:val="53288BB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nsid w:val="089F5DE3"/>
    <w:multiLevelType w:val="hybridMultilevel"/>
    <w:tmpl w:val="24D2E4E6"/>
    <w:lvl w:ilvl="0" w:tplc="101EB018">
      <w:start w:val="1"/>
      <w:numFmt w:val="decimal"/>
      <w:lvlText w:val="%1."/>
      <w:lvlJc w:val="left"/>
      <w:pPr>
        <w:tabs>
          <w:tab w:val="num" w:pos="720"/>
        </w:tabs>
        <w:ind w:left="720" w:hanging="36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125E55ED"/>
    <w:multiLevelType w:val="hybridMultilevel"/>
    <w:tmpl w:val="F4FC30B4"/>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nsid w:val="27D545DF"/>
    <w:multiLevelType w:val="hybridMultilevel"/>
    <w:tmpl w:val="674C304E"/>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nsid w:val="3F572DA6"/>
    <w:multiLevelType w:val="multilevel"/>
    <w:tmpl w:val="B7BE65CE"/>
    <w:lvl w:ilvl="0">
      <w:start w:val="1"/>
      <w:numFmt w:val="decimal"/>
      <w:pStyle w:val="Level1"/>
      <w:lvlText w:val="%1.0"/>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Level2"/>
      <w:lvlText w:val="%1.%2"/>
      <w:lvlJc w:val="left"/>
      <w:pPr>
        <w:ind w:left="108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lowerLetter"/>
      <w:pStyle w:val="Level3"/>
      <w:lvlText w:val="%3)"/>
      <w:lvlJc w:val="left"/>
      <w:pPr>
        <w:ind w:left="1530" w:hanging="7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lowerRoman"/>
      <w:pStyle w:val="Level4"/>
      <w:lvlText w:val="%4)"/>
      <w:lvlJc w:val="left"/>
      <w:pPr>
        <w:ind w:left="3240" w:hanging="108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6">
    <w:nsid w:val="67045205"/>
    <w:multiLevelType w:val="hybridMultilevel"/>
    <w:tmpl w:val="BBBCD5DE"/>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7A597EC3"/>
    <w:multiLevelType w:val="hybridMultilevel"/>
    <w:tmpl w:val="934C4FE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3"/>
  </w:num>
  <w:num w:numId="3">
    <w:abstractNumId w:val="1"/>
  </w:num>
  <w:num w:numId="4">
    <w:abstractNumId w:val="2"/>
  </w:num>
  <w:num w:numId="5">
    <w:abstractNumId w:val="6"/>
  </w:num>
  <w:num w:numId="6">
    <w:abstractNumId w:val="5"/>
  </w:num>
  <w:num w:numId="7">
    <w:abstractNumId w:val="4"/>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attachedTemplate r:id="rId1"/>
  <w:linkStyle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3D8D"/>
    <w:rsid w:val="00014485"/>
    <w:rsid w:val="00036328"/>
    <w:rsid w:val="00042F4B"/>
    <w:rsid w:val="000462F8"/>
    <w:rsid w:val="00047A0A"/>
    <w:rsid w:val="00081FCF"/>
    <w:rsid w:val="000B6022"/>
    <w:rsid w:val="000B7C11"/>
    <w:rsid w:val="000D6D18"/>
    <w:rsid w:val="000E357B"/>
    <w:rsid w:val="00113FCB"/>
    <w:rsid w:val="001B4139"/>
    <w:rsid w:val="001F1D7C"/>
    <w:rsid w:val="001F4C1C"/>
    <w:rsid w:val="00227AAF"/>
    <w:rsid w:val="00243010"/>
    <w:rsid w:val="00247CA8"/>
    <w:rsid w:val="00253DAB"/>
    <w:rsid w:val="00280DAB"/>
    <w:rsid w:val="002915BC"/>
    <w:rsid w:val="002A5FE8"/>
    <w:rsid w:val="002B6D97"/>
    <w:rsid w:val="002C0795"/>
    <w:rsid w:val="002C6064"/>
    <w:rsid w:val="003050ED"/>
    <w:rsid w:val="003062A4"/>
    <w:rsid w:val="003252FD"/>
    <w:rsid w:val="0032700D"/>
    <w:rsid w:val="003E6035"/>
    <w:rsid w:val="00433D79"/>
    <w:rsid w:val="00446A72"/>
    <w:rsid w:val="00457F2B"/>
    <w:rsid w:val="00464176"/>
    <w:rsid w:val="004942B7"/>
    <w:rsid w:val="004F083D"/>
    <w:rsid w:val="00533F62"/>
    <w:rsid w:val="005A360A"/>
    <w:rsid w:val="005B3B2F"/>
    <w:rsid w:val="005B7E90"/>
    <w:rsid w:val="00614762"/>
    <w:rsid w:val="006313D6"/>
    <w:rsid w:val="00644370"/>
    <w:rsid w:val="006563A9"/>
    <w:rsid w:val="00670487"/>
    <w:rsid w:val="0069357B"/>
    <w:rsid w:val="00696357"/>
    <w:rsid w:val="006B4C34"/>
    <w:rsid w:val="006B6ACA"/>
    <w:rsid w:val="006C15F5"/>
    <w:rsid w:val="006E00FA"/>
    <w:rsid w:val="00702158"/>
    <w:rsid w:val="0070467B"/>
    <w:rsid w:val="007C60B5"/>
    <w:rsid w:val="007E4720"/>
    <w:rsid w:val="0080412F"/>
    <w:rsid w:val="00816DA7"/>
    <w:rsid w:val="00883D8D"/>
    <w:rsid w:val="00895616"/>
    <w:rsid w:val="008A27FA"/>
    <w:rsid w:val="008D60C9"/>
    <w:rsid w:val="00953DFC"/>
    <w:rsid w:val="009931FE"/>
    <w:rsid w:val="009C6096"/>
    <w:rsid w:val="009F12D0"/>
    <w:rsid w:val="00A2096F"/>
    <w:rsid w:val="00A21B79"/>
    <w:rsid w:val="00A25BC0"/>
    <w:rsid w:val="00A52D13"/>
    <w:rsid w:val="00A607A3"/>
    <w:rsid w:val="00A63DD6"/>
    <w:rsid w:val="00A85D36"/>
    <w:rsid w:val="00AA5E09"/>
    <w:rsid w:val="00AB2197"/>
    <w:rsid w:val="00AC3A8B"/>
    <w:rsid w:val="00AC42FD"/>
    <w:rsid w:val="00AC4DE9"/>
    <w:rsid w:val="00B12CC6"/>
    <w:rsid w:val="00B64986"/>
    <w:rsid w:val="00B72628"/>
    <w:rsid w:val="00B97DD0"/>
    <w:rsid w:val="00BE61B4"/>
    <w:rsid w:val="00C13FF6"/>
    <w:rsid w:val="00C35C06"/>
    <w:rsid w:val="00C37D8C"/>
    <w:rsid w:val="00C40637"/>
    <w:rsid w:val="00C5310C"/>
    <w:rsid w:val="00C75648"/>
    <w:rsid w:val="00C80396"/>
    <w:rsid w:val="00CE439D"/>
    <w:rsid w:val="00CF0CF7"/>
    <w:rsid w:val="00CF4AA5"/>
    <w:rsid w:val="00D35854"/>
    <w:rsid w:val="00D45A5D"/>
    <w:rsid w:val="00D51707"/>
    <w:rsid w:val="00D83340"/>
    <w:rsid w:val="00D871FC"/>
    <w:rsid w:val="00D9466E"/>
    <w:rsid w:val="00DC1FF0"/>
    <w:rsid w:val="00E1581A"/>
    <w:rsid w:val="00E1676A"/>
    <w:rsid w:val="00E26887"/>
    <w:rsid w:val="00E30A22"/>
    <w:rsid w:val="00E31995"/>
    <w:rsid w:val="00E32F4D"/>
    <w:rsid w:val="00E86119"/>
    <w:rsid w:val="00F37BD8"/>
    <w:rsid w:val="00F7434E"/>
    <w:rsid w:val="00FB143A"/>
    <w:rsid w:val="00FB203E"/>
    <w:rsid w:val="00FC0DDC"/>
    <w:rsid w:val="00FE71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84D9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F0CF7"/>
    <w:rPr>
      <w:rFonts w:ascii="Arial" w:hAnsi="Arial"/>
      <w:sz w:val="24"/>
      <w:szCs w:val="24"/>
    </w:rPr>
  </w:style>
  <w:style w:type="paragraph" w:styleId="Heading1">
    <w:name w:val="heading 1"/>
    <w:basedOn w:val="Normal"/>
    <w:next w:val="Normal"/>
    <w:link w:val="Heading1Char"/>
    <w:uiPriority w:val="9"/>
    <w:qFormat/>
    <w:rsid w:val="00CF0CF7"/>
    <w:pPr>
      <w:keepNext/>
      <w:keepLines/>
      <w:spacing w:before="240" w:after="120"/>
      <w:outlineLvl w:val="0"/>
    </w:pPr>
    <w:rPr>
      <w:rFonts w:eastAsiaTheme="majorEastAsia" w:cstheme="majorBidi"/>
      <w:bCs/>
      <w:sz w:val="40"/>
      <w:szCs w:val="22"/>
    </w:rPr>
  </w:style>
  <w:style w:type="paragraph" w:styleId="Heading2">
    <w:name w:val="heading 2"/>
    <w:basedOn w:val="Normal"/>
    <w:next w:val="Normal"/>
    <w:link w:val="Heading2Char"/>
    <w:uiPriority w:val="9"/>
    <w:unhideWhenUsed/>
    <w:qFormat/>
    <w:rsid w:val="00CF0CF7"/>
    <w:pPr>
      <w:keepNext/>
      <w:keepLines/>
      <w:spacing w:before="240" w:after="120"/>
      <w:outlineLvl w:val="1"/>
    </w:pPr>
    <w:rPr>
      <w:rFonts w:eastAsiaTheme="majorEastAsia" w:cstheme="majorBidi"/>
      <w:bCs/>
      <w:sz w:val="36"/>
      <w:szCs w:val="32"/>
    </w:rPr>
  </w:style>
  <w:style w:type="paragraph" w:styleId="Heading3">
    <w:name w:val="heading 3"/>
    <w:basedOn w:val="Heading4"/>
    <w:next w:val="Normal"/>
    <w:link w:val="Heading3Char"/>
    <w:uiPriority w:val="9"/>
    <w:unhideWhenUsed/>
    <w:qFormat/>
    <w:rsid w:val="00CF0CF7"/>
    <w:pPr>
      <w:outlineLvl w:val="2"/>
    </w:pPr>
    <w:rPr>
      <w:i w:val="0"/>
    </w:rPr>
  </w:style>
  <w:style w:type="paragraph" w:styleId="Heading4">
    <w:name w:val="heading 4"/>
    <w:basedOn w:val="Normal"/>
    <w:next w:val="Normal"/>
    <w:link w:val="Heading4Char"/>
    <w:uiPriority w:val="9"/>
    <w:unhideWhenUsed/>
    <w:qFormat/>
    <w:rsid w:val="00CF0CF7"/>
    <w:pPr>
      <w:keepNext/>
      <w:keepLines/>
      <w:spacing w:before="240" w:after="120"/>
      <w:outlineLvl w:val="3"/>
    </w:pPr>
    <w:rPr>
      <w:rFonts w:eastAsiaTheme="majorEastAsia" w:cstheme="majorBidi"/>
      <w:bCs/>
      <w:i/>
      <w:iCs/>
      <w:sz w:val="32"/>
      <w:szCs w:val="28"/>
    </w:rPr>
  </w:style>
  <w:style w:type="paragraph" w:styleId="Heading5">
    <w:name w:val="heading 5"/>
    <w:basedOn w:val="Normal"/>
    <w:next w:val="Normal"/>
    <w:link w:val="Heading5Char"/>
    <w:uiPriority w:val="9"/>
    <w:unhideWhenUsed/>
    <w:qFormat/>
    <w:rsid w:val="00CF0CF7"/>
    <w:pPr>
      <w:keepNext/>
      <w:keepLines/>
      <w:spacing w:before="240" w:after="120"/>
      <w:outlineLvl w:val="4"/>
    </w:pPr>
    <w:rPr>
      <w:rFonts w:eastAsiaTheme="majorEastAsia" w:cstheme="majorBidi"/>
      <w:b/>
      <w:sz w:val="28"/>
      <w:szCs w:val="22"/>
    </w:rPr>
  </w:style>
  <w:style w:type="paragraph" w:styleId="Heading6">
    <w:name w:val="heading 6"/>
    <w:basedOn w:val="Normal"/>
    <w:next w:val="Normal"/>
    <w:link w:val="Heading6Char"/>
    <w:uiPriority w:val="9"/>
    <w:unhideWhenUsed/>
    <w:qFormat/>
    <w:rsid w:val="00CF0CF7"/>
    <w:pPr>
      <w:keepNext/>
      <w:keepLines/>
      <w:spacing w:before="240" w:after="120"/>
      <w:outlineLvl w:val="5"/>
    </w:pPr>
    <w:rPr>
      <w:rFonts w:eastAsiaTheme="majorEastAsia" w:cstheme="majorBidi"/>
      <w:b/>
      <w:i/>
      <w:iCs/>
      <w:sz w:val="28"/>
      <w:szCs w:val="28"/>
    </w:rPr>
  </w:style>
  <w:style w:type="paragraph" w:styleId="Heading7">
    <w:name w:val="heading 7"/>
    <w:basedOn w:val="Normal"/>
    <w:next w:val="Normal"/>
    <w:link w:val="Heading7Char"/>
    <w:uiPriority w:val="9"/>
    <w:unhideWhenUsed/>
    <w:qFormat/>
    <w:rsid w:val="00CF0CF7"/>
    <w:pPr>
      <w:keepNext/>
      <w:keepLines/>
      <w:spacing w:before="240" w:after="120"/>
      <w:outlineLvl w:val="6"/>
    </w:pPr>
    <w:rPr>
      <w:rFonts w:eastAsiaTheme="majorEastAsia" w:cstheme="majorBidi"/>
      <w:b/>
      <w:iCs/>
      <w:szCs w:val="22"/>
    </w:rPr>
  </w:style>
  <w:style w:type="paragraph" w:styleId="Heading8">
    <w:name w:val="heading 8"/>
    <w:basedOn w:val="Normal"/>
    <w:next w:val="Normal"/>
    <w:link w:val="Heading8Char"/>
    <w:uiPriority w:val="9"/>
    <w:unhideWhenUsed/>
    <w:qFormat/>
    <w:rsid w:val="00CF0CF7"/>
    <w:pPr>
      <w:keepNext/>
      <w:keepLines/>
      <w:spacing w:before="240" w:after="120"/>
      <w:outlineLvl w:val="7"/>
    </w:pPr>
    <w:rPr>
      <w:rFonts w:eastAsiaTheme="majorEastAsia" w:cstheme="majorBidi"/>
      <w:b/>
      <w:i/>
      <w:color w:val="404040" w:themeColor="text1" w:themeTint="BF"/>
      <w:szCs w:val="22"/>
    </w:rPr>
  </w:style>
  <w:style w:type="paragraph" w:styleId="Heading9">
    <w:name w:val="heading 9"/>
    <w:basedOn w:val="Normal"/>
    <w:next w:val="Normal"/>
    <w:link w:val="Heading9Char"/>
    <w:uiPriority w:val="9"/>
    <w:unhideWhenUsed/>
    <w:qFormat/>
    <w:rsid w:val="00CF0CF7"/>
    <w:pPr>
      <w:keepNext/>
      <w:keepLines/>
      <w:spacing w:before="240" w:after="120"/>
      <w:outlineLvl w:val="8"/>
    </w:pPr>
    <w:rPr>
      <w:rFonts w:eastAsiaTheme="majorEastAsia" w:cstheme="majorBidi"/>
      <w:i/>
      <w:iCs/>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F0CF7"/>
    <w:rPr>
      <w:rFonts w:ascii="Arial" w:eastAsiaTheme="majorEastAsia" w:hAnsi="Arial" w:cstheme="majorBidi"/>
      <w:bCs/>
      <w:sz w:val="40"/>
    </w:rPr>
  </w:style>
  <w:style w:type="character" w:customStyle="1" w:styleId="Heading2Char">
    <w:name w:val="Heading 2 Char"/>
    <w:basedOn w:val="DefaultParagraphFont"/>
    <w:link w:val="Heading2"/>
    <w:uiPriority w:val="9"/>
    <w:rsid w:val="00CF0CF7"/>
    <w:rPr>
      <w:rFonts w:ascii="Arial" w:eastAsiaTheme="majorEastAsia" w:hAnsi="Arial" w:cstheme="majorBidi"/>
      <w:bCs/>
      <w:sz w:val="36"/>
      <w:szCs w:val="32"/>
    </w:rPr>
  </w:style>
  <w:style w:type="character" w:customStyle="1" w:styleId="Heading3Char">
    <w:name w:val="Heading 3 Char"/>
    <w:basedOn w:val="DefaultParagraphFont"/>
    <w:link w:val="Heading3"/>
    <w:uiPriority w:val="9"/>
    <w:rsid w:val="00CF0CF7"/>
    <w:rPr>
      <w:rFonts w:ascii="Arial" w:eastAsiaTheme="majorEastAsia" w:hAnsi="Arial" w:cstheme="majorBidi"/>
      <w:bCs/>
      <w:iCs/>
      <w:sz w:val="32"/>
      <w:szCs w:val="28"/>
    </w:rPr>
  </w:style>
  <w:style w:type="character" w:customStyle="1" w:styleId="Heading4Char">
    <w:name w:val="Heading 4 Char"/>
    <w:basedOn w:val="DefaultParagraphFont"/>
    <w:link w:val="Heading4"/>
    <w:uiPriority w:val="9"/>
    <w:rsid w:val="00CF0CF7"/>
    <w:rPr>
      <w:rFonts w:ascii="Arial" w:eastAsiaTheme="majorEastAsia" w:hAnsi="Arial" w:cstheme="majorBidi"/>
      <w:bCs/>
      <w:i/>
      <w:iCs/>
      <w:sz w:val="32"/>
      <w:szCs w:val="28"/>
    </w:rPr>
  </w:style>
  <w:style w:type="character" w:customStyle="1" w:styleId="Heading5Char">
    <w:name w:val="Heading 5 Char"/>
    <w:basedOn w:val="DefaultParagraphFont"/>
    <w:link w:val="Heading5"/>
    <w:uiPriority w:val="9"/>
    <w:rsid w:val="00CF0CF7"/>
    <w:rPr>
      <w:rFonts w:ascii="Arial" w:eastAsiaTheme="majorEastAsia" w:hAnsi="Arial" w:cstheme="majorBidi"/>
      <w:b/>
      <w:sz w:val="28"/>
    </w:rPr>
  </w:style>
  <w:style w:type="character" w:customStyle="1" w:styleId="Heading6Char">
    <w:name w:val="Heading 6 Char"/>
    <w:basedOn w:val="DefaultParagraphFont"/>
    <w:link w:val="Heading6"/>
    <w:uiPriority w:val="9"/>
    <w:rsid w:val="00CF0CF7"/>
    <w:rPr>
      <w:rFonts w:ascii="Arial" w:eastAsiaTheme="majorEastAsia" w:hAnsi="Arial" w:cstheme="majorBidi"/>
      <w:b/>
      <w:i/>
      <w:iCs/>
      <w:sz w:val="28"/>
      <w:szCs w:val="28"/>
    </w:rPr>
  </w:style>
  <w:style w:type="character" w:customStyle="1" w:styleId="Heading7Char">
    <w:name w:val="Heading 7 Char"/>
    <w:basedOn w:val="DefaultParagraphFont"/>
    <w:link w:val="Heading7"/>
    <w:uiPriority w:val="9"/>
    <w:rsid w:val="00CF0CF7"/>
    <w:rPr>
      <w:rFonts w:ascii="Arial" w:eastAsiaTheme="majorEastAsia" w:hAnsi="Arial" w:cstheme="majorBidi"/>
      <w:b/>
      <w:iCs/>
      <w:sz w:val="24"/>
    </w:rPr>
  </w:style>
  <w:style w:type="character" w:customStyle="1" w:styleId="Heading8Char">
    <w:name w:val="Heading 8 Char"/>
    <w:basedOn w:val="DefaultParagraphFont"/>
    <w:link w:val="Heading8"/>
    <w:uiPriority w:val="9"/>
    <w:rsid w:val="00CF0CF7"/>
    <w:rPr>
      <w:rFonts w:ascii="Arial" w:eastAsiaTheme="majorEastAsia" w:hAnsi="Arial" w:cstheme="majorBidi"/>
      <w:b/>
      <w:i/>
      <w:color w:val="404040" w:themeColor="text1" w:themeTint="BF"/>
      <w:sz w:val="24"/>
    </w:rPr>
  </w:style>
  <w:style w:type="character" w:customStyle="1" w:styleId="Heading9Char">
    <w:name w:val="Heading 9 Char"/>
    <w:basedOn w:val="DefaultParagraphFont"/>
    <w:link w:val="Heading9"/>
    <w:uiPriority w:val="9"/>
    <w:rsid w:val="00CF0CF7"/>
    <w:rPr>
      <w:rFonts w:ascii="Arial" w:eastAsiaTheme="majorEastAsia" w:hAnsi="Arial" w:cstheme="majorBidi"/>
      <w:i/>
      <w:iCs/>
      <w:sz w:val="24"/>
    </w:rPr>
  </w:style>
  <w:style w:type="paragraph" w:styleId="Title">
    <w:name w:val="Title"/>
    <w:basedOn w:val="Normal"/>
    <w:next w:val="Normal"/>
    <w:link w:val="TitleChar"/>
    <w:qFormat/>
    <w:rsid w:val="00CF0CF7"/>
    <w:pPr>
      <w:pBdr>
        <w:bottom w:val="single" w:sz="4" w:space="4" w:color="auto"/>
      </w:pBdr>
      <w:tabs>
        <w:tab w:val="right" w:pos="9360"/>
      </w:tabs>
      <w:spacing w:line="240" w:lineRule="auto"/>
      <w:contextualSpacing/>
    </w:pPr>
    <w:rPr>
      <w:rFonts w:eastAsiaTheme="majorEastAsia" w:cstheme="majorBidi"/>
      <w:spacing w:val="5"/>
      <w:kern w:val="28"/>
      <w:sz w:val="52"/>
      <w:szCs w:val="52"/>
    </w:rPr>
  </w:style>
  <w:style w:type="character" w:customStyle="1" w:styleId="TitleChar">
    <w:name w:val="Title Char"/>
    <w:basedOn w:val="DefaultParagraphFont"/>
    <w:link w:val="Title"/>
    <w:rsid w:val="00CF0CF7"/>
    <w:rPr>
      <w:rFonts w:ascii="Arial" w:eastAsiaTheme="majorEastAsia" w:hAnsi="Arial" w:cstheme="majorBidi"/>
      <w:spacing w:val="5"/>
      <w:kern w:val="28"/>
      <w:sz w:val="52"/>
      <w:szCs w:val="52"/>
    </w:rPr>
  </w:style>
  <w:style w:type="paragraph" w:styleId="Subtitle">
    <w:name w:val="Subtitle"/>
    <w:basedOn w:val="Normal"/>
    <w:next w:val="Normal"/>
    <w:link w:val="SubtitleChar"/>
    <w:uiPriority w:val="11"/>
    <w:qFormat/>
    <w:rsid w:val="00CF0CF7"/>
    <w:pPr>
      <w:numPr>
        <w:ilvl w:val="1"/>
      </w:numPr>
    </w:pPr>
    <w:rPr>
      <w:rFonts w:eastAsiaTheme="majorEastAsia" w:cstheme="majorBidi"/>
      <w:bCs/>
      <w:i/>
      <w:iCs/>
      <w:spacing w:val="15"/>
      <w:szCs w:val="36"/>
    </w:rPr>
  </w:style>
  <w:style w:type="character" w:customStyle="1" w:styleId="SubtitleChar">
    <w:name w:val="Subtitle Char"/>
    <w:basedOn w:val="DefaultParagraphFont"/>
    <w:link w:val="Subtitle"/>
    <w:uiPriority w:val="11"/>
    <w:rsid w:val="00CF0CF7"/>
    <w:rPr>
      <w:rFonts w:ascii="Arial" w:eastAsiaTheme="majorEastAsia" w:hAnsi="Arial" w:cstheme="majorBidi"/>
      <w:bCs/>
      <w:i/>
      <w:iCs/>
      <w:spacing w:val="15"/>
      <w:sz w:val="24"/>
      <w:szCs w:val="36"/>
    </w:rPr>
  </w:style>
  <w:style w:type="character" w:styleId="Strong">
    <w:name w:val="Strong"/>
    <w:basedOn w:val="DefaultParagraphFont"/>
    <w:uiPriority w:val="22"/>
    <w:qFormat/>
    <w:rsid w:val="00CF0CF7"/>
    <w:rPr>
      <w:rFonts w:ascii="Arial" w:hAnsi="Arial"/>
      <w:b/>
      <w:bCs/>
    </w:rPr>
  </w:style>
  <w:style w:type="character" w:styleId="Emphasis">
    <w:name w:val="Emphasis"/>
    <w:basedOn w:val="DefaultParagraphFont"/>
    <w:uiPriority w:val="20"/>
    <w:qFormat/>
    <w:rsid w:val="00CF0CF7"/>
    <w:rPr>
      <w:rFonts w:ascii="Arial" w:hAnsi="Arial"/>
      <w:i/>
      <w:iCs/>
    </w:rPr>
  </w:style>
  <w:style w:type="paragraph" w:styleId="NoSpacing">
    <w:name w:val="No Spacing"/>
    <w:uiPriority w:val="1"/>
    <w:qFormat/>
    <w:rsid w:val="00CF0CF7"/>
    <w:pPr>
      <w:spacing w:after="0" w:line="240" w:lineRule="auto"/>
    </w:pPr>
    <w:rPr>
      <w:rFonts w:ascii="Arial" w:hAnsi="Arial" w:cs="Arial"/>
      <w:bCs/>
      <w:sz w:val="24"/>
      <w:szCs w:val="24"/>
    </w:rPr>
  </w:style>
  <w:style w:type="paragraph" w:styleId="ListParagraph">
    <w:name w:val="List Paragraph"/>
    <w:basedOn w:val="Normal"/>
    <w:uiPriority w:val="34"/>
    <w:qFormat/>
    <w:rsid w:val="00CF0CF7"/>
    <w:pPr>
      <w:ind w:left="720"/>
      <w:contextualSpacing/>
    </w:pPr>
    <w:rPr>
      <w:rFonts w:cs="Arial"/>
      <w:bCs/>
      <w:szCs w:val="36"/>
    </w:rPr>
  </w:style>
  <w:style w:type="paragraph" w:styleId="Quote">
    <w:name w:val="Quote"/>
    <w:basedOn w:val="Normal"/>
    <w:next w:val="Normal"/>
    <w:link w:val="QuoteChar"/>
    <w:uiPriority w:val="29"/>
    <w:qFormat/>
    <w:rsid w:val="00CF0CF7"/>
    <w:rPr>
      <w:rFonts w:cs="Arial"/>
      <w:bCs/>
      <w:i/>
      <w:iCs/>
      <w:color w:val="000000" w:themeColor="text1"/>
      <w:szCs w:val="36"/>
    </w:rPr>
  </w:style>
  <w:style w:type="character" w:customStyle="1" w:styleId="QuoteChar">
    <w:name w:val="Quote Char"/>
    <w:basedOn w:val="DefaultParagraphFont"/>
    <w:link w:val="Quote"/>
    <w:uiPriority w:val="29"/>
    <w:rsid w:val="00CF0CF7"/>
    <w:rPr>
      <w:rFonts w:ascii="Arial" w:hAnsi="Arial" w:cs="Arial"/>
      <w:bCs/>
      <w:i/>
      <w:iCs/>
      <w:color w:val="000000" w:themeColor="text1"/>
      <w:sz w:val="24"/>
      <w:szCs w:val="36"/>
    </w:rPr>
  </w:style>
  <w:style w:type="paragraph" w:styleId="IntenseQuote">
    <w:name w:val="Intense Quote"/>
    <w:basedOn w:val="Normal"/>
    <w:next w:val="Normal"/>
    <w:link w:val="IntenseQuoteChar"/>
    <w:uiPriority w:val="30"/>
    <w:qFormat/>
    <w:rsid w:val="00CF0CF7"/>
    <w:pPr>
      <w:pBdr>
        <w:bottom w:val="single" w:sz="4" w:space="1" w:color="auto"/>
      </w:pBdr>
      <w:spacing w:before="200" w:after="280"/>
      <w:ind w:left="936" w:right="936"/>
    </w:pPr>
    <w:rPr>
      <w:rFonts w:cs="Arial"/>
      <w:b/>
      <w:i/>
      <w:iCs/>
      <w:szCs w:val="36"/>
    </w:rPr>
  </w:style>
  <w:style w:type="character" w:customStyle="1" w:styleId="IntenseQuoteChar">
    <w:name w:val="Intense Quote Char"/>
    <w:basedOn w:val="DefaultParagraphFont"/>
    <w:link w:val="IntenseQuote"/>
    <w:uiPriority w:val="30"/>
    <w:rsid w:val="00CF0CF7"/>
    <w:rPr>
      <w:rFonts w:ascii="Arial" w:hAnsi="Arial" w:cs="Arial"/>
      <w:b/>
      <w:i/>
      <w:iCs/>
      <w:sz w:val="24"/>
      <w:szCs w:val="36"/>
    </w:rPr>
  </w:style>
  <w:style w:type="character" w:styleId="SubtleEmphasis">
    <w:name w:val="Subtle Emphasis"/>
    <w:basedOn w:val="DefaultParagraphFont"/>
    <w:uiPriority w:val="19"/>
    <w:qFormat/>
    <w:rsid w:val="00CF0CF7"/>
    <w:rPr>
      <w:rFonts w:ascii="Arial" w:hAnsi="Arial"/>
      <w:i/>
      <w:iCs/>
      <w:color w:val="808080" w:themeColor="text1" w:themeTint="7F"/>
    </w:rPr>
  </w:style>
  <w:style w:type="character" w:styleId="IntenseEmphasis">
    <w:name w:val="Intense Emphasis"/>
    <w:basedOn w:val="DefaultParagraphFont"/>
    <w:uiPriority w:val="21"/>
    <w:qFormat/>
    <w:rsid w:val="00CF0CF7"/>
    <w:rPr>
      <w:rFonts w:ascii="Arial" w:hAnsi="Arial"/>
      <w:b/>
      <w:bCs/>
    </w:rPr>
  </w:style>
  <w:style w:type="character" w:styleId="SubtleReference">
    <w:name w:val="Subtle Reference"/>
    <w:basedOn w:val="DefaultParagraphFont"/>
    <w:uiPriority w:val="31"/>
    <w:qFormat/>
    <w:rsid w:val="00CF0CF7"/>
    <w:rPr>
      <w:rFonts w:ascii="Arial" w:hAnsi="Arial"/>
      <w:smallCaps/>
      <w:color w:val="C0504D" w:themeColor="accent2"/>
      <w:u w:val="single"/>
    </w:rPr>
  </w:style>
  <w:style w:type="character" w:styleId="Hyperlink">
    <w:name w:val="Hyperlink"/>
    <w:basedOn w:val="DefaultParagraphFont"/>
    <w:unhideWhenUsed/>
    <w:rsid w:val="00CF0CF7"/>
    <w:rPr>
      <w:color w:val="0000FF" w:themeColor="hyperlink"/>
      <w:u w:val="single"/>
    </w:rPr>
  </w:style>
  <w:style w:type="paragraph" w:styleId="BalloonText">
    <w:name w:val="Balloon Text"/>
    <w:basedOn w:val="Normal"/>
    <w:link w:val="BalloonTextChar"/>
    <w:uiPriority w:val="99"/>
    <w:semiHidden/>
    <w:unhideWhenUsed/>
    <w:rsid w:val="00CF0CF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F0CF7"/>
    <w:rPr>
      <w:rFonts w:ascii="Tahoma" w:hAnsi="Tahoma" w:cs="Tahoma"/>
      <w:sz w:val="16"/>
      <w:szCs w:val="16"/>
    </w:rPr>
  </w:style>
  <w:style w:type="paragraph" w:styleId="Header">
    <w:name w:val="header"/>
    <w:basedOn w:val="Normal"/>
    <w:link w:val="HeaderChar"/>
    <w:uiPriority w:val="99"/>
    <w:unhideWhenUsed/>
    <w:rsid w:val="00CF0CF7"/>
    <w:pPr>
      <w:tabs>
        <w:tab w:val="center" w:pos="4680"/>
        <w:tab w:val="right" w:pos="9360"/>
      </w:tabs>
      <w:spacing w:after="0" w:line="240" w:lineRule="auto"/>
    </w:pPr>
  </w:style>
  <w:style w:type="character" w:customStyle="1" w:styleId="HeaderChar">
    <w:name w:val="Header Char"/>
    <w:basedOn w:val="DefaultParagraphFont"/>
    <w:link w:val="Header"/>
    <w:uiPriority w:val="99"/>
    <w:rsid w:val="00CF0CF7"/>
    <w:rPr>
      <w:rFonts w:ascii="Arial" w:hAnsi="Arial"/>
      <w:sz w:val="24"/>
      <w:szCs w:val="24"/>
    </w:rPr>
  </w:style>
  <w:style w:type="paragraph" w:styleId="Footer">
    <w:name w:val="footer"/>
    <w:basedOn w:val="Normal"/>
    <w:link w:val="FooterChar"/>
    <w:uiPriority w:val="99"/>
    <w:unhideWhenUsed/>
    <w:rsid w:val="00CF0CF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F0CF7"/>
    <w:rPr>
      <w:rFonts w:ascii="Arial" w:hAnsi="Arial"/>
      <w:sz w:val="24"/>
      <w:szCs w:val="24"/>
    </w:rPr>
  </w:style>
  <w:style w:type="table" w:styleId="TableGrid">
    <w:name w:val="Table Grid"/>
    <w:basedOn w:val="TableNormal"/>
    <w:uiPriority w:val="59"/>
    <w:rsid w:val="00CF0C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IntenseReference">
    <w:name w:val="Intense Reference"/>
    <w:basedOn w:val="DefaultParagraphFont"/>
    <w:uiPriority w:val="32"/>
    <w:qFormat/>
    <w:rsid w:val="00CF0CF7"/>
    <w:rPr>
      <w:rFonts w:ascii="Arial" w:hAnsi="Arial"/>
      <w:b/>
      <w:bCs/>
      <w:smallCaps/>
      <w:color w:val="C0504D" w:themeColor="accent2"/>
      <w:spacing w:val="5"/>
      <w:u w:val="single"/>
    </w:rPr>
  </w:style>
  <w:style w:type="character" w:styleId="BookTitle">
    <w:name w:val="Book Title"/>
    <w:basedOn w:val="DefaultParagraphFont"/>
    <w:uiPriority w:val="33"/>
    <w:qFormat/>
    <w:rsid w:val="00CF0CF7"/>
    <w:rPr>
      <w:b/>
      <w:bCs/>
      <w:smallCaps/>
      <w:spacing w:val="5"/>
    </w:rPr>
  </w:style>
  <w:style w:type="character" w:styleId="FollowedHyperlink">
    <w:name w:val="FollowedHyperlink"/>
    <w:basedOn w:val="DefaultParagraphFont"/>
    <w:uiPriority w:val="99"/>
    <w:semiHidden/>
    <w:unhideWhenUsed/>
    <w:rsid w:val="002A5FE8"/>
    <w:rPr>
      <w:color w:val="800080" w:themeColor="followedHyperlink"/>
      <w:u w:val="single"/>
    </w:rPr>
  </w:style>
  <w:style w:type="paragraph" w:customStyle="1" w:styleId="Level1">
    <w:name w:val="Level 1"/>
    <w:basedOn w:val="ListParagraph"/>
    <w:qFormat/>
    <w:rsid w:val="00E31995"/>
    <w:pPr>
      <w:numPr>
        <w:numId w:val="6"/>
      </w:numPr>
      <w:spacing w:after="120"/>
      <w:ind w:left="900" w:hanging="900"/>
      <w:contextualSpacing w:val="0"/>
    </w:pPr>
    <w:rPr>
      <w:rFonts w:ascii="HelveticaNeueLT Std Lt" w:eastAsia="HelveticaNeueLT Std" w:hAnsi="HelveticaNeueLT Std Lt" w:cs="Times New Roman"/>
      <w:sz w:val="36"/>
    </w:rPr>
  </w:style>
  <w:style w:type="paragraph" w:customStyle="1" w:styleId="Level2">
    <w:name w:val="Level 2"/>
    <w:basedOn w:val="Level1"/>
    <w:link w:val="Level2Char"/>
    <w:qFormat/>
    <w:rsid w:val="00E31995"/>
    <w:pPr>
      <w:numPr>
        <w:ilvl w:val="1"/>
      </w:numPr>
      <w:ind w:left="993" w:hanging="644"/>
    </w:pPr>
    <w:rPr>
      <w:rFonts w:ascii="HelveticaNeueLT Std" w:hAnsi="HelveticaNeueLT Std"/>
      <w:bCs w:val="0"/>
      <w:sz w:val="24"/>
      <w:szCs w:val="32"/>
      <w:lang w:val="en-GB"/>
    </w:rPr>
  </w:style>
  <w:style w:type="character" w:customStyle="1" w:styleId="Level2Char">
    <w:name w:val="Level 2 Char"/>
    <w:basedOn w:val="DefaultParagraphFont"/>
    <w:link w:val="Level2"/>
    <w:rsid w:val="00E31995"/>
    <w:rPr>
      <w:rFonts w:ascii="HelveticaNeueLT Std" w:eastAsia="HelveticaNeueLT Std" w:hAnsi="HelveticaNeueLT Std" w:cs="Times New Roman"/>
      <w:sz w:val="24"/>
      <w:szCs w:val="32"/>
      <w:lang w:val="en-GB"/>
    </w:rPr>
  </w:style>
  <w:style w:type="paragraph" w:customStyle="1" w:styleId="Level3">
    <w:name w:val="Level3"/>
    <w:basedOn w:val="Level1"/>
    <w:qFormat/>
    <w:rsid w:val="00E31995"/>
    <w:pPr>
      <w:numPr>
        <w:ilvl w:val="2"/>
      </w:numPr>
      <w:tabs>
        <w:tab w:val="num" w:pos="2160"/>
      </w:tabs>
      <w:ind w:left="1418" w:hanging="425"/>
    </w:pPr>
    <w:rPr>
      <w:rFonts w:ascii="HelveticaNeueLT Std" w:hAnsi="HelveticaNeueLT Std"/>
      <w:sz w:val="24"/>
      <w:szCs w:val="24"/>
      <w:lang w:val="en-GB"/>
    </w:rPr>
  </w:style>
  <w:style w:type="paragraph" w:customStyle="1" w:styleId="Level4">
    <w:name w:val="Level4"/>
    <w:basedOn w:val="Level1"/>
    <w:qFormat/>
    <w:rsid w:val="00E31995"/>
    <w:pPr>
      <w:numPr>
        <w:ilvl w:val="3"/>
      </w:numPr>
      <w:tabs>
        <w:tab w:val="num" w:pos="360"/>
        <w:tab w:val="num" w:pos="2880"/>
      </w:tabs>
      <w:ind w:left="1843" w:hanging="425"/>
    </w:pPr>
    <w:rPr>
      <w:rFonts w:ascii="HelveticaNeueLT Std" w:hAnsi="HelveticaNeueLT Std"/>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F0CF7"/>
    <w:rPr>
      <w:rFonts w:ascii="Arial" w:hAnsi="Arial"/>
      <w:sz w:val="24"/>
      <w:szCs w:val="24"/>
    </w:rPr>
  </w:style>
  <w:style w:type="paragraph" w:styleId="Heading1">
    <w:name w:val="heading 1"/>
    <w:basedOn w:val="Normal"/>
    <w:next w:val="Normal"/>
    <w:link w:val="Heading1Char"/>
    <w:uiPriority w:val="9"/>
    <w:qFormat/>
    <w:rsid w:val="00CF0CF7"/>
    <w:pPr>
      <w:keepNext/>
      <w:keepLines/>
      <w:spacing w:before="240" w:after="120"/>
      <w:outlineLvl w:val="0"/>
    </w:pPr>
    <w:rPr>
      <w:rFonts w:eastAsiaTheme="majorEastAsia" w:cstheme="majorBidi"/>
      <w:bCs/>
      <w:sz w:val="40"/>
      <w:szCs w:val="22"/>
    </w:rPr>
  </w:style>
  <w:style w:type="paragraph" w:styleId="Heading2">
    <w:name w:val="heading 2"/>
    <w:basedOn w:val="Normal"/>
    <w:next w:val="Normal"/>
    <w:link w:val="Heading2Char"/>
    <w:uiPriority w:val="9"/>
    <w:unhideWhenUsed/>
    <w:qFormat/>
    <w:rsid w:val="00CF0CF7"/>
    <w:pPr>
      <w:keepNext/>
      <w:keepLines/>
      <w:spacing w:before="240" w:after="120"/>
      <w:outlineLvl w:val="1"/>
    </w:pPr>
    <w:rPr>
      <w:rFonts w:eastAsiaTheme="majorEastAsia" w:cstheme="majorBidi"/>
      <w:bCs/>
      <w:sz w:val="36"/>
      <w:szCs w:val="32"/>
    </w:rPr>
  </w:style>
  <w:style w:type="paragraph" w:styleId="Heading3">
    <w:name w:val="heading 3"/>
    <w:basedOn w:val="Heading4"/>
    <w:next w:val="Normal"/>
    <w:link w:val="Heading3Char"/>
    <w:uiPriority w:val="9"/>
    <w:unhideWhenUsed/>
    <w:qFormat/>
    <w:rsid w:val="00CF0CF7"/>
    <w:pPr>
      <w:outlineLvl w:val="2"/>
    </w:pPr>
    <w:rPr>
      <w:i w:val="0"/>
    </w:rPr>
  </w:style>
  <w:style w:type="paragraph" w:styleId="Heading4">
    <w:name w:val="heading 4"/>
    <w:basedOn w:val="Normal"/>
    <w:next w:val="Normal"/>
    <w:link w:val="Heading4Char"/>
    <w:uiPriority w:val="9"/>
    <w:unhideWhenUsed/>
    <w:qFormat/>
    <w:rsid w:val="00CF0CF7"/>
    <w:pPr>
      <w:keepNext/>
      <w:keepLines/>
      <w:spacing w:before="240" w:after="120"/>
      <w:outlineLvl w:val="3"/>
    </w:pPr>
    <w:rPr>
      <w:rFonts w:eastAsiaTheme="majorEastAsia" w:cstheme="majorBidi"/>
      <w:bCs/>
      <w:i/>
      <w:iCs/>
      <w:sz w:val="32"/>
      <w:szCs w:val="28"/>
    </w:rPr>
  </w:style>
  <w:style w:type="paragraph" w:styleId="Heading5">
    <w:name w:val="heading 5"/>
    <w:basedOn w:val="Normal"/>
    <w:next w:val="Normal"/>
    <w:link w:val="Heading5Char"/>
    <w:uiPriority w:val="9"/>
    <w:unhideWhenUsed/>
    <w:qFormat/>
    <w:rsid w:val="00CF0CF7"/>
    <w:pPr>
      <w:keepNext/>
      <w:keepLines/>
      <w:spacing w:before="240" w:after="120"/>
      <w:outlineLvl w:val="4"/>
    </w:pPr>
    <w:rPr>
      <w:rFonts w:eastAsiaTheme="majorEastAsia" w:cstheme="majorBidi"/>
      <w:b/>
      <w:sz w:val="28"/>
      <w:szCs w:val="22"/>
    </w:rPr>
  </w:style>
  <w:style w:type="paragraph" w:styleId="Heading6">
    <w:name w:val="heading 6"/>
    <w:basedOn w:val="Normal"/>
    <w:next w:val="Normal"/>
    <w:link w:val="Heading6Char"/>
    <w:uiPriority w:val="9"/>
    <w:unhideWhenUsed/>
    <w:qFormat/>
    <w:rsid w:val="00CF0CF7"/>
    <w:pPr>
      <w:keepNext/>
      <w:keepLines/>
      <w:spacing w:before="240" w:after="120"/>
      <w:outlineLvl w:val="5"/>
    </w:pPr>
    <w:rPr>
      <w:rFonts w:eastAsiaTheme="majorEastAsia" w:cstheme="majorBidi"/>
      <w:b/>
      <w:i/>
      <w:iCs/>
      <w:sz w:val="28"/>
      <w:szCs w:val="28"/>
    </w:rPr>
  </w:style>
  <w:style w:type="paragraph" w:styleId="Heading7">
    <w:name w:val="heading 7"/>
    <w:basedOn w:val="Normal"/>
    <w:next w:val="Normal"/>
    <w:link w:val="Heading7Char"/>
    <w:uiPriority w:val="9"/>
    <w:unhideWhenUsed/>
    <w:qFormat/>
    <w:rsid w:val="00CF0CF7"/>
    <w:pPr>
      <w:keepNext/>
      <w:keepLines/>
      <w:spacing w:before="240" w:after="120"/>
      <w:outlineLvl w:val="6"/>
    </w:pPr>
    <w:rPr>
      <w:rFonts w:eastAsiaTheme="majorEastAsia" w:cstheme="majorBidi"/>
      <w:b/>
      <w:iCs/>
      <w:szCs w:val="22"/>
    </w:rPr>
  </w:style>
  <w:style w:type="paragraph" w:styleId="Heading8">
    <w:name w:val="heading 8"/>
    <w:basedOn w:val="Normal"/>
    <w:next w:val="Normal"/>
    <w:link w:val="Heading8Char"/>
    <w:uiPriority w:val="9"/>
    <w:unhideWhenUsed/>
    <w:qFormat/>
    <w:rsid w:val="00CF0CF7"/>
    <w:pPr>
      <w:keepNext/>
      <w:keepLines/>
      <w:spacing w:before="240" w:after="120"/>
      <w:outlineLvl w:val="7"/>
    </w:pPr>
    <w:rPr>
      <w:rFonts w:eastAsiaTheme="majorEastAsia" w:cstheme="majorBidi"/>
      <w:b/>
      <w:i/>
      <w:color w:val="404040" w:themeColor="text1" w:themeTint="BF"/>
      <w:szCs w:val="22"/>
    </w:rPr>
  </w:style>
  <w:style w:type="paragraph" w:styleId="Heading9">
    <w:name w:val="heading 9"/>
    <w:basedOn w:val="Normal"/>
    <w:next w:val="Normal"/>
    <w:link w:val="Heading9Char"/>
    <w:uiPriority w:val="9"/>
    <w:unhideWhenUsed/>
    <w:qFormat/>
    <w:rsid w:val="00CF0CF7"/>
    <w:pPr>
      <w:keepNext/>
      <w:keepLines/>
      <w:spacing w:before="240" w:after="120"/>
      <w:outlineLvl w:val="8"/>
    </w:pPr>
    <w:rPr>
      <w:rFonts w:eastAsiaTheme="majorEastAsia" w:cstheme="majorBidi"/>
      <w:i/>
      <w:iCs/>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F0CF7"/>
    <w:rPr>
      <w:rFonts w:ascii="Arial" w:eastAsiaTheme="majorEastAsia" w:hAnsi="Arial" w:cstheme="majorBidi"/>
      <w:bCs/>
      <w:sz w:val="40"/>
    </w:rPr>
  </w:style>
  <w:style w:type="character" w:customStyle="1" w:styleId="Heading2Char">
    <w:name w:val="Heading 2 Char"/>
    <w:basedOn w:val="DefaultParagraphFont"/>
    <w:link w:val="Heading2"/>
    <w:uiPriority w:val="9"/>
    <w:rsid w:val="00CF0CF7"/>
    <w:rPr>
      <w:rFonts w:ascii="Arial" w:eastAsiaTheme="majorEastAsia" w:hAnsi="Arial" w:cstheme="majorBidi"/>
      <w:bCs/>
      <w:sz w:val="36"/>
      <w:szCs w:val="32"/>
    </w:rPr>
  </w:style>
  <w:style w:type="character" w:customStyle="1" w:styleId="Heading3Char">
    <w:name w:val="Heading 3 Char"/>
    <w:basedOn w:val="DefaultParagraphFont"/>
    <w:link w:val="Heading3"/>
    <w:uiPriority w:val="9"/>
    <w:rsid w:val="00CF0CF7"/>
    <w:rPr>
      <w:rFonts w:ascii="Arial" w:eastAsiaTheme="majorEastAsia" w:hAnsi="Arial" w:cstheme="majorBidi"/>
      <w:bCs/>
      <w:iCs/>
      <w:sz w:val="32"/>
      <w:szCs w:val="28"/>
    </w:rPr>
  </w:style>
  <w:style w:type="character" w:customStyle="1" w:styleId="Heading4Char">
    <w:name w:val="Heading 4 Char"/>
    <w:basedOn w:val="DefaultParagraphFont"/>
    <w:link w:val="Heading4"/>
    <w:uiPriority w:val="9"/>
    <w:rsid w:val="00CF0CF7"/>
    <w:rPr>
      <w:rFonts w:ascii="Arial" w:eastAsiaTheme="majorEastAsia" w:hAnsi="Arial" w:cstheme="majorBidi"/>
      <w:bCs/>
      <w:i/>
      <w:iCs/>
      <w:sz w:val="32"/>
      <w:szCs w:val="28"/>
    </w:rPr>
  </w:style>
  <w:style w:type="character" w:customStyle="1" w:styleId="Heading5Char">
    <w:name w:val="Heading 5 Char"/>
    <w:basedOn w:val="DefaultParagraphFont"/>
    <w:link w:val="Heading5"/>
    <w:uiPriority w:val="9"/>
    <w:rsid w:val="00CF0CF7"/>
    <w:rPr>
      <w:rFonts w:ascii="Arial" w:eastAsiaTheme="majorEastAsia" w:hAnsi="Arial" w:cstheme="majorBidi"/>
      <w:b/>
      <w:sz w:val="28"/>
    </w:rPr>
  </w:style>
  <w:style w:type="character" w:customStyle="1" w:styleId="Heading6Char">
    <w:name w:val="Heading 6 Char"/>
    <w:basedOn w:val="DefaultParagraphFont"/>
    <w:link w:val="Heading6"/>
    <w:uiPriority w:val="9"/>
    <w:rsid w:val="00CF0CF7"/>
    <w:rPr>
      <w:rFonts w:ascii="Arial" w:eastAsiaTheme="majorEastAsia" w:hAnsi="Arial" w:cstheme="majorBidi"/>
      <w:b/>
      <w:i/>
      <w:iCs/>
      <w:sz w:val="28"/>
      <w:szCs w:val="28"/>
    </w:rPr>
  </w:style>
  <w:style w:type="character" w:customStyle="1" w:styleId="Heading7Char">
    <w:name w:val="Heading 7 Char"/>
    <w:basedOn w:val="DefaultParagraphFont"/>
    <w:link w:val="Heading7"/>
    <w:uiPriority w:val="9"/>
    <w:rsid w:val="00CF0CF7"/>
    <w:rPr>
      <w:rFonts w:ascii="Arial" w:eastAsiaTheme="majorEastAsia" w:hAnsi="Arial" w:cstheme="majorBidi"/>
      <w:b/>
      <w:iCs/>
      <w:sz w:val="24"/>
    </w:rPr>
  </w:style>
  <w:style w:type="character" w:customStyle="1" w:styleId="Heading8Char">
    <w:name w:val="Heading 8 Char"/>
    <w:basedOn w:val="DefaultParagraphFont"/>
    <w:link w:val="Heading8"/>
    <w:uiPriority w:val="9"/>
    <w:rsid w:val="00CF0CF7"/>
    <w:rPr>
      <w:rFonts w:ascii="Arial" w:eastAsiaTheme="majorEastAsia" w:hAnsi="Arial" w:cstheme="majorBidi"/>
      <w:b/>
      <w:i/>
      <w:color w:val="404040" w:themeColor="text1" w:themeTint="BF"/>
      <w:sz w:val="24"/>
    </w:rPr>
  </w:style>
  <w:style w:type="character" w:customStyle="1" w:styleId="Heading9Char">
    <w:name w:val="Heading 9 Char"/>
    <w:basedOn w:val="DefaultParagraphFont"/>
    <w:link w:val="Heading9"/>
    <w:uiPriority w:val="9"/>
    <w:rsid w:val="00CF0CF7"/>
    <w:rPr>
      <w:rFonts w:ascii="Arial" w:eastAsiaTheme="majorEastAsia" w:hAnsi="Arial" w:cstheme="majorBidi"/>
      <w:i/>
      <w:iCs/>
      <w:sz w:val="24"/>
    </w:rPr>
  </w:style>
  <w:style w:type="paragraph" w:styleId="Title">
    <w:name w:val="Title"/>
    <w:basedOn w:val="Normal"/>
    <w:next w:val="Normal"/>
    <w:link w:val="TitleChar"/>
    <w:qFormat/>
    <w:rsid w:val="00CF0CF7"/>
    <w:pPr>
      <w:pBdr>
        <w:bottom w:val="single" w:sz="4" w:space="4" w:color="auto"/>
      </w:pBdr>
      <w:tabs>
        <w:tab w:val="right" w:pos="9360"/>
      </w:tabs>
      <w:spacing w:line="240" w:lineRule="auto"/>
      <w:contextualSpacing/>
    </w:pPr>
    <w:rPr>
      <w:rFonts w:eastAsiaTheme="majorEastAsia" w:cstheme="majorBidi"/>
      <w:spacing w:val="5"/>
      <w:kern w:val="28"/>
      <w:sz w:val="52"/>
      <w:szCs w:val="52"/>
    </w:rPr>
  </w:style>
  <w:style w:type="character" w:customStyle="1" w:styleId="TitleChar">
    <w:name w:val="Title Char"/>
    <w:basedOn w:val="DefaultParagraphFont"/>
    <w:link w:val="Title"/>
    <w:rsid w:val="00CF0CF7"/>
    <w:rPr>
      <w:rFonts w:ascii="Arial" w:eastAsiaTheme="majorEastAsia" w:hAnsi="Arial" w:cstheme="majorBidi"/>
      <w:spacing w:val="5"/>
      <w:kern w:val="28"/>
      <w:sz w:val="52"/>
      <w:szCs w:val="52"/>
    </w:rPr>
  </w:style>
  <w:style w:type="paragraph" w:styleId="Subtitle">
    <w:name w:val="Subtitle"/>
    <w:basedOn w:val="Normal"/>
    <w:next w:val="Normal"/>
    <w:link w:val="SubtitleChar"/>
    <w:uiPriority w:val="11"/>
    <w:qFormat/>
    <w:rsid w:val="00CF0CF7"/>
    <w:pPr>
      <w:numPr>
        <w:ilvl w:val="1"/>
      </w:numPr>
    </w:pPr>
    <w:rPr>
      <w:rFonts w:eastAsiaTheme="majorEastAsia" w:cstheme="majorBidi"/>
      <w:bCs/>
      <w:i/>
      <w:iCs/>
      <w:spacing w:val="15"/>
      <w:szCs w:val="36"/>
    </w:rPr>
  </w:style>
  <w:style w:type="character" w:customStyle="1" w:styleId="SubtitleChar">
    <w:name w:val="Subtitle Char"/>
    <w:basedOn w:val="DefaultParagraphFont"/>
    <w:link w:val="Subtitle"/>
    <w:uiPriority w:val="11"/>
    <w:rsid w:val="00CF0CF7"/>
    <w:rPr>
      <w:rFonts w:ascii="Arial" w:eastAsiaTheme="majorEastAsia" w:hAnsi="Arial" w:cstheme="majorBidi"/>
      <w:bCs/>
      <w:i/>
      <w:iCs/>
      <w:spacing w:val="15"/>
      <w:sz w:val="24"/>
      <w:szCs w:val="36"/>
    </w:rPr>
  </w:style>
  <w:style w:type="character" w:styleId="Strong">
    <w:name w:val="Strong"/>
    <w:basedOn w:val="DefaultParagraphFont"/>
    <w:uiPriority w:val="22"/>
    <w:qFormat/>
    <w:rsid w:val="00CF0CF7"/>
    <w:rPr>
      <w:rFonts w:ascii="Arial" w:hAnsi="Arial"/>
      <w:b/>
      <w:bCs/>
    </w:rPr>
  </w:style>
  <w:style w:type="character" w:styleId="Emphasis">
    <w:name w:val="Emphasis"/>
    <w:basedOn w:val="DefaultParagraphFont"/>
    <w:uiPriority w:val="20"/>
    <w:qFormat/>
    <w:rsid w:val="00CF0CF7"/>
    <w:rPr>
      <w:rFonts w:ascii="Arial" w:hAnsi="Arial"/>
      <w:i/>
      <w:iCs/>
    </w:rPr>
  </w:style>
  <w:style w:type="paragraph" w:styleId="NoSpacing">
    <w:name w:val="No Spacing"/>
    <w:uiPriority w:val="1"/>
    <w:qFormat/>
    <w:rsid w:val="00CF0CF7"/>
    <w:pPr>
      <w:spacing w:after="0" w:line="240" w:lineRule="auto"/>
    </w:pPr>
    <w:rPr>
      <w:rFonts w:ascii="Arial" w:hAnsi="Arial" w:cs="Arial"/>
      <w:bCs/>
      <w:sz w:val="24"/>
      <w:szCs w:val="24"/>
    </w:rPr>
  </w:style>
  <w:style w:type="paragraph" w:styleId="ListParagraph">
    <w:name w:val="List Paragraph"/>
    <w:basedOn w:val="Normal"/>
    <w:uiPriority w:val="34"/>
    <w:qFormat/>
    <w:rsid w:val="00CF0CF7"/>
    <w:pPr>
      <w:ind w:left="720"/>
      <w:contextualSpacing/>
    </w:pPr>
    <w:rPr>
      <w:rFonts w:cs="Arial"/>
      <w:bCs/>
      <w:szCs w:val="36"/>
    </w:rPr>
  </w:style>
  <w:style w:type="paragraph" w:styleId="Quote">
    <w:name w:val="Quote"/>
    <w:basedOn w:val="Normal"/>
    <w:next w:val="Normal"/>
    <w:link w:val="QuoteChar"/>
    <w:uiPriority w:val="29"/>
    <w:qFormat/>
    <w:rsid w:val="00CF0CF7"/>
    <w:rPr>
      <w:rFonts w:cs="Arial"/>
      <w:bCs/>
      <w:i/>
      <w:iCs/>
      <w:color w:val="000000" w:themeColor="text1"/>
      <w:szCs w:val="36"/>
    </w:rPr>
  </w:style>
  <w:style w:type="character" w:customStyle="1" w:styleId="QuoteChar">
    <w:name w:val="Quote Char"/>
    <w:basedOn w:val="DefaultParagraphFont"/>
    <w:link w:val="Quote"/>
    <w:uiPriority w:val="29"/>
    <w:rsid w:val="00CF0CF7"/>
    <w:rPr>
      <w:rFonts w:ascii="Arial" w:hAnsi="Arial" w:cs="Arial"/>
      <w:bCs/>
      <w:i/>
      <w:iCs/>
      <w:color w:val="000000" w:themeColor="text1"/>
      <w:sz w:val="24"/>
      <w:szCs w:val="36"/>
    </w:rPr>
  </w:style>
  <w:style w:type="paragraph" w:styleId="IntenseQuote">
    <w:name w:val="Intense Quote"/>
    <w:basedOn w:val="Normal"/>
    <w:next w:val="Normal"/>
    <w:link w:val="IntenseQuoteChar"/>
    <w:uiPriority w:val="30"/>
    <w:qFormat/>
    <w:rsid w:val="00CF0CF7"/>
    <w:pPr>
      <w:pBdr>
        <w:bottom w:val="single" w:sz="4" w:space="1" w:color="auto"/>
      </w:pBdr>
      <w:spacing w:before="200" w:after="280"/>
      <w:ind w:left="936" w:right="936"/>
    </w:pPr>
    <w:rPr>
      <w:rFonts w:cs="Arial"/>
      <w:b/>
      <w:i/>
      <w:iCs/>
      <w:szCs w:val="36"/>
    </w:rPr>
  </w:style>
  <w:style w:type="character" w:customStyle="1" w:styleId="IntenseQuoteChar">
    <w:name w:val="Intense Quote Char"/>
    <w:basedOn w:val="DefaultParagraphFont"/>
    <w:link w:val="IntenseQuote"/>
    <w:uiPriority w:val="30"/>
    <w:rsid w:val="00CF0CF7"/>
    <w:rPr>
      <w:rFonts w:ascii="Arial" w:hAnsi="Arial" w:cs="Arial"/>
      <w:b/>
      <w:i/>
      <w:iCs/>
      <w:sz w:val="24"/>
      <w:szCs w:val="36"/>
    </w:rPr>
  </w:style>
  <w:style w:type="character" w:styleId="SubtleEmphasis">
    <w:name w:val="Subtle Emphasis"/>
    <w:basedOn w:val="DefaultParagraphFont"/>
    <w:uiPriority w:val="19"/>
    <w:qFormat/>
    <w:rsid w:val="00CF0CF7"/>
    <w:rPr>
      <w:rFonts w:ascii="Arial" w:hAnsi="Arial"/>
      <w:i/>
      <w:iCs/>
      <w:color w:val="808080" w:themeColor="text1" w:themeTint="7F"/>
    </w:rPr>
  </w:style>
  <w:style w:type="character" w:styleId="IntenseEmphasis">
    <w:name w:val="Intense Emphasis"/>
    <w:basedOn w:val="DefaultParagraphFont"/>
    <w:uiPriority w:val="21"/>
    <w:qFormat/>
    <w:rsid w:val="00CF0CF7"/>
    <w:rPr>
      <w:rFonts w:ascii="Arial" w:hAnsi="Arial"/>
      <w:b/>
      <w:bCs/>
    </w:rPr>
  </w:style>
  <w:style w:type="character" w:styleId="SubtleReference">
    <w:name w:val="Subtle Reference"/>
    <w:basedOn w:val="DefaultParagraphFont"/>
    <w:uiPriority w:val="31"/>
    <w:qFormat/>
    <w:rsid w:val="00CF0CF7"/>
    <w:rPr>
      <w:rFonts w:ascii="Arial" w:hAnsi="Arial"/>
      <w:smallCaps/>
      <w:color w:val="C0504D" w:themeColor="accent2"/>
      <w:u w:val="single"/>
    </w:rPr>
  </w:style>
  <w:style w:type="character" w:styleId="Hyperlink">
    <w:name w:val="Hyperlink"/>
    <w:basedOn w:val="DefaultParagraphFont"/>
    <w:unhideWhenUsed/>
    <w:rsid w:val="00CF0CF7"/>
    <w:rPr>
      <w:color w:val="0000FF" w:themeColor="hyperlink"/>
      <w:u w:val="single"/>
    </w:rPr>
  </w:style>
  <w:style w:type="paragraph" w:styleId="BalloonText">
    <w:name w:val="Balloon Text"/>
    <w:basedOn w:val="Normal"/>
    <w:link w:val="BalloonTextChar"/>
    <w:uiPriority w:val="99"/>
    <w:semiHidden/>
    <w:unhideWhenUsed/>
    <w:rsid w:val="00CF0CF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F0CF7"/>
    <w:rPr>
      <w:rFonts w:ascii="Tahoma" w:hAnsi="Tahoma" w:cs="Tahoma"/>
      <w:sz w:val="16"/>
      <w:szCs w:val="16"/>
    </w:rPr>
  </w:style>
  <w:style w:type="paragraph" w:styleId="Header">
    <w:name w:val="header"/>
    <w:basedOn w:val="Normal"/>
    <w:link w:val="HeaderChar"/>
    <w:uiPriority w:val="99"/>
    <w:unhideWhenUsed/>
    <w:rsid w:val="00CF0CF7"/>
    <w:pPr>
      <w:tabs>
        <w:tab w:val="center" w:pos="4680"/>
        <w:tab w:val="right" w:pos="9360"/>
      </w:tabs>
      <w:spacing w:after="0" w:line="240" w:lineRule="auto"/>
    </w:pPr>
  </w:style>
  <w:style w:type="character" w:customStyle="1" w:styleId="HeaderChar">
    <w:name w:val="Header Char"/>
    <w:basedOn w:val="DefaultParagraphFont"/>
    <w:link w:val="Header"/>
    <w:uiPriority w:val="99"/>
    <w:rsid w:val="00CF0CF7"/>
    <w:rPr>
      <w:rFonts w:ascii="Arial" w:hAnsi="Arial"/>
      <w:sz w:val="24"/>
      <w:szCs w:val="24"/>
    </w:rPr>
  </w:style>
  <w:style w:type="paragraph" w:styleId="Footer">
    <w:name w:val="footer"/>
    <w:basedOn w:val="Normal"/>
    <w:link w:val="FooterChar"/>
    <w:uiPriority w:val="99"/>
    <w:unhideWhenUsed/>
    <w:rsid w:val="00CF0CF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F0CF7"/>
    <w:rPr>
      <w:rFonts w:ascii="Arial" w:hAnsi="Arial"/>
      <w:sz w:val="24"/>
      <w:szCs w:val="24"/>
    </w:rPr>
  </w:style>
  <w:style w:type="table" w:styleId="TableGrid">
    <w:name w:val="Table Grid"/>
    <w:basedOn w:val="TableNormal"/>
    <w:uiPriority w:val="59"/>
    <w:rsid w:val="00CF0C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IntenseReference">
    <w:name w:val="Intense Reference"/>
    <w:basedOn w:val="DefaultParagraphFont"/>
    <w:uiPriority w:val="32"/>
    <w:qFormat/>
    <w:rsid w:val="00CF0CF7"/>
    <w:rPr>
      <w:rFonts w:ascii="Arial" w:hAnsi="Arial"/>
      <w:b/>
      <w:bCs/>
      <w:smallCaps/>
      <w:color w:val="C0504D" w:themeColor="accent2"/>
      <w:spacing w:val="5"/>
      <w:u w:val="single"/>
    </w:rPr>
  </w:style>
  <w:style w:type="character" w:styleId="BookTitle">
    <w:name w:val="Book Title"/>
    <w:basedOn w:val="DefaultParagraphFont"/>
    <w:uiPriority w:val="33"/>
    <w:qFormat/>
    <w:rsid w:val="00CF0CF7"/>
    <w:rPr>
      <w:b/>
      <w:bCs/>
      <w:smallCaps/>
      <w:spacing w:val="5"/>
    </w:rPr>
  </w:style>
  <w:style w:type="character" w:styleId="FollowedHyperlink">
    <w:name w:val="FollowedHyperlink"/>
    <w:basedOn w:val="DefaultParagraphFont"/>
    <w:uiPriority w:val="99"/>
    <w:semiHidden/>
    <w:unhideWhenUsed/>
    <w:rsid w:val="002A5FE8"/>
    <w:rPr>
      <w:color w:val="800080" w:themeColor="followedHyperlink"/>
      <w:u w:val="single"/>
    </w:rPr>
  </w:style>
  <w:style w:type="paragraph" w:customStyle="1" w:styleId="Level1">
    <w:name w:val="Level 1"/>
    <w:basedOn w:val="ListParagraph"/>
    <w:qFormat/>
    <w:rsid w:val="00E31995"/>
    <w:pPr>
      <w:numPr>
        <w:numId w:val="6"/>
      </w:numPr>
      <w:spacing w:after="120"/>
      <w:ind w:left="900" w:hanging="900"/>
      <w:contextualSpacing w:val="0"/>
    </w:pPr>
    <w:rPr>
      <w:rFonts w:ascii="HelveticaNeueLT Std Lt" w:eastAsia="HelveticaNeueLT Std" w:hAnsi="HelveticaNeueLT Std Lt" w:cs="Times New Roman"/>
      <w:sz w:val="36"/>
    </w:rPr>
  </w:style>
  <w:style w:type="paragraph" w:customStyle="1" w:styleId="Level2">
    <w:name w:val="Level 2"/>
    <w:basedOn w:val="Level1"/>
    <w:link w:val="Level2Char"/>
    <w:qFormat/>
    <w:rsid w:val="00E31995"/>
    <w:pPr>
      <w:numPr>
        <w:ilvl w:val="1"/>
      </w:numPr>
      <w:ind w:left="993" w:hanging="644"/>
    </w:pPr>
    <w:rPr>
      <w:rFonts w:ascii="HelveticaNeueLT Std" w:hAnsi="HelveticaNeueLT Std"/>
      <w:bCs w:val="0"/>
      <w:sz w:val="24"/>
      <w:szCs w:val="32"/>
      <w:lang w:val="en-GB"/>
    </w:rPr>
  </w:style>
  <w:style w:type="character" w:customStyle="1" w:styleId="Level2Char">
    <w:name w:val="Level 2 Char"/>
    <w:basedOn w:val="DefaultParagraphFont"/>
    <w:link w:val="Level2"/>
    <w:rsid w:val="00E31995"/>
    <w:rPr>
      <w:rFonts w:ascii="HelveticaNeueLT Std" w:eastAsia="HelveticaNeueLT Std" w:hAnsi="HelveticaNeueLT Std" w:cs="Times New Roman"/>
      <w:sz w:val="24"/>
      <w:szCs w:val="32"/>
      <w:lang w:val="en-GB"/>
    </w:rPr>
  </w:style>
  <w:style w:type="paragraph" w:customStyle="1" w:styleId="Level3">
    <w:name w:val="Level3"/>
    <w:basedOn w:val="Level1"/>
    <w:qFormat/>
    <w:rsid w:val="00E31995"/>
    <w:pPr>
      <w:numPr>
        <w:ilvl w:val="2"/>
      </w:numPr>
      <w:tabs>
        <w:tab w:val="num" w:pos="2160"/>
      </w:tabs>
      <w:ind w:left="1418" w:hanging="425"/>
    </w:pPr>
    <w:rPr>
      <w:rFonts w:ascii="HelveticaNeueLT Std" w:hAnsi="HelveticaNeueLT Std"/>
      <w:sz w:val="24"/>
      <w:szCs w:val="24"/>
      <w:lang w:val="en-GB"/>
    </w:rPr>
  </w:style>
  <w:style w:type="paragraph" w:customStyle="1" w:styleId="Level4">
    <w:name w:val="Level4"/>
    <w:basedOn w:val="Level1"/>
    <w:qFormat/>
    <w:rsid w:val="00E31995"/>
    <w:pPr>
      <w:numPr>
        <w:ilvl w:val="3"/>
      </w:numPr>
      <w:tabs>
        <w:tab w:val="num" w:pos="360"/>
        <w:tab w:val="num" w:pos="2880"/>
      </w:tabs>
      <w:ind w:left="1843" w:hanging="425"/>
    </w:pPr>
    <w:rPr>
      <w:rFonts w:ascii="HelveticaNeueLT Std" w:hAnsi="HelveticaNeueLT Std"/>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7265609">
      <w:bodyDiv w:val="1"/>
      <w:marLeft w:val="0"/>
      <w:marRight w:val="0"/>
      <w:marTop w:val="0"/>
      <w:marBottom w:val="0"/>
      <w:divBdr>
        <w:top w:val="none" w:sz="0" w:space="0" w:color="auto"/>
        <w:left w:val="none" w:sz="0" w:space="0" w:color="auto"/>
        <w:bottom w:val="none" w:sz="0" w:space="0" w:color="auto"/>
        <w:right w:val="none" w:sz="0" w:space="0" w:color="auto"/>
      </w:divBdr>
      <w:divsChild>
        <w:div w:id="435911142">
          <w:marLeft w:val="0"/>
          <w:marRight w:val="0"/>
          <w:marTop w:val="0"/>
          <w:marBottom w:val="0"/>
          <w:divBdr>
            <w:top w:val="none" w:sz="0" w:space="0" w:color="auto"/>
            <w:left w:val="none" w:sz="0" w:space="0" w:color="auto"/>
            <w:bottom w:val="none" w:sz="0" w:space="0" w:color="auto"/>
            <w:right w:val="none" w:sz="0" w:space="0" w:color="auto"/>
          </w:divBdr>
          <w:divsChild>
            <w:div w:id="1204246498">
              <w:marLeft w:val="150"/>
              <w:marRight w:val="150"/>
              <w:marTop w:val="100"/>
              <w:marBottom w:val="100"/>
              <w:divBdr>
                <w:top w:val="none" w:sz="0" w:space="0" w:color="auto"/>
                <w:left w:val="none" w:sz="0" w:space="0" w:color="auto"/>
                <w:bottom w:val="none" w:sz="0" w:space="0" w:color="auto"/>
                <w:right w:val="none" w:sz="0" w:space="0" w:color="auto"/>
              </w:divBdr>
              <w:divsChild>
                <w:div w:id="616375634">
                  <w:marLeft w:val="0"/>
                  <w:marRight w:val="0"/>
                  <w:marTop w:val="0"/>
                  <w:marBottom w:val="0"/>
                  <w:divBdr>
                    <w:top w:val="none" w:sz="0" w:space="0" w:color="auto"/>
                    <w:left w:val="none" w:sz="0" w:space="0" w:color="auto"/>
                    <w:bottom w:val="none" w:sz="0" w:space="0" w:color="auto"/>
                    <w:right w:val="none" w:sz="0" w:space="0" w:color="auto"/>
                  </w:divBdr>
                  <w:divsChild>
                    <w:div w:id="2040427365">
                      <w:marLeft w:val="0"/>
                      <w:marRight w:val="0"/>
                      <w:marTop w:val="0"/>
                      <w:marBottom w:val="0"/>
                      <w:divBdr>
                        <w:top w:val="none" w:sz="0" w:space="0" w:color="auto"/>
                        <w:left w:val="none" w:sz="0" w:space="0" w:color="auto"/>
                        <w:bottom w:val="none" w:sz="0" w:space="0" w:color="auto"/>
                        <w:right w:val="none" w:sz="0" w:space="0" w:color="auto"/>
                      </w:divBdr>
                      <w:divsChild>
                        <w:div w:id="247202796">
                          <w:marLeft w:val="1"/>
                          <w:marRight w:val="0"/>
                          <w:marTop w:val="0"/>
                          <w:marBottom w:val="0"/>
                          <w:divBdr>
                            <w:top w:val="none" w:sz="0" w:space="0" w:color="auto"/>
                            <w:left w:val="none" w:sz="0" w:space="0" w:color="auto"/>
                            <w:bottom w:val="none" w:sz="0" w:space="0" w:color="auto"/>
                            <w:right w:val="none" w:sz="0" w:space="0" w:color="auto"/>
                          </w:divBdr>
                          <w:divsChild>
                            <w:div w:id="1317150983">
                              <w:marLeft w:val="0"/>
                              <w:marRight w:val="0"/>
                              <w:marTop w:val="0"/>
                              <w:marBottom w:val="0"/>
                              <w:divBdr>
                                <w:top w:val="none" w:sz="0" w:space="0" w:color="auto"/>
                                <w:left w:val="none" w:sz="0" w:space="0" w:color="auto"/>
                                <w:bottom w:val="none" w:sz="0" w:space="0" w:color="auto"/>
                                <w:right w:val="none" w:sz="0" w:space="0" w:color="auto"/>
                              </w:divBdr>
                              <w:divsChild>
                                <w:div w:id="302318764">
                                  <w:marLeft w:val="0"/>
                                  <w:marRight w:val="0"/>
                                  <w:marTop w:val="0"/>
                                  <w:marBottom w:val="0"/>
                                  <w:divBdr>
                                    <w:top w:val="none" w:sz="0" w:space="0" w:color="auto"/>
                                    <w:left w:val="none" w:sz="0" w:space="0" w:color="auto"/>
                                    <w:bottom w:val="none" w:sz="0" w:space="0" w:color="auto"/>
                                    <w:right w:val="none" w:sz="0" w:space="0" w:color="auto"/>
                                  </w:divBdr>
                                  <w:divsChild>
                                    <w:div w:id="306207777">
                                      <w:marLeft w:val="0"/>
                                      <w:marRight w:val="0"/>
                                      <w:marTop w:val="0"/>
                                      <w:marBottom w:val="0"/>
                                      <w:divBdr>
                                        <w:top w:val="none" w:sz="0" w:space="0" w:color="auto"/>
                                        <w:left w:val="none" w:sz="0" w:space="0" w:color="auto"/>
                                        <w:bottom w:val="none" w:sz="0" w:space="0" w:color="auto"/>
                                        <w:right w:val="none" w:sz="0" w:space="0" w:color="auto"/>
                                      </w:divBdr>
                                      <w:divsChild>
                                        <w:div w:id="443307798">
                                          <w:marLeft w:val="0"/>
                                          <w:marRight w:val="0"/>
                                          <w:marTop w:val="0"/>
                                          <w:marBottom w:val="0"/>
                                          <w:divBdr>
                                            <w:top w:val="none" w:sz="0" w:space="0" w:color="auto"/>
                                            <w:left w:val="none" w:sz="0" w:space="0" w:color="auto"/>
                                            <w:bottom w:val="none" w:sz="0" w:space="0" w:color="auto"/>
                                            <w:right w:val="none" w:sz="0" w:space="0" w:color="auto"/>
                                          </w:divBdr>
                                          <w:divsChild>
                                            <w:div w:id="1642686529">
                                              <w:marLeft w:val="0"/>
                                              <w:marRight w:val="0"/>
                                              <w:marTop w:val="0"/>
                                              <w:marBottom w:val="0"/>
                                              <w:divBdr>
                                                <w:top w:val="none" w:sz="0" w:space="0" w:color="auto"/>
                                                <w:left w:val="none" w:sz="0" w:space="0" w:color="auto"/>
                                                <w:bottom w:val="none" w:sz="0" w:space="0" w:color="auto"/>
                                                <w:right w:val="none" w:sz="0" w:space="0" w:color="auto"/>
                                              </w:divBdr>
                                              <w:divsChild>
                                                <w:div w:id="743139144">
                                                  <w:marLeft w:val="0"/>
                                                  <w:marRight w:val="0"/>
                                                  <w:marTop w:val="0"/>
                                                  <w:marBottom w:val="0"/>
                                                  <w:divBdr>
                                                    <w:top w:val="none" w:sz="0" w:space="0" w:color="auto"/>
                                                    <w:left w:val="none" w:sz="0" w:space="0" w:color="auto"/>
                                                    <w:bottom w:val="none" w:sz="0" w:space="0" w:color="auto"/>
                                                    <w:right w:val="none" w:sz="0" w:space="0" w:color="auto"/>
                                                  </w:divBdr>
                                                  <w:divsChild>
                                                    <w:div w:id="527648450">
                                                      <w:marLeft w:val="0"/>
                                                      <w:marRight w:val="0"/>
                                                      <w:marTop w:val="0"/>
                                                      <w:marBottom w:val="0"/>
                                                      <w:divBdr>
                                                        <w:top w:val="none" w:sz="0" w:space="0" w:color="auto"/>
                                                        <w:left w:val="none" w:sz="0" w:space="0" w:color="auto"/>
                                                        <w:bottom w:val="none" w:sz="0" w:space="0" w:color="auto"/>
                                                        <w:right w:val="none" w:sz="0" w:space="0" w:color="auto"/>
                                                      </w:divBdr>
                                                    </w:div>
                                                    <w:div w:id="251089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63211604">
      <w:bodyDiv w:val="1"/>
      <w:marLeft w:val="0"/>
      <w:marRight w:val="0"/>
      <w:marTop w:val="0"/>
      <w:marBottom w:val="0"/>
      <w:divBdr>
        <w:top w:val="none" w:sz="0" w:space="0" w:color="auto"/>
        <w:left w:val="none" w:sz="0" w:space="0" w:color="auto"/>
        <w:bottom w:val="none" w:sz="0" w:space="0" w:color="auto"/>
        <w:right w:val="none" w:sz="0" w:space="0" w:color="auto"/>
      </w:divBdr>
    </w:div>
    <w:div w:id="1298488826">
      <w:bodyDiv w:val="1"/>
      <w:marLeft w:val="0"/>
      <w:marRight w:val="0"/>
      <w:marTop w:val="0"/>
      <w:marBottom w:val="0"/>
      <w:divBdr>
        <w:top w:val="none" w:sz="0" w:space="0" w:color="auto"/>
        <w:left w:val="none" w:sz="0" w:space="0" w:color="auto"/>
        <w:bottom w:val="none" w:sz="0" w:space="0" w:color="auto"/>
        <w:right w:val="none" w:sz="0" w:space="0" w:color="auto"/>
      </w:divBdr>
      <w:divsChild>
        <w:div w:id="887834821">
          <w:marLeft w:val="0"/>
          <w:marRight w:val="0"/>
          <w:marTop w:val="0"/>
          <w:marBottom w:val="0"/>
          <w:divBdr>
            <w:top w:val="none" w:sz="0" w:space="0" w:color="auto"/>
            <w:left w:val="none" w:sz="0" w:space="0" w:color="auto"/>
            <w:bottom w:val="none" w:sz="0" w:space="0" w:color="auto"/>
            <w:right w:val="none" w:sz="0" w:space="0" w:color="auto"/>
          </w:divBdr>
          <w:divsChild>
            <w:div w:id="1874539748">
              <w:marLeft w:val="150"/>
              <w:marRight w:val="150"/>
              <w:marTop w:val="100"/>
              <w:marBottom w:val="100"/>
              <w:divBdr>
                <w:top w:val="none" w:sz="0" w:space="0" w:color="auto"/>
                <w:left w:val="none" w:sz="0" w:space="0" w:color="auto"/>
                <w:bottom w:val="none" w:sz="0" w:space="0" w:color="auto"/>
                <w:right w:val="none" w:sz="0" w:space="0" w:color="auto"/>
              </w:divBdr>
              <w:divsChild>
                <w:div w:id="1059943345">
                  <w:marLeft w:val="0"/>
                  <w:marRight w:val="0"/>
                  <w:marTop w:val="0"/>
                  <w:marBottom w:val="0"/>
                  <w:divBdr>
                    <w:top w:val="none" w:sz="0" w:space="0" w:color="auto"/>
                    <w:left w:val="none" w:sz="0" w:space="0" w:color="auto"/>
                    <w:bottom w:val="none" w:sz="0" w:space="0" w:color="auto"/>
                    <w:right w:val="none" w:sz="0" w:space="0" w:color="auto"/>
                  </w:divBdr>
                  <w:divsChild>
                    <w:div w:id="2145804433">
                      <w:marLeft w:val="0"/>
                      <w:marRight w:val="0"/>
                      <w:marTop w:val="0"/>
                      <w:marBottom w:val="0"/>
                      <w:divBdr>
                        <w:top w:val="none" w:sz="0" w:space="0" w:color="auto"/>
                        <w:left w:val="none" w:sz="0" w:space="0" w:color="auto"/>
                        <w:bottom w:val="none" w:sz="0" w:space="0" w:color="auto"/>
                        <w:right w:val="none" w:sz="0" w:space="0" w:color="auto"/>
                      </w:divBdr>
                      <w:divsChild>
                        <w:div w:id="388379491">
                          <w:marLeft w:val="1"/>
                          <w:marRight w:val="0"/>
                          <w:marTop w:val="0"/>
                          <w:marBottom w:val="0"/>
                          <w:divBdr>
                            <w:top w:val="none" w:sz="0" w:space="0" w:color="auto"/>
                            <w:left w:val="none" w:sz="0" w:space="0" w:color="auto"/>
                            <w:bottom w:val="none" w:sz="0" w:space="0" w:color="auto"/>
                            <w:right w:val="none" w:sz="0" w:space="0" w:color="auto"/>
                          </w:divBdr>
                          <w:divsChild>
                            <w:div w:id="1049650687">
                              <w:marLeft w:val="0"/>
                              <w:marRight w:val="0"/>
                              <w:marTop w:val="0"/>
                              <w:marBottom w:val="0"/>
                              <w:divBdr>
                                <w:top w:val="none" w:sz="0" w:space="0" w:color="auto"/>
                                <w:left w:val="none" w:sz="0" w:space="0" w:color="auto"/>
                                <w:bottom w:val="none" w:sz="0" w:space="0" w:color="auto"/>
                                <w:right w:val="none" w:sz="0" w:space="0" w:color="auto"/>
                              </w:divBdr>
                              <w:divsChild>
                                <w:div w:id="1769764981">
                                  <w:marLeft w:val="0"/>
                                  <w:marRight w:val="0"/>
                                  <w:marTop w:val="0"/>
                                  <w:marBottom w:val="0"/>
                                  <w:divBdr>
                                    <w:top w:val="none" w:sz="0" w:space="0" w:color="auto"/>
                                    <w:left w:val="none" w:sz="0" w:space="0" w:color="auto"/>
                                    <w:bottom w:val="none" w:sz="0" w:space="0" w:color="auto"/>
                                    <w:right w:val="none" w:sz="0" w:space="0" w:color="auto"/>
                                  </w:divBdr>
                                  <w:divsChild>
                                    <w:div w:id="1574660970">
                                      <w:marLeft w:val="0"/>
                                      <w:marRight w:val="0"/>
                                      <w:marTop w:val="0"/>
                                      <w:marBottom w:val="0"/>
                                      <w:divBdr>
                                        <w:top w:val="none" w:sz="0" w:space="0" w:color="auto"/>
                                        <w:left w:val="none" w:sz="0" w:space="0" w:color="auto"/>
                                        <w:bottom w:val="none" w:sz="0" w:space="0" w:color="auto"/>
                                        <w:right w:val="none" w:sz="0" w:space="0" w:color="auto"/>
                                      </w:divBdr>
                                      <w:divsChild>
                                        <w:div w:id="548079112">
                                          <w:marLeft w:val="0"/>
                                          <w:marRight w:val="0"/>
                                          <w:marTop w:val="0"/>
                                          <w:marBottom w:val="0"/>
                                          <w:divBdr>
                                            <w:top w:val="none" w:sz="0" w:space="0" w:color="auto"/>
                                            <w:left w:val="none" w:sz="0" w:space="0" w:color="auto"/>
                                            <w:bottom w:val="none" w:sz="0" w:space="0" w:color="auto"/>
                                            <w:right w:val="none" w:sz="0" w:space="0" w:color="auto"/>
                                          </w:divBdr>
                                          <w:divsChild>
                                            <w:div w:id="904069204">
                                              <w:marLeft w:val="0"/>
                                              <w:marRight w:val="0"/>
                                              <w:marTop w:val="0"/>
                                              <w:marBottom w:val="0"/>
                                              <w:divBdr>
                                                <w:top w:val="none" w:sz="0" w:space="0" w:color="auto"/>
                                                <w:left w:val="none" w:sz="0" w:space="0" w:color="auto"/>
                                                <w:bottom w:val="none" w:sz="0" w:space="0" w:color="auto"/>
                                                <w:right w:val="none" w:sz="0" w:space="0" w:color="auto"/>
                                              </w:divBdr>
                                              <w:divsChild>
                                                <w:div w:id="1770924813">
                                                  <w:marLeft w:val="0"/>
                                                  <w:marRight w:val="0"/>
                                                  <w:marTop w:val="0"/>
                                                  <w:marBottom w:val="0"/>
                                                  <w:divBdr>
                                                    <w:top w:val="none" w:sz="0" w:space="0" w:color="auto"/>
                                                    <w:left w:val="none" w:sz="0" w:space="0" w:color="auto"/>
                                                    <w:bottom w:val="none" w:sz="0" w:space="0" w:color="auto"/>
                                                    <w:right w:val="none" w:sz="0" w:space="0" w:color="auto"/>
                                                  </w:divBdr>
                                                  <w:divsChild>
                                                    <w:div w:id="826751815">
                                                      <w:marLeft w:val="0"/>
                                                      <w:marRight w:val="0"/>
                                                      <w:marTop w:val="0"/>
                                                      <w:marBottom w:val="0"/>
                                                      <w:divBdr>
                                                        <w:top w:val="none" w:sz="0" w:space="0" w:color="auto"/>
                                                        <w:left w:val="none" w:sz="0" w:space="0" w:color="auto"/>
                                                        <w:bottom w:val="none" w:sz="0" w:space="0" w:color="auto"/>
                                                        <w:right w:val="none" w:sz="0" w:space="0" w:color="auto"/>
                                                      </w:divBdr>
                                                    </w:div>
                                                    <w:div w:id="984704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17" Type="http://schemas.openxmlformats.org/officeDocument/2006/relationships/customXml" Target="../customXml/item5.xml"/><Relationship Id="rId2" Type="http://schemas.openxmlformats.org/officeDocument/2006/relationships/numbering" Target="numbering.xml"/><Relationship Id="rId16"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customXml" Target="../customXml/item3.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customXml" Target="../customXml/item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ldern\AppData\Roaming\Microsoft\Templates\Arial%20Font%20New.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ustom">
      <a:majorFont>
        <a:latin typeface="HelveticaNeueLT Std Lt"/>
        <a:ea typeface=""/>
        <a:cs typeface=""/>
      </a:majorFont>
      <a:minorFont>
        <a:latin typeface="HelveticaNeueLT Std"/>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SharedContentType xmlns="Microsoft.SharePoint.Taxonomy.ContentTypeSync" SourceId="207520ec-6bc0-44fa-bd35-215c990d95f9" ContentTypeId="0x0101002C4164E063A41A4487A7365A660F111801" PreviousValue="false"/>
</file>

<file path=customXml/item3.xml><?xml version="1.0" encoding="utf-8"?>
<ct:contentTypeSchema xmlns:ct="http://schemas.microsoft.com/office/2006/metadata/contentType" xmlns:ma="http://schemas.microsoft.com/office/2006/metadata/properties/metaAttributes" ct:_="" ma:_="" ma:contentTypeName="Grey County Document" ma:contentTypeID="0x0101002C4164E063A41A4487A7365A660F1118010031BA1F9FBD6B30408708386EC3162547" ma:contentTypeVersion="820" ma:contentTypeDescription="" ma:contentTypeScope="" ma:versionID="cd42d0047d48188c76ec7e76bd0b2ec7">
  <xsd:schema xmlns:xsd="http://www.w3.org/2001/XMLSchema" xmlns:xs="http://www.w3.org/2001/XMLSchema" xmlns:p="http://schemas.microsoft.com/office/2006/metadata/properties" xmlns:ns2="e6cd7bd4-3f3e-4495-b8c9-139289cd76e6" targetNamespace="http://schemas.microsoft.com/office/2006/metadata/properties" ma:root="true" ma:fieldsID="a2d8610f62916598539e5cd11dbe90d5" ns2:_="">
    <xsd:import namespace="e6cd7bd4-3f3e-4495-b8c9-139289cd76e6"/>
    <xsd:element name="properties">
      <xsd:complexType>
        <xsd:sequence>
          <xsd:element name="documentManagement">
            <xsd:complexType>
              <xsd:all>
                <xsd:element ref="ns2:gcNumber" minOccurs="0"/>
                <xsd:element ref="ns2:documentNumber" minOccurs="0"/>
                <xsd:element ref="ns2:recordCategory" minOccurs="0"/>
                <xsd:element ref="ns2:NodeRef" minOccurs="0"/>
                <xsd:element ref="ns2:SecurityInfo" minOccurs="0"/>
                <xsd:element ref="ns2:isPublic" minOccurs="0"/>
                <xsd:element ref="ns2:sharedId" minOccurs="0"/>
                <xsd:element ref="ns2:identifier" minOccurs="0"/>
                <xsd:element ref="ns2:reviewAsOf" minOccurs="0"/>
                <xsd:element ref="ns2:capitalProjectPriority" minOccurs="0"/>
                <xsd:element ref="ns2:capitalProjectYear" minOccurs="0"/>
                <xsd:element ref="ns2:Municipality" minOccurs="0"/>
                <xsd:element ref="ns2:addressee" minOccurs="0"/>
                <xsd:element ref="ns2:addressees" minOccurs="0"/>
                <xsd:element ref="ns2:originator" minOccurs="0"/>
                <xsd:element ref="ns2:sentdate" minOccurs="0"/>
                <xsd:element ref="ns2:subjectline" minOccurs="0"/>
                <xsd:element ref="ns2:Year" minOccurs="0"/>
                <xsd:element ref="ns2:Superseded" minOccurs="0"/>
                <xsd:element ref="ns2:bylawNumber" minOccurs="0"/>
                <xsd:element ref="ns2:committee" minOccurs="0"/>
                <xsd:element ref="ns2:meetingId" minOccurs="0"/>
                <xsd:element ref="ns2:agreementNumber" minOccurs="0"/>
                <xsd:element ref="ns2:policyApprovalDate" minOccurs="0"/>
                <xsd:element ref="ns2:policyApprovedBy" minOccurs="0"/>
                <xsd:element ref="ns2:policyNumber" minOccurs="0"/>
                <xsd:element ref="ns2:policyStatus" minOccurs="0"/>
                <xsd:element ref="ns2:purchaseNumber" minOccurs="0"/>
                <xsd:element ref="ns2:procedureNumber" minOccurs="0"/>
                <xsd:element ref="ns2:recordOriginating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cd7bd4-3f3e-4495-b8c9-139289cd76e6" elementFormDefault="qualified">
    <xsd:import namespace="http://schemas.microsoft.com/office/2006/documentManagement/types"/>
    <xsd:import namespace="http://schemas.microsoft.com/office/infopath/2007/PartnerControls"/>
    <xsd:element name="gcNumber" ma:index="8" nillable="true" ma:displayName="GC Number" ma:hidden="true" ma:internalName="gcNumber" ma:readOnly="false">
      <xsd:simpleType>
        <xsd:restriction base="dms:Text">
          <xsd:maxLength value="255"/>
        </xsd:restriction>
      </xsd:simpleType>
    </xsd:element>
    <xsd:element name="documentNumber" ma:index="9" nillable="true" ma:displayName="Document Number" ma:hidden="true" ma:internalName="documentNumber" ma:readOnly="false">
      <xsd:simpleType>
        <xsd:restriction base="dms:Text">
          <xsd:maxLength value="255"/>
        </xsd:restriction>
      </xsd:simpleType>
    </xsd:element>
    <xsd:element name="recordCategory" ma:index="10" nillable="true" ma:displayName="Record Category" ma:hidden="true" ma:internalName="recordCategory" ma:readOnly="false">
      <xsd:simpleType>
        <xsd:restriction base="dms:Text">
          <xsd:maxLength value="255"/>
        </xsd:restriction>
      </xsd:simpleType>
    </xsd:element>
    <xsd:element name="NodeRef" ma:index="11" nillable="true" ma:displayName="NodeRef" ma:default="" ma:hidden="true" ma:internalName="NodeRef" ma:readOnly="false">
      <xsd:simpleType>
        <xsd:restriction base="dms:Text">
          <xsd:maxLength value="255"/>
        </xsd:restriction>
      </xsd:simpleType>
    </xsd:element>
    <xsd:element name="SecurityInfo" ma:index="12" nillable="true" ma:displayName="Security Info" ma:hidden="true" ma:internalName="SecurityInfo" ma:readOnly="false">
      <xsd:simpleType>
        <xsd:restriction base="dms:Text">
          <xsd:maxLength value="255"/>
        </xsd:restriction>
      </xsd:simpleType>
    </xsd:element>
    <xsd:element name="isPublic" ma:index="13" nillable="true" ma:displayName="Public" ma:default="0" ma:hidden="true" ma:internalName="isPublic" ma:readOnly="false">
      <xsd:simpleType>
        <xsd:restriction base="dms:Boolean"/>
      </xsd:simpleType>
    </xsd:element>
    <xsd:element name="sharedId" ma:index="14" nillable="true" ma:displayName="Shared ID" ma:hidden="true" ma:internalName="sharedId" ma:readOnly="false">
      <xsd:simpleType>
        <xsd:restriction base="dms:Text">
          <xsd:maxLength value="255"/>
        </xsd:restriction>
      </xsd:simpleType>
    </xsd:element>
    <xsd:element name="identifier" ma:index="15" nillable="true" ma:displayName="Record ID" ma:hidden="true" ma:internalName="identifier" ma:readOnly="false">
      <xsd:simpleType>
        <xsd:restriction base="dms:Text">
          <xsd:maxLength value="255"/>
        </xsd:restriction>
      </xsd:simpleType>
    </xsd:element>
    <xsd:element name="reviewAsOf" ma:index="16" nillable="true" ma:displayName="Next Review" ma:format="DateOnly" ma:hidden="true" ma:internalName="reviewAsOf" ma:readOnly="false">
      <xsd:simpleType>
        <xsd:restriction base="dms:DateTime"/>
      </xsd:simpleType>
    </xsd:element>
    <xsd:element name="capitalProjectPriority" ma:index="17" nillable="true" ma:displayName="Capital Project Priority" ma:hidden="true" ma:internalName="capitalProjectPriority" ma:readOnly="false" ma:percentage="FALSE">
      <xsd:simpleType>
        <xsd:restriction base="dms:Number"/>
      </xsd:simpleType>
    </xsd:element>
    <xsd:element name="capitalProjectYear" ma:index="18" nillable="true" ma:displayName="Capital Project Year" ma:hidden="true" ma:internalName="capitalProjectYear" ma:readOnly="false">
      <xsd:simpleType>
        <xsd:restriction base="dms:Text">
          <xsd:maxLength value="255"/>
        </xsd:restriction>
      </xsd:simpleType>
    </xsd:element>
    <xsd:element name="Municipality" ma:index="19" nillable="true" ma:displayName="Municipality" ma:hidden="true" ma:internalName="Municipality" ma:readOnly="false">
      <xsd:simpleType>
        <xsd:restriction base="dms:Text">
          <xsd:maxLength value="255"/>
        </xsd:restriction>
      </xsd:simpleType>
    </xsd:element>
    <xsd:element name="addressee" ma:index="20" nillable="true" ma:displayName="To" ma:hidden="true" ma:internalName="addressee" ma:readOnly="false">
      <xsd:simpleType>
        <xsd:restriction base="dms:Text">
          <xsd:maxLength value="255"/>
        </xsd:restriction>
      </xsd:simpleType>
    </xsd:element>
    <xsd:element name="addressees" ma:index="21" nillable="true" ma:displayName="CC" ma:hidden="true" ma:internalName="addressees" ma:readOnly="false">
      <xsd:simpleType>
        <xsd:restriction base="dms:Text">
          <xsd:maxLength value="255"/>
        </xsd:restriction>
      </xsd:simpleType>
    </xsd:element>
    <xsd:element name="originator" ma:index="22" nillable="true" ma:displayName="From" ma:hidden="true" ma:internalName="originator" ma:readOnly="false">
      <xsd:simpleType>
        <xsd:restriction base="dms:Text">
          <xsd:maxLength value="255"/>
        </xsd:restriction>
      </xsd:simpleType>
    </xsd:element>
    <xsd:element name="sentdate" ma:index="23" nillable="true" ma:displayName="Sent Date" ma:format="DateOnly" ma:hidden="true" ma:internalName="sentdate" ma:readOnly="false">
      <xsd:simpleType>
        <xsd:restriction base="dms:DateTime"/>
      </xsd:simpleType>
    </xsd:element>
    <xsd:element name="subjectline" ma:index="24" nillable="true" ma:displayName="Email Subject" ma:hidden="true" ma:internalName="subjectline" ma:readOnly="false">
      <xsd:simpleType>
        <xsd:restriction base="dms:Text">
          <xsd:maxLength value="255"/>
        </xsd:restriction>
      </xsd:simpleType>
    </xsd:element>
    <xsd:element name="Year" ma:index="25" nillable="true" ma:displayName="Year" ma:default="" ma:internalName="Year">
      <xsd:simpleType>
        <xsd:restriction base="dms:Text">
          <xsd:maxLength value="255"/>
        </xsd:restriction>
      </xsd:simpleType>
    </xsd:element>
    <xsd:element name="Superseded" ma:index="26" nillable="true" ma:displayName="Superseded" ma:default="0" ma:description="Flag the document as being superseded" ma:internalName="Superseded">
      <xsd:simpleType>
        <xsd:restriction base="dms:Boolean"/>
      </xsd:simpleType>
    </xsd:element>
    <xsd:element name="bylawNumber" ma:index="27" nillable="true" ma:displayName="By-Law Number" ma:internalName="bylawNumber">
      <xsd:simpleType>
        <xsd:restriction base="dms:Text">
          <xsd:maxLength value="255"/>
        </xsd:restriction>
      </xsd:simpleType>
    </xsd:element>
    <xsd:element name="committee" ma:index="28" nillable="true" ma:displayName="Committee" ma:internalName="committee">
      <xsd:simpleType>
        <xsd:restriction base="dms:Text">
          <xsd:maxLength value="255"/>
        </xsd:restriction>
      </xsd:simpleType>
    </xsd:element>
    <xsd:element name="meetingId" ma:index="29" nillable="true" ma:displayName="Meeting ID" ma:internalName="meetingId">
      <xsd:simpleType>
        <xsd:restriction base="dms:Text">
          <xsd:maxLength value="255"/>
        </xsd:restriction>
      </xsd:simpleType>
    </xsd:element>
    <xsd:element name="agreementNumber" ma:index="30" nillable="true" ma:displayName="Agreement Number" ma:internalName="agreementNumber">
      <xsd:simpleType>
        <xsd:restriction base="dms:Text">
          <xsd:maxLength value="255"/>
        </xsd:restriction>
      </xsd:simpleType>
    </xsd:element>
    <xsd:element name="policyApprovalDate" ma:index="31" nillable="true" ma:displayName="Policy Approval Date" ma:format="DateOnly" ma:internalName="policyApprovalDate">
      <xsd:simpleType>
        <xsd:restriction base="dms:DateTime"/>
      </xsd:simpleType>
    </xsd:element>
    <xsd:element name="policyApprovedBy" ma:index="32" nillable="true" ma:displayName="Policy Approved By" ma:internalName="policyApprovedBy">
      <xsd:simpleType>
        <xsd:restriction base="dms:Text">
          <xsd:maxLength value="255"/>
        </xsd:restriction>
      </xsd:simpleType>
    </xsd:element>
    <xsd:element name="policyNumber" ma:index="33" nillable="true" ma:displayName="Policy Number" ma:internalName="policyNumber">
      <xsd:simpleType>
        <xsd:restriction base="dms:Text">
          <xsd:maxLength value="255"/>
        </xsd:restriction>
      </xsd:simpleType>
    </xsd:element>
    <xsd:element name="policyStatus" ma:index="34" nillable="true" ma:displayName="Policy Status" ma:internalName="policyStatus">
      <xsd:simpleType>
        <xsd:restriction base="dms:Text">
          <xsd:maxLength value="255"/>
        </xsd:restriction>
      </xsd:simpleType>
    </xsd:element>
    <xsd:element name="purchaseNumber" ma:index="35" nillable="true" ma:displayName="Purchase Number" ma:internalName="purchaseNumber">
      <xsd:simpleType>
        <xsd:restriction base="dms:Text">
          <xsd:maxLength value="255"/>
        </xsd:restriction>
      </xsd:simpleType>
    </xsd:element>
    <xsd:element name="procedureNumber" ma:index="36" nillable="true" ma:displayName="Procedure Number" ma:internalName="procedureNumber">
      <xsd:simpleType>
        <xsd:restriction base="dms:Text">
          <xsd:maxLength value="255"/>
        </xsd:restriction>
      </xsd:simpleType>
    </xsd:element>
    <xsd:element name="recordOriginatingLocation" ma:index="37" nillable="true" ma:displayName="Originating Location" ma:hidden="true" ma:internalName="recordOriginatingLocation" ma:readOnly="false">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capitalProjectYear xmlns="e6cd7bd4-3f3e-4495-b8c9-139289cd76e6" xsi:nil="true"/>
    <subjectline xmlns="e6cd7bd4-3f3e-4495-b8c9-139289cd76e6" xsi:nil="true"/>
    <policyStatus xmlns="e6cd7bd4-3f3e-4495-b8c9-139289cd76e6" xsi:nil="true"/>
    <SecurityInfo xmlns="e6cd7bd4-3f3e-4495-b8c9-139289cd76e6" xsi:nil="true"/>
    <sentdate xmlns="e6cd7bd4-3f3e-4495-b8c9-139289cd76e6" xsi:nil="true"/>
    <Superseded xmlns="e6cd7bd4-3f3e-4495-b8c9-139289cd76e6">false</Superseded>
    <Year xmlns="e6cd7bd4-3f3e-4495-b8c9-139289cd76e6" xsi:nil="true"/>
    <originator xmlns="e6cd7bd4-3f3e-4495-b8c9-139289cd76e6" xsi:nil="true"/>
    <policyNumber xmlns="e6cd7bd4-3f3e-4495-b8c9-139289cd76e6" xsi:nil="true"/>
    <documentNumber xmlns="e6cd7bd4-3f3e-4495-b8c9-139289cd76e6">GC_105724524</documentNumber>
    <Municipality xmlns="e6cd7bd4-3f3e-4495-b8c9-139289cd76e6" xsi:nil="true"/>
    <gcNumber xmlns="e6cd7bd4-3f3e-4495-b8c9-139289cd76e6" xsi:nil="true"/>
    <recordCategory xmlns="e6cd7bd4-3f3e-4495-b8c9-139289cd76e6">C11</recordCategory>
    <isPublic xmlns="e6cd7bd4-3f3e-4495-b8c9-139289cd76e6">true</isPublic>
    <sharedId xmlns="e6cd7bd4-3f3e-4495-b8c9-139289cd76e6">cq6ClpMoT0SzHG5eQt2U9w</sharedId>
    <committee xmlns="e6cd7bd4-3f3e-4495-b8c9-139289cd76e6">Committee of the Whole</committee>
    <meetingId xmlns="e6cd7bd4-3f3e-4495-b8c9-139289cd76e6">[2017-02-23 Committee of the Whole [5026]]</meetingId>
    <capitalProjectPriority xmlns="e6cd7bd4-3f3e-4495-b8c9-139289cd76e6" xsi:nil="true"/>
    <policyApprovalDate xmlns="e6cd7bd4-3f3e-4495-b8c9-139289cd76e6" xsi:nil="true"/>
    <NodeRef xmlns="e6cd7bd4-3f3e-4495-b8c9-139289cd76e6">9426a364-2aa3-4fcd-86f7-568f7f0050dc</NodeRef>
    <addressees xmlns="e6cd7bd4-3f3e-4495-b8c9-139289cd76e6" xsi:nil="true"/>
    <identifier xmlns="e6cd7bd4-3f3e-4495-b8c9-139289cd76e6">2017-1489074331073</identifier>
    <reviewAsOf xmlns="e6cd7bd4-3f3e-4495-b8c9-139289cd76e6">2027-03-09T15:45:34+00:00</reviewAsOf>
    <bylawNumber xmlns="e6cd7bd4-3f3e-4495-b8c9-139289cd76e6" xsi:nil="true"/>
    <addressee xmlns="e6cd7bd4-3f3e-4495-b8c9-139289cd76e6" xsi:nil="true"/>
    <recordOriginatingLocation xmlns="e6cd7bd4-3f3e-4495-b8c9-139289cd76e6">workspace://SpacesStore/49d8b494-152a-49fa-9d35-71b9ef0dae55</recordOriginatingLocation>
    <agreementNumber xmlns="e6cd7bd4-3f3e-4495-b8c9-139289cd76e6" xsi:nil="true"/>
    <policyApprovedBy xmlns="e6cd7bd4-3f3e-4495-b8c9-139289cd76e6" xsi:nil="true"/>
    <procedureNumber xmlns="e6cd7bd4-3f3e-4495-b8c9-139289cd76e6" xsi:nil="true"/>
    <purchaseNumber xmlns="e6cd7bd4-3f3e-4495-b8c9-139289cd76e6" xsi:nil="true"/>
  </documentManagement>
</p:properties>
</file>

<file path=customXml/itemProps1.xml><?xml version="1.0" encoding="utf-8"?>
<ds:datastoreItem xmlns:ds="http://schemas.openxmlformats.org/officeDocument/2006/customXml" ds:itemID="{698776C2-B47C-4EA8-978E-A6B4E08EC3A7}">
  <ds:schemaRefs>
    <ds:schemaRef ds:uri="http://schemas.openxmlformats.org/officeDocument/2006/bibliography"/>
  </ds:schemaRefs>
</ds:datastoreItem>
</file>

<file path=customXml/itemProps2.xml><?xml version="1.0" encoding="utf-8"?>
<ds:datastoreItem xmlns:ds="http://schemas.openxmlformats.org/officeDocument/2006/customXml" ds:itemID="{2D05E718-BABF-4584-92C4-3B64A92F512B}"/>
</file>

<file path=customXml/itemProps3.xml><?xml version="1.0" encoding="utf-8"?>
<ds:datastoreItem xmlns:ds="http://schemas.openxmlformats.org/officeDocument/2006/customXml" ds:itemID="{0AFF39EB-3F1E-44D0-9A01-CA46CEEC3612}"/>
</file>

<file path=customXml/itemProps4.xml><?xml version="1.0" encoding="utf-8"?>
<ds:datastoreItem xmlns:ds="http://schemas.openxmlformats.org/officeDocument/2006/customXml" ds:itemID="{B33627A0-47BF-4C9F-9788-A35989B996B9}"/>
</file>

<file path=customXml/itemProps5.xml><?xml version="1.0" encoding="utf-8"?>
<ds:datastoreItem xmlns:ds="http://schemas.openxmlformats.org/officeDocument/2006/customXml" ds:itemID="{A8BB1DA6-A4CC-4063-9F04-26E64EADB36E}"/>
</file>

<file path=docProps/app.xml><?xml version="1.0" encoding="utf-8"?>
<Properties xmlns="http://schemas.openxmlformats.org/officeDocument/2006/extended-properties" xmlns:vt="http://schemas.openxmlformats.org/officeDocument/2006/docPropsVTypes">
  <Template>Arial Font New</Template>
  <TotalTime>297</TotalTime>
  <Pages>4</Pages>
  <Words>579</Words>
  <Characters>3304</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County of Grey</Company>
  <LinksUpToDate>false</LinksUpToDate>
  <CharactersWithSpaces>3876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Elder, Nancy</dc:creator>
  <cp:lastModifiedBy>Warder,Tara</cp:lastModifiedBy>
  <cp:revision>36</cp:revision>
  <cp:lastPrinted>2017-02-03T18:22:00Z</cp:lastPrinted>
  <dcterms:created xsi:type="dcterms:W3CDTF">2017-02-01T18:07:00Z</dcterms:created>
  <dcterms:modified xsi:type="dcterms:W3CDTF">2017-03-09T15:45:00Z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0x0101002C4164E063A41A4487A7365A660F1118010031BA1F9FBD6B30408708386EC3162547</vt:lpwstr>
  </property>
  <property fmtid="{D5CDD505-2E9C-101B-9397-08002B2CF9AE}" pid="3" name="Order">
    <vt:r8>100</vt:r8>
  </property>
  <property fmtid="{D5CDD505-2E9C-101B-9397-08002B2CF9AE}" pid="4" name="_ExtendedDescription">
    <vt:lpwstr/>
  </property>
  <property fmtid="{D5CDD505-2E9C-101B-9397-08002B2CF9AE}" pid="5" name="MediaServiceImageTags">
    <vt:lpwstr/>
  </property>
  <property fmtid="{D5CDD505-2E9C-101B-9397-08002B2CF9AE}" pid="6" name="lcf76f155ced4ddcb4097134ff3c332f">
    <vt:lpwstr/>
  </property>
  <property fmtid="{D5CDD505-2E9C-101B-9397-08002B2CF9AE}" pid="7" name="xd_Signature">
    <vt:bool>false</vt:bool>
  </property>
  <property fmtid="{D5CDD505-2E9C-101B-9397-08002B2CF9AE}" pid="8" name="xd_ProgID">
    <vt:lpwstr/>
  </property>
  <property fmtid="{D5CDD505-2E9C-101B-9397-08002B2CF9AE}" pid="9" name="SharedWithUsers">
    <vt:lpwstr/>
  </property>
  <property fmtid="{D5CDD505-2E9C-101B-9397-08002B2CF9AE}" pid="10" name="_SourceUrl">
    <vt:lpwstr/>
  </property>
  <property fmtid="{D5CDD505-2E9C-101B-9397-08002B2CF9AE}" pid="11" name="_SharedFileIndex">
    <vt:lpwstr/>
  </property>
  <property fmtid="{D5CDD505-2E9C-101B-9397-08002B2CF9AE}" pid="13" name="ComplianceAssetId">
    <vt:lpwstr/>
  </property>
  <property fmtid="{D5CDD505-2E9C-101B-9397-08002B2CF9AE}" pid="14" name="TemplateUrl">
    <vt:lpwstr/>
  </property>
  <property fmtid="{D5CDD505-2E9C-101B-9397-08002B2CF9AE}" pid="15" name="TriggerFlowInfo">
    <vt:lpwstr/>
  </property>
</Properties>
</file>