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1B630134" w:rsidR="00EF2B1E" w:rsidRDefault="00EF2B1E" w:rsidP="00341BEA">
            <w:pPr>
              <w:spacing w:before="60" w:after="60"/>
              <w:rPr>
                <w:rStyle w:val="IntenseEmphasis"/>
                <w:b w:val="0"/>
              </w:rPr>
            </w:pPr>
            <w:r w:rsidRPr="00EF2B1E">
              <w:rPr>
                <w:rStyle w:val="IntenseEmphasis"/>
                <w:b w:val="0"/>
              </w:rPr>
              <w:t xml:space="preserve">Warden </w:t>
            </w:r>
            <w:r w:rsidR="00341BEA">
              <w:rPr>
                <w:rStyle w:val="IntenseEmphasis"/>
                <w:b w:val="0"/>
              </w:rPr>
              <w:t>Hicks</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05A450CA" w:rsidR="00EF2B1E" w:rsidRPr="00EF2B1E" w:rsidRDefault="00341BEA" w:rsidP="00341BEA">
            <w:pPr>
              <w:spacing w:before="60" w:after="60"/>
              <w:rPr>
                <w:rStyle w:val="IntenseEmphasis"/>
                <w:b w:val="0"/>
              </w:rPr>
            </w:pPr>
            <w:r>
              <w:rPr>
                <w:rStyle w:val="IntenseEmphasis"/>
                <w:b w:val="0"/>
              </w:rPr>
              <w:t>February 28,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157EFAE8" w:rsidR="00EF2B1E" w:rsidRPr="00EF2B1E" w:rsidRDefault="00A05EDF" w:rsidP="009F7C7E">
            <w:pPr>
              <w:spacing w:before="60" w:after="60"/>
              <w:rPr>
                <w:rStyle w:val="IntenseEmphasis"/>
                <w:b w:val="0"/>
              </w:rPr>
            </w:pPr>
            <w:r>
              <w:rPr>
                <w:rStyle w:val="IntenseEmphasis"/>
                <w:b w:val="0"/>
              </w:rPr>
              <w:t>CCR-CW-02</w:t>
            </w:r>
            <w:r w:rsidR="00341BEA">
              <w:rPr>
                <w:rStyle w:val="IntenseEmphasis"/>
                <w:b w:val="0"/>
              </w:rPr>
              <w:t>-19</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0BBC13CD" w:rsidR="00EF2B1E" w:rsidRPr="00EF2B1E" w:rsidRDefault="00341BEA" w:rsidP="009F7C7E">
            <w:pPr>
              <w:spacing w:before="60" w:after="60"/>
              <w:rPr>
                <w:rStyle w:val="IntenseEmphasis"/>
                <w:b w:val="0"/>
              </w:rPr>
            </w:pPr>
            <w:r>
              <w:rPr>
                <w:rStyle w:val="IntenseEmphasis"/>
                <w:b w:val="0"/>
              </w:rPr>
              <w:t>Council-Staff Relations Policy</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6AE08D66" w:rsidR="009F7C7E" w:rsidRPr="00EF2B1E" w:rsidRDefault="00F45174" w:rsidP="009F7C7E">
            <w:pPr>
              <w:spacing w:before="60" w:after="60"/>
              <w:rPr>
                <w:rStyle w:val="IntenseEmphasis"/>
                <w:b w:val="0"/>
              </w:rPr>
            </w:pPr>
            <w:r>
              <w:rPr>
                <w:rStyle w:val="IntenseEmphasis"/>
                <w:b w:val="0"/>
              </w:rPr>
              <w:t xml:space="preserve">Jacquelyn Morrison and </w:t>
            </w:r>
            <w:r w:rsidR="009173B4">
              <w:rPr>
                <w:rStyle w:val="IntenseEmphasis"/>
                <w:b w:val="0"/>
              </w:rPr>
              <w:t>Heather Morrison</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5C8A6E7B" w:rsidR="009F7C7E" w:rsidRPr="00EF2B1E" w:rsidRDefault="009173B4" w:rsidP="009F7C7E">
            <w:pPr>
              <w:spacing w:before="60" w:after="60"/>
              <w:rPr>
                <w:rStyle w:val="IntenseEmphasis"/>
                <w:b w:val="0"/>
              </w:rPr>
            </w:pPr>
            <w:r>
              <w:rPr>
                <w:rStyle w:val="IntenseEmphasis"/>
                <w:b w:val="0"/>
              </w:rPr>
              <w:t>Kim Wingrove</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45BD5ED1" w:rsidR="009F7C7E" w:rsidRPr="00EF2B1E" w:rsidRDefault="009173B4" w:rsidP="009F7C7E">
            <w:pPr>
              <w:spacing w:before="60" w:after="60"/>
              <w:rPr>
                <w:rStyle w:val="IntenseEmphasis"/>
                <w:b w:val="0"/>
              </w:rPr>
            </w:pPr>
            <w:r>
              <w:rPr>
                <w:rStyle w:val="IntenseEmphasis"/>
                <w:b w:val="0"/>
              </w:rPr>
              <w:t>None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327F41E0" w:rsidR="009F7C7E" w:rsidRPr="00EF2B1E" w:rsidRDefault="009B744E" w:rsidP="009B744E">
            <w:pPr>
              <w:spacing w:before="60" w:after="60"/>
              <w:rPr>
                <w:rStyle w:val="IntenseEmphasis"/>
                <w:b w:val="0"/>
              </w:rPr>
            </w:pPr>
            <w:r>
              <w:rPr>
                <w:lang w:val="en-CA"/>
              </w:rPr>
              <w:t xml:space="preserve">Recommendation adopted by Committee of the Whole as presented as per Resolution </w:t>
            </w:r>
            <w:r w:rsidRPr="00AE150A">
              <w:rPr>
                <w:i/>
                <w:lang w:val="en-CA"/>
              </w:rPr>
              <w:t>CW</w:t>
            </w:r>
            <w:r>
              <w:rPr>
                <w:i/>
                <w:lang w:val="en-CA"/>
              </w:rPr>
              <w:t>60</w:t>
            </w:r>
            <w:bookmarkStart w:id="0" w:name="_GoBack"/>
            <w:bookmarkEnd w:id="0"/>
            <w:r w:rsidRPr="00AE150A">
              <w:rPr>
                <w:i/>
                <w:lang w:val="en-CA"/>
              </w:rPr>
              <w:t>-19</w:t>
            </w:r>
            <w:r>
              <w:rPr>
                <w:lang w:val="en-CA"/>
              </w:rPr>
              <w:t xml:space="preserve">; Endorsed by County Council on March 14, 2019 as per Resolution </w:t>
            </w:r>
            <w:r>
              <w:rPr>
                <w:i/>
                <w:lang w:val="en-CA"/>
              </w:rPr>
              <w:t>CC24-19.</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5" w14:textId="11AA31D8" w:rsidR="00DB2736" w:rsidRDefault="00EF2B1E" w:rsidP="00A05EDF">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Pr="009F7C7E">
        <w:rPr>
          <w:rStyle w:val="IntenseEmphasis"/>
        </w:rPr>
        <w:t xml:space="preserve"> </w:t>
      </w:r>
      <w:r w:rsidR="005760B2">
        <w:rPr>
          <w:rStyle w:val="IntenseEmphasis"/>
        </w:rPr>
        <w:t>CCR-CW-</w:t>
      </w:r>
      <w:r w:rsidR="00A05EDF">
        <w:rPr>
          <w:rStyle w:val="IntenseEmphasis"/>
        </w:rPr>
        <w:t>02</w:t>
      </w:r>
      <w:r w:rsidR="005760B2">
        <w:rPr>
          <w:rStyle w:val="IntenseEmphasis"/>
        </w:rPr>
        <w:t>-19 be received</w:t>
      </w:r>
      <w:r w:rsidR="00DB2736">
        <w:rPr>
          <w:rStyle w:val="IntenseEmphasis"/>
        </w:rPr>
        <w:t xml:space="preserve"> and</w:t>
      </w:r>
      <w:r w:rsidR="00A05EDF">
        <w:rPr>
          <w:rStyle w:val="IntenseEmphasis"/>
        </w:rPr>
        <w:t xml:space="preserve"> t</w:t>
      </w:r>
      <w:r w:rsidR="00DB2736">
        <w:rPr>
          <w:rStyle w:val="IntenseEmphasis"/>
        </w:rPr>
        <w:t xml:space="preserve">hat </w:t>
      </w:r>
      <w:r w:rsidR="00AB5637">
        <w:rPr>
          <w:rStyle w:val="IntenseEmphasis"/>
        </w:rPr>
        <w:t xml:space="preserve">Council </w:t>
      </w:r>
      <w:r w:rsidR="009173B4">
        <w:rPr>
          <w:rStyle w:val="IntenseEmphasis"/>
        </w:rPr>
        <w:t>endorse</w:t>
      </w:r>
      <w:r w:rsidR="00AB5637">
        <w:rPr>
          <w:rStyle w:val="IntenseEmphasis"/>
        </w:rPr>
        <w:t>s</w:t>
      </w:r>
      <w:r w:rsidR="00A05EDF">
        <w:rPr>
          <w:rStyle w:val="IntenseEmphasis"/>
        </w:rPr>
        <w:t xml:space="preserve"> Policy G-GEN-013 being the Council-Staff Relations Policy; and</w:t>
      </w:r>
    </w:p>
    <w:p w14:paraId="7A385681" w14:textId="2B25607C" w:rsidR="00A05EDF" w:rsidRPr="009F7C7E" w:rsidRDefault="00A05EDF" w:rsidP="00DB2736">
      <w:pPr>
        <w:pStyle w:val="ListParagraph"/>
        <w:numPr>
          <w:ilvl w:val="0"/>
          <w:numId w:val="2"/>
        </w:numPr>
        <w:spacing w:after="120"/>
        <w:ind w:left="720" w:hanging="360"/>
        <w:contextualSpacing w:val="0"/>
        <w:rPr>
          <w:rStyle w:val="IntenseEmphasis"/>
        </w:rPr>
      </w:pPr>
      <w:r>
        <w:rPr>
          <w:rStyle w:val="IntenseEmphasis"/>
        </w:rPr>
        <w:t xml:space="preserve">That a </w:t>
      </w:r>
      <w:r w:rsidR="00F914DA">
        <w:rPr>
          <w:rStyle w:val="IntenseEmphasis"/>
        </w:rPr>
        <w:t>B</w:t>
      </w:r>
      <w:r>
        <w:rPr>
          <w:rStyle w:val="IntenseEmphasis"/>
        </w:rPr>
        <w:t>y-law be brought forward for Council’s consideration.</w:t>
      </w:r>
    </w:p>
    <w:p w14:paraId="1D667DC6" w14:textId="77777777" w:rsidR="00EF2B1E" w:rsidRPr="00EF2B1E" w:rsidRDefault="00EF2B1E" w:rsidP="00CE6312">
      <w:pPr>
        <w:pStyle w:val="Heading2"/>
        <w:spacing w:after="0"/>
        <w:rPr>
          <w:rStyle w:val="IntenseEmphasis"/>
          <w:b w:val="0"/>
        </w:rPr>
      </w:pPr>
      <w:r w:rsidRPr="00EF2B1E">
        <w:rPr>
          <w:rStyle w:val="IntenseEmphasis"/>
          <w:b w:val="0"/>
        </w:rPr>
        <w:t xml:space="preserve">Executive Summary </w:t>
      </w:r>
    </w:p>
    <w:p w14:paraId="69283E24" w14:textId="526F1FB8" w:rsidR="005760B2" w:rsidRPr="00EF2B1E" w:rsidRDefault="00F914DA" w:rsidP="00EF2B1E">
      <w:pPr>
        <w:rPr>
          <w:rStyle w:val="IntenseEmphasis"/>
          <w:b w:val="0"/>
        </w:rPr>
      </w:pPr>
      <w:r>
        <w:rPr>
          <w:rStyle w:val="IntenseEmphasis"/>
          <w:b w:val="0"/>
        </w:rPr>
        <w:t>Recent changes to t</w:t>
      </w:r>
      <w:r w:rsidR="009173B4">
        <w:rPr>
          <w:rStyle w:val="IntenseEmphasis"/>
          <w:b w:val="0"/>
        </w:rPr>
        <w:t xml:space="preserve">he </w:t>
      </w:r>
      <w:r w:rsidR="009173B4" w:rsidRPr="00F914DA">
        <w:rPr>
          <w:rStyle w:val="IntenseEmphasis"/>
          <w:b w:val="0"/>
          <w:i/>
        </w:rPr>
        <w:t>Municipal Act</w:t>
      </w:r>
      <w:r w:rsidR="009173B4">
        <w:rPr>
          <w:rStyle w:val="IntenseEmphasis"/>
          <w:b w:val="0"/>
        </w:rPr>
        <w:t>, 2001, require</w:t>
      </w:r>
      <w:r w:rsidR="00B3636C">
        <w:rPr>
          <w:rStyle w:val="IntenseEmphasis"/>
          <w:b w:val="0"/>
        </w:rPr>
        <w:t xml:space="preserve"> </w:t>
      </w:r>
      <w:r w:rsidR="009173B4">
        <w:rPr>
          <w:rStyle w:val="IntenseEmphasis"/>
          <w:b w:val="0"/>
        </w:rPr>
        <w:t xml:space="preserve">all </w:t>
      </w:r>
      <w:r w:rsidR="005760B2">
        <w:rPr>
          <w:rStyle w:val="IntenseEmphasis"/>
          <w:b w:val="0"/>
        </w:rPr>
        <w:t xml:space="preserve">municipalities in Ontario to adopt </w:t>
      </w:r>
      <w:r w:rsidR="00B3636C">
        <w:rPr>
          <w:rStyle w:val="IntenseEmphasis"/>
          <w:b w:val="0"/>
        </w:rPr>
        <w:t>policies with respect to the relationship between Council and the officers and employees by March 1, 2019</w:t>
      </w:r>
      <w:r w:rsidR="005760B2">
        <w:rPr>
          <w:rStyle w:val="IntenseEmphasis"/>
          <w:b w:val="0"/>
        </w:rPr>
        <w:t xml:space="preserve">.  </w:t>
      </w:r>
      <w:proofErr w:type="gramStart"/>
      <w:r w:rsidR="009173B4">
        <w:rPr>
          <w:rStyle w:val="IntenseEmphasis"/>
          <w:b w:val="0"/>
        </w:rPr>
        <w:t>Staff have</w:t>
      </w:r>
      <w:proofErr w:type="gramEnd"/>
      <w:r w:rsidR="005760B2">
        <w:rPr>
          <w:rStyle w:val="IntenseEmphasis"/>
          <w:b w:val="0"/>
        </w:rPr>
        <w:t xml:space="preserve"> </w:t>
      </w:r>
      <w:r w:rsidR="009173B4">
        <w:rPr>
          <w:rStyle w:val="IntenseEmphasis"/>
          <w:b w:val="0"/>
        </w:rPr>
        <w:t>drafted</w:t>
      </w:r>
      <w:r w:rsidR="005760B2">
        <w:rPr>
          <w:rStyle w:val="IntenseEmphasis"/>
          <w:b w:val="0"/>
        </w:rPr>
        <w:t xml:space="preserve"> </w:t>
      </w:r>
      <w:r w:rsidR="00A05EDF">
        <w:rPr>
          <w:rStyle w:val="IntenseEmphasis"/>
          <w:b w:val="0"/>
        </w:rPr>
        <w:t xml:space="preserve">a </w:t>
      </w:r>
      <w:r w:rsidR="005760B2">
        <w:rPr>
          <w:rStyle w:val="IntenseEmphasis"/>
          <w:b w:val="0"/>
        </w:rPr>
        <w:t xml:space="preserve">Council-Staff Relations Policy to ensure compliance with the new legislated requirements. </w:t>
      </w:r>
    </w:p>
    <w:p w14:paraId="1D667DC8" w14:textId="77777777" w:rsidR="00EF2B1E" w:rsidRPr="00EF2B1E" w:rsidRDefault="00EF2B1E" w:rsidP="00CE6312">
      <w:pPr>
        <w:pStyle w:val="Heading2"/>
        <w:spacing w:after="0"/>
        <w:rPr>
          <w:rStyle w:val="IntenseEmphasis"/>
          <w:b w:val="0"/>
        </w:rPr>
      </w:pPr>
      <w:r w:rsidRPr="00EF2B1E">
        <w:rPr>
          <w:rStyle w:val="IntenseEmphasis"/>
          <w:b w:val="0"/>
        </w:rPr>
        <w:t>Background and Discussion</w:t>
      </w:r>
    </w:p>
    <w:p w14:paraId="0AA0BCE1" w14:textId="7E0D159F" w:rsidR="00341BEA" w:rsidRDefault="005760B2" w:rsidP="00DB2736">
      <w:pPr>
        <w:rPr>
          <w:rStyle w:val="IntenseEmphasis"/>
          <w:b w:val="0"/>
        </w:rPr>
      </w:pPr>
      <w:r>
        <w:rPr>
          <w:rStyle w:val="IntenseEmphasis"/>
          <w:b w:val="0"/>
        </w:rPr>
        <w:t>In May of 2017, Bill 68 received Royal Assent, which amended the</w:t>
      </w:r>
      <w:r w:rsidR="00341BEA">
        <w:rPr>
          <w:rStyle w:val="IntenseEmphasis"/>
          <w:b w:val="0"/>
        </w:rPr>
        <w:t xml:space="preserve"> </w:t>
      </w:r>
      <w:r w:rsidR="00341BEA" w:rsidRPr="005760B2">
        <w:rPr>
          <w:rStyle w:val="IntenseEmphasis"/>
          <w:b w:val="0"/>
          <w:i/>
        </w:rPr>
        <w:t>Municipal Act,</w:t>
      </w:r>
      <w:r>
        <w:rPr>
          <w:rStyle w:val="IntenseEmphasis"/>
          <w:b w:val="0"/>
        </w:rPr>
        <w:t xml:space="preserve"> 2001</w:t>
      </w:r>
      <w:r w:rsidR="00B3636C">
        <w:rPr>
          <w:rStyle w:val="IntenseEmphasis"/>
          <w:b w:val="0"/>
        </w:rPr>
        <w:t>. One change that will come into effect on March 1, 2019 is</w:t>
      </w:r>
      <w:r>
        <w:rPr>
          <w:rStyle w:val="IntenseEmphasis"/>
          <w:b w:val="0"/>
        </w:rPr>
        <w:t xml:space="preserve"> </w:t>
      </w:r>
      <w:r w:rsidR="00F914DA">
        <w:rPr>
          <w:rStyle w:val="IntenseEmphasis"/>
          <w:b w:val="0"/>
        </w:rPr>
        <w:t>the requirement for all</w:t>
      </w:r>
      <w:r w:rsidR="00341BEA">
        <w:rPr>
          <w:rStyle w:val="IntenseEmphasis"/>
          <w:b w:val="0"/>
        </w:rPr>
        <w:t xml:space="preserve"> municipalities in Ontario to adopt </w:t>
      </w:r>
      <w:r>
        <w:rPr>
          <w:rStyle w:val="IntenseEmphasis"/>
          <w:b w:val="0"/>
        </w:rPr>
        <w:t>policies with respect to the relationship between Council and the officers and employees of municipalities</w:t>
      </w:r>
      <w:r w:rsidR="00341BEA">
        <w:rPr>
          <w:rStyle w:val="IntenseEmphasis"/>
          <w:b w:val="0"/>
        </w:rPr>
        <w:t xml:space="preserve">. </w:t>
      </w:r>
    </w:p>
    <w:p w14:paraId="050DD150" w14:textId="77777777" w:rsidR="00AB5637" w:rsidRDefault="00AB5637" w:rsidP="00AB5637">
      <w:pPr>
        <w:rPr>
          <w:rStyle w:val="IntenseEmphasis"/>
          <w:b w:val="0"/>
        </w:rPr>
      </w:pPr>
      <w:r>
        <w:rPr>
          <w:rStyle w:val="IntenseEmphasis"/>
          <w:b w:val="0"/>
        </w:rPr>
        <w:t xml:space="preserve">The purpose of the Council-Staff Relations Policy is to provide guidance on how the County ensures a respectful, tolerant, and harassment-free relationship and workplace between members of County Council and the staff of Grey County. </w:t>
      </w:r>
    </w:p>
    <w:p w14:paraId="30FC4913" w14:textId="4FEBEC30" w:rsidR="00BC2BE5" w:rsidRDefault="00BC2BE5" w:rsidP="00AB5637">
      <w:pPr>
        <w:rPr>
          <w:rStyle w:val="IntenseEmphasis"/>
          <w:b w:val="0"/>
        </w:rPr>
      </w:pPr>
      <w:r>
        <w:rPr>
          <w:rStyle w:val="IntenseEmphasis"/>
          <w:b w:val="0"/>
        </w:rPr>
        <w:t xml:space="preserve">In researching what other Ontario municipalities have implemented, staff determined that there were at least three options to meet the </w:t>
      </w:r>
      <w:r w:rsidRPr="00BC2BE5">
        <w:rPr>
          <w:rStyle w:val="IntenseEmphasis"/>
          <w:b w:val="0"/>
          <w:i/>
        </w:rPr>
        <w:t>Municipal Act</w:t>
      </w:r>
      <w:r>
        <w:rPr>
          <w:rStyle w:val="IntenseEmphasis"/>
          <w:b w:val="0"/>
        </w:rPr>
        <w:t xml:space="preserve"> requirement:</w:t>
      </w:r>
    </w:p>
    <w:p w14:paraId="3AE4922C" w14:textId="37FED842" w:rsidR="00BC2BE5" w:rsidRDefault="00BC2BE5" w:rsidP="00BC2BE5">
      <w:pPr>
        <w:pStyle w:val="ListParagraph"/>
        <w:numPr>
          <w:ilvl w:val="0"/>
          <w:numId w:val="4"/>
        </w:numPr>
        <w:rPr>
          <w:rStyle w:val="IntenseEmphasis"/>
          <w:b w:val="0"/>
        </w:rPr>
      </w:pPr>
      <w:r>
        <w:rPr>
          <w:rStyle w:val="IntenseEmphasis"/>
          <w:b w:val="0"/>
        </w:rPr>
        <w:lastRenderedPageBreak/>
        <w:t>Draft a Council-Staff Relations Policy that references the current policies and procedures related to council and staff relations</w:t>
      </w:r>
      <w:r w:rsidR="009173B4">
        <w:rPr>
          <w:rStyle w:val="IntenseEmphasis"/>
          <w:b w:val="0"/>
        </w:rPr>
        <w:t xml:space="preserve"> (staff’s recommendation)</w:t>
      </w:r>
      <w:r w:rsidR="00F914DA">
        <w:rPr>
          <w:rStyle w:val="IntenseEmphasis"/>
          <w:b w:val="0"/>
        </w:rPr>
        <w:t>;</w:t>
      </w:r>
    </w:p>
    <w:p w14:paraId="598C3C03" w14:textId="653A5289" w:rsidR="00BC2BE5" w:rsidRDefault="00BC2BE5" w:rsidP="00BC2BE5">
      <w:pPr>
        <w:pStyle w:val="ListParagraph"/>
        <w:numPr>
          <w:ilvl w:val="0"/>
          <w:numId w:val="4"/>
        </w:numPr>
        <w:rPr>
          <w:rStyle w:val="IntenseEmphasis"/>
          <w:b w:val="0"/>
        </w:rPr>
      </w:pPr>
      <w:r>
        <w:rPr>
          <w:rStyle w:val="IntenseEmphasis"/>
          <w:b w:val="0"/>
        </w:rPr>
        <w:t>Draft an independent policy that does not rely on other policies and procedures; or</w:t>
      </w:r>
    </w:p>
    <w:p w14:paraId="38D776E6" w14:textId="773899F5" w:rsidR="00BC2BE5" w:rsidRPr="00BC2BE5" w:rsidRDefault="00BC2BE5" w:rsidP="00BC2BE5">
      <w:pPr>
        <w:pStyle w:val="ListParagraph"/>
        <w:numPr>
          <w:ilvl w:val="0"/>
          <w:numId w:val="4"/>
        </w:numPr>
        <w:rPr>
          <w:rStyle w:val="IntenseEmphasis"/>
          <w:b w:val="0"/>
        </w:rPr>
      </w:pPr>
      <w:r>
        <w:rPr>
          <w:rStyle w:val="IntenseEmphasis"/>
          <w:b w:val="0"/>
        </w:rPr>
        <w:t xml:space="preserve">Pass a resolution confirming that the existing policies and procedures meet the </w:t>
      </w:r>
      <w:r w:rsidRPr="00BC2BE5">
        <w:rPr>
          <w:rStyle w:val="IntenseEmphasis"/>
          <w:b w:val="0"/>
          <w:i/>
        </w:rPr>
        <w:t>Municipal Act</w:t>
      </w:r>
      <w:r>
        <w:rPr>
          <w:rStyle w:val="IntenseEmphasis"/>
          <w:b w:val="0"/>
        </w:rPr>
        <w:t xml:space="preserve"> requirements (done by at least one municipality).</w:t>
      </w:r>
    </w:p>
    <w:p w14:paraId="537AC6E0" w14:textId="2ADC1FE3" w:rsidR="00341BEA" w:rsidRDefault="00341BEA" w:rsidP="00DB2736">
      <w:pPr>
        <w:rPr>
          <w:rStyle w:val="IntenseEmphasis"/>
          <w:b w:val="0"/>
        </w:rPr>
      </w:pPr>
      <w:r>
        <w:rPr>
          <w:rStyle w:val="IntenseEmphasis"/>
          <w:b w:val="0"/>
        </w:rPr>
        <w:t xml:space="preserve">Grey County </w:t>
      </w:r>
      <w:r w:rsidR="00B3636C">
        <w:rPr>
          <w:rStyle w:val="IntenseEmphasis"/>
          <w:b w:val="0"/>
        </w:rPr>
        <w:t xml:space="preserve">currently </w:t>
      </w:r>
      <w:r>
        <w:rPr>
          <w:rStyle w:val="IntenseEmphasis"/>
          <w:b w:val="0"/>
        </w:rPr>
        <w:t xml:space="preserve">has a number of existing policies that </w:t>
      </w:r>
      <w:r w:rsidR="00AB5637">
        <w:rPr>
          <w:rStyle w:val="IntenseEmphasis"/>
          <w:b w:val="0"/>
        </w:rPr>
        <w:t>relate to</w:t>
      </w:r>
      <w:r w:rsidR="00BC2BE5">
        <w:rPr>
          <w:rStyle w:val="IntenseEmphasis"/>
          <w:b w:val="0"/>
        </w:rPr>
        <w:t xml:space="preserve"> c</w:t>
      </w:r>
      <w:r>
        <w:rPr>
          <w:rStyle w:val="IntenseEmphasis"/>
          <w:b w:val="0"/>
        </w:rPr>
        <w:t>ouncil-</w:t>
      </w:r>
      <w:r w:rsidR="00AB5637">
        <w:rPr>
          <w:rStyle w:val="IntenseEmphasis"/>
          <w:b w:val="0"/>
        </w:rPr>
        <w:t>s</w:t>
      </w:r>
      <w:r>
        <w:rPr>
          <w:rStyle w:val="IntenseEmphasis"/>
          <w:b w:val="0"/>
        </w:rPr>
        <w:t>taff relations, including:</w:t>
      </w:r>
    </w:p>
    <w:p w14:paraId="0B90AF16" w14:textId="2074648A" w:rsidR="000555D8" w:rsidRPr="00B3636C" w:rsidRDefault="00341BEA" w:rsidP="00B3636C">
      <w:pPr>
        <w:pStyle w:val="ListParagraph"/>
        <w:numPr>
          <w:ilvl w:val="0"/>
          <w:numId w:val="3"/>
        </w:numPr>
        <w:rPr>
          <w:rStyle w:val="IntenseEmphasis"/>
          <w:b w:val="0"/>
        </w:rPr>
      </w:pPr>
      <w:r>
        <w:rPr>
          <w:rStyle w:val="IntenseEmphasis"/>
          <w:b w:val="0"/>
        </w:rPr>
        <w:t xml:space="preserve">Code of Conduct of Council Policy and Procedure; </w:t>
      </w:r>
    </w:p>
    <w:p w14:paraId="4899A0B4" w14:textId="15064878" w:rsidR="000555D8" w:rsidRPr="000555D8" w:rsidRDefault="000555D8" w:rsidP="000555D8">
      <w:pPr>
        <w:pStyle w:val="ListParagraph"/>
        <w:numPr>
          <w:ilvl w:val="0"/>
          <w:numId w:val="3"/>
        </w:numPr>
        <w:rPr>
          <w:rStyle w:val="IntenseEmphasis"/>
          <w:b w:val="0"/>
        </w:rPr>
      </w:pPr>
      <w:r>
        <w:rPr>
          <w:rStyle w:val="IntenseEmphasis"/>
          <w:b w:val="0"/>
        </w:rPr>
        <w:t>Discrimination and Harassment Policy and Procedure;</w:t>
      </w:r>
    </w:p>
    <w:p w14:paraId="043DC89A" w14:textId="31E650FF" w:rsidR="00341BEA" w:rsidRDefault="00341BEA" w:rsidP="00341BEA">
      <w:pPr>
        <w:pStyle w:val="ListParagraph"/>
        <w:numPr>
          <w:ilvl w:val="0"/>
          <w:numId w:val="3"/>
        </w:numPr>
        <w:rPr>
          <w:rStyle w:val="IntenseEmphasis"/>
          <w:b w:val="0"/>
        </w:rPr>
      </w:pPr>
      <w:r>
        <w:rPr>
          <w:rStyle w:val="IntenseEmphasis"/>
          <w:b w:val="0"/>
        </w:rPr>
        <w:t>Respectful Workplace Policy and Procedure;</w:t>
      </w:r>
    </w:p>
    <w:p w14:paraId="6517121B" w14:textId="6F91FC22" w:rsidR="00341BEA" w:rsidRDefault="00341BEA" w:rsidP="00341BEA">
      <w:pPr>
        <w:pStyle w:val="ListParagraph"/>
        <w:numPr>
          <w:ilvl w:val="0"/>
          <w:numId w:val="3"/>
        </w:numPr>
        <w:rPr>
          <w:rStyle w:val="IntenseEmphasis"/>
          <w:b w:val="0"/>
        </w:rPr>
      </w:pPr>
      <w:r>
        <w:rPr>
          <w:rStyle w:val="IntenseEmphasis"/>
          <w:b w:val="0"/>
        </w:rPr>
        <w:t xml:space="preserve">Workplace Violence Prevention Program Policy and Procedure; </w:t>
      </w:r>
      <w:r w:rsidR="00AB5637">
        <w:rPr>
          <w:rStyle w:val="IntenseEmphasis"/>
          <w:b w:val="0"/>
        </w:rPr>
        <w:t>and the</w:t>
      </w:r>
    </w:p>
    <w:p w14:paraId="3BA72602" w14:textId="7B61FEA0" w:rsidR="00341BEA" w:rsidRDefault="00341BEA" w:rsidP="00341BEA">
      <w:pPr>
        <w:pStyle w:val="ListParagraph"/>
        <w:numPr>
          <w:ilvl w:val="0"/>
          <w:numId w:val="3"/>
        </w:numPr>
        <w:rPr>
          <w:rStyle w:val="IntenseEmphasis"/>
          <w:b w:val="0"/>
        </w:rPr>
      </w:pPr>
      <w:r>
        <w:rPr>
          <w:rStyle w:val="IntenseEmphasis"/>
          <w:b w:val="0"/>
        </w:rPr>
        <w:t>Procedural By-law</w:t>
      </w:r>
    </w:p>
    <w:p w14:paraId="43B55174" w14:textId="1743FCE3" w:rsidR="00AB5637" w:rsidRDefault="00D6736D" w:rsidP="00341BEA">
      <w:pPr>
        <w:rPr>
          <w:rStyle w:val="IntenseEmphasis"/>
          <w:b w:val="0"/>
        </w:rPr>
      </w:pPr>
      <w:r>
        <w:rPr>
          <w:rStyle w:val="IntenseEmphasis"/>
          <w:b w:val="0"/>
        </w:rPr>
        <w:t>S</w:t>
      </w:r>
      <w:r w:rsidR="00AB5637">
        <w:rPr>
          <w:rStyle w:val="IntenseEmphasis"/>
          <w:b w:val="0"/>
        </w:rPr>
        <w:t xml:space="preserve">taff is recommending the adoption of a Council-Staff Relations Policy that </w:t>
      </w:r>
      <w:r>
        <w:rPr>
          <w:rStyle w:val="IntenseEmphasis"/>
          <w:b w:val="0"/>
        </w:rPr>
        <w:t>identifies the</w:t>
      </w:r>
      <w:r w:rsidR="00AB5637">
        <w:rPr>
          <w:rStyle w:val="IntenseEmphasis"/>
          <w:b w:val="0"/>
        </w:rPr>
        <w:t xml:space="preserve"> ex</w:t>
      </w:r>
      <w:r>
        <w:rPr>
          <w:rStyle w:val="IntenseEmphasis"/>
          <w:b w:val="0"/>
        </w:rPr>
        <w:t>isting policies and</w:t>
      </w:r>
      <w:r w:rsidR="00BC2BE5">
        <w:rPr>
          <w:rStyle w:val="IntenseEmphasis"/>
          <w:b w:val="0"/>
        </w:rPr>
        <w:t xml:space="preserve"> procedures</w:t>
      </w:r>
      <w:r>
        <w:rPr>
          <w:rStyle w:val="IntenseEmphasis"/>
          <w:b w:val="0"/>
        </w:rPr>
        <w:t xml:space="preserve"> that the County complies with in order to promote a respectful relationship between members of Council and County staff</w:t>
      </w:r>
      <w:r w:rsidR="00BC2BE5">
        <w:rPr>
          <w:rStyle w:val="IntenseEmphasis"/>
          <w:b w:val="0"/>
        </w:rPr>
        <w:t xml:space="preserve">. </w:t>
      </w:r>
      <w:r w:rsidR="00B3636C">
        <w:rPr>
          <w:rStyle w:val="IntenseEmphasis"/>
          <w:b w:val="0"/>
        </w:rPr>
        <w:t>A similar</w:t>
      </w:r>
      <w:r w:rsidR="00AB5637">
        <w:rPr>
          <w:rStyle w:val="IntenseEmphasis"/>
          <w:b w:val="0"/>
        </w:rPr>
        <w:t xml:space="preserve"> approach </w:t>
      </w:r>
      <w:r w:rsidR="00B3636C">
        <w:rPr>
          <w:rStyle w:val="IntenseEmphasis"/>
          <w:b w:val="0"/>
        </w:rPr>
        <w:t>has been</w:t>
      </w:r>
      <w:r w:rsidR="00AB5637">
        <w:rPr>
          <w:rStyle w:val="IntenseEmphasis"/>
          <w:b w:val="0"/>
        </w:rPr>
        <w:t xml:space="preserve"> taken by a number of Ontario municipalities, including the Municipality of West Grey,</w:t>
      </w:r>
      <w:r w:rsidR="00E00900">
        <w:rPr>
          <w:rStyle w:val="IntenseEmphasis"/>
          <w:b w:val="0"/>
        </w:rPr>
        <w:t xml:space="preserve"> Lanark County, City of Ottawa, Town of Perth, Smiths Falls, and </w:t>
      </w:r>
      <w:proofErr w:type="spellStart"/>
      <w:r w:rsidR="00E00900">
        <w:rPr>
          <w:rStyle w:val="IntenseEmphasis"/>
          <w:b w:val="0"/>
        </w:rPr>
        <w:t>Tay</w:t>
      </w:r>
      <w:proofErr w:type="spellEnd"/>
      <w:r w:rsidR="00E00900">
        <w:rPr>
          <w:rStyle w:val="IntenseEmphasis"/>
          <w:b w:val="0"/>
        </w:rPr>
        <w:t xml:space="preserve"> Valley Township.</w:t>
      </w:r>
      <w:r w:rsidR="00B3636C">
        <w:rPr>
          <w:rStyle w:val="IntenseEmphasis"/>
          <w:b w:val="0"/>
        </w:rPr>
        <w:t xml:space="preserve"> It is staff’s opinion that the proposed Policy as drafted will address the requirements of </w:t>
      </w:r>
      <w:r w:rsidR="00BC2BE5">
        <w:rPr>
          <w:rStyle w:val="IntenseEmphasis"/>
          <w:b w:val="0"/>
        </w:rPr>
        <w:t xml:space="preserve">the </w:t>
      </w:r>
      <w:r w:rsidR="00BC2BE5" w:rsidRPr="00BC2BE5">
        <w:rPr>
          <w:rStyle w:val="IntenseEmphasis"/>
          <w:b w:val="0"/>
          <w:i/>
        </w:rPr>
        <w:t>Municipal Act</w:t>
      </w:r>
      <w:r w:rsidR="00BC2BE5">
        <w:rPr>
          <w:rStyle w:val="IntenseEmphasis"/>
          <w:b w:val="0"/>
        </w:rPr>
        <w:t>.</w:t>
      </w:r>
    </w:p>
    <w:p w14:paraId="1D667DCA" w14:textId="77777777" w:rsidR="00EF2B1E" w:rsidRPr="00EF2B1E" w:rsidRDefault="00EF2B1E" w:rsidP="00CE6312">
      <w:pPr>
        <w:pStyle w:val="Heading2"/>
        <w:spacing w:after="0"/>
        <w:rPr>
          <w:rStyle w:val="IntenseEmphasis"/>
          <w:b w:val="0"/>
        </w:rPr>
      </w:pPr>
      <w:r w:rsidRPr="00EF2B1E">
        <w:rPr>
          <w:rStyle w:val="IntenseEmphasis"/>
          <w:b w:val="0"/>
        </w:rPr>
        <w:t>Legal and Legislated Requirements</w:t>
      </w:r>
    </w:p>
    <w:p w14:paraId="1D667DCC" w14:textId="440AF738" w:rsidR="00DB2736" w:rsidRPr="00EF2B1E" w:rsidRDefault="00341BEA" w:rsidP="00EF2B1E">
      <w:pPr>
        <w:rPr>
          <w:rStyle w:val="IntenseEmphasis"/>
          <w:b w:val="0"/>
        </w:rPr>
      </w:pPr>
      <w:r w:rsidRPr="005760B2">
        <w:rPr>
          <w:rStyle w:val="IntenseEmphasis"/>
          <w:b w:val="0"/>
        </w:rPr>
        <w:t>In accordance with Section 270</w:t>
      </w:r>
      <w:r w:rsidR="00825536" w:rsidRPr="005760B2">
        <w:rPr>
          <w:rStyle w:val="IntenseEmphasis"/>
          <w:b w:val="0"/>
        </w:rPr>
        <w:t xml:space="preserve"> (1)</w:t>
      </w:r>
      <w:r w:rsidRPr="005760B2">
        <w:rPr>
          <w:rStyle w:val="IntenseEmphasis"/>
          <w:b w:val="0"/>
        </w:rPr>
        <w:t xml:space="preserve"> of the </w:t>
      </w:r>
      <w:r w:rsidRPr="005760B2">
        <w:rPr>
          <w:rStyle w:val="IntenseEmphasis"/>
          <w:b w:val="0"/>
          <w:i/>
        </w:rPr>
        <w:t xml:space="preserve">Municipal Act, </w:t>
      </w:r>
      <w:r w:rsidRPr="005760B2">
        <w:rPr>
          <w:rStyle w:val="IntenseEmphasis"/>
          <w:b w:val="0"/>
        </w:rPr>
        <w:t xml:space="preserve">2001, </w:t>
      </w:r>
      <w:r w:rsidR="00825536" w:rsidRPr="005760B2">
        <w:rPr>
          <w:rStyle w:val="IntenseEmphasis"/>
          <w:b w:val="0"/>
        </w:rPr>
        <w:t xml:space="preserve">a municipality is </w:t>
      </w:r>
      <w:r w:rsidRPr="005760B2">
        <w:rPr>
          <w:rStyle w:val="IntenseEmphasis"/>
          <w:b w:val="0"/>
        </w:rPr>
        <w:t xml:space="preserve">required to adopt </w:t>
      </w:r>
      <w:r w:rsidR="00825536" w:rsidRPr="005760B2">
        <w:rPr>
          <w:rStyle w:val="IntenseEmphasis"/>
          <w:b w:val="0"/>
        </w:rPr>
        <w:t xml:space="preserve">and maintain policies with respect to the relationship between members of Council and the officers and employees of the </w:t>
      </w:r>
      <w:r w:rsidR="00825536">
        <w:rPr>
          <w:rStyle w:val="IntenseEmphasis"/>
          <w:b w:val="0"/>
        </w:rPr>
        <w:t>municipality</w:t>
      </w:r>
      <w:r>
        <w:rPr>
          <w:rStyle w:val="IntenseEmphasis"/>
          <w:b w:val="0"/>
        </w:rPr>
        <w:t>.</w:t>
      </w:r>
    </w:p>
    <w:p w14:paraId="1D667DCD" w14:textId="77777777" w:rsidR="00EF2B1E" w:rsidRPr="00EF2B1E" w:rsidRDefault="00EF2B1E" w:rsidP="00CE6312">
      <w:pPr>
        <w:pStyle w:val="Heading2"/>
        <w:spacing w:before="0" w:after="0"/>
        <w:rPr>
          <w:rStyle w:val="IntenseEmphasis"/>
          <w:b w:val="0"/>
        </w:rPr>
      </w:pPr>
      <w:r w:rsidRPr="00EF2B1E">
        <w:rPr>
          <w:rStyle w:val="IntenseEmphasis"/>
          <w:b w:val="0"/>
        </w:rPr>
        <w:t>Financial and Resource Implications</w:t>
      </w:r>
    </w:p>
    <w:p w14:paraId="1D667DCE" w14:textId="14C77C4B" w:rsidR="00EF2B1E" w:rsidRPr="00EF2B1E" w:rsidRDefault="000555D8" w:rsidP="00EF2B1E">
      <w:pPr>
        <w:rPr>
          <w:rStyle w:val="IntenseEmphasis"/>
          <w:b w:val="0"/>
        </w:rPr>
      </w:pPr>
      <w:proofErr w:type="gramStart"/>
      <w:r>
        <w:rPr>
          <w:rStyle w:val="IntenseEmphasis"/>
          <w:b w:val="0"/>
        </w:rPr>
        <w:t>None</w:t>
      </w:r>
      <w:r w:rsidR="005760B2">
        <w:rPr>
          <w:rStyle w:val="IntenseEmphasis"/>
          <w:b w:val="0"/>
        </w:rPr>
        <w:t>.</w:t>
      </w:r>
      <w:proofErr w:type="gramEnd"/>
    </w:p>
    <w:p w14:paraId="1D667DCF" w14:textId="77777777" w:rsidR="00EF2B1E" w:rsidRPr="00EF2B1E" w:rsidRDefault="00EF2B1E" w:rsidP="00CE6312">
      <w:pPr>
        <w:pStyle w:val="Heading2"/>
        <w:spacing w:before="0" w:after="0"/>
        <w:rPr>
          <w:rStyle w:val="IntenseEmphasis"/>
          <w:b w:val="0"/>
        </w:rPr>
      </w:pPr>
      <w:r w:rsidRPr="00EF2B1E">
        <w:rPr>
          <w:rStyle w:val="IntenseEmphasis"/>
          <w:b w:val="0"/>
        </w:rPr>
        <w:t>Relevant Consultation</w:t>
      </w:r>
    </w:p>
    <w:p w14:paraId="1D667DD0" w14:textId="2DFF3B2F" w:rsidR="00EF2B1E" w:rsidRPr="00EF2B1E" w:rsidRDefault="009B744E" w:rsidP="00CE6312">
      <w:pPr>
        <w:spacing w:after="0"/>
        <w:ind w:firstLine="180"/>
        <w:rPr>
          <w:rStyle w:val="IntenseEmphasis"/>
          <w:b w:val="0"/>
        </w:rPr>
      </w:pPr>
      <w:sdt>
        <w:sdtPr>
          <w:rPr>
            <w:rStyle w:val="IntenseEmphasis"/>
            <w:b w:val="0"/>
          </w:rPr>
          <w:id w:val="1286392043"/>
          <w14:checkbox>
            <w14:checked w14:val="0"/>
            <w14:checkedState w14:val="2612" w14:font="MS Gothic"/>
            <w14:uncheckedState w14:val="2610" w14:font="MS Gothic"/>
          </w14:checkbox>
        </w:sdtPr>
        <w:sdtEndPr>
          <w:rPr>
            <w:rStyle w:val="IntenseEmphasis"/>
          </w:rPr>
        </w:sdtEndPr>
        <w:sdtContent>
          <w:r w:rsidR="00C04D74">
            <w:rPr>
              <w:rStyle w:val="IntenseEmphasis"/>
              <w:rFonts w:ascii="MS Gothic" w:eastAsia="MS Gothic" w:hAnsi="MS Gothic" w:hint="eastAsia"/>
              <w:b w:val="0"/>
            </w:rPr>
            <w:t>☐</w:t>
          </w:r>
        </w:sdtContent>
      </w:sdt>
      <w:r w:rsidR="00EF2B1E" w:rsidRPr="00EF2B1E">
        <w:rPr>
          <w:rStyle w:val="IntenseEmphasis"/>
          <w:b w:val="0"/>
        </w:rPr>
        <w:tab/>
      </w:r>
      <w:r w:rsidR="00BB5775">
        <w:rPr>
          <w:rStyle w:val="IntenseEmphasis"/>
          <w:b w:val="0"/>
        </w:rPr>
        <w:t>Internal:</w:t>
      </w:r>
      <w:r w:rsidR="009173B4">
        <w:rPr>
          <w:rStyle w:val="IntenseEmphasis"/>
          <w:b w:val="0"/>
        </w:rPr>
        <w:t xml:space="preserve"> CAO</w:t>
      </w:r>
    </w:p>
    <w:p w14:paraId="555E5F81" w14:textId="10AE9955" w:rsidR="00CE6312" w:rsidRDefault="009B744E" w:rsidP="00CE6312">
      <w:pPr>
        <w:ind w:left="720" w:hanging="540"/>
        <w:rPr>
          <w:bCs/>
        </w:rPr>
      </w:pPr>
      <w:sdt>
        <w:sdtPr>
          <w:rPr>
            <w:rStyle w:val="IntenseEmphasis"/>
            <w:b w:val="0"/>
          </w:rPr>
          <w:id w:val="1886829321"/>
          <w14:checkbox>
            <w14:checked w14:val="1"/>
            <w14:checkedState w14:val="2612" w14:font="MS Gothic"/>
            <w14:uncheckedState w14:val="2610" w14:font="MS Gothic"/>
          </w14:checkbox>
        </w:sdtPr>
        <w:sdtEndPr>
          <w:rPr>
            <w:rStyle w:val="IntenseEmphasis"/>
          </w:rPr>
        </w:sdtEndPr>
        <w:sdtContent>
          <w:r w:rsidR="00BB5775">
            <w:rPr>
              <w:rStyle w:val="IntenseEmphasis"/>
              <w:rFonts w:ascii="MS Gothic" w:eastAsia="MS Gothic" w:hAnsi="MS Gothic" w:hint="eastAsia"/>
              <w:b w:val="0"/>
            </w:rPr>
            <w:t>☒</w:t>
          </w:r>
        </w:sdtContent>
      </w:sdt>
      <w:r w:rsidR="00AB5637">
        <w:rPr>
          <w:rStyle w:val="IntenseEmphasis"/>
          <w:b w:val="0"/>
        </w:rPr>
        <w:tab/>
        <w:t>External: Of the local municipalities, only West Grey</w:t>
      </w:r>
      <w:r w:rsidR="001A1ECC">
        <w:rPr>
          <w:rStyle w:val="IntenseEmphasis"/>
          <w:b w:val="0"/>
        </w:rPr>
        <w:t>,</w:t>
      </w:r>
      <w:r w:rsidR="00AB5637">
        <w:rPr>
          <w:rStyle w:val="IntenseEmphasis"/>
          <w:b w:val="0"/>
        </w:rPr>
        <w:t xml:space="preserve"> the Town of the Blue Mountains</w:t>
      </w:r>
      <w:r w:rsidR="001A1ECC">
        <w:rPr>
          <w:rStyle w:val="IntenseEmphasis"/>
          <w:b w:val="0"/>
        </w:rPr>
        <w:t>, and Georgian Bluffs</w:t>
      </w:r>
      <w:r w:rsidR="00AB5637">
        <w:rPr>
          <w:rStyle w:val="IntenseEmphasis"/>
          <w:b w:val="0"/>
        </w:rPr>
        <w:t xml:space="preserve"> ha</w:t>
      </w:r>
      <w:r w:rsidR="004505DF">
        <w:rPr>
          <w:rStyle w:val="IntenseEmphasis"/>
          <w:b w:val="0"/>
        </w:rPr>
        <w:t>d</w:t>
      </w:r>
      <w:r w:rsidR="00AB5637">
        <w:rPr>
          <w:rStyle w:val="IntenseEmphasis"/>
          <w:b w:val="0"/>
        </w:rPr>
        <w:t xml:space="preserve"> Council-Staff Relations Policies</w:t>
      </w:r>
      <w:r w:rsidR="004505DF">
        <w:rPr>
          <w:rStyle w:val="IntenseEmphasis"/>
          <w:b w:val="0"/>
        </w:rPr>
        <w:t xml:space="preserve"> that could be shared</w:t>
      </w:r>
      <w:r w:rsidR="00AB5637">
        <w:rPr>
          <w:rStyle w:val="IntenseEmphasis"/>
          <w:b w:val="0"/>
        </w:rPr>
        <w:t>. A review of</w:t>
      </w:r>
      <w:r w:rsidR="00EA3610">
        <w:rPr>
          <w:rStyle w:val="IntenseEmphasis"/>
          <w:b w:val="0"/>
        </w:rPr>
        <w:t xml:space="preserve"> available</w:t>
      </w:r>
      <w:r w:rsidR="00AB5637">
        <w:rPr>
          <w:rStyle w:val="IntenseEmphasis"/>
          <w:b w:val="0"/>
        </w:rPr>
        <w:t xml:space="preserve"> </w:t>
      </w:r>
      <w:r w:rsidR="004505DF">
        <w:rPr>
          <w:rStyle w:val="IntenseEmphasis"/>
          <w:b w:val="0"/>
        </w:rPr>
        <w:t>Council-Staff Relations</w:t>
      </w:r>
      <w:r w:rsidR="00AB5637">
        <w:rPr>
          <w:rStyle w:val="IntenseEmphasis"/>
          <w:b w:val="0"/>
        </w:rPr>
        <w:t xml:space="preserve"> </w:t>
      </w:r>
      <w:r w:rsidR="004505DF">
        <w:rPr>
          <w:rStyle w:val="IntenseEmphasis"/>
          <w:b w:val="0"/>
        </w:rPr>
        <w:t>P</w:t>
      </w:r>
      <w:r w:rsidR="00AB5637">
        <w:rPr>
          <w:rStyle w:val="IntenseEmphasis"/>
          <w:b w:val="0"/>
        </w:rPr>
        <w:t xml:space="preserve">olicies from other municipalities in Ontario occurred. </w:t>
      </w:r>
    </w:p>
    <w:p w14:paraId="1D667DD2"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1D667DD5" w14:textId="0164A53A" w:rsidR="00104C85" w:rsidRDefault="00D63A2B" w:rsidP="00104C85">
      <w:pPr>
        <w:spacing w:after="0"/>
        <w:rPr>
          <w:rStyle w:val="IntenseEmphasis"/>
          <w:b w:val="0"/>
          <w:i/>
        </w:rPr>
      </w:pPr>
      <w:r>
        <w:rPr>
          <w:rStyle w:val="IntenseEmphasis"/>
          <w:b w:val="0"/>
          <w:i/>
        </w:rPr>
        <w:t>Draft Council-Staff Relations Policy</w:t>
      </w:r>
    </w:p>
    <w:p w14:paraId="05841D59" w14:textId="38669FFF" w:rsidR="00CE6312" w:rsidRDefault="00CE6312">
      <w:pPr>
        <w:rPr>
          <w:rStyle w:val="IntenseEmphasis"/>
          <w:b w:val="0"/>
          <w:i/>
        </w:rPr>
      </w:pPr>
      <w:r>
        <w:rPr>
          <w:rStyle w:val="IntenseEmphasis"/>
          <w:b w:val="0"/>
          <w:i/>
        </w:rPr>
        <w:br w:type="page"/>
      </w:r>
    </w:p>
    <w:p w14:paraId="5804F9A1" w14:textId="77777777" w:rsidR="00CE6312" w:rsidRDefault="00CE6312" w:rsidP="00CE6312">
      <w:pPr>
        <w:pStyle w:val="Title"/>
      </w:pPr>
      <w:r w:rsidRPr="00AA5E09">
        <w:rPr>
          <w:noProof/>
          <w:lang w:val="en-CA" w:eastAsia="en-CA"/>
        </w:rPr>
        <w:lastRenderedPageBreak/>
        <w:drawing>
          <wp:inline distT="0" distB="0" distL="0" distR="0" wp14:anchorId="2024E0EE" wp14:editId="41D5DAA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 xml:space="preserve">Corporate </w:t>
      </w:r>
      <w:r w:rsidRPr="00E32F4D">
        <w:rPr>
          <w:rStyle w:val="TitleChar"/>
        </w:rPr>
        <w:t>Policy</w:t>
      </w:r>
    </w:p>
    <w:p w14:paraId="51E98727" w14:textId="77777777" w:rsidR="00CE6312" w:rsidRDefault="00CE6312" w:rsidP="00CE6312">
      <w:pPr>
        <w:pStyle w:val="Heading1"/>
        <w:jc w:val="center"/>
      </w:pPr>
      <w:r>
        <w:t>Council-Staff Relations Policy</w:t>
      </w:r>
    </w:p>
    <w:p w14:paraId="06F2D211" w14:textId="77777777" w:rsidR="00CE6312" w:rsidRDefault="00CE6312" w:rsidP="00CE6312">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  County Council</w:t>
      </w:r>
      <w:r>
        <w:rPr>
          <w:rFonts w:asciiTheme="minorHAnsi" w:hAnsiTheme="minorHAnsi"/>
        </w:rPr>
        <w:tab/>
      </w:r>
      <w:r>
        <w:rPr>
          <w:rFonts w:asciiTheme="minorHAnsi" w:hAnsiTheme="minorHAnsi"/>
          <w:b/>
        </w:rPr>
        <w:t>Date Approved</w:t>
      </w:r>
      <w:r>
        <w:rPr>
          <w:rFonts w:asciiTheme="minorHAnsi" w:hAnsiTheme="minorHAnsi"/>
        </w:rPr>
        <w:t xml:space="preserve">:  </w:t>
      </w:r>
    </w:p>
    <w:p w14:paraId="2C71830F" w14:textId="77777777" w:rsidR="00CE6312" w:rsidRDefault="00CE6312" w:rsidP="00CE6312">
      <w:pPr>
        <w:pStyle w:val="NoSpacing"/>
        <w:tabs>
          <w:tab w:val="left" w:pos="4320"/>
        </w:tabs>
        <w:spacing w:line="276" w:lineRule="auto"/>
        <w:rPr>
          <w:rFonts w:asciiTheme="minorHAnsi" w:hAnsiTheme="minorHAnsi"/>
        </w:rPr>
      </w:pPr>
      <w:r>
        <w:rPr>
          <w:rFonts w:asciiTheme="minorHAnsi" w:hAnsiTheme="minorHAnsi"/>
          <w:b/>
        </w:rPr>
        <w:t>Last Revision Date</w:t>
      </w:r>
      <w:r>
        <w:rPr>
          <w:rFonts w:asciiTheme="minorHAnsi" w:hAnsiTheme="minorHAnsi"/>
        </w:rPr>
        <w:t xml:space="preserve">: February 28, 2019 </w:t>
      </w:r>
      <w:r>
        <w:rPr>
          <w:rFonts w:asciiTheme="minorHAnsi" w:hAnsiTheme="minorHAnsi"/>
        </w:rPr>
        <w:tab/>
      </w:r>
      <w:r>
        <w:rPr>
          <w:rStyle w:val="Strong"/>
          <w:rFonts w:asciiTheme="minorHAnsi" w:hAnsiTheme="minorHAnsi"/>
        </w:rPr>
        <w:t>Replaces</w:t>
      </w:r>
      <w:r>
        <w:rPr>
          <w:rFonts w:asciiTheme="minorHAnsi" w:hAnsiTheme="minorHAnsi"/>
        </w:rPr>
        <w:t>:  N/A</w:t>
      </w:r>
    </w:p>
    <w:p w14:paraId="19BDA8B9" w14:textId="77777777" w:rsidR="00CE6312" w:rsidRDefault="00CE6312" w:rsidP="00CE6312">
      <w:pPr>
        <w:pStyle w:val="NoSpacing"/>
        <w:tabs>
          <w:tab w:val="left" w:pos="4320"/>
        </w:tabs>
        <w:spacing w:after="240" w:line="276" w:lineRule="auto"/>
        <w:rPr>
          <w:rFonts w:asciiTheme="minorHAnsi" w:hAnsiTheme="minorHAnsi"/>
        </w:rPr>
      </w:pPr>
      <w:r>
        <w:rPr>
          <w:rStyle w:val="Strong"/>
          <w:rFonts w:asciiTheme="minorHAnsi" w:hAnsiTheme="minorHAnsi"/>
        </w:rPr>
        <w:t>Scheduled for Review by</w:t>
      </w:r>
      <w:r>
        <w:rPr>
          <w:rFonts w:asciiTheme="minorHAnsi" w:hAnsiTheme="minorHAnsi"/>
        </w:rPr>
        <w:t>: 2024</w:t>
      </w:r>
    </w:p>
    <w:p w14:paraId="1BFE859E" w14:textId="77777777" w:rsidR="00CE6312" w:rsidRPr="00623DD8" w:rsidRDefault="00CE6312" w:rsidP="00CE6312">
      <w:pPr>
        <w:pStyle w:val="NoSpacing"/>
        <w:tabs>
          <w:tab w:val="left" w:pos="4320"/>
        </w:tabs>
        <w:spacing w:line="276" w:lineRule="auto"/>
        <w:rPr>
          <w:rStyle w:val="Strong"/>
          <w:b w:val="0"/>
          <w:bCs/>
        </w:rPr>
      </w:pPr>
      <w:r>
        <w:rPr>
          <w:rStyle w:val="Strong"/>
          <w:rFonts w:asciiTheme="minorHAnsi" w:hAnsiTheme="minorHAnsi"/>
        </w:rPr>
        <w:t>Policy Number: G-GEN-013</w:t>
      </w:r>
      <w:r>
        <w:rPr>
          <w:rStyle w:val="Strong"/>
          <w:rFonts w:asciiTheme="minorHAnsi" w:hAnsiTheme="minorHAnsi"/>
        </w:rPr>
        <w:tab/>
        <w:t xml:space="preserve">Section:  </w:t>
      </w:r>
      <w:r w:rsidRPr="00623DD8">
        <w:rPr>
          <w:rStyle w:val="Strong"/>
          <w:rFonts w:asciiTheme="minorHAnsi" w:hAnsiTheme="minorHAnsi"/>
        </w:rPr>
        <w:t>Governance</w:t>
      </w:r>
    </w:p>
    <w:p w14:paraId="0E58D206" w14:textId="77777777" w:rsidR="00CE6312" w:rsidRPr="00E32F4D" w:rsidRDefault="00CE6312" w:rsidP="00CE6312">
      <w:pPr>
        <w:pStyle w:val="NoSpacing"/>
        <w:tabs>
          <w:tab w:val="left" w:pos="4320"/>
        </w:tabs>
        <w:spacing w:line="276" w:lineRule="auto"/>
        <w:rPr>
          <w:rStyle w:val="Strong"/>
          <w:rFonts w:asciiTheme="minorHAnsi" w:hAnsiTheme="minorHAnsi"/>
          <w:b w:val="0"/>
          <w:bCs/>
        </w:rPr>
      </w:pPr>
      <w:r>
        <w:rPr>
          <w:rStyle w:val="Strong"/>
          <w:rFonts w:asciiTheme="minorHAnsi" w:hAnsiTheme="minorHAnsi"/>
        </w:rPr>
        <w:t>Sub Section:  General</w:t>
      </w:r>
    </w:p>
    <w:p w14:paraId="007DD892" w14:textId="77777777" w:rsidR="00CE6312" w:rsidRPr="00DB2258" w:rsidRDefault="00CE6312" w:rsidP="00CE6312">
      <w:pPr>
        <w:spacing w:before="240" w:after="0"/>
        <w:rPr>
          <w:rStyle w:val="Strong"/>
          <w:bCs w:val="0"/>
        </w:rPr>
      </w:pPr>
      <w:r w:rsidRPr="00DB2258">
        <w:rPr>
          <w:rStyle w:val="Strong"/>
        </w:rPr>
        <w:t>References and Related Documents</w:t>
      </w:r>
    </w:p>
    <w:p w14:paraId="76EA08D7" w14:textId="77777777" w:rsidR="00CE6312" w:rsidRDefault="009B744E" w:rsidP="00CE6312">
      <w:pPr>
        <w:spacing w:after="0" w:line="240" w:lineRule="auto"/>
        <w:ind w:left="720"/>
        <w:rPr>
          <w:rStyle w:val="IntenseEmphasis"/>
          <w:b w:val="0"/>
        </w:rPr>
      </w:pPr>
      <w:hyperlink r:id="rId9" w:history="1">
        <w:r w:rsidR="00CE6312" w:rsidRPr="00AC21FB">
          <w:rPr>
            <w:rStyle w:val="Hyperlink"/>
          </w:rPr>
          <w:t>Code of Conduct for Council Policy</w:t>
        </w:r>
      </w:hyperlink>
      <w:r w:rsidR="00CE6312">
        <w:rPr>
          <w:rStyle w:val="IntenseEmphasis"/>
          <w:b w:val="0"/>
        </w:rPr>
        <w:t xml:space="preserve"> </w:t>
      </w:r>
    </w:p>
    <w:p w14:paraId="0B621BF7" w14:textId="77777777" w:rsidR="00CE6312" w:rsidRDefault="009B744E" w:rsidP="00CE6312">
      <w:pPr>
        <w:spacing w:after="0" w:line="240" w:lineRule="auto"/>
        <w:ind w:firstLine="720"/>
        <w:rPr>
          <w:rStyle w:val="IntenseEmphasis"/>
          <w:b w:val="0"/>
        </w:rPr>
      </w:pPr>
      <w:hyperlink r:id="rId10" w:history="1">
        <w:r w:rsidR="00CE6312" w:rsidRPr="00623DD8">
          <w:rPr>
            <w:rStyle w:val="Hyperlink"/>
          </w:rPr>
          <w:t>Code of Conduct for Council Procedure</w:t>
        </w:r>
      </w:hyperlink>
      <w:r w:rsidR="00CE6312" w:rsidRPr="00AC21FB">
        <w:rPr>
          <w:rStyle w:val="IntenseEmphasis"/>
          <w:b w:val="0"/>
        </w:rPr>
        <w:t xml:space="preserve"> </w:t>
      </w:r>
    </w:p>
    <w:p w14:paraId="4DD79B56" w14:textId="77777777" w:rsidR="00CE6312" w:rsidRDefault="009B744E" w:rsidP="00CE6312">
      <w:pPr>
        <w:spacing w:after="0" w:line="240" w:lineRule="auto"/>
        <w:ind w:firstLine="720"/>
        <w:rPr>
          <w:rStyle w:val="IntenseEmphasis"/>
          <w:b w:val="0"/>
        </w:rPr>
      </w:pPr>
      <w:hyperlink r:id="rId11" w:history="1">
        <w:r w:rsidR="00CE6312">
          <w:rPr>
            <w:rStyle w:val="Hyperlink"/>
          </w:rPr>
          <w:t>Discrimination and Harassment Policy</w:t>
        </w:r>
      </w:hyperlink>
    </w:p>
    <w:p w14:paraId="636F0C74" w14:textId="77777777" w:rsidR="00CE6312" w:rsidRDefault="009B744E" w:rsidP="00CE6312">
      <w:pPr>
        <w:spacing w:after="0" w:line="240" w:lineRule="auto"/>
        <w:ind w:firstLine="720"/>
        <w:rPr>
          <w:rStyle w:val="IntenseEmphasis"/>
          <w:b w:val="0"/>
        </w:rPr>
      </w:pPr>
      <w:hyperlink r:id="rId12" w:history="1">
        <w:r w:rsidR="00CE6312">
          <w:rPr>
            <w:rStyle w:val="Hyperlink"/>
          </w:rPr>
          <w:t>Discrimination and Harassment Procedure</w:t>
        </w:r>
      </w:hyperlink>
      <w:r w:rsidR="00CE6312">
        <w:rPr>
          <w:rStyle w:val="IntenseEmphasis"/>
          <w:b w:val="0"/>
        </w:rPr>
        <w:t xml:space="preserve"> </w:t>
      </w:r>
    </w:p>
    <w:p w14:paraId="363DB2A8" w14:textId="77777777" w:rsidR="00CE6312" w:rsidRDefault="009B744E" w:rsidP="00CE6312">
      <w:pPr>
        <w:spacing w:after="0" w:line="240" w:lineRule="auto"/>
        <w:ind w:left="720"/>
        <w:rPr>
          <w:rStyle w:val="IntenseEmphasis"/>
          <w:b w:val="0"/>
        </w:rPr>
      </w:pPr>
      <w:hyperlink r:id="rId13" w:history="1">
        <w:r w:rsidR="00CE6312" w:rsidRPr="005A0C7B">
          <w:rPr>
            <w:rStyle w:val="Hyperlink"/>
          </w:rPr>
          <w:t>Respectful Workplace Policy</w:t>
        </w:r>
      </w:hyperlink>
      <w:r w:rsidR="00CE6312">
        <w:rPr>
          <w:rStyle w:val="IntenseEmphasis"/>
          <w:b w:val="0"/>
        </w:rPr>
        <w:t xml:space="preserve"> </w:t>
      </w:r>
    </w:p>
    <w:p w14:paraId="77FB9BD0" w14:textId="77777777" w:rsidR="00CE6312" w:rsidRPr="00AC21FB" w:rsidRDefault="009B744E" w:rsidP="00CE6312">
      <w:pPr>
        <w:spacing w:after="0" w:line="240" w:lineRule="auto"/>
        <w:ind w:left="720"/>
        <w:rPr>
          <w:rStyle w:val="IntenseEmphasis"/>
          <w:b w:val="0"/>
        </w:rPr>
      </w:pPr>
      <w:hyperlink r:id="rId14" w:history="1">
        <w:r w:rsidR="00CE6312" w:rsidRPr="005A0C7B">
          <w:rPr>
            <w:rStyle w:val="Hyperlink"/>
          </w:rPr>
          <w:t>Respectful Workplace Procedure</w:t>
        </w:r>
      </w:hyperlink>
    </w:p>
    <w:p w14:paraId="0A957107" w14:textId="77777777" w:rsidR="00CE6312" w:rsidRDefault="009B744E" w:rsidP="00CE6312">
      <w:pPr>
        <w:spacing w:after="0" w:line="240" w:lineRule="auto"/>
        <w:ind w:left="720"/>
        <w:rPr>
          <w:rStyle w:val="IntenseEmphasis"/>
          <w:b w:val="0"/>
        </w:rPr>
      </w:pPr>
      <w:hyperlink r:id="rId15" w:history="1">
        <w:r w:rsidR="00CE6312" w:rsidRPr="00B728EB">
          <w:rPr>
            <w:rStyle w:val="Hyperlink"/>
          </w:rPr>
          <w:t>Workplace Violence Prevention Program Policy</w:t>
        </w:r>
      </w:hyperlink>
    </w:p>
    <w:p w14:paraId="221DD3C4" w14:textId="77777777" w:rsidR="00CE6312" w:rsidRPr="00AC21FB" w:rsidRDefault="009B744E" w:rsidP="00CE6312">
      <w:pPr>
        <w:spacing w:after="0" w:line="240" w:lineRule="auto"/>
        <w:ind w:left="720"/>
        <w:rPr>
          <w:rStyle w:val="IntenseEmphasis"/>
          <w:b w:val="0"/>
        </w:rPr>
      </w:pPr>
      <w:hyperlink r:id="rId16" w:history="1">
        <w:r w:rsidR="00CE6312" w:rsidRPr="00B728EB">
          <w:rPr>
            <w:rStyle w:val="Hyperlink"/>
          </w:rPr>
          <w:t>Workplace Violence Prevention Program Procedure</w:t>
        </w:r>
      </w:hyperlink>
    </w:p>
    <w:p w14:paraId="6D51BED9" w14:textId="77777777" w:rsidR="00CE6312" w:rsidRPr="00AC21FB" w:rsidRDefault="009B744E" w:rsidP="00CE6312">
      <w:pPr>
        <w:spacing w:after="0" w:line="240" w:lineRule="auto"/>
        <w:ind w:left="720"/>
        <w:rPr>
          <w:rStyle w:val="IntenseEmphasis"/>
          <w:b w:val="0"/>
        </w:rPr>
      </w:pPr>
      <w:hyperlink r:id="rId17" w:history="1">
        <w:r w:rsidR="00CE6312" w:rsidRPr="005E02F3">
          <w:rPr>
            <w:rStyle w:val="Hyperlink"/>
          </w:rPr>
          <w:t>Procedural By-law 5003-18</w:t>
        </w:r>
      </w:hyperlink>
    </w:p>
    <w:p w14:paraId="741370F5" w14:textId="77777777" w:rsidR="00CE6312" w:rsidRDefault="00CE6312" w:rsidP="00CE6312">
      <w:pPr>
        <w:spacing w:after="0"/>
        <w:rPr>
          <w:rStyle w:val="Strong"/>
        </w:rPr>
      </w:pPr>
    </w:p>
    <w:p w14:paraId="28E15706" w14:textId="77777777" w:rsidR="00CE6312" w:rsidRPr="00464176" w:rsidRDefault="00CE6312" w:rsidP="00CE6312">
      <w:pPr>
        <w:pStyle w:val="Heading2"/>
      </w:pPr>
      <w:r w:rsidRPr="00464176">
        <w:t>Policy Statement</w:t>
      </w:r>
    </w:p>
    <w:p w14:paraId="67D449EF" w14:textId="77777777" w:rsidR="00CE6312" w:rsidRDefault="00CE6312" w:rsidP="00CE6312">
      <w:r>
        <w:t>The Corporation of the County of Grey (“the Corporation”) will promote a respectful, tolerant, harassment-free workplace between members of Council and all employees of the Corporation.</w:t>
      </w:r>
    </w:p>
    <w:p w14:paraId="56253DF9" w14:textId="77777777" w:rsidR="00CE6312" w:rsidRDefault="00CE6312" w:rsidP="00CE6312">
      <w:pPr>
        <w:pStyle w:val="Heading2"/>
        <w:rPr>
          <w:rFonts w:ascii="HelveticaNeueLT Std Lt" w:hAnsi="HelveticaNeueLT Std Lt"/>
          <w:sz w:val="24"/>
          <w:szCs w:val="24"/>
        </w:rPr>
      </w:pPr>
      <w:r>
        <w:t>Purpose</w:t>
      </w:r>
    </w:p>
    <w:p w14:paraId="6DC765BA" w14:textId="77777777" w:rsidR="00CE6312" w:rsidRDefault="00CE6312" w:rsidP="00CE6312">
      <w:r>
        <w:t>This Policy provides guidance on how the Corporation of the County of Grey ensures a respectful, tolerant, and harassment-free workplace between members of Council and the employees of the Corporation.</w:t>
      </w:r>
    </w:p>
    <w:p w14:paraId="15967C78" w14:textId="77777777" w:rsidR="00CE6312" w:rsidRDefault="00CE6312" w:rsidP="00CE6312">
      <w:pPr>
        <w:pStyle w:val="Heading2"/>
      </w:pPr>
      <w:r w:rsidRPr="00E32F4D">
        <w:t>Scope</w:t>
      </w:r>
    </w:p>
    <w:p w14:paraId="4931D0A6" w14:textId="77777777" w:rsidR="00CE6312" w:rsidRDefault="00CE6312" w:rsidP="00CE6312">
      <w:r>
        <w:t>This Policy applies to members of Council, advisory committees, and employees of the Corporation.</w:t>
      </w:r>
    </w:p>
    <w:p w14:paraId="171E4DF8" w14:textId="77777777" w:rsidR="00CE6312" w:rsidRDefault="00CE6312" w:rsidP="00CE6312">
      <w:pPr>
        <w:pStyle w:val="Heading2"/>
      </w:pPr>
      <w:r>
        <w:lastRenderedPageBreak/>
        <w:t>Definitions</w:t>
      </w:r>
    </w:p>
    <w:p w14:paraId="00A1D886" w14:textId="77777777" w:rsidR="00CE6312" w:rsidRDefault="00CE6312" w:rsidP="00CE6312">
      <w:r>
        <w:t xml:space="preserve">“Act” means the </w:t>
      </w:r>
      <w:r w:rsidRPr="00777FE2">
        <w:rPr>
          <w:i/>
        </w:rPr>
        <w:t>Municipal Act</w:t>
      </w:r>
      <w:r>
        <w:t>, 2001, S.O. 2001, c25, as amended, replaced, or re-enacted from time to time.</w:t>
      </w:r>
    </w:p>
    <w:p w14:paraId="5BFC2D59" w14:textId="77777777" w:rsidR="00CE6312" w:rsidRDefault="00CE6312" w:rsidP="00CE6312">
      <w:r>
        <w:t>“Chief Administrative Officer” or “CAO” means the person appointed as the Chief Administrative Officer of the Corporation of the County of Grey.</w:t>
      </w:r>
    </w:p>
    <w:p w14:paraId="746490AA" w14:textId="77777777" w:rsidR="00CE6312" w:rsidRDefault="00CE6312" w:rsidP="00CE6312">
      <w:r>
        <w:t>“Clerk” means the person appointed as the Clerk of the Corporation of the County of Grey.</w:t>
      </w:r>
    </w:p>
    <w:p w14:paraId="510EAD30" w14:textId="77777777" w:rsidR="00CE6312" w:rsidRDefault="00CE6312" w:rsidP="00CE6312">
      <w:r>
        <w:t>“Council” means Council of the Corporation of the County of Grey.</w:t>
      </w:r>
    </w:p>
    <w:p w14:paraId="3B16E5C7" w14:textId="77777777" w:rsidR="00CE6312" w:rsidRDefault="00CE6312" w:rsidP="00CE6312">
      <w:r>
        <w:t>“County” means the Corporation of the County of Grey.</w:t>
      </w:r>
    </w:p>
    <w:p w14:paraId="7879C6E0" w14:textId="77777777" w:rsidR="00CE6312" w:rsidRDefault="00CE6312" w:rsidP="00CE6312">
      <w:r w:rsidRPr="001403DF">
        <w:t>“Delegate” means the presenter for the delegation in attendance at Council or Committee.</w:t>
      </w:r>
    </w:p>
    <w:p w14:paraId="72CF796E" w14:textId="77777777" w:rsidR="00CE6312" w:rsidRDefault="00CE6312" w:rsidP="00CE6312">
      <w:r>
        <w:t xml:space="preserve">“Employee” </w:t>
      </w:r>
      <w:proofErr w:type="gramStart"/>
      <w:r>
        <w:t>means</w:t>
      </w:r>
      <w:proofErr w:type="gramEnd"/>
      <w:r>
        <w:t xml:space="preserve"> all persons employed by the Corporation of the County of Grey, including those employed on a personal services contract and volunteers.</w:t>
      </w:r>
    </w:p>
    <w:p w14:paraId="1C726D1F" w14:textId="77777777" w:rsidR="00CE6312" w:rsidRDefault="00CE6312" w:rsidP="00CE6312">
      <w:r>
        <w:t>“Member” as it relates to Council and Committee means a Councillor of the Corporation of the County of Grey.</w:t>
      </w:r>
    </w:p>
    <w:p w14:paraId="6CD0F0FC" w14:textId="77777777" w:rsidR="00CE6312" w:rsidRDefault="00CE6312" w:rsidP="00CE6312">
      <w:r>
        <w:t>“Municipality” means the Corporation of the County of Grey.</w:t>
      </w:r>
    </w:p>
    <w:p w14:paraId="26B9F2A1" w14:textId="77777777" w:rsidR="00CE6312" w:rsidRDefault="00CE6312" w:rsidP="00CE6312">
      <w:r>
        <w:t>“Warden” means the person who is elected or acclaimed the head of Council.</w:t>
      </w:r>
    </w:p>
    <w:p w14:paraId="469DC05D" w14:textId="77777777" w:rsidR="00CE6312" w:rsidRDefault="00CE6312" w:rsidP="00CE6312">
      <w:pPr>
        <w:pStyle w:val="Heading2"/>
      </w:pPr>
      <w:r>
        <w:t>1.0 Policy Requirements</w:t>
      </w:r>
    </w:p>
    <w:p w14:paraId="2CE97A44" w14:textId="77777777" w:rsidR="00CE6312" w:rsidRDefault="00CE6312" w:rsidP="00CE6312">
      <w:pPr>
        <w:pStyle w:val="ListParagraph"/>
        <w:ind w:left="360"/>
      </w:pPr>
      <w:r>
        <w:t>The relationship between the members of Council and employees of the County is guided by the following:</w:t>
      </w:r>
    </w:p>
    <w:p w14:paraId="14044B50" w14:textId="77777777" w:rsidR="00CE6312" w:rsidRDefault="00CE6312" w:rsidP="00CE6312">
      <w:pPr>
        <w:pStyle w:val="ListParagraph"/>
        <w:ind w:left="360"/>
      </w:pPr>
    </w:p>
    <w:p w14:paraId="03C9EFEB" w14:textId="77777777" w:rsidR="00CE6312" w:rsidRDefault="00CE6312" w:rsidP="00CE6312">
      <w:pPr>
        <w:pStyle w:val="ListParagraph"/>
        <w:numPr>
          <w:ilvl w:val="1"/>
          <w:numId w:val="5"/>
        </w:numPr>
      </w:pPr>
      <w:r>
        <w:t>Code of Conduct for Council Policy and Procedure</w:t>
      </w:r>
    </w:p>
    <w:p w14:paraId="7505B228" w14:textId="77777777" w:rsidR="00CE6312" w:rsidRDefault="00CE6312" w:rsidP="00CE6312">
      <w:pPr>
        <w:pStyle w:val="ListParagraph"/>
        <w:ind w:left="360"/>
      </w:pPr>
    </w:p>
    <w:p w14:paraId="769093AD" w14:textId="77777777" w:rsidR="00CE6312" w:rsidRDefault="00CE6312" w:rsidP="00CE6312">
      <w:pPr>
        <w:pStyle w:val="ListParagraph"/>
        <w:numPr>
          <w:ilvl w:val="2"/>
          <w:numId w:val="5"/>
        </w:numPr>
        <w:ind w:left="1418" w:hanging="698"/>
      </w:pPr>
      <w:r>
        <w:t xml:space="preserve">The purpose to the Code of Conduct for Council is to ensure that the members of Council, advisory committees and local boards of the municipality share a common basis of acceptable conduct. </w:t>
      </w:r>
    </w:p>
    <w:p w14:paraId="237E4A50" w14:textId="77777777" w:rsidR="00CE6312" w:rsidRDefault="00CE6312" w:rsidP="00CE6312">
      <w:pPr>
        <w:pStyle w:val="ListParagraph"/>
        <w:ind w:left="1224"/>
      </w:pPr>
    </w:p>
    <w:p w14:paraId="3EF59948" w14:textId="77777777" w:rsidR="00CE6312" w:rsidRDefault="00CE6312" w:rsidP="00CE6312">
      <w:pPr>
        <w:pStyle w:val="ListParagraph"/>
        <w:numPr>
          <w:ilvl w:val="2"/>
          <w:numId w:val="5"/>
        </w:numPr>
        <w:ind w:left="1418" w:hanging="698"/>
      </w:pPr>
      <w:r>
        <w:t>Section 3.1 states: “Members will respect the role of Council as set out in the Municipal Act, 2001”.</w:t>
      </w:r>
    </w:p>
    <w:p w14:paraId="6F063E2A" w14:textId="77777777" w:rsidR="00CE6312" w:rsidRDefault="00CE6312" w:rsidP="00CE6312">
      <w:pPr>
        <w:pStyle w:val="ListParagraph"/>
        <w:ind w:left="1224"/>
      </w:pPr>
    </w:p>
    <w:p w14:paraId="5D8BB762" w14:textId="77777777" w:rsidR="00CE6312" w:rsidRDefault="00CE6312" w:rsidP="00CE6312">
      <w:pPr>
        <w:pStyle w:val="ListParagraph"/>
        <w:numPr>
          <w:ilvl w:val="2"/>
          <w:numId w:val="5"/>
        </w:numPr>
        <w:ind w:left="1418" w:hanging="698"/>
      </w:pPr>
      <w:r>
        <w:t>Section 3.2 states: “Members will support the mission, vision and values of the Municipality”.</w:t>
      </w:r>
    </w:p>
    <w:p w14:paraId="54071A9E" w14:textId="77777777" w:rsidR="00CE6312" w:rsidRDefault="00CE6312" w:rsidP="00CE6312">
      <w:pPr>
        <w:pStyle w:val="ListParagraph"/>
      </w:pPr>
    </w:p>
    <w:p w14:paraId="2F950E72" w14:textId="77777777" w:rsidR="00CE6312" w:rsidRDefault="00CE6312" w:rsidP="00CE6312">
      <w:pPr>
        <w:pStyle w:val="ListParagraph"/>
        <w:numPr>
          <w:ilvl w:val="2"/>
          <w:numId w:val="5"/>
        </w:numPr>
        <w:ind w:left="1418" w:hanging="698"/>
      </w:pPr>
      <w:r>
        <w:lastRenderedPageBreak/>
        <w:t>Section 3.4 states: “Members will maintain professionalism, integrity, respect, and trust”.</w:t>
      </w:r>
    </w:p>
    <w:p w14:paraId="0457E63D" w14:textId="77777777" w:rsidR="00CE6312" w:rsidRDefault="00CE6312" w:rsidP="00CE6312">
      <w:pPr>
        <w:pStyle w:val="ListParagraph"/>
      </w:pPr>
    </w:p>
    <w:p w14:paraId="3B2855D4" w14:textId="77777777" w:rsidR="00CE6312" w:rsidRDefault="00CE6312" w:rsidP="00CE6312">
      <w:pPr>
        <w:pStyle w:val="ListParagraph"/>
        <w:numPr>
          <w:ilvl w:val="2"/>
          <w:numId w:val="5"/>
        </w:numPr>
        <w:ind w:left="1418" w:hanging="698"/>
      </w:pPr>
      <w:r>
        <w:t>Section 3.5 states: “Members will promote open, accountable and transparent local government”.</w:t>
      </w:r>
    </w:p>
    <w:p w14:paraId="15716B2D" w14:textId="77777777" w:rsidR="00CE6312" w:rsidRDefault="00CE6312" w:rsidP="00CE6312">
      <w:pPr>
        <w:pStyle w:val="ListParagraph"/>
      </w:pPr>
    </w:p>
    <w:p w14:paraId="3B2969ED" w14:textId="77777777" w:rsidR="00CE6312" w:rsidRDefault="00CE6312" w:rsidP="00CE6312">
      <w:pPr>
        <w:pStyle w:val="ListParagraph"/>
        <w:numPr>
          <w:ilvl w:val="2"/>
          <w:numId w:val="5"/>
        </w:numPr>
      </w:pPr>
      <w:r>
        <w:t>Section 4.1 states: “Respect and Dignity</w:t>
      </w:r>
    </w:p>
    <w:p w14:paraId="3ED17500" w14:textId="77777777" w:rsidR="00CE6312" w:rsidRPr="00D644F1" w:rsidRDefault="00CE6312" w:rsidP="00CE6312">
      <w:pPr>
        <w:pStyle w:val="Level3"/>
        <w:numPr>
          <w:ilvl w:val="0"/>
          <w:numId w:val="7"/>
        </w:numPr>
        <w:rPr>
          <w:rFonts w:ascii="Arial" w:hAnsi="Arial" w:cs="Arial"/>
        </w:rPr>
      </w:pPr>
      <w:r w:rsidRPr="00D644F1">
        <w:rPr>
          <w:rFonts w:ascii="Arial" w:hAnsi="Arial" w:cs="Arial"/>
        </w:rPr>
        <w:t xml:space="preserve">Members have a duty to treat members of the public, one another, and staff with respect and without abuse, bullying or intimidation.  </w:t>
      </w:r>
    </w:p>
    <w:p w14:paraId="04825AEB" w14:textId="77777777" w:rsidR="00CE6312" w:rsidRPr="00D644F1" w:rsidRDefault="00CE6312" w:rsidP="00CE6312">
      <w:pPr>
        <w:pStyle w:val="Level3"/>
        <w:numPr>
          <w:ilvl w:val="0"/>
          <w:numId w:val="7"/>
        </w:numPr>
        <w:rPr>
          <w:rFonts w:ascii="Arial" w:hAnsi="Arial" w:cs="Arial"/>
        </w:rPr>
      </w:pPr>
      <w:r w:rsidRPr="00D644F1">
        <w:rPr>
          <w:rFonts w:ascii="Arial" w:hAnsi="Arial" w:cs="Arial"/>
        </w:rPr>
        <w:t>Members will ensure their work environment is free from discrimination and harassment.</w:t>
      </w:r>
    </w:p>
    <w:p w14:paraId="17E69BA7" w14:textId="77777777" w:rsidR="00CE6312" w:rsidRDefault="00CE6312" w:rsidP="00CE6312">
      <w:pPr>
        <w:pStyle w:val="Level3"/>
        <w:numPr>
          <w:ilvl w:val="0"/>
          <w:numId w:val="7"/>
        </w:numPr>
        <w:rPr>
          <w:rFonts w:ascii="Arial" w:hAnsi="Arial" w:cs="Arial"/>
        </w:rPr>
      </w:pPr>
      <w:r w:rsidRPr="00D644F1">
        <w:rPr>
          <w:rFonts w:ascii="Arial" w:hAnsi="Arial" w:cs="Arial"/>
        </w:rPr>
        <w:t>Members will conduct themselves according to leg</w:t>
      </w:r>
      <w:r w:rsidRPr="00D644F1">
        <w:rPr>
          <w:rStyle w:val="Level3Char"/>
          <w:rFonts w:cs="Arial"/>
        </w:rPr>
        <w:t>i</w:t>
      </w:r>
      <w:r w:rsidRPr="00D644F1">
        <w:rPr>
          <w:rFonts w:ascii="Arial" w:hAnsi="Arial" w:cs="Arial"/>
        </w:rPr>
        <w:t>slative requirements, including the municipal workplace harassment and violence policies.</w:t>
      </w:r>
      <w:bookmarkStart w:id="1" w:name="5.3.2._Conduct_at_Meetings_(Owen_Sound/G"/>
      <w:bookmarkEnd w:id="1"/>
    </w:p>
    <w:p w14:paraId="04EE0494" w14:textId="77777777" w:rsidR="00CE6312" w:rsidRPr="00D644F1" w:rsidRDefault="00CE6312" w:rsidP="00CE6312">
      <w:pPr>
        <w:pStyle w:val="Level3"/>
        <w:numPr>
          <w:ilvl w:val="0"/>
          <w:numId w:val="7"/>
        </w:numPr>
        <w:rPr>
          <w:rFonts w:ascii="Arial" w:hAnsi="Arial" w:cs="Arial"/>
        </w:rPr>
      </w:pPr>
      <w:r w:rsidRPr="00D644F1">
        <w:rPr>
          <w:rFonts w:ascii="Arial" w:hAnsi="Arial" w:cs="Arial"/>
        </w:rPr>
        <w:t>Members will observe decorum and conduct themselves as outlined in the procedural by-law.</w:t>
      </w:r>
    </w:p>
    <w:p w14:paraId="3A324A01" w14:textId="77777777" w:rsidR="00CE6312" w:rsidRPr="00C47AB2" w:rsidRDefault="00CE6312" w:rsidP="00CE6312">
      <w:pPr>
        <w:pStyle w:val="Level3"/>
        <w:numPr>
          <w:ilvl w:val="0"/>
          <w:numId w:val="7"/>
        </w:numPr>
        <w:rPr>
          <w:rFonts w:ascii="Arial" w:hAnsi="Arial" w:cs="Arial"/>
        </w:rPr>
      </w:pPr>
      <w:r w:rsidRPr="00D644F1">
        <w:rPr>
          <w:rFonts w:ascii="Arial" w:hAnsi="Arial" w:cs="Arial"/>
        </w:rPr>
        <w:t>Members will refrain from public criticism of other Members, staff or any other person that questions their professional reputation, competence and credibility.</w:t>
      </w:r>
      <w:r>
        <w:rPr>
          <w:rFonts w:ascii="Arial" w:hAnsi="Arial" w:cs="Arial"/>
        </w:rPr>
        <w:t>”</w:t>
      </w:r>
    </w:p>
    <w:p w14:paraId="364DD098" w14:textId="77777777" w:rsidR="00CE6312" w:rsidRPr="00C47AB2" w:rsidRDefault="00CE6312" w:rsidP="00CE6312">
      <w:pPr>
        <w:pStyle w:val="ListParagraph"/>
        <w:numPr>
          <w:ilvl w:val="2"/>
          <w:numId w:val="5"/>
        </w:numPr>
      </w:pPr>
      <w:r>
        <w:t>Section 4.2 states: “</w:t>
      </w:r>
      <w:r w:rsidRPr="00C47AB2">
        <w:t>Conduct Respecting Staff</w:t>
      </w:r>
    </w:p>
    <w:p w14:paraId="624834F4" w14:textId="77777777" w:rsidR="00CE6312" w:rsidRPr="00C47AB2" w:rsidRDefault="00CE6312" w:rsidP="00CE6312">
      <w:pPr>
        <w:pStyle w:val="Level3"/>
        <w:ind w:left="1418" w:hanging="284"/>
        <w:rPr>
          <w:rFonts w:ascii="Arial" w:hAnsi="Arial" w:cs="Arial"/>
        </w:rPr>
      </w:pPr>
      <w:r w:rsidRPr="00C47AB2">
        <w:rPr>
          <w:rFonts w:ascii="Arial" w:hAnsi="Arial" w:cs="Arial"/>
        </w:rPr>
        <w:t>Members will be respectful of the fact that staff work for the Municipality and are charged with making recommendations and advice based on political neutrality that reflects their professional expertise and objectivity, without undue influence from any individual member or group of members.</w:t>
      </w:r>
    </w:p>
    <w:p w14:paraId="07245766" w14:textId="77777777" w:rsidR="00CE6312" w:rsidRPr="00C47AB2" w:rsidRDefault="00CE6312" w:rsidP="00CE6312">
      <w:pPr>
        <w:pStyle w:val="Level3"/>
        <w:ind w:left="1418" w:hanging="284"/>
        <w:rPr>
          <w:rFonts w:ascii="Arial" w:hAnsi="Arial" w:cs="Arial"/>
        </w:rPr>
      </w:pPr>
      <w:r w:rsidRPr="00C47AB2">
        <w:rPr>
          <w:rFonts w:ascii="Arial" w:hAnsi="Arial" w:cs="Arial"/>
        </w:rPr>
        <w:t>Members acknowledge that only Council, in a duly called meeting with a quorum present, has the capacity to direct staff members.</w:t>
      </w:r>
    </w:p>
    <w:p w14:paraId="1839A6F8" w14:textId="77777777" w:rsidR="00CE6312" w:rsidRPr="00C47AB2" w:rsidRDefault="00CE6312" w:rsidP="00CE6312">
      <w:pPr>
        <w:pStyle w:val="Level3"/>
        <w:ind w:left="1418" w:hanging="284"/>
        <w:rPr>
          <w:rFonts w:ascii="Arial" w:hAnsi="Arial" w:cs="Arial"/>
        </w:rPr>
      </w:pPr>
      <w:r w:rsidRPr="00C47AB2">
        <w:rPr>
          <w:rFonts w:ascii="Arial" w:hAnsi="Arial" w:cs="Arial"/>
        </w:rPr>
        <w:t>Members recognize that the Chief Administrative Officer is the only staff person directly reporting to Council. Members will direct any concerns respecting staff through the Chief Administrative Officer.</w:t>
      </w:r>
    </w:p>
    <w:p w14:paraId="76C7336F" w14:textId="77777777" w:rsidR="00CE6312" w:rsidRPr="00C47AB2" w:rsidRDefault="00CE6312" w:rsidP="00CE6312">
      <w:pPr>
        <w:pStyle w:val="Level3"/>
        <w:ind w:left="1418" w:hanging="284"/>
        <w:rPr>
          <w:rFonts w:ascii="Arial" w:hAnsi="Arial" w:cs="Arial"/>
        </w:rPr>
      </w:pPr>
      <w:r w:rsidRPr="00C47AB2">
        <w:rPr>
          <w:rFonts w:ascii="Arial" w:hAnsi="Arial" w:cs="Arial"/>
        </w:rPr>
        <w:t>Members of Council will not:</w:t>
      </w:r>
    </w:p>
    <w:p w14:paraId="530D2421" w14:textId="77777777" w:rsidR="00CE6312" w:rsidRPr="00C47AB2" w:rsidRDefault="00CE6312" w:rsidP="00CE6312">
      <w:pPr>
        <w:pStyle w:val="Level4"/>
        <w:ind w:left="1985" w:hanging="284"/>
        <w:rPr>
          <w:rFonts w:ascii="Arial" w:hAnsi="Arial" w:cs="Arial"/>
        </w:rPr>
      </w:pPr>
      <w:r w:rsidRPr="00C47AB2">
        <w:rPr>
          <w:rFonts w:ascii="Arial" w:hAnsi="Arial" w:cs="Arial"/>
        </w:rPr>
        <w:t>Maliciously or falsely injure the professional or ethical reputation of staff;</w:t>
      </w:r>
    </w:p>
    <w:p w14:paraId="3A2FFB1A" w14:textId="77777777" w:rsidR="00CE6312" w:rsidRPr="00C47AB2" w:rsidRDefault="00CE6312" w:rsidP="00CE6312">
      <w:pPr>
        <w:pStyle w:val="Level4"/>
        <w:ind w:left="1985" w:hanging="284"/>
        <w:rPr>
          <w:rFonts w:ascii="Arial" w:hAnsi="Arial" w:cs="Arial"/>
        </w:rPr>
      </w:pPr>
      <w:r w:rsidRPr="00C47AB2">
        <w:rPr>
          <w:rFonts w:ascii="Arial" w:hAnsi="Arial" w:cs="Arial"/>
        </w:rPr>
        <w:t>Compel staff to engage in partisan political activities or be subjected to th</w:t>
      </w:r>
      <w:r w:rsidRPr="00C47AB2">
        <w:rPr>
          <w:rStyle w:val="Level4Char"/>
          <w:rFonts w:cs="Arial"/>
        </w:rPr>
        <w:t>r</w:t>
      </w:r>
      <w:r w:rsidRPr="00C47AB2">
        <w:rPr>
          <w:rFonts w:ascii="Arial" w:hAnsi="Arial" w:cs="Arial"/>
        </w:rPr>
        <w:t>eats or discrimination for refusing to engage in such activities; or</w:t>
      </w:r>
    </w:p>
    <w:p w14:paraId="5DC0EA9D" w14:textId="77777777" w:rsidR="00CE6312" w:rsidRPr="001403DF" w:rsidRDefault="00CE6312" w:rsidP="00CE6312">
      <w:pPr>
        <w:pStyle w:val="Level4"/>
        <w:ind w:left="1985" w:hanging="284"/>
        <w:rPr>
          <w:rFonts w:ascii="Arial" w:hAnsi="Arial" w:cs="Arial"/>
        </w:rPr>
      </w:pPr>
      <w:r w:rsidRPr="00C47AB2">
        <w:rPr>
          <w:rFonts w:ascii="Arial" w:hAnsi="Arial" w:cs="Arial"/>
        </w:rPr>
        <w:t xml:space="preserve">Use, or attempt to use, their authority or influence for the purpose of intimidating, threatening, coercing, commanding or influencing any </w:t>
      </w:r>
      <w:r w:rsidRPr="00C47AB2">
        <w:rPr>
          <w:rFonts w:ascii="Arial" w:hAnsi="Arial" w:cs="Arial"/>
        </w:rPr>
        <w:lastRenderedPageBreak/>
        <w:t>staff member with the intent of interfering in staff’s duties.</w:t>
      </w:r>
      <w:r>
        <w:rPr>
          <w:rFonts w:ascii="Arial" w:hAnsi="Arial" w:cs="Arial"/>
        </w:rPr>
        <w:t>”</w:t>
      </w:r>
    </w:p>
    <w:p w14:paraId="4CF55E87" w14:textId="77777777" w:rsidR="00CE6312" w:rsidRDefault="00CE6312" w:rsidP="00CE6312">
      <w:pPr>
        <w:pStyle w:val="ListParagraph"/>
        <w:numPr>
          <w:ilvl w:val="1"/>
          <w:numId w:val="5"/>
        </w:numPr>
      </w:pPr>
      <w:r>
        <w:t>Discrimination and Harassment Policy and Procedure</w:t>
      </w:r>
    </w:p>
    <w:p w14:paraId="7C38448B" w14:textId="77777777" w:rsidR="00CE6312" w:rsidRDefault="00CE6312" w:rsidP="00CE6312">
      <w:pPr>
        <w:pStyle w:val="ListParagraph"/>
      </w:pPr>
    </w:p>
    <w:p w14:paraId="15AA9118" w14:textId="77777777" w:rsidR="00CE6312" w:rsidRDefault="00CE6312" w:rsidP="00CE6312">
      <w:pPr>
        <w:pStyle w:val="ListParagraph"/>
        <w:numPr>
          <w:ilvl w:val="2"/>
          <w:numId w:val="11"/>
        </w:numPr>
        <w:ind w:left="1418"/>
      </w:pPr>
      <w:r>
        <w:t>The purpose of the Discrimination and Harassment Policy and Procedure is to ensure that all employees receive fair treatment and work in an environment that is free of discrimination and harassment.</w:t>
      </w:r>
    </w:p>
    <w:p w14:paraId="4B8CFE4A" w14:textId="77777777" w:rsidR="00CE6312" w:rsidRDefault="00CE6312" w:rsidP="00CE6312">
      <w:pPr>
        <w:pStyle w:val="ListParagraph"/>
      </w:pPr>
    </w:p>
    <w:p w14:paraId="7B043C0A" w14:textId="77777777" w:rsidR="00CE6312" w:rsidRDefault="00CE6312" w:rsidP="00CE6312">
      <w:pPr>
        <w:pStyle w:val="ListParagraph"/>
        <w:numPr>
          <w:ilvl w:val="1"/>
          <w:numId w:val="5"/>
        </w:numPr>
      </w:pPr>
      <w:r>
        <w:t>Respectful Workplace Policy and Procedure</w:t>
      </w:r>
    </w:p>
    <w:p w14:paraId="6C803FB2" w14:textId="77777777" w:rsidR="00CE6312" w:rsidRDefault="00CE6312" w:rsidP="00CE6312">
      <w:pPr>
        <w:pStyle w:val="ListParagraph"/>
      </w:pPr>
    </w:p>
    <w:p w14:paraId="0F187771" w14:textId="77777777" w:rsidR="00CE6312" w:rsidRDefault="00CE6312" w:rsidP="00CE6312">
      <w:pPr>
        <w:pStyle w:val="ListParagraph"/>
        <w:numPr>
          <w:ilvl w:val="2"/>
          <w:numId w:val="12"/>
        </w:numPr>
        <w:ind w:left="1418" w:hanging="709"/>
      </w:pPr>
      <w:r>
        <w:t>The purpose of the Respectful Workplace Policy and Procedure is to outline the minimum standards for creating a healthy, safe, supporting and caring workplace environment free from violence, harassment and bullying.</w:t>
      </w:r>
    </w:p>
    <w:p w14:paraId="38AAF38E" w14:textId="77777777" w:rsidR="00CE6312" w:rsidRDefault="00CE6312" w:rsidP="00CE6312">
      <w:pPr>
        <w:pStyle w:val="ListParagraph"/>
        <w:ind w:left="1418"/>
      </w:pPr>
    </w:p>
    <w:p w14:paraId="114E6FB2" w14:textId="77777777" w:rsidR="00CE6312" w:rsidRDefault="00CE6312" w:rsidP="00CE6312">
      <w:pPr>
        <w:pStyle w:val="ListParagraph"/>
        <w:numPr>
          <w:ilvl w:val="2"/>
          <w:numId w:val="12"/>
        </w:numPr>
        <w:ind w:left="1418" w:hanging="709"/>
      </w:pPr>
      <w:r>
        <w:t xml:space="preserve">The Respectful Workplace Procedure provides examples of “Appropriate Workplace </w:t>
      </w:r>
      <w:proofErr w:type="spellStart"/>
      <w:r>
        <w:t>Behaviours</w:t>
      </w:r>
      <w:proofErr w:type="spellEnd"/>
      <w:r>
        <w:t xml:space="preserve">” and “Inappropriate Workplace </w:t>
      </w:r>
      <w:proofErr w:type="spellStart"/>
      <w:r>
        <w:t>Behaviours</w:t>
      </w:r>
      <w:proofErr w:type="spellEnd"/>
      <w:r>
        <w:t>”.</w:t>
      </w:r>
    </w:p>
    <w:p w14:paraId="091FC2BB" w14:textId="77777777" w:rsidR="00CE6312" w:rsidRDefault="00CE6312" w:rsidP="00CE6312">
      <w:pPr>
        <w:pStyle w:val="ListParagraph"/>
      </w:pPr>
    </w:p>
    <w:p w14:paraId="227E22DA" w14:textId="77777777" w:rsidR="00CE6312" w:rsidRDefault="00CE6312" w:rsidP="00CE6312">
      <w:pPr>
        <w:pStyle w:val="ListParagraph"/>
        <w:numPr>
          <w:ilvl w:val="2"/>
          <w:numId w:val="12"/>
        </w:numPr>
        <w:ind w:left="1418" w:hanging="709"/>
      </w:pPr>
      <w:r>
        <w:t>The Respectful Workplace Procedure states under Employee Responsibilities that” [e]very employee has the right to be treated in a fair, reasonable and respectful manner.”</w:t>
      </w:r>
    </w:p>
    <w:p w14:paraId="5C0BD165" w14:textId="77777777" w:rsidR="00CE6312" w:rsidRDefault="00CE6312" w:rsidP="00CE6312">
      <w:pPr>
        <w:pStyle w:val="ListParagraph"/>
      </w:pPr>
    </w:p>
    <w:p w14:paraId="4C6D057A" w14:textId="77777777" w:rsidR="00CE6312" w:rsidRDefault="00CE6312" w:rsidP="00CE6312">
      <w:pPr>
        <w:pStyle w:val="ListParagraph"/>
        <w:numPr>
          <w:ilvl w:val="1"/>
          <w:numId w:val="5"/>
        </w:numPr>
      </w:pPr>
      <w:r>
        <w:t>Workplace Violence Prevention Program Policy and Procedure</w:t>
      </w:r>
    </w:p>
    <w:p w14:paraId="0D7807D8" w14:textId="77777777" w:rsidR="00CE6312" w:rsidRDefault="00CE6312" w:rsidP="00CE6312">
      <w:pPr>
        <w:pStyle w:val="ListParagraph"/>
        <w:ind w:left="360"/>
      </w:pPr>
    </w:p>
    <w:p w14:paraId="50D199DF" w14:textId="77777777" w:rsidR="00CE6312" w:rsidRDefault="00CE6312" w:rsidP="00CE6312">
      <w:pPr>
        <w:pStyle w:val="ListParagraph"/>
        <w:numPr>
          <w:ilvl w:val="2"/>
          <w:numId w:val="13"/>
        </w:numPr>
        <w:ind w:left="1418" w:hanging="851"/>
      </w:pPr>
      <w:r>
        <w:t>The purpose of the Workplace Violence Prevention Program Policy and Procedure is to eliminate or minimize the risks associated with the potential for violence and to ensure a safe and healthy working environment for all employees.</w:t>
      </w:r>
    </w:p>
    <w:p w14:paraId="1408E6E4" w14:textId="77777777" w:rsidR="00CE6312" w:rsidRDefault="00CE6312" w:rsidP="00CE6312">
      <w:pPr>
        <w:pStyle w:val="ListParagraph"/>
        <w:ind w:left="1418"/>
      </w:pPr>
    </w:p>
    <w:p w14:paraId="348E7B5E" w14:textId="77777777" w:rsidR="00CE6312" w:rsidRDefault="00CE6312" w:rsidP="00CE6312">
      <w:pPr>
        <w:pStyle w:val="ListParagraph"/>
        <w:numPr>
          <w:ilvl w:val="2"/>
          <w:numId w:val="13"/>
        </w:numPr>
        <w:ind w:left="1418" w:hanging="851"/>
      </w:pPr>
      <w:r>
        <w:t>The Workplace Violence Prevention Program Procedure outlines the roles and responsibilities of workplace parties.</w:t>
      </w:r>
    </w:p>
    <w:p w14:paraId="591F8403" w14:textId="77777777" w:rsidR="00CE6312" w:rsidRDefault="00CE6312" w:rsidP="00CE6312">
      <w:pPr>
        <w:pStyle w:val="ListParagraph"/>
      </w:pPr>
    </w:p>
    <w:p w14:paraId="29185024" w14:textId="77777777" w:rsidR="00CE6312" w:rsidRDefault="00CE6312" w:rsidP="00CE6312">
      <w:pPr>
        <w:pStyle w:val="ListParagraph"/>
        <w:numPr>
          <w:ilvl w:val="1"/>
          <w:numId w:val="5"/>
        </w:numPr>
      </w:pPr>
      <w:r>
        <w:t>Procedural By-law</w:t>
      </w:r>
    </w:p>
    <w:p w14:paraId="24C741E2" w14:textId="77777777" w:rsidR="00CE6312" w:rsidRDefault="00CE6312" w:rsidP="00CE6312">
      <w:pPr>
        <w:pStyle w:val="ListParagraph"/>
        <w:ind w:left="792"/>
      </w:pPr>
    </w:p>
    <w:p w14:paraId="0B37358D" w14:textId="77777777" w:rsidR="00CE6312" w:rsidRDefault="00CE6312" w:rsidP="00CE6312">
      <w:pPr>
        <w:pStyle w:val="ListParagraph"/>
        <w:numPr>
          <w:ilvl w:val="2"/>
          <w:numId w:val="14"/>
        </w:numPr>
        <w:ind w:left="1418" w:hanging="851"/>
      </w:pPr>
      <w:r>
        <w:t xml:space="preserve">The Procedural By-law establishes rules, procedures, and conduct within Council and Committee meeting. </w:t>
      </w:r>
    </w:p>
    <w:p w14:paraId="600E0969" w14:textId="77777777" w:rsidR="00CE6312" w:rsidRDefault="00CE6312" w:rsidP="00CE6312">
      <w:pPr>
        <w:pStyle w:val="ListParagraph"/>
        <w:ind w:left="1418"/>
      </w:pPr>
    </w:p>
    <w:p w14:paraId="158BDAE9" w14:textId="77777777" w:rsidR="00CE6312" w:rsidRDefault="00CE6312" w:rsidP="00CE6312">
      <w:pPr>
        <w:pStyle w:val="ListParagraph"/>
        <w:numPr>
          <w:ilvl w:val="2"/>
          <w:numId w:val="14"/>
        </w:numPr>
        <w:ind w:left="1418" w:hanging="851"/>
      </w:pPr>
      <w:r>
        <w:t>Sections 14 and 15 of the Procedural By-law outline the Duties of the Warden and Deputy Warden.</w:t>
      </w:r>
    </w:p>
    <w:p w14:paraId="3159E759" w14:textId="77777777" w:rsidR="00CE6312" w:rsidRDefault="00CE6312" w:rsidP="00CE6312">
      <w:pPr>
        <w:pStyle w:val="ListParagraph"/>
      </w:pPr>
    </w:p>
    <w:p w14:paraId="610D1ED7" w14:textId="77777777" w:rsidR="00CE6312" w:rsidRDefault="00CE6312" w:rsidP="00CE6312">
      <w:pPr>
        <w:pStyle w:val="ListParagraph"/>
        <w:numPr>
          <w:ilvl w:val="2"/>
          <w:numId w:val="14"/>
        </w:numPr>
        <w:ind w:left="1418" w:hanging="851"/>
      </w:pPr>
      <w:r>
        <w:t>Section 16 of the Procedural By-law outlines the Duties of the Members.</w:t>
      </w:r>
    </w:p>
    <w:p w14:paraId="4F651252" w14:textId="77777777" w:rsidR="00CE6312" w:rsidRDefault="00CE6312" w:rsidP="00CE6312">
      <w:pPr>
        <w:pStyle w:val="ListParagraph"/>
      </w:pPr>
    </w:p>
    <w:p w14:paraId="737CA30F" w14:textId="77777777" w:rsidR="00CE6312" w:rsidRDefault="00CE6312" w:rsidP="00CE6312">
      <w:pPr>
        <w:pStyle w:val="ListParagraph"/>
        <w:numPr>
          <w:ilvl w:val="2"/>
          <w:numId w:val="14"/>
        </w:numPr>
        <w:ind w:left="1418" w:hanging="851"/>
      </w:pPr>
      <w:r>
        <w:lastRenderedPageBreak/>
        <w:t>Section 18.7 addresses the behaviour requirements of delegates to Council.</w:t>
      </w:r>
    </w:p>
    <w:p w14:paraId="0F887D66" w14:textId="77777777" w:rsidR="00CE6312" w:rsidRDefault="00CE6312" w:rsidP="00CE6312">
      <w:pPr>
        <w:pStyle w:val="Heading2"/>
      </w:pPr>
      <w:r>
        <w:t>2.0 Responsibilities</w:t>
      </w:r>
    </w:p>
    <w:p w14:paraId="023F6AC8" w14:textId="77777777" w:rsidR="00CE6312" w:rsidRDefault="00CE6312" w:rsidP="00CE6312">
      <w:pPr>
        <w:pStyle w:val="ListParagraph"/>
        <w:numPr>
          <w:ilvl w:val="0"/>
          <w:numId w:val="9"/>
        </w:numPr>
      </w:pPr>
      <w:r>
        <w:t>Members of Council and officers and employees of the County are required to adhere to this policy and its governing provisions, including the Code of Conduct for Council, the Discrimination and Harassment Policy and Procedure, the Respectful Workplace Policy and Procedure, the Workplace Violence Prevention Program Policy and Procedure, and the Procedural By-law 5003-18.</w:t>
      </w:r>
    </w:p>
    <w:p w14:paraId="55F01B06" w14:textId="77777777" w:rsidR="00CE6312" w:rsidRDefault="00CE6312" w:rsidP="00CE6312">
      <w:pPr>
        <w:pStyle w:val="Heading2"/>
      </w:pPr>
      <w:r>
        <w:t>3.0 Complaints Protocol</w:t>
      </w:r>
    </w:p>
    <w:p w14:paraId="7749A100" w14:textId="77777777" w:rsidR="00CE6312" w:rsidRDefault="00CE6312" w:rsidP="00CE6312">
      <w:pPr>
        <w:pStyle w:val="ListParagraph"/>
        <w:numPr>
          <w:ilvl w:val="0"/>
          <w:numId w:val="8"/>
        </w:numPr>
      </w:pPr>
      <w:r>
        <w:t>The CAO and/or Clerk shall be responsible for receiving complaints and/or concerns related to this Council-Staff Relations Policy. Upon receipt of a complaint and/or concern, the CAO and/or Clerk shall notify:</w:t>
      </w:r>
    </w:p>
    <w:p w14:paraId="5EB27C74" w14:textId="77777777" w:rsidR="00CE6312" w:rsidRDefault="00CE6312" w:rsidP="00CE6312">
      <w:pPr>
        <w:pStyle w:val="ListParagraph"/>
      </w:pPr>
    </w:p>
    <w:p w14:paraId="005D46EF" w14:textId="77777777" w:rsidR="00CE6312" w:rsidRDefault="00CE6312" w:rsidP="00CE6312">
      <w:pPr>
        <w:pStyle w:val="ListParagraph"/>
        <w:numPr>
          <w:ilvl w:val="2"/>
          <w:numId w:val="15"/>
        </w:numPr>
        <w:tabs>
          <w:tab w:val="left" w:pos="567"/>
        </w:tabs>
        <w:ind w:left="1418" w:hanging="709"/>
      </w:pPr>
      <w:r>
        <w:t>In the case of officers and employees of the corporation, the Director responsible for the employee; or</w:t>
      </w:r>
    </w:p>
    <w:p w14:paraId="1576FBAB" w14:textId="77777777" w:rsidR="00CE6312" w:rsidRDefault="00CE6312" w:rsidP="00CE6312">
      <w:pPr>
        <w:pStyle w:val="ListParagraph"/>
        <w:tabs>
          <w:tab w:val="left" w:pos="567"/>
        </w:tabs>
        <w:ind w:left="1418" w:hanging="709"/>
      </w:pPr>
    </w:p>
    <w:p w14:paraId="10A1957C" w14:textId="77777777" w:rsidR="00CE6312" w:rsidRDefault="00CE6312" w:rsidP="00CE6312">
      <w:pPr>
        <w:pStyle w:val="ListParagraph"/>
        <w:numPr>
          <w:ilvl w:val="2"/>
          <w:numId w:val="15"/>
        </w:numPr>
        <w:tabs>
          <w:tab w:val="left" w:pos="567"/>
        </w:tabs>
        <w:ind w:left="1418" w:hanging="709"/>
      </w:pPr>
      <w:r>
        <w:t>In the case of Council, the Integrity Commissioner.</w:t>
      </w:r>
    </w:p>
    <w:p w14:paraId="21F06709" w14:textId="77777777" w:rsidR="00CE6312" w:rsidRDefault="00CE6312" w:rsidP="00CE6312">
      <w:pPr>
        <w:pStyle w:val="Heading2"/>
      </w:pPr>
      <w:r>
        <w:t>4.0 Legislative Authority</w:t>
      </w:r>
    </w:p>
    <w:p w14:paraId="1EAD77A7" w14:textId="77777777" w:rsidR="00CE6312" w:rsidRDefault="00CE6312" w:rsidP="00CE6312">
      <w:pPr>
        <w:pStyle w:val="ListParagraph"/>
        <w:numPr>
          <w:ilvl w:val="0"/>
          <w:numId w:val="10"/>
        </w:numPr>
      </w:pPr>
      <w:r>
        <w:t xml:space="preserve">Section 270 of the </w:t>
      </w:r>
      <w:r w:rsidRPr="00732775">
        <w:rPr>
          <w:i/>
        </w:rPr>
        <w:t>Municipal Act</w:t>
      </w:r>
      <w:r>
        <w:t>, 2001, as revised by Bill 68 requires Council to adopt and maintain a policy with respect to the relationship between Members of Council and the officers and employees of the corporation.</w:t>
      </w:r>
    </w:p>
    <w:p w14:paraId="7FD4143C" w14:textId="77777777" w:rsidR="00CE6312" w:rsidRDefault="00CE6312" w:rsidP="00CE6312">
      <w:pPr>
        <w:pStyle w:val="ListParagraph"/>
      </w:pPr>
    </w:p>
    <w:p w14:paraId="06194872" w14:textId="77777777" w:rsidR="00CE6312" w:rsidRPr="006B3975" w:rsidRDefault="00CE6312" w:rsidP="00CE6312">
      <w:pPr>
        <w:pStyle w:val="ListParagraph"/>
        <w:numPr>
          <w:ilvl w:val="0"/>
          <w:numId w:val="10"/>
        </w:numPr>
      </w:pPr>
      <w:r w:rsidRPr="006B3975">
        <w:t xml:space="preserve">The following federal and provincial legislation is applicable: </w:t>
      </w:r>
      <w:r w:rsidRPr="006B3975">
        <w:rPr>
          <w:i/>
        </w:rPr>
        <w:t>Municipal Act</w:t>
      </w:r>
      <w:r w:rsidRPr="006B3975">
        <w:t>, 2001</w:t>
      </w:r>
      <w:r w:rsidRPr="006B3975">
        <w:rPr>
          <w:i/>
        </w:rPr>
        <w:t xml:space="preserve">; Ontario Human Rights Code; </w:t>
      </w:r>
      <w:r w:rsidRPr="006B3975">
        <w:t>and</w:t>
      </w:r>
      <w:r w:rsidRPr="006B3975">
        <w:rPr>
          <w:i/>
        </w:rPr>
        <w:t xml:space="preserve"> Criminal Code of Canada</w:t>
      </w:r>
      <w:r w:rsidRPr="006B3975">
        <w:t xml:space="preserve">. </w:t>
      </w:r>
    </w:p>
    <w:p w14:paraId="12FD00A1" w14:textId="77777777" w:rsidR="00CE6312" w:rsidRDefault="00CE6312" w:rsidP="00CE6312">
      <w:pPr>
        <w:pStyle w:val="ListParagraph"/>
        <w:ind w:left="360"/>
      </w:pPr>
    </w:p>
    <w:p w14:paraId="0F0DD158" w14:textId="77777777" w:rsidR="00CE6312" w:rsidRPr="00777FE2" w:rsidRDefault="00CE6312" w:rsidP="00CE6312">
      <w:pPr>
        <w:pStyle w:val="ListParagraph"/>
        <w:numPr>
          <w:ilvl w:val="0"/>
          <w:numId w:val="10"/>
        </w:numPr>
      </w:pPr>
      <w:r>
        <w:t>This Council-Staff Relations Policy identifies the legislation, policies, procedures and practices that the County complies with in order to promote a respectful relationship between members of Council and the officers and employees of the County.</w:t>
      </w:r>
    </w:p>
    <w:p w14:paraId="5414CA1C" w14:textId="2A7A77A1" w:rsidR="00CE6312" w:rsidRPr="00104C85" w:rsidRDefault="00CE6312" w:rsidP="00104C85">
      <w:pPr>
        <w:spacing w:after="0"/>
        <w:rPr>
          <w:rStyle w:val="IntenseEmphasis"/>
          <w:b w:val="0"/>
        </w:rPr>
      </w:pPr>
    </w:p>
    <w:sectPr w:rsidR="00CE6312" w:rsidRPr="00104C85" w:rsidSect="00F914DA">
      <w:footerReference w:type="default" r:id="rId1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7DDC" w14:textId="4C817621" w:rsidR="009F7C7E" w:rsidRPr="009F7C7E" w:rsidRDefault="00291781">
    <w:pPr>
      <w:pStyle w:val="Footer"/>
      <w:rPr>
        <w:sz w:val="22"/>
        <w:szCs w:val="22"/>
      </w:rPr>
    </w:pPr>
    <w:r>
      <w:rPr>
        <w:sz w:val="22"/>
        <w:szCs w:val="22"/>
      </w:rPr>
      <w:t>CCR</w:t>
    </w:r>
    <w:r w:rsidR="009F7C7E" w:rsidRPr="009F7C7E">
      <w:rPr>
        <w:sz w:val="22"/>
        <w:szCs w:val="22"/>
      </w:rPr>
      <w:t>-</w:t>
    </w:r>
    <w:r>
      <w:rPr>
        <w:sz w:val="22"/>
        <w:szCs w:val="22"/>
      </w:rPr>
      <w:t>CW</w:t>
    </w:r>
    <w:r w:rsidR="009F7C7E" w:rsidRPr="009F7C7E">
      <w:rPr>
        <w:sz w:val="22"/>
        <w:szCs w:val="22"/>
      </w:rPr>
      <w:t>-</w:t>
    </w:r>
    <w:r w:rsidR="00A05EDF">
      <w:rPr>
        <w:sz w:val="22"/>
        <w:szCs w:val="22"/>
      </w:rPr>
      <w:t>02</w:t>
    </w:r>
    <w:r w:rsidR="009F7C7E" w:rsidRPr="009F7C7E">
      <w:rPr>
        <w:sz w:val="22"/>
        <w:szCs w:val="22"/>
      </w:rPr>
      <w:t>-</w:t>
    </w:r>
    <w:r>
      <w:rPr>
        <w:sz w:val="22"/>
        <w:szCs w:val="22"/>
      </w:rPr>
      <w:t>19</w:t>
    </w:r>
    <w:r w:rsidR="00DB2736">
      <w:rPr>
        <w:sz w:val="22"/>
        <w:szCs w:val="22"/>
      </w:rPr>
      <w:tab/>
    </w:r>
    <w:r w:rsidR="00DB2736">
      <w:rPr>
        <w:sz w:val="22"/>
        <w:szCs w:val="22"/>
      </w:rPr>
      <w:tab/>
      <w:t>Date:</w:t>
    </w:r>
    <w:r>
      <w:rPr>
        <w:sz w:val="22"/>
        <w:szCs w:val="22"/>
      </w:rPr>
      <w:t xml:space="preserve"> February 28,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70E"/>
    <w:multiLevelType w:val="hybridMultilevel"/>
    <w:tmpl w:val="8D94F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2A3F50"/>
    <w:multiLevelType w:val="multilevel"/>
    <w:tmpl w:val="20E42CE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E340B"/>
    <w:multiLevelType w:val="multilevel"/>
    <w:tmpl w:val="8964643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F8493B"/>
    <w:multiLevelType w:val="multilevel"/>
    <w:tmpl w:val="CAB4EA48"/>
    <w:lvl w:ilvl="0">
      <w:start w:val="1"/>
      <w:numFmt w:val="decimal"/>
      <w:lvlText w:val="4.%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AE34691"/>
    <w:multiLevelType w:val="hybridMultilevel"/>
    <w:tmpl w:val="E222CCE2"/>
    <w:lvl w:ilvl="0" w:tplc="CF3CDF8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572DA6"/>
    <w:multiLevelType w:val="multilevel"/>
    <w:tmpl w:val="2B6EAA3C"/>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1B464AE"/>
    <w:multiLevelType w:val="multilevel"/>
    <w:tmpl w:val="78A4A1BC"/>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6318BB"/>
    <w:multiLevelType w:val="multilevel"/>
    <w:tmpl w:val="3BE2A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1B6672"/>
    <w:multiLevelType w:val="hybridMultilevel"/>
    <w:tmpl w:val="BA781078"/>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5BFA5931"/>
    <w:multiLevelType w:val="multilevel"/>
    <w:tmpl w:val="D68A1E6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E61072F"/>
    <w:multiLevelType w:val="hybridMultilevel"/>
    <w:tmpl w:val="87AC6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C30DE5"/>
    <w:multiLevelType w:val="multilevel"/>
    <w:tmpl w:val="80248AE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2607B"/>
    <w:multiLevelType w:val="multilevel"/>
    <w:tmpl w:val="A842694E"/>
    <w:lvl w:ilvl="0">
      <w:start w:val="1"/>
      <w:numFmt w:val="decimal"/>
      <w:lvlText w:val="3.%1"/>
      <w:lvlJc w:val="left"/>
      <w:pPr>
        <w:ind w:left="720" w:hanging="360"/>
      </w:pPr>
      <w:rPr>
        <w:rFonts w:hint="default"/>
      </w:rPr>
    </w:lvl>
    <w:lvl w:ilvl="1">
      <w:start w:val="1"/>
      <w:numFmt w:val="decimal"/>
      <w:lvlText w:val="3.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3"/>
  </w:num>
  <w:num w:numId="2">
    <w:abstractNumId w:val="2"/>
  </w:num>
  <w:num w:numId="3">
    <w:abstractNumId w:val="11"/>
  </w:num>
  <w:num w:numId="4">
    <w:abstractNumId w:val="0"/>
  </w:num>
  <w:num w:numId="5">
    <w:abstractNumId w:val="8"/>
  </w:num>
  <w:num w:numId="6">
    <w:abstractNumId w:val="6"/>
  </w:num>
  <w:num w:numId="7">
    <w:abstractNumId w:val="9"/>
  </w:num>
  <w:num w:numId="8">
    <w:abstractNumId w:val="14"/>
  </w:num>
  <w:num w:numId="9">
    <w:abstractNumId w:val="5"/>
  </w:num>
  <w:num w:numId="10">
    <w:abstractNumId w:val="4"/>
  </w:num>
  <w:num w:numId="11">
    <w:abstractNumId w:val="1"/>
  </w:num>
  <w:num w:numId="12">
    <w:abstractNumId w:val="3"/>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555D8"/>
    <w:rsid w:val="00104C85"/>
    <w:rsid w:val="001A1ECC"/>
    <w:rsid w:val="00280800"/>
    <w:rsid w:val="00291781"/>
    <w:rsid w:val="00340CC1"/>
    <w:rsid w:val="00341BEA"/>
    <w:rsid w:val="004505DF"/>
    <w:rsid w:val="004F4902"/>
    <w:rsid w:val="005760B2"/>
    <w:rsid w:val="007C015D"/>
    <w:rsid w:val="00825536"/>
    <w:rsid w:val="00885F7D"/>
    <w:rsid w:val="0090755B"/>
    <w:rsid w:val="009173B4"/>
    <w:rsid w:val="009B744E"/>
    <w:rsid w:val="009F7C7E"/>
    <w:rsid w:val="00A05EDF"/>
    <w:rsid w:val="00AB5637"/>
    <w:rsid w:val="00AC1487"/>
    <w:rsid w:val="00B3636C"/>
    <w:rsid w:val="00B708B5"/>
    <w:rsid w:val="00BB5775"/>
    <w:rsid w:val="00BC2BE5"/>
    <w:rsid w:val="00C04D74"/>
    <w:rsid w:val="00CC327E"/>
    <w:rsid w:val="00CE6312"/>
    <w:rsid w:val="00D607AC"/>
    <w:rsid w:val="00D63A2B"/>
    <w:rsid w:val="00D6736D"/>
    <w:rsid w:val="00DB2736"/>
    <w:rsid w:val="00DE0558"/>
    <w:rsid w:val="00E00900"/>
    <w:rsid w:val="00E739F0"/>
    <w:rsid w:val="00EA3610"/>
    <w:rsid w:val="00EB70A5"/>
    <w:rsid w:val="00EF2B1E"/>
    <w:rsid w:val="00F45174"/>
    <w:rsid w:val="00F91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4E"/>
    <w:rPr>
      <w:rFonts w:ascii="Arial" w:hAnsi="Arial"/>
      <w:sz w:val="24"/>
      <w:szCs w:val="24"/>
      <w:lang w:val="en-US"/>
    </w:rPr>
  </w:style>
  <w:style w:type="paragraph" w:styleId="Heading1">
    <w:name w:val="heading 1"/>
    <w:basedOn w:val="Normal"/>
    <w:next w:val="Normal"/>
    <w:link w:val="Heading1Char"/>
    <w:uiPriority w:val="9"/>
    <w:qFormat/>
    <w:rsid w:val="009B744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B744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B744E"/>
    <w:pPr>
      <w:outlineLvl w:val="2"/>
    </w:pPr>
    <w:rPr>
      <w:rFonts w:cs="Arial"/>
      <w:i w:val="0"/>
    </w:rPr>
  </w:style>
  <w:style w:type="paragraph" w:styleId="Heading4">
    <w:name w:val="heading 4"/>
    <w:basedOn w:val="Normal"/>
    <w:next w:val="Normal"/>
    <w:link w:val="Heading4Char"/>
    <w:uiPriority w:val="9"/>
    <w:unhideWhenUsed/>
    <w:qFormat/>
    <w:rsid w:val="009B744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B744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B744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B744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B744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B744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B7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44E"/>
  </w:style>
  <w:style w:type="character" w:customStyle="1" w:styleId="Heading1Char">
    <w:name w:val="Heading 1 Char"/>
    <w:basedOn w:val="DefaultParagraphFont"/>
    <w:link w:val="Heading1"/>
    <w:uiPriority w:val="9"/>
    <w:rsid w:val="009B744E"/>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B744E"/>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B744E"/>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B744E"/>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B744E"/>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B744E"/>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B744E"/>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B744E"/>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B744E"/>
    <w:rPr>
      <w:rFonts w:ascii="Arial" w:eastAsiaTheme="majorEastAsia" w:hAnsi="Arial" w:cstheme="majorBidi"/>
      <w:i/>
      <w:iCs/>
      <w:sz w:val="24"/>
      <w:lang w:val="en-US"/>
    </w:rPr>
  </w:style>
  <w:style w:type="paragraph" w:styleId="Title">
    <w:name w:val="Title"/>
    <w:basedOn w:val="Normal"/>
    <w:next w:val="Normal"/>
    <w:link w:val="TitleChar"/>
    <w:uiPriority w:val="9"/>
    <w:qFormat/>
    <w:rsid w:val="009B744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B744E"/>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B744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B744E"/>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B744E"/>
    <w:rPr>
      <w:rFonts w:ascii="Arial" w:hAnsi="Arial"/>
      <w:b/>
      <w:bCs/>
    </w:rPr>
  </w:style>
  <w:style w:type="character" w:styleId="Emphasis">
    <w:name w:val="Emphasis"/>
    <w:basedOn w:val="DefaultParagraphFont"/>
    <w:uiPriority w:val="20"/>
    <w:qFormat/>
    <w:rsid w:val="009B744E"/>
    <w:rPr>
      <w:rFonts w:ascii="Arial" w:hAnsi="Arial"/>
      <w:i/>
      <w:iCs/>
    </w:rPr>
  </w:style>
  <w:style w:type="paragraph" w:styleId="NoSpacing">
    <w:name w:val="No Spacing"/>
    <w:uiPriority w:val="1"/>
    <w:qFormat/>
    <w:rsid w:val="009B744E"/>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B744E"/>
    <w:pPr>
      <w:ind w:left="720"/>
      <w:contextualSpacing/>
    </w:pPr>
  </w:style>
  <w:style w:type="paragraph" w:styleId="Quote">
    <w:name w:val="Quote"/>
    <w:basedOn w:val="Normal"/>
    <w:next w:val="Normal"/>
    <w:link w:val="QuoteChar"/>
    <w:uiPriority w:val="29"/>
    <w:qFormat/>
    <w:rsid w:val="009B744E"/>
    <w:rPr>
      <w:i/>
      <w:iCs/>
      <w:color w:val="000000" w:themeColor="text1"/>
    </w:rPr>
  </w:style>
  <w:style w:type="character" w:customStyle="1" w:styleId="QuoteChar">
    <w:name w:val="Quote Char"/>
    <w:basedOn w:val="DefaultParagraphFont"/>
    <w:link w:val="Quote"/>
    <w:uiPriority w:val="29"/>
    <w:rsid w:val="009B744E"/>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B744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B744E"/>
    <w:rPr>
      <w:rFonts w:ascii="Arial" w:hAnsi="Arial"/>
      <w:b/>
      <w:bCs/>
      <w:i/>
      <w:iCs/>
      <w:sz w:val="24"/>
      <w:szCs w:val="24"/>
      <w:lang w:val="en-US"/>
    </w:rPr>
  </w:style>
  <w:style w:type="character" w:styleId="SubtleEmphasis">
    <w:name w:val="Subtle Emphasis"/>
    <w:basedOn w:val="DefaultParagraphFont"/>
    <w:uiPriority w:val="19"/>
    <w:qFormat/>
    <w:rsid w:val="009B744E"/>
    <w:rPr>
      <w:rFonts w:ascii="Arial" w:hAnsi="Arial"/>
      <w:i/>
      <w:iCs/>
      <w:color w:val="808080" w:themeColor="text1" w:themeTint="7F"/>
    </w:rPr>
  </w:style>
  <w:style w:type="character" w:styleId="IntenseEmphasis">
    <w:name w:val="Intense Emphasis"/>
    <w:basedOn w:val="DefaultParagraphFont"/>
    <w:uiPriority w:val="21"/>
    <w:qFormat/>
    <w:rsid w:val="009B744E"/>
    <w:rPr>
      <w:rFonts w:ascii="Arial" w:hAnsi="Arial"/>
      <w:b/>
      <w:bCs/>
    </w:rPr>
  </w:style>
  <w:style w:type="character" w:styleId="SubtleReference">
    <w:name w:val="Subtle Reference"/>
    <w:basedOn w:val="DefaultParagraphFont"/>
    <w:uiPriority w:val="31"/>
    <w:qFormat/>
    <w:rsid w:val="009B744E"/>
    <w:rPr>
      <w:rFonts w:ascii="Arial" w:hAnsi="Arial"/>
      <w:smallCaps/>
      <w:color w:val="C0504D" w:themeColor="accent2"/>
      <w:u w:val="single"/>
    </w:rPr>
  </w:style>
  <w:style w:type="character" w:styleId="IntenseReference">
    <w:name w:val="Intense Reference"/>
    <w:basedOn w:val="DefaultParagraphFont"/>
    <w:uiPriority w:val="32"/>
    <w:qFormat/>
    <w:rsid w:val="009B744E"/>
    <w:rPr>
      <w:b/>
      <w:bCs/>
      <w:smallCaps/>
      <w:color w:val="C0504D" w:themeColor="accent2"/>
      <w:spacing w:val="5"/>
      <w:u w:val="single"/>
    </w:rPr>
  </w:style>
  <w:style w:type="character" w:styleId="BookTitle">
    <w:name w:val="Book Title"/>
    <w:basedOn w:val="DefaultParagraphFont"/>
    <w:uiPriority w:val="33"/>
    <w:qFormat/>
    <w:rsid w:val="009B744E"/>
    <w:rPr>
      <w:b/>
      <w:bCs/>
      <w:smallCaps/>
      <w:spacing w:val="5"/>
    </w:rPr>
  </w:style>
  <w:style w:type="character" w:styleId="Hyperlink">
    <w:name w:val="Hyperlink"/>
    <w:basedOn w:val="DefaultParagraphFont"/>
    <w:uiPriority w:val="99"/>
    <w:unhideWhenUsed/>
    <w:rsid w:val="009B744E"/>
    <w:rPr>
      <w:color w:val="0000FF" w:themeColor="hyperlink"/>
      <w:u w:val="single"/>
    </w:rPr>
  </w:style>
  <w:style w:type="character" w:styleId="FollowedHyperlink">
    <w:name w:val="FollowedHyperlink"/>
    <w:basedOn w:val="DefaultParagraphFont"/>
    <w:uiPriority w:val="99"/>
    <w:semiHidden/>
    <w:unhideWhenUsed/>
    <w:rsid w:val="009B744E"/>
    <w:rPr>
      <w:color w:val="800080" w:themeColor="followedHyperlink"/>
      <w:u w:val="single"/>
    </w:rPr>
  </w:style>
  <w:style w:type="paragraph" w:customStyle="1" w:styleId="AppleFill">
    <w:name w:val="Apple Fill"/>
    <w:basedOn w:val="Normal"/>
    <w:link w:val="AppleFillChar"/>
    <w:uiPriority w:val="10"/>
    <w:qFormat/>
    <w:rsid w:val="009B744E"/>
    <w:rPr>
      <w:b/>
      <w:color w:val="FFFFFF" w:themeColor="background1"/>
      <w:shd w:val="clear" w:color="auto" w:fill="9BBB59" w:themeFill="accent3"/>
    </w:rPr>
  </w:style>
  <w:style w:type="paragraph" w:customStyle="1" w:styleId="AquaFill">
    <w:name w:val="Aqua Fill"/>
    <w:basedOn w:val="Normal"/>
    <w:link w:val="AquaFillChar"/>
    <w:uiPriority w:val="10"/>
    <w:qFormat/>
    <w:rsid w:val="009B744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B744E"/>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B744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B744E"/>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B744E"/>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Level1">
    <w:name w:val="Level 1"/>
    <w:basedOn w:val="ListParagraph"/>
    <w:qFormat/>
    <w:rsid w:val="00CE6312"/>
    <w:pPr>
      <w:widowControl w:val="0"/>
      <w:numPr>
        <w:numId w:val="6"/>
      </w:numPr>
      <w:spacing w:after="120"/>
      <w:ind w:left="900" w:hanging="900"/>
      <w:contextualSpacing w:val="0"/>
    </w:pPr>
    <w:rPr>
      <w:rFonts w:asciiTheme="majorHAnsi" w:hAnsiTheme="majorHAnsi"/>
      <w:b/>
      <w:bCs/>
      <w:sz w:val="36"/>
      <w:szCs w:val="36"/>
    </w:rPr>
  </w:style>
  <w:style w:type="paragraph" w:customStyle="1" w:styleId="Level2">
    <w:name w:val="Level 2"/>
    <w:basedOn w:val="Level1"/>
    <w:qFormat/>
    <w:rsid w:val="00CE6312"/>
    <w:pPr>
      <w:numPr>
        <w:ilvl w:val="1"/>
      </w:numPr>
      <w:ind w:left="900" w:hanging="720"/>
    </w:pPr>
    <w:rPr>
      <w:rFonts w:asciiTheme="minorHAnsi" w:hAnsiTheme="minorHAnsi"/>
      <w:b w:val="0"/>
      <w:sz w:val="24"/>
      <w:szCs w:val="32"/>
    </w:rPr>
  </w:style>
  <w:style w:type="paragraph" w:customStyle="1" w:styleId="Level3">
    <w:name w:val="Level3"/>
    <w:basedOn w:val="Level1"/>
    <w:link w:val="Level3Char"/>
    <w:qFormat/>
    <w:rsid w:val="00CE6312"/>
    <w:pPr>
      <w:numPr>
        <w:ilvl w:val="2"/>
      </w:numPr>
      <w:ind w:left="1260" w:hanging="360"/>
    </w:pPr>
    <w:rPr>
      <w:rFonts w:asciiTheme="minorHAnsi" w:hAnsiTheme="minorHAnsi"/>
      <w:b w:val="0"/>
      <w:sz w:val="24"/>
      <w:szCs w:val="24"/>
    </w:rPr>
  </w:style>
  <w:style w:type="paragraph" w:customStyle="1" w:styleId="Level4">
    <w:name w:val="Level4"/>
    <w:basedOn w:val="Level1"/>
    <w:link w:val="Level4Char"/>
    <w:qFormat/>
    <w:rsid w:val="00CE6312"/>
    <w:pPr>
      <w:numPr>
        <w:ilvl w:val="3"/>
      </w:numPr>
      <w:ind w:left="1620" w:hanging="360"/>
    </w:pPr>
    <w:rPr>
      <w:rFonts w:asciiTheme="minorHAnsi" w:hAnsiTheme="minorHAnsi"/>
      <w:b w:val="0"/>
      <w:sz w:val="24"/>
      <w:szCs w:val="24"/>
    </w:rPr>
  </w:style>
  <w:style w:type="character" w:customStyle="1" w:styleId="Level3Char">
    <w:name w:val="Level3 Char"/>
    <w:basedOn w:val="DefaultParagraphFont"/>
    <w:link w:val="Level3"/>
    <w:rsid w:val="00CE6312"/>
    <w:rPr>
      <w:bCs/>
      <w:sz w:val="24"/>
      <w:szCs w:val="24"/>
      <w:lang w:val="en-US"/>
    </w:rPr>
  </w:style>
  <w:style w:type="character" w:customStyle="1" w:styleId="Level4Char">
    <w:name w:val="Level4 Char"/>
    <w:basedOn w:val="Level3Char"/>
    <w:link w:val="Level4"/>
    <w:rsid w:val="00CE6312"/>
    <w:rPr>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4E"/>
    <w:rPr>
      <w:rFonts w:ascii="Arial" w:hAnsi="Arial"/>
      <w:sz w:val="24"/>
      <w:szCs w:val="24"/>
      <w:lang w:val="en-US"/>
    </w:rPr>
  </w:style>
  <w:style w:type="paragraph" w:styleId="Heading1">
    <w:name w:val="heading 1"/>
    <w:basedOn w:val="Normal"/>
    <w:next w:val="Normal"/>
    <w:link w:val="Heading1Char"/>
    <w:uiPriority w:val="9"/>
    <w:qFormat/>
    <w:rsid w:val="009B744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B744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B744E"/>
    <w:pPr>
      <w:outlineLvl w:val="2"/>
    </w:pPr>
    <w:rPr>
      <w:rFonts w:cs="Arial"/>
      <w:i w:val="0"/>
    </w:rPr>
  </w:style>
  <w:style w:type="paragraph" w:styleId="Heading4">
    <w:name w:val="heading 4"/>
    <w:basedOn w:val="Normal"/>
    <w:next w:val="Normal"/>
    <w:link w:val="Heading4Char"/>
    <w:uiPriority w:val="9"/>
    <w:unhideWhenUsed/>
    <w:qFormat/>
    <w:rsid w:val="009B744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B744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B744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B744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B744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B744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B7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44E"/>
  </w:style>
  <w:style w:type="character" w:customStyle="1" w:styleId="Heading1Char">
    <w:name w:val="Heading 1 Char"/>
    <w:basedOn w:val="DefaultParagraphFont"/>
    <w:link w:val="Heading1"/>
    <w:uiPriority w:val="9"/>
    <w:rsid w:val="009B744E"/>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B744E"/>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B744E"/>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B744E"/>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B744E"/>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B744E"/>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B744E"/>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B744E"/>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B744E"/>
    <w:rPr>
      <w:rFonts w:ascii="Arial" w:eastAsiaTheme="majorEastAsia" w:hAnsi="Arial" w:cstheme="majorBidi"/>
      <w:i/>
      <w:iCs/>
      <w:sz w:val="24"/>
      <w:lang w:val="en-US"/>
    </w:rPr>
  </w:style>
  <w:style w:type="paragraph" w:styleId="Title">
    <w:name w:val="Title"/>
    <w:basedOn w:val="Normal"/>
    <w:next w:val="Normal"/>
    <w:link w:val="TitleChar"/>
    <w:uiPriority w:val="9"/>
    <w:qFormat/>
    <w:rsid w:val="009B744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B744E"/>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B744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B744E"/>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B744E"/>
    <w:rPr>
      <w:rFonts w:ascii="Arial" w:hAnsi="Arial"/>
      <w:b/>
      <w:bCs/>
    </w:rPr>
  </w:style>
  <w:style w:type="character" w:styleId="Emphasis">
    <w:name w:val="Emphasis"/>
    <w:basedOn w:val="DefaultParagraphFont"/>
    <w:uiPriority w:val="20"/>
    <w:qFormat/>
    <w:rsid w:val="009B744E"/>
    <w:rPr>
      <w:rFonts w:ascii="Arial" w:hAnsi="Arial"/>
      <w:i/>
      <w:iCs/>
    </w:rPr>
  </w:style>
  <w:style w:type="paragraph" w:styleId="NoSpacing">
    <w:name w:val="No Spacing"/>
    <w:uiPriority w:val="1"/>
    <w:qFormat/>
    <w:rsid w:val="009B744E"/>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B744E"/>
    <w:pPr>
      <w:ind w:left="720"/>
      <w:contextualSpacing/>
    </w:pPr>
  </w:style>
  <w:style w:type="paragraph" w:styleId="Quote">
    <w:name w:val="Quote"/>
    <w:basedOn w:val="Normal"/>
    <w:next w:val="Normal"/>
    <w:link w:val="QuoteChar"/>
    <w:uiPriority w:val="29"/>
    <w:qFormat/>
    <w:rsid w:val="009B744E"/>
    <w:rPr>
      <w:i/>
      <w:iCs/>
      <w:color w:val="000000" w:themeColor="text1"/>
    </w:rPr>
  </w:style>
  <w:style w:type="character" w:customStyle="1" w:styleId="QuoteChar">
    <w:name w:val="Quote Char"/>
    <w:basedOn w:val="DefaultParagraphFont"/>
    <w:link w:val="Quote"/>
    <w:uiPriority w:val="29"/>
    <w:rsid w:val="009B744E"/>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B744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B744E"/>
    <w:rPr>
      <w:rFonts w:ascii="Arial" w:hAnsi="Arial"/>
      <w:b/>
      <w:bCs/>
      <w:i/>
      <w:iCs/>
      <w:sz w:val="24"/>
      <w:szCs w:val="24"/>
      <w:lang w:val="en-US"/>
    </w:rPr>
  </w:style>
  <w:style w:type="character" w:styleId="SubtleEmphasis">
    <w:name w:val="Subtle Emphasis"/>
    <w:basedOn w:val="DefaultParagraphFont"/>
    <w:uiPriority w:val="19"/>
    <w:qFormat/>
    <w:rsid w:val="009B744E"/>
    <w:rPr>
      <w:rFonts w:ascii="Arial" w:hAnsi="Arial"/>
      <w:i/>
      <w:iCs/>
      <w:color w:val="808080" w:themeColor="text1" w:themeTint="7F"/>
    </w:rPr>
  </w:style>
  <w:style w:type="character" w:styleId="IntenseEmphasis">
    <w:name w:val="Intense Emphasis"/>
    <w:basedOn w:val="DefaultParagraphFont"/>
    <w:uiPriority w:val="21"/>
    <w:qFormat/>
    <w:rsid w:val="009B744E"/>
    <w:rPr>
      <w:rFonts w:ascii="Arial" w:hAnsi="Arial"/>
      <w:b/>
      <w:bCs/>
    </w:rPr>
  </w:style>
  <w:style w:type="character" w:styleId="SubtleReference">
    <w:name w:val="Subtle Reference"/>
    <w:basedOn w:val="DefaultParagraphFont"/>
    <w:uiPriority w:val="31"/>
    <w:qFormat/>
    <w:rsid w:val="009B744E"/>
    <w:rPr>
      <w:rFonts w:ascii="Arial" w:hAnsi="Arial"/>
      <w:smallCaps/>
      <w:color w:val="C0504D" w:themeColor="accent2"/>
      <w:u w:val="single"/>
    </w:rPr>
  </w:style>
  <w:style w:type="character" w:styleId="IntenseReference">
    <w:name w:val="Intense Reference"/>
    <w:basedOn w:val="DefaultParagraphFont"/>
    <w:uiPriority w:val="32"/>
    <w:qFormat/>
    <w:rsid w:val="009B744E"/>
    <w:rPr>
      <w:b/>
      <w:bCs/>
      <w:smallCaps/>
      <w:color w:val="C0504D" w:themeColor="accent2"/>
      <w:spacing w:val="5"/>
      <w:u w:val="single"/>
    </w:rPr>
  </w:style>
  <w:style w:type="character" w:styleId="BookTitle">
    <w:name w:val="Book Title"/>
    <w:basedOn w:val="DefaultParagraphFont"/>
    <w:uiPriority w:val="33"/>
    <w:qFormat/>
    <w:rsid w:val="009B744E"/>
    <w:rPr>
      <w:b/>
      <w:bCs/>
      <w:smallCaps/>
      <w:spacing w:val="5"/>
    </w:rPr>
  </w:style>
  <w:style w:type="character" w:styleId="Hyperlink">
    <w:name w:val="Hyperlink"/>
    <w:basedOn w:val="DefaultParagraphFont"/>
    <w:uiPriority w:val="99"/>
    <w:unhideWhenUsed/>
    <w:rsid w:val="009B744E"/>
    <w:rPr>
      <w:color w:val="0000FF" w:themeColor="hyperlink"/>
      <w:u w:val="single"/>
    </w:rPr>
  </w:style>
  <w:style w:type="character" w:styleId="FollowedHyperlink">
    <w:name w:val="FollowedHyperlink"/>
    <w:basedOn w:val="DefaultParagraphFont"/>
    <w:uiPriority w:val="99"/>
    <w:semiHidden/>
    <w:unhideWhenUsed/>
    <w:rsid w:val="009B744E"/>
    <w:rPr>
      <w:color w:val="800080" w:themeColor="followedHyperlink"/>
      <w:u w:val="single"/>
    </w:rPr>
  </w:style>
  <w:style w:type="paragraph" w:customStyle="1" w:styleId="AppleFill">
    <w:name w:val="Apple Fill"/>
    <w:basedOn w:val="Normal"/>
    <w:link w:val="AppleFillChar"/>
    <w:uiPriority w:val="10"/>
    <w:qFormat/>
    <w:rsid w:val="009B744E"/>
    <w:rPr>
      <w:b/>
      <w:color w:val="FFFFFF" w:themeColor="background1"/>
      <w:shd w:val="clear" w:color="auto" w:fill="9BBB59" w:themeFill="accent3"/>
    </w:rPr>
  </w:style>
  <w:style w:type="paragraph" w:customStyle="1" w:styleId="AquaFill">
    <w:name w:val="Aqua Fill"/>
    <w:basedOn w:val="Normal"/>
    <w:link w:val="AquaFillChar"/>
    <w:uiPriority w:val="10"/>
    <w:qFormat/>
    <w:rsid w:val="009B744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B744E"/>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B744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B744E"/>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B744E"/>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Level1">
    <w:name w:val="Level 1"/>
    <w:basedOn w:val="ListParagraph"/>
    <w:qFormat/>
    <w:rsid w:val="00CE6312"/>
    <w:pPr>
      <w:widowControl w:val="0"/>
      <w:numPr>
        <w:numId w:val="6"/>
      </w:numPr>
      <w:spacing w:after="120"/>
      <w:ind w:left="900" w:hanging="900"/>
      <w:contextualSpacing w:val="0"/>
    </w:pPr>
    <w:rPr>
      <w:rFonts w:asciiTheme="majorHAnsi" w:hAnsiTheme="majorHAnsi"/>
      <w:b/>
      <w:bCs/>
      <w:sz w:val="36"/>
      <w:szCs w:val="36"/>
    </w:rPr>
  </w:style>
  <w:style w:type="paragraph" w:customStyle="1" w:styleId="Level2">
    <w:name w:val="Level 2"/>
    <w:basedOn w:val="Level1"/>
    <w:qFormat/>
    <w:rsid w:val="00CE6312"/>
    <w:pPr>
      <w:numPr>
        <w:ilvl w:val="1"/>
      </w:numPr>
      <w:ind w:left="900" w:hanging="720"/>
    </w:pPr>
    <w:rPr>
      <w:rFonts w:asciiTheme="minorHAnsi" w:hAnsiTheme="minorHAnsi"/>
      <w:b w:val="0"/>
      <w:sz w:val="24"/>
      <w:szCs w:val="32"/>
    </w:rPr>
  </w:style>
  <w:style w:type="paragraph" w:customStyle="1" w:styleId="Level3">
    <w:name w:val="Level3"/>
    <w:basedOn w:val="Level1"/>
    <w:link w:val="Level3Char"/>
    <w:qFormat/>
    <w:rsid w:val="00CE6312"/>
    <w:pPr>
      <w:numPr>
        <w:ilvl w:val="2"/>
      </w:numPr>
      <w:ind w:left="1260" w:hanging="360"/>
    </w:pPr>
    <w:rPr>
      <w:rFonts w:asciiTheme="minorHAnsi" w:hAnsiTheme="minorHAnsi"/>
      <w:b w:val="0"/>
      <w:sz w:val="24"/>
      <w:szCs w:val="24"/>
    </w:rPr>
  </w:style>
  <w:style w:type="paragraph" w:customStyle="1" w:styleId="Level4">
    <w:name w:val="Level4"/>
    <w:basedOn w:val="Level1"/>
    <w:link w:val="Level4Char"/>
    <w:qFormat/>
    <w:rsid w:val="00CE6312"/>
    <w:pPr>
      <w:numPr>
        <w:ilvl w:val="3"/>
      </w:numPr>
      <w:ind w:left="1620" w:hanging="360"/>
    </w:pPr>
    <w:rPr>
      <w:rFonts w:asciiTheme="minorHAnsi" w:hAnsiTheme="minorHAnsi"/>
      <w:b w:val="0"/>
      <w:sz w:val="24"/>
      <w:szCs w:val="24"/>
    </w:rPr>
  </w:style>
  <w:style w:type="character" w:customStyle="1" w:styleId="Level3Char">
    <w:name w:val="Level3 Char"/>
    <w:basedOn w:val="DefaultParagraphFont"/>
    <w:link w:val="Level3"/>
    <w:rsid w:val="00CE6312"/>
    <w:rPr>
      <w:bCs/>
      <w:sz w:val="24"/>
      <w:szCs w:val="24"/>
      <w:lang w:val="en-US"/>
    </w:rPr>
  </w:style>
  <w:style w:type="character" w:customStyle="1" w:styleId="Level4Char">
    <w:name w:val="Level4 Char"/>
    <w:basedOn w:val="Level3Char"/>
    <w:link w:val="Level4"/>
    <w:rsid w:val="00CE6312"/>
    <w:rPr>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s/3kPLHtOiRoGirFkMv8Mt4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s://docs.grey.ca/share/page/site/rm/document-details?nodeRef=workspace://SpacesStore/7171aef5-d38e-4608-aa95-d08f31554578" TargetMode="External"/><Relationship Id="rId17" Type="http://schemas.openxmlformats.org/officeDocument/2006/relationships/hyperlink" Target="https://docs.grey.ca/share/s/EVaIIz-rSYWalDX69ylyWw" TargetMode="External"/><Relationship Id="rId2" Type="http://schemas.openxmlformats.org/officeDocument/2006/relationships/styles" Target="styles.xml"/><Relationship Id="rId16" Type="http://schemas.openxmlformats.org/officeDocument/2006/relationships/hyperlink" Target="https://docs.grey.ca/share/page/site/rm/document-details?nodeRef=workspace://SpacesStore/79966592-e956-470e-b9cd-f875db51dd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rey.ca/share/page/site/rm/document-details?nodeRef=workspace://SpacesStore/9ccee3b7-ea64-4439-8f79-1e4bac8e3d4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rey.ca/share/page/site/rm/document-details?nodeRef=workspace://SpacesStore/6baec364-4e55-4010-b943-d4887a41d8fe" TargetMode="External"/><Relationship Id="rId23" Type="http://schemas.openxmlformats.org/officeDocument/2006/relationships/customXml" Target="../customXml/item3.xml"/><Relationship Id="rId10" Type="http://schemas.openxmlformats.org/officeDocument/2006/relationships/hyperlink" Target="https://docs.grey.ca/share/s/CCP9Lf5RRFCua6btN3E9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rey.ca/share/s/eivyX2ifR-eB_RJaOZrTnA" TargetMode="External"/><Relationship Id="rId14" Type="http://schemas.openxmlformats.org/officeDocument/2006/relationships/hyperlink" Target="https://docs.grey.ca/share/page/site/grey-county/document-details?nodeRef=workspace://SpacesStore/7fd51618-3ee6-45aa-8774-de2afa4811b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GC_109669550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[2019-02-28 Committee of the Whole [7211]]</meetingId>
    <capitalProjectPriority xmlns="e6cd7bd4-3f3e-4495-b8c9-139289cd76e6" xsi:nil="true"/>
    <policyApprovalDate xmlns="e6cd7bd4-3f3e-4495-b8c9-139289cd76e6" xsi:nil="true"/>
    <NodeRef xmlns="e6cd7bd4-3f3e-4495-b8c9-139289cd76e6">9c63955a-5229-4d7b-a084-8964afc9aeba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BC23A2A-A3DB-40C7-9DD9-67819BFC3C47}"/>
</file>

<file path=customXml/itemProps2.xml><?xml version="1.0" encoding="utf-8"?>
<ds:datastoreItem xmlns:ds="http://schemas.openxmlformats.org/officeDocument/2006/customXml" ds:itemID="{CD4717F7-26CA-4940-BBEF-3D040A7FC4E1}"/>
</file>

<file path=customXml/itemProps3.xml><?xml version="1.0" encoding="utf-8"?>
<ds:datastoreItem xmlns:ds="http://schemas.openxmlformats.org/officeDocument/2006/customXml" ds:itemID="{1DBD7D38-C2BF-4E79-8314-BB6547466DD5}"/>
</file>

<file path=customXml/itemProps4.xml><?xml version="1.0" encoding="utf-8"?>
<ds:datastoreItem xmlns:ds="http://schemas.openxmlformats.org/officeDocument/2006/customXml" ds:itemID="{1D2A305A-2B22-4F28-A8DA-F2011DE30CAA}"/>
</file>

<file path=docProps/app.xml><?xml version="1.0" encoding="utf-8"?>
<Properties xmlns="http://schemas.openxmlformats.org/officeDocument/2006/extended-properties" xmlns:vt="http://schemas.openxmlformats.org/officeDocument/2006/docPropsVTypes">
  <Template>Normal</Template>
  <TotalTime>27</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12</cp:revision>
  <dcterms:created xsi:type="dcterms:W3CDTF">2019-02-06T19:00:00Z</dcterms:created>
  <dcterms:modified xsi:type="dcterms:W3CDTF">2019-03-22T17:18:00Z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