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7EE446C9" w:rsidR="000E06ED" w:rsidRPr="00884722" w:rsidRDefault="00B67B6D" w:rsidP="00884722">
      <w:pPr>
        <w:pStyle w:val="Heading1"/>
        <w:jc w:val="center"/>
      </w:pPr>
      <w:r>
        <w:t>Tourism Advisory</w:t>
      </w:r>
      <w:r w:rsidR="000E06ED" w:rsidRPr="00884722">
        <w:t xml:space="preserve"> Committee</w:t>
      </w:r>
      <w:r w:rsidR="000E06ED" w:rsidRPr="00884722">
        <w:br/>
      </w:r>
      <w:r w:rsidR="00A63A71">
        <w:t>April 11</w:t>
      </w:r>
      <w:bookmarkStart w:id="0" w:name="_GoBack"/>
      <w:bookmarkEnd w:id="0"/>
      <w:r>
        <w:t>, 2018</w:t>
      </w:r>
      <w:r w:rsidR="000E06ED" w:rsidRPr="00884722">
        <w:t xml:space="preserve"> – </w:t>
      </w:r>
      <w:r>
        <w:t>10:00 AM</w:t>
      </w:r>
    </w:p>
    <w:p w14:paraId="4D75D8D0" w14:textId="41F07117" w:rsidR="000E06ED" w:rsidRPr="00213087" w:rsidRDefault="00B67B6D" w:rsidP="0016752E">
      <w:pPr>
        <w:widowControl w:val="0"/>
        <w:spacing w:after="160"/>
      </w:pPr>
      <w:r>
        <w:t xml:space="preserve">The Tourism Advisory Committee </w:t>
      </w:r>
      <w:r w:rsidR="000E06ED">
        <w:t>met on the above date at the County Administration Building with the following members in attendance:</w:t>
      </w:r>
    </w:p>
    <w:p w14:paraId="4D75D8D1" w14:textId="3BC73B65" w:rsidR="000E06ED" w:rsidRPr="00541A35" w:rsidRDefault="00BC7ACF"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 xml:space="preserve">Chair Gary </w:t>
      </w:r>
      <w:proofErr w:type="spellStart"/>
      <w:r>
        <w:rPr>
          <w:rStyle w:val="Strong"/>
          <w:b w:val="0"/>
        </w:rPr>
        <w:t>Gingras</w:t>
      </w:r>
      <w:proofErr w:type="spellEnd"/>
      <w:r w:rsidR="00BA013F">
        <w:rPr>
          <w:rStyle w:val="Strong"/>
          <w:b w:val="0"/>
        </w:rPr>
        <w:t xml:space="preserve">; Phillip </w:t>
      </w:r>
      <w:proofErr w:type="spellStart"/>
      <w:r w:rsidR="00BA013F">
        <w:rPr>
          <w:rStyle w:val="Strong"/>
          <w:b w:val="0"/>
        </w:rPr>
        <w:t>Allanson</w:t>
      </w:r>
      <w:proofErr w:type="spellEnd"/>
      <w:r w:rsidR="00BA013F">
        <w:rPr>
          <w:rStyle w:val="Strong"/>
          <w:b w:val="0"/>
        </w:rPr>
        <w:t xml:space="preserve">, Jim Halliday, Jim </w:t>
      </w:r>
      <w:proofErr w:type="spellStart"/>
      <w:r w:rsidR="00BA013F">
        <w:rPr>
          <w:rStyle w:val="Strong"/>
          <w:b w:val="0"/>
        </w:rPr>
        <w:t>Diebel</w:t>
      </w:r>
      <w:proofErr w:type="spellEnd"/>
      <w:r w:rsidR="00BA013F">
        <w:rPr>
          <w:rStyle w:val="Strong"/>
          <w:b w:val="0"/>
        </w:rPr>
        <w:t xml:space="preserve">, Andrew </w:t>
      </w:r>
      <w:proofErr w:type="spellStart"/>
      <w:r w:rsidR="00BA013F">
        <w:rPr>
          <w:rStyle w:val="Strong"/>
          <w:b w:val="0"/>
        </w:rPr>
        <w:t>Siegwart</w:t>
      </w:r>
      <w:proofErr w:type="spellEnd"/>
      <w:r w:rsidR="00BA013F">
        <w:rPr>
          <w:rStyle w:val="Strong"/>
          <w:b w:val="0"/>
        </w:rPr>
        <w:t>, and Councillors Hicks and Ardiel</w:t>
      </w:r>
    </w:p>
    <w:p w14:paraId="4D75D8D2" w14:textId="6C511915" w:rsidR="000E06ED" w:rsidRPr="00541A35" w:rsidRDefault="00BA013F" w:rsidP="0016752E">
      <w:pPr>
        <w:widowControl w:val="0"/>
        <w:tabs>
          <w:tab w:val="left" w:pos="1440"/>
        </w:tabs>
        <w:spacing w:after="160"/>
        <w:ind w:left="1440" w:hanging="1440"/>
        <w:rPr>
          <w:rStyle w:val="Strong"/>
          <w:b w:val="0"/>
          <w:bCs w:val="0"/>
        </w:rPr>
      </w:pPr>
      <w:r>
        <w:rPr>
          <w:rStyle w:val="Strong"/>
          <w:b w:val="0"/>
        </w:rPr>
        <w:t>Regrets:</w:t>
      </w:r>
      <w:r>
        <w:rPr>
          <w:rStyle w:val="Strong"/>
          <w:b w:val="0"/>
        </w:rPr>
        <w:tab/>
        <w:t>Andrea O’Reilly</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53BFA500" w:rsidR="000E06ED" w:rsidRPr="00541A35" w:rsidRDefault="00BA013F"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Kim Wingrove, Chief Administrative Officer; Bryan Plumstead, Tourism Manager; Heather Aljoe, Tourism Marketing and Communications Specialist, Mary Jane Hills, Tourism Administrative Assistant and Tara Warder, Deputy Clerk/Legislative Coordinator</w:t>
      </w:r>
    </w:p>
    <w:p w14:paraId="4D75D8D5" w14:textId="77777777" w:rsidR="000E06ED" w:rsidRPr="00CE3CBC" w:rsidRDefault="000E06ED" w:rsidP="0016752E">
      <w:pPr>
        <w:pStyle w:val="Heading2"/>
        <w:keepNext w:val="0"/>
        <w:keepLines w:val="0"/>
        <w:widowControl w:val="0"/>
        <w:spacing w:before="360" w:after="160"/>
      </w:pPr>
      <w:r w:rsidRPr="00CE3CBC">
        <w:t>Call to Order</w:t>
      </w:r>
    </w:p>
    <w:p w14:paraId="4D75D8DA" w14:textId="2CA6DFAE" w:rsidR="00C26446" w:rsidRPr="00C26446" w:rsidRDefault="00BC7ACF" w:rsidP="00B67B6D">
      <w:pPr>
        <w:widowControl w:val="0"/>
        <w:spacing w:after="160"/>
      </w:pPr>
      <w:r>
        <w:t xml:space="preserve">Chair </w:t>
      </w:r>
      <w:proofErr w:type="spellStart"/>
      <w:r>
        <w:t>Gingras</w:t>
      </w:r>
      <w:proofErr w:type="spellEnd"/>
      <w:r w:rsidR="000E06ED">
        <w:t xml:space="preserve"> call</w:t>
      </w:r>
      <w:r>
        <w:t>ed the meeting to order at 10:05 AM</w:t>
      </w:r>
      <w:r w:rsidR="000E06ED">
        <w:t>.</w:t>
      </w:r>
    </w:p>
    <w:p w14:paraId="4D75D8DB" w14:textId="77777777" w:rsidR="000E06ED" w:rsidRPr="00CE3CBC" w:rsidRDefault="000E06ED" w:rsidP="0016752E">
      <w:pPr>
        <w:pStyle w:val="Heading2"/>
        <w:keepNext w:val="0"/>
        <w:keepLines w:val="0"/>
        <w:widowControl w:val="0"/>
        <w:spacing w:after="160"/>
        <w:rPr>
          <w:sz w:val="24"/>
          <w:szCs w:val="24"/>
        </w:rPr>
      </w:pPr>
      <w:r w:rsidRPr="00CE3CBC">
        <w:t>Declaration of Pecuniary Interest</w:t>
      </w:r>
    </w:p>
    <w:p w14:paraId="4D75D8DC" w14:textId="6C9157D5" w:rsidR="000E06ED" w:rsidRPr="00CE3CBC" w:rsidRDefault="000E06ED" w:rsidP="0016752E">
      <w:pPr>
        <w:widowControl w:val="0"/>
        <w:spacing w:after="160"/>
      </w:pPr>
      <w:r w:rsidRPr="00CE3CBC">
        <w:t>There w</w:t>
      </w:r>
      <w:r w:rsidR="00BC7ACF">
        <w:t>ere no declarations of pecuniary interest.</w:t>
      </w:r>
    </w:p>
    <w:p w14:paraId="4D75D8DD" w14:textId="701FAED8" w:rsidR="000E06ED" w:rsidRPr="00CE3CBC" w:rsidRDefault="003C400C" w:rsidP="0016752E">
      <w:pPr>
        <w:pStyle w:val="Heading2"/>
        <w:keepNext w:val="0"/>
        <w:keepLines w:val="0"/>
        <w:widowControl w:val="0"/>
        <w:spacing w:after="160"/>
      </w:pPr>
      <w:r>
        <w:t>2018 Marketing Strategy</w:t>
      </w:r>
      <w:r w:rsidR="00B67B6D">
        <w:t xml:space="preserve"> </w:t>
      </w:r>
    </w:p>
    <w:p w14:paraId="41754EC9" w14:textId="5685751C" w:rsidR="00B67B6D" w:rsidRDefault="00D54F14" w:rsidP="00B67B6D">
      <w:r>
        <w:t>T</w:t>
      </w:r>
      <w:r w:rsidR="00A91C4A">
        <w:t xml:space="preserve">he goal </w:t>
      </w:r>
      <w:r w:rsidR="003C400C">
        <w:t>of the marketing strategy</w:t>
      </w:r>
      <w:r>
        <w:t xml:space="preserve"> </w:t>
      </w:r>
      <w:r w:rsidR="003C400C">
        <w:t>is to outline Grey County’s annual marketing direction for stakeholders</w:t>
      </w:r>
      <w:r w:rsidR="00A91C4A">
        <w:t>.</w:t>
      </w:r>
      <w:r>
        <w:t xml:space="preserve"> Staff outlined the 2018 marketing goals.</w:t>
      </w:r>
    </w:p>
    <w:p w14:paraId="1953D793" w14:textId="441C4C6D" w:rsidR="00D54F14" w:rsidRDefault="00D54F14" w:rsidP="00B67B6D">
      <w:r>
        <w:t xml:space="preserve">The importance of attaining recognition of the brand and creating a </w:t>
      </w:r>
      <w:r w:rsidR="00273F47">
        <w:t>differentiated</w:t>
      </w:r>
      <w:r>
        <w:t xml:space="preserve"> brand were noted. Staff would like to build the brand through photography and stories.</w:t>
      </w:r>
    </w:p>
    <w:p w14:paraId="25446A76" w14:textId="3103D31E" w:rsidR="00C563B3" w:rsidRDefault="00C563B3" w:rsidP="00B67B6D">
      <w:r>
        <w:t>The Committee provided feedback and noted that operators should be included in the fourth goal regarding the visiting friends and family market. Further, the importance o</w:t>
      </w:r>
      <w:r w:rsidR="000E5AE5">
        <w:t>f</w:t>
      </w:r>
      <w:r>
        <w:t xml:space="preserve"> being able to measure goals was cited a</w:t>
      </w:r>
      <w:r w:rsidR="003C400C">
        <w:t xml:space="preserve">nd a suggestion that the other goals support this main goal. </w:t>
      </w:r>
      <w:r>
        <w:t xml:space="preserve"> The importance of telling a story and th</w:t>
      </w:r>
      <w:r w:rsidR="000E5AE5">
        <w:t>e need to encourage artists to “C</w:t>
      </w:r>
      <w:r>
        <w:t>olour it their way</w:t>
      </w:r>
      <w:r w:rsidR="000E5AE5">
        <w:t>”</w:t>
      </w:r>
      <w:r>
        <w:t xml:space="preserve"> was highlighted. </w:t>
      </w:r>
    </w:p>
    <w:p w14:paraId="69F14B73" w14:textId="41103248" w:rsidR="00C563B3" w:rsidRDefault="00C563B3" w:rsidP="00B67B6D">
      <w:r>
        <w:lastRenderedPageBreak/>
        <w:t xml:space="preserve">The difficulty in collecting necessary data was noted. Staff </w:t>
      </w:r>
      <w:r w:rsidR="000E5AE5">
        <w:t>spoke to the Environics PRIZM</w:t>
      </w:r>
      <w:r>
        <w:t xml:space="preserve"> work</w:t>
      </w:r>
      <w:r w:rsidR="000E5AE5">
        <w:t xml:space="preserve"> that has been undertaken</w:t>
      </w:r>
      <w:r>
        <w:t xml:space="preserve">. Suggestions were made to assist with data collection. There are operators that are willing to share data with the understanding that it is to be aggregate data and that it won’t be shared. </w:t>
      </w:r>
    </w:p>
    <w:p w14:paraId="1E192669" w14:textId="17AE04EC" w:rsidR="00C563B3" w:rsidRDefault="00C563B3" w:rsidP="00B67B6D">
      <w:r>
        <w:t>Further feedback include</w:t>
      </w:r>
      <w:r w:rsidR="000E5AE5">
        <w:t>d whether to add visitation to G</w:t>
      </w:r>
      <w:r>
        <w:t xml:space="preserve">oal 3. Staff will make the change based on today’s discussion. </w:t>
      </w:r>
    </w:p>
    <w:p w14:paraId="17ACAEA4" w14:textId="22142F0E" w:rsidR="000503D1" w:rsidRDefault="000503D1" w:rsidP="00B67B6D">
      <w:r>
        <w:t>Staff then spoke to the Market Research aspect of the Plan and the break</w:t>
      </w:r>
      <w:r w:rsidR="00801161">
        <w:t xml:space="preserve">down of the Environics PRIZM segmentation.  Marketing strategies were also highlighted, as well as media partnership opportunities and performance measures. The importance of highlighting media stories was cited as well. </w:t>
      </w:r>
    </w:p>
    <w:p w14:paraId="4D75D8F3" w14:textId="02CAA013" w:rsidR="000E06ED" w:rsidRPr="00CE3CBC" w:rsidRDefault="00B67B6D" w:rsidP="00B67B6D">
      <w:pPr>
        <w:pStyle w:val="Heading2"/>
      </w:pPr>
      <w:r>
        <w:t>Industry Criteria – For discussion</w:t>
      </w:r>
    </w:p>
    <w:p w14:paraId="056A0A48" w14:textId="709167FE" w:rsidR="00273F47" w:rsidRDefault="00801161" w:rsidP="00B67B6D">
      <w:r>
        <w:t>Staff outlined visitor ready and market ready criteria to be used by Grey County Tourism to determine if a tourism supplier is able to offer business ready</w:t>
      </w:r>
      <w:r w:rsidR="00273F47">
        <w:t xml:space="preserve"> and market ready</w:t>
      </w:r>
      <w:r>
        <w:t xml:space="preserve"> products to consumers. </w:t>
      </w:r>
      <w:r w:rsidR="00273F47">
        <w:t xml:space="preserve">The Committee noted that this is a good toolkit for summer students to take when talking to operators. </w:t>
      </w:r>
    </w:p>
    <w:p w14:paraId="154F7290" w14:textId="3604A2F5" w:rsidR="00273F47" w:rsidRDefault="00273F47" w:rsidP="00B67B6D">
      <w:r>
        <w:t xml:space="preserve">It was suggested that the Committee meet the Tourism summer students at the next meeting. </w:t>
      </w:r>
    </w:p>
    <w:p w14:paraId="4D75D900" w14:textId="2C0B9100" w:rsidR="000E06ED" w:rsidRDefault="00B67B6D" w:rsidP="0016752E">
      <w:pPr>
        <w:pStyle w:val="Heading2"/>
        <w:keepNext w:val="0"/>
        <w:keepLines w:val="0"/>
        <w:widowControl w:val="0"/>
        <w:spacing w:before="0" w:after="160"/>
      </w:pPr>
      <w:r>
        <w:t>Destination Development Action Plan Progress Review – Quarter 1 Scorecard</w:t>
      </w:r>
    </w:p>
    <w:p w14:paraId="1DBE63E9" w14:textId="0A347A5A" w:rsidR="00B67B6D" w:rsidRDefault="00273F47" w:rsidP="00B67B6D">
      <w:r>
        <w:t xml:space="preserve">Heather Aljoe and Bryan Plumstead detailed the various pillars, including stakeholder engagement, destination management and market research and tracking. Discussion occurred on Tourism </w:t>
      </w:r>
      <w:r w:rsidR="000E5AE5">
        <w:t>T</w:t>
      </w:r>
      <w:r>
        <w:t>alks</w:t>
      </w:r>
      <w:r w:rsidR="000E5AE5">
        <w:t xml:space="preserve"> that have been held</w:t>
      </w:r>
      <w:r>
        <w:t xml:space="preserve"> and</w:t>
      </w:r>
      <w:r w:rsidR="000E5AE5">
        <w:t xml:space="preserve"> the possibility of</w:t>
      </w:r>
      <w:r>
        <w:t xml:space="preserve"> web streaming these talks in the future. </w:t>
      </w:r>
    </w:p>
    <w:p w14:paraId="2B00AFE0" w14:textId="2DEAD82C" w:rsidR="00273F47" w:rsidRPr="00B67B6D" w:rsidRDefault="00273F47" w:rsidP="00B67B6D">
      <w:r>
        <w:t xml:space="preserve">It was noted that staff have met with the Information Technology Department on the Tourism mobile application and outlined next steps for the project. </w:t>
      </w:r>
    </w:p>
    <w:p w14:paraId="4D75D906" w14:textId="64DAEE93" w:rsidR="000E06ED" w:rsidRPr="00617F2A" w:rsidRDefault="00B67B6D" w:rsidP="0016752E">
      <w:pPr>
        <w:pStyle w:val="Heading2"/>
        <w:keepNext w:val="0"/>
        <w:keepLines w:val="0"/>
        <w:widowControl w:val="0"/>
        <w:spacing w:after="160"/>
      </w:pPr>
      <w:r>
        <w:t xml:space="preserve">South Georgian Bay </w:t>
      </w:r>
      <w:proofErr w:type="spellStart"/>
      <w:r>
        <w:t>Labour</w:t>
      </w:r>
      <w:proofErr w:type="spellEnd"/>
      <w:r>
        <w:t xml:space="preserve"> Task Force – Tourism Industry Attainable Housing Study </w:t>
      </w:r>
    </w:p>
    <w:p w14:paraId="4D75D907" w14:textId="1342AA48" w:rsidR="000E06ED" w:rsidRDefault="00A91C4A" w:rsidP="0016752E">
      <w:pPr>
        <w:widowControl w:val="0"/>
        <w:spacing w:after="160"/>
      </w:pPr>
      <w:r>
        <w:t xml:space="preserve">Andrew </w:t>
      </w:r>
      <w:proofErr w:type="spellStart"/>
      <w:r>
        <w:t>Siegwart</w:t>
      </w:r>
      <w:proofErr w:type="spellEnd"/>
      <w:r>
        <w:t xml:space="preserve"> provided an update on the Tourism industry attainable housing study and outlined the next steps. It was noted that the employee perspective is very important. There will be more findings to present at the next meeting. </w:t>
      </w:r>
    </w:p>
    <w:p w14:paraId="3DFF66FA" w14:textId="49BDAF98" w:rsidR="00B67B6D" w:rsidRDefault="00B67B6D" w:rsidP="0016752E">
      <w:pPr>
        <w:pStyle w:val="Heading2"/>
        <w:keepNext w:val="0"/>
        <w:keepLines w:val="0"/>
        <w:widowControl w:val="0"/>
        <w:spacing w:after="160"/>
      </w:pPr>
      <w:r>
        <w:t>Grey County Tourism Updates</w:t>
      </w:r>
    </w:p>
    <w:p w14:paraId="0A1E5C0A" w14:textId="409525CE" w:rsidR="00B67B6D" w:rsidRDefault="00B67B6D" w:rsidP="00B67B6D">
      <w:pPr>
        <w:pStyle w:val="Heading3"/>
      </w:pPr>
      <w:r>
        <w:lastRenderedPageBreak/>
        <w:t>Staffing Changes</w:t>
      </w:r>
    </w:p>
    <w:p w14:paraId="1CC9A563" w14:textId="61158DB5" w:rsidR="00B67B6D" w:rsidRPr="00B67B6D" w:rsidRDefault="008C180F" w:rsidP="00B67B6D">
      <w:r>
        <w:t xml:space="preserve">Bryan Plumstead </w:t>
      </w:r>
      <w:r w:rsidR="00F77AD4">
        <w:t xml:space="preserve">provided the Committee with staffing updates from the Tourism Department. It was noted that Amanda Pausner </w:t>
      </w:r>
      <w:r w:rsidR="000E5AE5">
        <w:t>has accepted a position with</w:t>
      </w:r>
      <w:r w:rsidR="00F77AD4">
        <w:t xml:space="preserve"> Regional Tourism Organization 7 (RTO7). Phillip Allanson spoke to Amanda’s work and contributions to the County and thanked her for her work. Mr. Plumstead further noted that Mary Jane Hills is retiring next month. The Committee thanked Mary Jane for her dedication and work with the County.</w:t>
      </w:r>
      <w:r w:rsidR="00984FB7">
        <w:t xml:space="preserve"> Recruitment for Ms. </w:t>
      </w:r>
      <w:proofErr w:type="spellStart"/>
      <w:r w:rsidR="00984FB7">
        <w:t>Pausner’s</w:t>
      </w:r>
      <w:proofErr w:type="spellEnd"/>
      <w:r w:rsidR="00984FB7">
        <w:t xml:space="preserve"> position is ongoing.</w:t>
      </w:r>
    </w:p>
    <w:p w14:paraId="0D062A65" w14:textId="62E08DBC" w:rsidR="00B67B6D" w:rsidRDefault="00B67B6D" w:rsidP="00B67B6D">
      <w:pPr>
        <w:pStyle w:val="Heading3"/>
      </w:pPr>
      <w:r>
        <w:t>Tourism Budget 2018</w:t>
      </w:r>
    </w:p>
    <w:p w14:paraId="7EDA8DEB" w14:textId="77CCDDB6" w:rsidR="00B67B6D" w:rsidRPr="00B67B6D" w:rsidRDefault="008C180F" w:rsidP="00B67B6D">
      <w:r>
        <w:t xml:space="preserve">Mr. Plumstead highlighted the 2018 Tourism budget, consisting of approximately $590,000. </w:t>
      </w:r>
    </w:p>
    <w:p w14:paraId="34D823C2" w14:textId="2FFF73F6" w:rsidR="00B67B6D" w:rsidRDefault="00B67B6D" w:rsidP="00B67B6D">
      <w:pPr>
        <w:pStyle w:val="Heading3"/>
      </w:pPr>
      <w:r>
        <w:t>Waterfront Trail</w:t>
      </w:r>
    </w:p>
    <w:p w14:paraId="2183711A" w14:textId="091EAAB6" w:rsidR="00B67B6D" w:rsidRPr="00B67B6D" w:rsidRDefault="008C180F" w:rsidP="00B67B6D">
      <w:r>
        <w:t xml:space="preserve">Bryan Plumstead gave an update on the Great Lakes Waterfront Trail. Mr. Plumstead noted that signs will be going up along the waterfront trail and the launch date of the trail is anticipated to be early summer. </w:t>
      </w:r>
    </w:p>
    <w:p w14:paraId="5BAA5158" w14:textId="3D7372C5" w:rsidR="00B67B6D" w:rsidRDefault="00B67B6D" w:rsidP="00B67B6D">
      <w:pPr>
        <w:pStyle w:val="Heading3"/>
      </w:pPr>
      <w:r>
        <w:t>Cycling/Trails Master Plan – OMCC Funding</w:t>
      </w:r>
    </w:p>
    <w:p w14:paraId="4A96A82B" w14:textId="076F85A0" w:rsidR="00B67B6D" w:rsidRPr="00B67B6D" w:rsidRDefault="008C180F" w:rsidP="00B67B6D">
      <w:r>
        <w:t xml:space="preserve">Mr. Plumstead noted that Grey County has received Ontario Municipal Commuter Cycling grant funding. A </w:t>
      </w:r>
      <w:r w:rsidR="003C400C">
        <w:t xml:space="preserve">cycling </w:t>
      </w:r>
      <w:r>
        <w:t xml:space="preserve">study has to be conducted </w:t>
      </w:r>
      <w:r w:rsidR="003C400C">
        <w:t>and will also include trails and other forms of active transportation. Staff will</w:t>
      </w:r>
      <w:r>
        <w:t xml:space="preserve"> scope the project and funding.</w:t>
      </w:r>
    </w:p>
    <w:p w14:paraId="01EEB3C6" w14:textId="1106C01F" w:rsidR="00B67B6D" w:rsidRDefault="00B67B6D" w:rsidP="00B67B6D">
      <w:pPr>
        <w:pStyle w:val="Heading3"/>
      </w:pPr>
      <w:r>
        <w:t xml:space="preserve">Air </w:t>
      </w:r>
      <w:proofErr w:type="spellStart"/>
      <w:r>
        <w:t>BnB</w:t>
      </w:r>
      <w:proofErr w:type="spellEnd"/>
      <w:r>
        <w:t xml:space="preserve"> in Grey County</w:t>
      </w:r>
    </w:p>
    <w:p w14:paraId="10BE5C88" w14:textId="7E47F739" w:rsidR="00B67B6D" w:rsidRPr="00B67B6D" w:rsidRDefault="00BA013F" w:rsidP="00B67B6D">
      <w:r>
        <w:t xml:space="preserve">The Committee discussed Air </w:t>
      </w:r>
      <w:proofErr w:type="spellStart"/>
      <w:r>
        <w:t>BnB</w:t>
      </w:r>
      <w:proofErr w:type="spellEnd"/>
      <w:r>
        <w:t xml:space="preserve"> in Grey County and other jurisdictions who are taxing Air </w:t>
      </w:r>
      <w:proofErr w:type="spellStart"/>
      <w:r>
        <w:t>BnBs</w:t>
      </w:r>
      <w:proofErr w:type="spellEnd"/>
      <w:r>
        <w:t>.</w:t>
      </w:r>
      <w:r w:rsidR="000E5AE5">
        <w:t xml:space="preserve"> The advantages of Air </w:t>
      </w:r>
      <w:proofErr w:type="spellStart"/>
      <w:r w:rsidR="000E5AE5">
        <w:t>Bnb</w:t>
      </w:r>
      <w:proofErr w:type="spellEnd"/>
      <w:r w:rsidR="000E5AE5">
        <w:t xml:space="preserve"> host</w:t>
      </w:r>
      <w:r>
        <w:t>s having a binder of tourism infor</w:t>
      </w:r>
      <w:r w:rsidR="003C400C">
        <w:t xml:space="preserve">mation at their sites was noted and Mr. Plumstead will reach out to </w:t>
      </w:r>
      <w:proofErr w:type="spellStart"/>
      <w:r w:rsidR="003C400C">
        <w:t>AirBnB</w:t>
      </w:r>
      <w:proofErr w:type="spellEnd"/>
      <w:r w:rsidR="003C400C">
        <w:t xml:space="preserve"> to </w:t>
      </w:r>
      <w:proofErr w:type="gramStart"/>
      <w:r w:rsidR="003C400C">
        <w:t>advise</w:t>
      </w:r>
      <w:proofErr w:type="gramEnd"/>
      <w:r w:rsidR="003C400C">
        <w:t xml:space="preserve"> of Grey County communications and resources available.</w:t>
      </w:r>
      <w:r>
        <w:t xml:space="preserve"> </w:t>
      </w:r>
    </w:p>
    <w:p w14:paraId="4D75D908" w14:textId="77777777" w:rsidR="000E06ED" w:rsidRPr="00CE3CBC" w:rsidRDefault="000E06ED" w:rsidP="0016752E">
      <w:pPr>
        <w:pStyle w:val="Heading2"/>
        <w:keepNext w:val="0"/>
        <w:keepLines w:val="0"/>
        <w:widowControl w:val="0"/>
        <w:spacing w:after="160"/>
      </w:pPr>
      <w:r w:rsidRPr="00CE3CBC">
        <w:t>Next Meeting Dates</w:t>
      </w:r>
    </w:p>
    <w:p w14:paraId="4D75D909" w14:textId="1A7C9697" w:rsidR="000E06ED" w:rsidRPr="009A467D" w:rsidRDefault="00BA013F" w:rsidP="0016752E">
      <w:pPr>
        <w:widowControl w:val="0"/>
        <w:spacing w:after="160"/>
        <w:rPr>
          <w:b/>
        </w:rPr>
      </w:pPr>
      <w:proofErr w:type="gramStart"/>
      <w:r>
        <w:rPr>
          <w:b/>
        </w:rPr>
        <w:t>July 5, 2018 at 8:30 AM.</w:t>
      </w:r>
      <w:proofErr w:type="gramEnd"/>
    </w:p>
    <w:p w14:paraId="4D75D90A" w14:textId="34BC1030" w:rsidR="000E06ED" w:rsidRDefault="00BA013F" w:rsidP="0016752E">
      <w:pPr>
        <w:widowControl w:val="0"/>
        <w:spacing w:after="160"/>
      </w:pPr>
      <w:r>
        <w:t>On motion by Phillip Allanson</w:t>
      </w:r>
      <w:r w:rsidR="000E06ED">
        <w:t>,</w:t>
      </w:r>
      <w:r>
        <w:t xml:space="preserve"> the meeting adjourned at 1:17 PM.</w:t>
      </w:r>
    </w:p>
    <w:p w14:paraId="4D75D90B" w14:textId="43886915" w:rsidR="00FE7170" w:rsidRDefault="00BA013F" w:rsidP="0016752E">
      <w:pPr>
        <w:widowControl w:val="0"/>
        <w:tabs>
          <w:tab w:val="right" w:pos="9360"/>
        </w:tabs>
        <w:spacing w:after="160"/>
      </w:pPr>
      <w:r>
        <w:tab/>
        <w:t xml:space="preserve">Gary </w:t>
      </w:r>
      <w:proofErr w:type="spellStart"/>
      <w:r>
        <w:t>Gingras</w:t>
      </w:r>
      <w:proofErr w:type="spellEnd"/>
      <w:r w:rsidR="000E06ED">
        <w:t>, Chair</w:t>
      </w:r>
    </w:p>
    <w:p w14:paraId="4D75D90C" w14:textId="77777777" w:rsidR="006F776A" w:rsidRPr="006F776A" w:rsidRDefault="006F776A" w:rsidP="0016752E">
      <w:pPr>
        <w:widowControl w:val="0"/>
        <w:spacing w:after="160"/>
      </w:pPr>
    </w:p>
    <w:sectPr w:rsidR="006F776A" w:rsidRPr="006F776A"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5D911" w14:textId="77777777" w:rsidR="003738E2" w:rsidRDefault="003738E2" w:rsidP="00883D8D">
      <w:pPr>
        <w:spacing w:after="0" w:line="240" w:lineRule="auto"/>
      </w:pPr>
      <w:r>
        <w:separator/>
      </w:r>
    </w:p>
  </w:endnote>
  <w:endnote w:type="continuationSeparator" w:id="0">
    <w:p w14:paraId="4D75D912" w14:textId="77777777"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D915"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5D90F" w14:textId="77777777" w:rsidR="003738E2" w:rsidRDefault="003738E2" w:rsidP="00883D8D">
      <w:pPr>
        <w:spacing w:after="0" w:line="240" w:lineRule="auto"/>
      </w:pPr>
      <w:r>
        <w:separator/>
      </w:r>
    </w:p>
  </w:footnote>
  <w:footnote w:type="continuationSeparator" w:id="0">
    <w:p w14:paraId="4D75D910" w14:textId="77777777"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D913" w14:textId="4F4C3667" w:rsidR="005D7038" w:rsidRPr="00541A35" w:rsidRDefault="00273F47" w:rsidP="005D7038">
    <w:pPr>
      <w:pStyle w:val="Header"/>
      <w:jc w:val="right"/>
      <w:rPr>
        <w:sz w:val="22"/>
        <w:szCs w:val="22"/>
      </w:rPr>
    </w:pPr>
    <w:r>
      <w:rPr>
        <w:sz w:val="22"/>
        <w:szCs w:val="22"/>
      </w:rPr>
      <w:t>Tourism Advisory</w:t>
    </w:r>
    <w:r w:rsidR="005D7038" w:rsidRPr="00541A35">
      <w:rPr>
        <w:sz w:val="22"/>
        <w:szCs w:val="22"/>
      </w:rPr>
      <w:t xml:space="preserve"> Committee</w:t>
    </w:r>
  </w:p>
  <w:p w14:paraId="4D75D914" w14:textId="5C578EAC" w:rsidR="005D7038" w:rsidRPr="00541A35" w:rsidRDefault="00273F47" w:rsidP="005D7038">
    <w:pPr>
      <w:pStyle w:val="Header"/>
      <w:jc w:val="right"/>
      <w:rPr>
        <w:sz w:val="22"/>
        <w:szCs w:val="22"/>
      </w:rPr>
    </w:pPr>
    <w:r>
      <w:rPr>
        <w:sz w:val="22"/>
        <w:szCs w:val="22"/>
      </w:rPr>
      <w:t>April 11,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47A0A"/>
    <w:rsid w:val="000503D1"/>
    <w:rsid w:val="00081FCF"/>
    <w:rsid w:val="000B7C11"/>
    <w:rsid w:val="000E06ED"/>
    <w:rsid w:val="000E5AE5"/>
    <w:rsid w:val="000F4886"/>
    <w:rsid w:val="00113FCB"/>
    <w:rsid w:val="0016752E"/>
    <w:rsid w:val="001C1977"/>
    <w:rsid w:val="001F1D7C"/>
    <w:rsid w:val="00247CA8"/>
    <w:rsid w:val="00273F47"/>
    <w:rsid w:val="002915BC"/>
    <w:rsid w:val="002C6064"/>
    <w:rsid w:val="003738E2"/>
    <w:rsid w:val="003C400C"/>
    <w:rsid w:val="00446A72"/>
    <w:rsid w:val="00457F2B"/>
    <w:rsid w:val="00464176"/>
    <w:rsid w:val="004942B7"/>
    <w:rsid w:val="004F083D"/>
    <w:rsid w:val="00530750"/>
    <w:rsid w:val="005326A5"/>
    <w:rsid w:val="00541A35"/>
    <w:rsid w:val="005A360A"/>
    <w:rsid w:val="005D7038"/>
    <w:rsid w:val="005F334F"/>
    <w:rsid w:val="006563A9"/>
    <w:rsid w:val="006B4C34"/>
    <w:rsid w:val="006F776A"/>
    <w:rsid w:val="007D0048"/>
    <w:rsid w:val="00801161"/>
    <w:rsid w:val="008407FA"/>
    <w:rsid w:val="00883D8D"/>
    <w:rsid w:val="00884722"/>
    <w:rsid w:val="00895616"/>
    <w:rsid w:val="008C180F"/>
    <w:rsid w:val="00953DFC"/>
    <w:rsid w:val="00984FB7"/>
    <w:rsid w:val="00A52D13"/>
    <w:rsid w:val="00A63A71"/>
    <w:rsid w:val="00A63DD6"/>
    <w:rsid w:val="00A87B93"/>
    <w:rsid w:val="00A91C4A"/>
    <w:rsid w:val="00AA5E09"/>
    <w:rsid w:val="00AB2197"/>
    <w:rsid w:val="00AC3A8B"/>
    <w:rsid w:val="00B64986"/>
    <w:rsid w:val="00B67B6D"/>
    <w:rsid w:val="00B819EB"/>
    <w:rsid w:val="00B87345"/>
    <w:rsid w:val="00BA013F"/>
    <w:rsid w:val="00BB0445"/>
    <w:rsid w:val="00BC7ACF"/>
    <w:rsid w:val="00C26446"/>
    <w:rsid w:val="00C563B3"/>
    <w:rsid w:val="00C66A62"/>
    <w:rsid w:val="00CE439D"/>
    <w:rsid w:val="00D1104C"/>
    <w:rsid w:val="00D54F14"/>
    <w:rsid w:val="00DC1FF0"/>
    <w:rsid w:val="00DE1CC8"/>
    <w:rsid w:val="00E32F4D"/>
    <w:rsid w:val="00F77AD4"/>
    <w:rsid w:val="00F9035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GC_107883520</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wVXSvfNNTaqj-R4pDMcVog</sharedId>
    <committee xmlns="e6cd7bd4-3f3e-4495-b8c9-139289cd76e6">Tourism Advisory Committee</committee>
    <meetingId xmlns="e6cd7bd4-3f3e-4495-b8c9-139289cd76e6">[2018-04-26 Committee of the Whole [6320], 2018-04-11 Tourism Advisory Committee [6541]]</meetingId>
    <capitalProjectPriority xmlns="e6cd7bd4-3f3e-4495-b8c9-139289cd76e6" xsi:nil="true"/>
    <policyApprovalDate xmlns="e6cd7bd4-3f3e-4495-b8c9-139289cd76e6" xsi:nil="true"/>
    <NodeRef xmlns="e6cd7bd4-3f3e-4495-b8c9-139289cd76e6">a20dca56-47b1-46ab-8c99-232b4cdd5b93</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5FA190BE-3F99-4911-9A2C-08F1B949A5DA}">
  <ds:schemaRefs>
    <ds:schemaRef ds:uri="http://schemas.openxmlformats.org/officeDocument/2006/bibliography"/>
  </ds:schemaRefs>
</ds:datastoreItem>
</file>

<file path=customXml/itemProps2.xml><?xml version="1.0" encoding="utf-8"?>
<ds:datastoreItem xmlns:ds="http://schemas.openxmlformats.org/officeDocument/2006/customXml" ds:itemID="{A58DF832-CA49-40EE-8ADC-4FFD8433A11D}"/>
</file>

<file path=customXml/itemProps3.xml><?xml version="1.0" encoding="utf-8"?>
<ds:datastoreItem xmlns:ds="http://schemas.openxmlformats.org/officeDocument/2006/customXml" ds:itemID="{DB286235-0319-4DB8-AF6F-E8DC06AC2FAB}"/>
</file>

<file path=customXml/itemProps4.xml><?xml version="1.0" encoding="utf-8"?>
<ds:datastoreItem xmlns:ds="http://schemas.openxmlformats.org/officeDocument/2006/customXml" ds:itemID="{FACD3DD0-C647-4403-911F-A7193EFF46FC}"/>
</file>

<file path=customXml/itemProps5.xml><?xml version="1.0" encoding="utf-8"?>
<ds:datastoreItem xmlns:ds="http://schemas.openxmlformats.org/officeDocument/2006/customXml" ds:itemID="{3D66EC72-A2D1-40AC-9903-C051C15C4469}"/>
</file>

<file path=docProps/app.xml><?xml version="1.0" encoding="utf-8"?>
<Properties xmlns="http://schemas.openxmlformats.org/officeDocument/2006/extended-properties" xmlns:vt="http://schemas.openxmlformats.org/officeDocument/2006/docPropsVTypes">
  <Template>July 29 Arial Font</Template>
  <TotalTime>2</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5</cp:revision>
  <cp:lastPrinted>2018-04-17T14:08:00Z</cp:lastPrinted>
  <dcterms:created xsi:type="dcterms:W3CDTF">2018-04-17T14:09:00Z</dcterms:created>
  <dcterms:modified xsi:type="dcterms:W3CDTF">2018-06-18T19:04:00Z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