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66E7A" w14:textId="0E5D25C0" w:rsidR="00A3226F" w:rsidRPr="009A61A9" w:rsidRDefault="00100AA2" w:rsidP="005448EF">
      <w:pPr>
        <w:pStyle w:val="Title"/>
        <w:widowControl w:val="0"/>
      </w:pPr>
      <w:r>
        <w:rPr>
          <w:noProof/>
        </w:rPr>
        <w:drawing>
          <wp:inline distT="0" distB="0" distL="0" distR="0" wp14:anchorId="2518B0D2" wp14:editId="78F8C35C">
            <wp:extent cx="1975104" cy="762048"/>
            <wp:effectExtent l="0" t="0" r="6350" b="0"/>
            <wp:docPr id="4" name="Picture 4"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_cmyk_wine.jpg"/>
                    <pic:cNvPicPr/>
                  </pic:nvPicPr>
                  <pic:blipFill>
                    <a:blip r:embed="rId11">
                      <a:extLst>
                        <a:ext uri="{28A0092B-C50C-407E-A947-70E740481C1C}">
                          <a14:useLocalDpi xmlns:a14="http://schemas.microsoft.com/office/drawing/2010/main" val="0"/>
                        </a:ext>
                      </a:extLst>
                    </a:blip>
                    <a:stretch>
                      <a:fillRect/>
                    </a:stretch>
                  </pic:blipFill>
                  <pic:spPr>
                    <a:xfrm>
                      <a:off x="0" y="0"/>
                      <a:ext cx="1975104" cy="762048"/>
                    </a:xfrm>
                    <a:prstGeom prst="rect">
                      <a:avLst/>
                    </a:prstGeom>
                  </pic:spPr>
                </pic:pic>
              </a:graphicData>
            </a:graphic>
          </wp:inline>
        </w:drawing>
      </w:r>
      <w:r w:rsidR="00A3226F">
        <w:tab/>
      </w:r>
      <w:r w:rsidR="007827FC">
        <w:t>Committee Report</w:t>
      </w:r>
    </w:p>
    <w:tbl>
      <w:tblPr>
        <w:tblStyle w:val="TableGrid"/>
        <w:tblW w:w="0" w:type="auto"/>
        <w:tblLook w:val="04A0" w:firstRow="1" w:lastRow="0" w:firstColumn="1" w:lastColumn="0" w:noHBand="0" w:noVBand="1"/>
      </w:tblPr>
      <w:tblGrid>
        <w:gridCol w:w="3024"/>
        <w:gridCol w:w="6326"/>
      </w:tblGrid>
      <w:tr w:rsidR="009C4373" w14:paraId="26787A71" w14:textId="77777777" w:rsidTr="00893CEB">
        <w:tc>
          <w:tcPr>
            <w:tcW w:w="3024" w:type="dxa"/>
          </w:tcPr>
          <w:p w14:paraId="31D3BA31" w14:textId="77777777" w:rsidR="009C4373" w:rsidRDefault="009C4373" w:rsidP="005448EF">
            <w:pPr>
              <w:widowControl w:val="0"/>
              <w:spacing w:before="60" w:after="60"/>
            </w:pPr>
            <w:r w:rsidRPr="00860D2A">
              <w:rPr>
                <w:b/>
                <w:bCs/>
              </w:rPr>
              <w:t>To</w:t>
            </w:r>
            <w:r>
              <w:t>:</w:t>
            </w:r>
          </w:p>
        </w:tc>
        <w:tc>
          <w:tcPr>
            <w:tcW w:w="6326" w:type="dxa"/>
          </w:tcPr>
          <w:p w14:paraId="229AC4B1" w14:textId="78D8F791" w:rsidR="009C4373" w:rsidRDefault="00F67F37" w:rsidP="005448EF">
            <w:pPr>
              <w:widowControl w:val="0"/>
              <w:spacing w:before="60" w:after="60"/>
            </w:pPr>
            <w:r>
              <w:t>Chair McQueen</w:t>
            </w:r>
            <w:r w:rsidR="009C4373">
              <w:t xml:space="preserve"> and Members of </w:t>
            </w:r>
            <w:r>
              <w:t>the Affordable Housing Task Force</w:t>
            </w:r>
          </w:p>
        </w:tc>
      </w:tr>
      <w:tr w:rsidR="009C4373" w14:paraId="28B0CAE8" w14:textId="77777777" w:rsidTr="00893CEB">
        <w:tc>
          <w:tcPr>
            <w:tcW w:w="3024" w:type="dxa"/>
          </w:tcPr>
          <w:p w14:paraId="76FE071B" w14:textId="77777777" w:rsidR="009C4373" w:rsidRDefault="009C4373" w:rsidP="005448EF">
            <w:pPr>
              <w:widowControl w:val="0"/>
              <w:spacing w:before="60" w:after="60"/>
            </w:pPr>
            <w:r w:rsidRPr="00860D2A">
              <w:rPr>
                <w:b/>
                <w:bCs/>
              </w:rPr>
              <w:t>Committee Date</w:t>
            </w:r>
            <w:r>
              <w:t>:</w:t>
            </w:r>
          </w:p>
        </w:tc>
        <w:tc>
          <w:tcPr>
            <w:tcW w:w="6326" w:type="dxa"/>
          </w:tcPr>
          <w:p w14:paraId="0A6390A5" w14:textId="486978DF" w:rsidR="009C4373" w:rsidRDefault="00F67F37" w:rsidP="005448EF">
            <w:pPr>
              <w:widowControl w:val="0"/>
              <w:spacing w:before="60" w:after="60"/>
            </w:pPr>
            <w:r>
              <w:t>October 26, 2021</w:t>
            </w:r>
          </w:p>
        </w:tc>
      </w:tr>
      <w:tr w:rsidR="009C4373" w14:paraId="2A75EB31" w14:textId="77777777" w:rsidTr="00893CEB">
        <w:tc>
          <w:tcPr>
            <w:tcW w:w="3024" w:type="dxa"/>
          </w:tcPr>
          <w:p w14:paraId="2164EC44" w14:textId="77777777" w:rsidR="009C4373" w:rsidRDefault="009C4373" w:rsidP="005448EF">
            <w:pPr>
              <w:widowControl w:val="0"/>
              <w:spacing w:before="60" w:after="60"/>
            </w:pPr>
            <w:r w:rsidRPr="00860D2A">
              <w:rPr>
                <w:b/>
                <w:bCs/>
              </w:rPr>
              <w:t>Subject / Report No</w:t>
            </w:r>
            <w:r>
              <w:t>:</w:t>
            </w:r>
          </w:p>
        </w:tc>
        <w:tc>
          <w:tcPr>
            <w:tcW w:w="6326" w:type="dxa"/>
          </w:tcPr>
          <w:p w14:paraId="37C8B935" w14:textId="52F24E07" w:rsidR="009C4373" w:rsidRDefault="00F67F37" w:rsidP="005448EF">
            <w:pPr>
              <w:widowControl w:val="0"/>
              <w:spacing w:before="60" w:after="60"/>
            </w:pPr>
            <w:r>
              <w:t>HDR-</w:t>
            </w:r>
            <w:r w:rsidR="005C6BD4">
              <w:t>AF</w:t>
            </w:r>
            <w:r w:rsidRPr="001C0D7D">
              <w:t>-</w:t>
            </w:r>
            <w:r w:rsidR="001C0D7D" w:rsidRPr="001C0D7D">
              <w:t>21</w:t>
            </w:r>
            <w:r w:rsidRPr="001C0D7D">
              <w:t>-21</w:t>
            </w:r>
          </w:p>
        </w:tc>
      </w:tr>
      <w:tr w:rsidR="009C4373" w14:paraId="762A937E" w14:textId="77777777" w:rsidTr="00893CEB">
        <w:tc>
          <w:tcPr>
            <w:tcW w:w="3024" w:type="dxa"/>
          </w:tcPr>
          <w:p w14:paraId="08CC6E7A" w14:textId="77777777" w:rsidR="009C4373" w:rsidRDefault="009C4373" w:rsidP="005448EF">
            <w:pPr>
              <w:widowControl w:val="0"/>
              <w:spacing w:before="60" w:after="60"/>
            </w:pPr>
            <w:r w:rsidRPr="00860D2A">
              <w:rPr>
                <w:b/>
                <w:bCs/>
              </w:rPr>
              <w:t>Title</w:t>
            </w:r>
            <w:r>
              <w:t>:</w:t>
            </w:r>
          </w:p>
        </w:tc>
        <w:sdt>
          <w:sdtPr>
            <w:alias w:val="Title"/>
            <w:tag w:val=""/>
            <w:id w:val="1970864255"/>
            <w:placeholder>
              <w:docPart w:val="68346B44CA1B4F39A2BC57A12D8925EA"/>
            </w:placeholder>
            <w:dataBinding w:prefixMappings="xmlns:ns0='http://purl.org/dc/elements/1.1/' xmlns:ns1='http://schemas.openxmlformats.org/package/2006/metadata/core-properties' " w:xpath="/ns1:coreProperties[1]/ns0:title[1]" w:storeItemID="{6C3C8BC8-F283-45AE-878A-BAB7291924A1}"/>
            <w:text/>
          </w:sdtPr>
          <w:sdtEndPr/>
          <w:sdtContent>
            <w:tc>
              <w:tcPr>
                <w:tcW w:w="6326" w:type="dxa"/>
              </w:tcPr>
              <w:p w14:paraId="25B6F039" w14:textId="204AE4E3" w:rsidR="009C4373" w:rsidRDefault="00F67F37" w:rsidP="005448EF">
                <w:pPr>
                  <w:widowControl w:val="0"/>
                  <w:spacing w:before="60" w:after="60"/>
                </w:pPr>
                <w:r>
                  <w:t>Assessment of Long Term Care home conversion to Affordable Housing</w:t>
                </w:r>
              </w:p>
            </w:tc>
          </w:sdtContent>
        </w:sdt>
      </w:tr>
      <w:tr w:rsidR="009C4373" w14:paraId="3A471F7F" w14:textId="77777777" w:rsidTr="00893CEB">
        <w:tc>
          <w:tcPr>
            <w:tcW w:w="3024" w:type="dxa"/>
          </w:tcPr>
          <w:p w14:paraId="5A695257" w14:textId="77777777" w:rsidR="009C4373" w:rsidRDefault="009C4373" w:rsidP="005448EF">
            <w:pPr>
              <w:widowControl w:val="0"/>
              <w:spacing w:before="60" w:after="60"/>
            </w:pPr>
            <w:r w:rsidRPr="00860D2A">
              <w:rPr>
                <w:b/>
                <w:bCs/>
              </w:rPr>
              <w:t>Prepared by</w:t>
            </w:r>
            <w:r>
              <w:t>:</w:t>
            </w:r>
          </w:p>
        </w:tc>
        <w:tc>
          <w:tcPr>
            <w:tcW w:w="6326" w:type="dxa"/>
          </w:tcPr>
          <w:p w14:paraId="1588C054" w14:textId="0C7BD96E" w:rsidR="009C4373" w:rsidRDefault="00F67F37" w:rsidP="005448EF">
            <w:pPr>
              <w:widowControl w:val="0"/>
              <w:spacing w:before="60" w:after="60"/>
            </w:pPr>
            <w:r>
              <w:t>Anne Marie Shaw</w:t>
            </w:r>
          </w:p>
        </w:tc>
      </w:tr>
      <w:tr w:rsidR="009C4373" w14:paraId="5046C7C1" w14:textId="77777777" w:rsidTr="00893CEB">
        <w:tc>
          <w:tcPr>
            <w:tcW w:w="3024" w:type="dxa"/>
          </w:tcPr>
          <w:p w14:paraId="559021D4" w14:textId="77777777" w:rsidR="009C4373" w:rsidRDefault="009C4373" w:rsidP="005448EF">
            <w:pPr>
              <w:widowControl w:val="0"/>
              <w:spacing w:before="60" w:after="60"/>
            </w:pPr>
            <w:r w:rsidRPr="00860D2A">
              <w:rPr>
                <w:b/>
                <w:bCs/>
              </w:rPr>
              <w:t>Reviewed by</w:t>
            </w:r>
            <w:r>
              <w:t>:</w:t>
            </w:r>
          </w:p>
        </w:tc>
        <w:tc>
          <w:tcPr>
            <w:tcW w:w="6326" w:type="dxa"/>
          </w:tcPr>
          <w:p w14:paraId="156EA1ED" w14:textId="17DA429A" w:rsidR="009C4373" w:rsidRDefault="00F67F37" w:rsidP="005448EF">
            <w:pPr>
              <w:widowControl w:val="0"/>
              <w:spacing w:before="60" w:after="60"/>
            </w:pPr>
            <w:r>
              <w:t>Kim Wingrove, CAO</w:t>
            </w:r>
          </w:p>
        </w:tc>
      </w:tr>
      <w:tr w:rsidR="009C4373" w14:paraId="2A1ACE62" w14:textId="77777777" w:rsidTr="00893CEB">
        <w:tc>
          <w:tcPr>
            <w:tcW w:w="3024" w:type="dxa"/>
          </w:tcPr>
          <w:p w14:paraId="466A1BF7" w14:textId="77777777" w:rsidR="009C4373" w:rsidRDefault="009C4373" w:rsidP="005448EF">
            <w:pPr>
              <w:widowControl w:val="0"/>
              <w:spacing w:before="60" w:after="60"/>
            </w:pPr>
            <w:r w:rsidRPr="00860D2A">
              <w:rPr>
                <w:b/>
                <w:bCs/>
              </w:rPr>
              <w:t>Lower Tier(s) Affected</w:t>
            </w:r>
            <w:r>
              <w:t>:</w:t>
            </w:r>
          </w:p>
        </w:tc>
        <w:tc>
          <w:tcPr>
            <w:tcW w:w="6326" w:type="dxa"/>
          </w:tcPr>
          <w:p w14:paraId="6FBFBF4D" w14:textId="77777777" w:rsidR="009C4373" w:rsidRDefault="009C4373" w:rsidP="005448EF">
            <w:pPr>
              <w:widowControl w:val="0"/>
              <w:spacing w:before="60" w:after="60"/>
            </w:pPr>
          </w:p>
        </w:tc>
      </w:tr>
      <w:tr w:rsidR="009C4373" w14:paraId="7E914223" w14:textId="77777777" w:rsidTr="00893CEB">
        <w:tc>
          <w:tcPr>
            <w:tcW w:w="3024" w:type="dxa"/>
          </w:tcPr>
          <w:p w14:paraId="616C3E2C" w14:textId="77777777" w:rsidR="009C4373" w:rsidRDefault="009C4373" w:rsidP="005448EF">
            <w:pPr>
              <w:widowControl w:val="0"/>
              <w:spacing w:before="60" w:after="60"/>
            </w:pPr>
            <w:r w:rsidRPr="00860D2A">
              <w:rPr>
                <w:b/>
                <w:bCs/>
              </w:rPr>
              <w:t>Status</w:t>
            </w:r>
            <w:r>
              <w:t>:</w:t>
            </w:r>
          </w:p>
        </w:tc>
        <w:tc>
          <w:tcPr>
            <w:tcW w:w="6326" w:type="dxa"/>
          </w:tcPr>
          <w:p w14:paraId="1099FD26" w14:textId="5BC43F0A" w:rsidR="009C4373" w:rsidRDefault="00135BAF" w:rsidP="005448EF">
            <w:pPr>
              <w:widowControl w:val="0"/>
              <w:spacing w:before="60" w:after="60"/>
            </w:pPr>
            <w:r>
              <w:t xml:space="preserve">Recommendation adopted by the Task Force as presented; Endorsed by Committee of the Whole November 12, 2021 per Resolution CW174-21; Endorsed by County Council CC87-21; </w:t>
            </w:r>
          </w:p>
        </w:tc>
      </w:tr>
    </w:tbl>
    <w:p w14:paraId="22045908" w14:textId="77777777" w:rsidR="00893CEB" w:rsidRDefault="00893CEB" w:rsidP="005448EF">
      <w:pPr>
        <w:pStyle w:val="Heading1"/>
        <w:keepNext w:val="0"/>
        <w:keepLines w:val="0"/>
        <w:widowControl w:val="0"/>
      </w:pPr>
      <w:r>
        <w:t>Recommendation</w:t>
      </w:r>
    </w:p>
    <w:p w14:paraId="1BD85B9B" w14:textId="39BB51DE" w:rsidR="00893CEB" w:rsidRPr="00D2348C" w:rsidRDefault="00893CEB" w:rsidP="005448EF">
      <w:pPr>
        <w:pStyle w:val="Level1"/>
        <w:widowControl w:val="0"/>
        <w:rPr>
          <w:b/>
          <w:bCs w:val="0"/>
        </w:rPr>
      </w:pPr>
      <w:r w:rsidRPr="00D2348C">
        <w:rPr>
          <w:b/>
          <w:bCs w:val="0"/>
        </w:rPr>
        <w:t xml:space="preserve">That </w:t>
      </w:r>
      <w:r w:rsidR="00F67F37">
        <w:rPr>
          <w:b/>
          <w:bCs w:val="0"/>
        </w:rPr>
        <w:t>Report HDR-</w:t>
      </w:r>
      <w:r w:rsidR="005C6BD4">
        <w:rPr>
          <w:b/>
          <w:bCs w:val="0"/>
        </w:rPr>
        <w:t>AF</w:t>
      </w:r>
      <w:r w:rsidR="00F67F37">
        <w:rPr>
          <w:b/>
          <w:bCs w:val="0"/>
        </w:rPr>
        <w:t>-</w:t>
      </w:r>
      <w:r w:rsidR="001C0D7D">
        <w:rPr>
          <w:b/>
          <w:bCs w:val="0"/>
        </w:rPr>
        <w:t>21</w:t>
      </w:r>
      <w:r w:rsidR="00F67F37">
        <w:rPr>
          <w:b/>
          <w:bCs w:val="0"/>
        </w:rPr>
        <w:t>-21 regarding an assessment of long term care home buildings being converted to affordable housing be received for information.</w:t>
      </w:r>
    </w:p>
    <w:p w14:paraId="48D663CE" w14:textId="77777777" w:rsidR="00893CEB" w:rsidRDefault="00893CEB" w:rsidP="005448EF">
      <w:pPr>
        <w:pStyle w:val="Heading2"/>
        <w:keepNext w:val="0"/>
        <w:keepLines w:val="0"/>
        <w:widowControl w:val="0"/>
      </w:pPr>
      <w:r>
        <w:t>Executive Summary</w:t>
      </w:r>
    </w:p>
    <w:p w14:paraId="53DD1044" w14:textId="1325D3C6" w:rsidR="00EF4CCD" w:rsidRDefault="005672EE" w:rsidP="005672EE">
      <w:pPr>
        <w:widowControl w:val="0"/>
      </w:pPr>
      <w:r>
        <w:t>To help address the need for more affordable housing, staff were asked to look at the feasibility of converting two available buildings into affordable housing units. Staff enlisted Salter Pilon Consulting to provide a site analysis on the suitability and number of units possible for each property, and the cost of the purchases and renovations.</w:t>
      </w:r>
    </w:p>
    <w:p w14:paraId="4B2AF860" w14:textId="77777777" w:rsidR="00893CEB" w:rsidRDefault="00893CEB" w:rsidP="005448EF">
      <w:pPr>
        <w:pStyle w:val="Heading2"/>
        <w:keepNext w:val="0"/>
        <w:keepLines w:val="0"/>
        <w:widowControl w:val="0"/>
      </w:pPr>
      <w:r>
        <w:t>Background and Discussion</w:t>
      </w:r>
    </w:p>
    <w:p w14:paraId="151C1BA6" w14:textId="1990A5FF" w:rsidR="00643C1B" w:rsidRDefault="00643C1B" w:rsidP="00643C1B">
      <w:pPr>
        <w:pStyle w:val="Heading3"/>
      </w:pPr>
      <w:r>
        <w:t>1029 4</w:t>
      </w:r>
      <w:r w:rsidRPr="00643C1B">
        <w:rPr>
          <w:vertAlign w:val="superscript"/>
        </w:rPr>
        <w:t>th</w:t>
      </w:r>
      <w:r>
        <w:t xml:space="preserve"> Ave West, Owen Sound </w:t>
      </w:r>
    </w:p>
    <w:p w14:paraId="4A874880" w14:textId="393BE84F" w:rsidR="00893CEB" w:rsidRDefault="00F67F37" w:rsidP="005448EF">
      <w:pPr>
        <w:widowControl w:val="0"/>
      </w:pPr>
      <w:r>
        <w:t xml:space="preserve">The first property was brought forward through a notice of motion at </w:t>
      </w:r>
      <w:r w:rsidR="00E83419">
        <w:t xml:space="preserve">a </w:t>
      </w:r>
      <w:r>
        <w:t>Committee of the Whole and is</w:t>
      </w:r>
      <w:r w:rsidR="00E83419">
        <w:t xml:space="preserve"> located at 1029 4</w:t>
      </w:r>
      <w:r w:rsidR="00E83419" w:rsidRPr="00E83419">
        <w:rPr>
          <w:vertAlign w:val="superscript"/>
        </w:rPr>
        <w:t>th</w:t>
      </w:r>
      <w:r w:rsidR="00E83419">
        <w:t xml:space="preserve"> Ave West, Owen Sound. </w:t>
      </w:r>
      <w:r w:rsidR="00C57BDF">
        <w:t xml:space="preserve">It </w:t>
      </w:r>
      <w:r w:rsidR="00E83419">
        <w:t xml:space="preserve">is for sale due to the beds being redeveloped in a new location. The current building on the site is a 12,000 square foot building operating as a 29 bed Long Term Care </w:t>
      </w:r>
      <w:r w:rsidR="00643C1B">
        <w:t>f</w:t>
      </w:r>
      <w:r w:rsidR="00E83419">
        <w:t xml:space="preserve">acility. The building was built in </w:t>
      </w:r>
      <w:r w:rsidR="00E83419">
        <w:lastRenderedPageBreak/>
        <w:t xml:space="preserve">1979 and is 42 years old. The property is zoned Institutional. The building has a lower level basement which supports mechanical and service space requirements. </w:t>
      </w:r>
    </w:p>
    <w:p w14:paraId="64BAA0B9" w14:textId="30AB601A" w:rsidR="00E83419" w:rsidRDefault="00E83419" w:rsidP="005448EF">
      <w:pPr>
        <w:widowControl w:val="0"/>
      </w:pPr>
      <w:r>
        <w:t xml:space="preserve">The building is heated with a combination of perimeter hydronic heating and perimeter electric baseboards. There appears to be independent ventilation supply through a separate system. </w:t>
      </w:r>
      <w:r w:rsidR="00643C1B">
        <w:t>The b</w:t>
      </w:r>
      <w:r>
        <w:t>oiler plan</w:t>
      </w:r>
      <w:r w:rsidR="00643C1B">
        <w:t>t</w:t>
      </w:r>
      <w:r>
        <w:t xml:space="preserve"> has been recently replaced and is in good condition. The electrical systems seem in average condition. A building sprinkler system appears to have been added some years ago. </w:t>
      </w:r>
    </w:p>
    <w:p w14:paraId="39928536" w14:textId="582B8C25" w:rsidR="00D755C7" w:rsidRDefault="00AB7F0F" w:rsidP="00D755C7">
      <w:pPr>
        <w:pStyle w:val="Heading3"/>
      </w:pPr>
      <w:r>
        <w:t xml:space="preserve">135 William St. </w:t>
      </w:r>
      <w:proofErr w:type="spellStart"/>
      <w:r>
        <w:t>Meaford</w:t>
      </w:r>
      <w:proofErr w:type="spellEnd"/>
    </w:p>
    <w:p w14:paraId="0D7C136D" w14:textId="30C93BB4" w:rsidR="005672EE" w:rsidRDefault="005672EE" w:rsidP="005672EE">
      <w:r>
        <w:t xml:space="preserve">The second property is located at 135 William St, </w:t>
      </w:r>
      <w:proofErr w:type="spellStart"/>
      <w:r>
        <w:t>Meaford</w:t>
      </w:r>
      <w:proofErr w:type="spellEnd"/>
      <w:r>
        <w:t>. The current building on the site is a 29,636 square foot building</w:t>
      </w:r>
      <w:r w:rsidR="00134FC7">
        <w:t xml:space="preserve">. </w:t>
      </w:r>
      <w:r>
        <w:t>The building was built in 1977 and is 44 years old. The property is currently zoned Urban Institutional. The building has a lower-level basement which supports mechanical and service space requirements. The building has block veneer, with stucco and metal siding accents and a flat roof.</w:t>
      </w:r>
    </w:p>
    <w:p w14:paraId="70EFBC97" w14:textId="2AC471EE" w:rsidR="00EF4CCD" w:rsidRDefault="005672EE" w:rsidP="005672EE">
      <w:r>
        <w:t>The building is heated with a perimeter hydronic radiant heating system. There appears to be independent ventilation supply through a separate system provided through rooftop units. The boiler plant has been recently replaced and is in good condition. The electrical systems seem in average to fair condition. The building does not have a sprinkler system.</w:t>
      </w:r>
    </w:p>
    <w:p w14:paraId="4D536E62" w14:textId="543A3A04" w:rsidR="000620BA" w:rsidRDefault="000620BA" w:rsidP="002649F4">
      <w:pPr>
        <w:pStyle w:val="Heading4"/>
      </w:pPr>
      <w:r>
        <w:t>Conversion Potential</w:t>
      </w:r>
    </w:p>
    <w:p w14:paraId="58D09A59" w14:textId="5E2FB741" w:rsidR="000620BA" w:rsidRDefault="002649F4" w:rsidP="000620BA">
      <w:r>
        <w:t>In both cases, the architect</w:t>
      </w:r>
      <w:r w:rsidR="00484D5E">
        <w:t>’</w:t>
      </w:r>
      <w:r>
        <w:t>s opinion was that sign</w:t>
      </w:r>
      <w:r w:rsidR="00D83187">
        <w:t>ificant renovations would be required to change the type of occupancy for the buildings</w:t>
      </w:r>
      <w:r w:rsidR="008B50D3">
        <w:t xml:space="preserve">. </w:t>
      </w:r>
    </w:p>
    <w:p w14:paraId="4811DB43" w14:textId="64C57218" w:rsidR="004C4BBD" w:rsidRPr="009F5155" w:rsidRDefault="004C4BBD" w:rsidP="000620BA">
      <w:bookmarkStart w:id="0" w:name="_Hlk85617795"/>
      <w:r w:rsidRPr="009F5155">
        <w:t>With respect to the property in Owen Sound, the property is zoned as Institutional.  The City’s Zoning By-law permits a number of uses within the Institutional zone including a Crisis Residence, Group Home, and a Group Residence and therefore a zoning amendment would likely not be required</w:t>
      </w:r>
      <w:r w:rsidR="009F5155">
        <w:t xml:space="preserve"> as long as the parking provisions can be met</w:t>
      </w:r>
      <w:r w:rsidRPr="009F5155">
        <w:t>.  A site plan application would likely be required.</w:t>
      </w:r>
    </w:p>
    <w:p w14:paraId="67961A8B" w14:textId="1CE8BB33" w:rsidR="008B50D3" w:rsidRDefault="004C4BBD" w:rsidP="000620BA">
      <w:r w:rsidRPr="009F5155">
        <w:t xml:space="preserve">With respect to the </w:t>
      </w:r>
      <w:proofErr w:type="spellStart"/>
      <w:r w:rsidRPr="009F5155">
        <w:t>Meaford</w:t>
      </w:r>
      <w:proofErr w:type="spellEnd"/>
      <w:r w:rsidRPr="009F5155">
        <w:t xml:space="preserve"> property, the property is zoned as Urban Institutional.    The </w:t>
      </w:r>
      <w:proofErr w:type="spellStart"/>
      <w:r w:rsidRPr="009F5155">
        <w:t>Meaford</w:t>
      </w:r>
      <w:proofErr w:type="spellEnd"/>
      <w:r w:rsidRPr="009F5155">
        <w:t xml:space="preserve"> Zoning By-law </w:t>
      </w:r>
      <w:r w:rsidR="009F5155" w:rsidRPr="009F5155">
        <w:t xml:space="preserve">only recognizes existing uses on lands zoned as Urban Institutional and therefore a zoning amendment would likely be required for the subject lands for any other use other than what exists today.  </w:t>
      </w:r>
      <w:r w:rsidR="009F5155">
        <w:t xml:space="preserve">It is possible that this could be considered a ‘public use’ under the </w:t>
      </w:r>
      <w:proofErr w:type="spellStart"/>
      <w:r w:rsidR="009F5155">
        <w:t>Meaford</w:t>
      </w:r>
      <w:proofErr w:type="spellEnd"/>
      <w:r w:rsidR="009F5155">
        <w:t xml:space="preserve"> Zoning By-law which may then </w:t>
      </w:r>
      <w:r w:rsidR="00B57703">
        <w:t xml:space="preserve">be exempted </w:t>
      </w:r>
      <w:r w:rsidR="009F5155">
        <w:t>from a zoning by-law amendment.  A s</w:t>
      </w:r>
      <w:r w:rsidR="009F5155" w:rsidRPr="009F5155">
        <w:t>ite plan application may also be required.</w:t>
      </w:r>
    </w:p>
    <w:bookmarkEnd w:id="0"/>
    <w:p w14:paraId="28D22BFB" w14:textId="62E54D50" w:rsidR="00802C20" w:rsidRPr="000620BA" w:rsidRDefault="00802C20" w:rsidP="000620BA">
      <w:r>
        <w:lastRenderedPageBreak/>
        <w:t xml:space="preserve">An Addendum to this report may be considered in closed session should the task force wish to </w:t>
      </w:r>
      <w:r w:rsidR="00AA60FA">
        <w:t xml:space="preserve">further examine </w:t>
      </w:r>
      <w:r w:rsidR="00305EAF">
        <w:t xml:space="preserve">pricing considerations. </w:t>
      </w:r>
    </w:p>
    <w:p w14:paraId="42F5373C" w14:textId="77777777" w:rsidR="00893CEB" w:rsidRDefault="00893CEB" w:rsidP="005448EF">
      <w:pPr>
        <w:pStyle w:val="Heading2"/>
        <w:keepNext w:val="0"/>
        <w:keepLines w:val="0"/>
        <w:widowControl w:val="0"/>
      </w:pPr>
      <w:r>
        <w:t>Legal and Legislated Requirements</w:t>
      </w:r>
    </w:p>
    <w:p w14:paraId="523ECA1F" w14:textId="4F2F0C09" w:rsidR="00893CEB" w:rsidRDefault="005672EE" w:rsidP="005448EF">
      <w:pPr>
        <w:widowControl w:val="0"/>
      </w:pPr>
      <w:r>
        <w:t>None</w:t>
      </w:r>
    </w:p>
    <w:p w14:paraId="4DDCF7F4" w14:textId="77777777" w:rsidR="00893CEB" w:rsidRDefault="00893CEB" w:rsidP="005448EF">
      <w:pPr>
        <w:pStyle w:val="Heading2"/>
        <w:keepNext w:val="0"/>
        <w:keepLines w:val="0"/>
        <w:widowControl w:val="0"/>
      </w:pPr>
      <w:r>
        <w:t>Financial and Resource Implications</w:t>
      </w:r>
    </w:p>
    <w:p w14:paraId="31212CAD" w14:textId="4157349A" w:rsidR="00893CEB" w:rsidRPr="000F4322" w:rsidRDefault="00F801DF" w:rsidP="005448EF">
      <w:pPr>
        <w:widowControl w:val="0"/>
      </w:pPr>
      <w:r>
        <w:t xml:space="preserve">Conversion at either of these sites is estimated to cost </w:t>
      </w:r>
      <w:r w:rsidR="00240AB7">
        <w:t xml:space="preserve">between $460,000 and </w:t>
      </w:r>
      <w:r w:rsidR="00F00DB1">
        <w:t xml:space="preserve">$495,000 per unit. </w:t>
      </w:r>
    </w:p>
    <w:p w14:paraId="60BBA4F0" w14:textId="77777777" w:rsidR="00893CEB" w:rsidRDefault="00893CEB" w:rsidP="005448EF">
      <w:pPr>
        <w:pStyle w:val="Heading1"/>
        <w:keepNext w:val="0"/>
        <w:keepLines w:val="0"/>
        <w:widowControl w:val="0"/>
      </w:pPr>
      <w:r>
        <w:t>Relevant Consultation</w:t>
      </w:r>
    </w:p>
    <w:p w14:paraId="19B37EF4" w14:textId="77777777" w:rsidR="00893CEB" w:rsidRDefault="00135BAF" w:rsidP="005448EF">
      <w:pPr>
        <w:widowControl w:val="0"/>
      </w:pPr>
      <w:sdt>
        <w:sdtPr>
          <w:id w:val="277615633"/>
          <w14:checkbox>
            <w14:checked w14:val="0"/>
            <w14:checkedState w14:val="2612" w14:font="MS Gothic"/>
            <w14:uncheckedState w14:val="2610" w14:font="MS Gothic"/>
          </w14:checkbox>
        </w:sdtPr>
        <w:sdtEndPr/>
        <w:sdtContent>
          <w:r w:rsidR="00893CEB">
            <w:rPr>
              <w:rFonts w:ascii="MS Gothic" w:eastAsia="MS Gothic" w:hAnsi="MS Gothic" w:hint="eastAsia"/>
            </w:rPr>
            <w:t>☐</w:t>
          </w:r>
        </w:sdtContent>
      </w:sdt>
      <w:r w:rsidR="00893CEB">
        <w:tab/>
        <w:t>Internal (list)</w:t>
      </w:r>
    </w:p>
    <w:p w14:paraId="161A2279" w14:textId="61A71AD5" w:rsidR="00893CEB" w:rsidRDefault="00135BAF" w:rsidP="005448EF">
      <w:pPr>
        <w:widowControl w:val="0"/>
      </w:pPr>
      <w:sdt>
        <w:sdtPr>
          <w:id w:val="148943250"/>
          <w14:checkbox>
            <w14:checked w14:val="1"/>
            <w14:checkedState w14:val="2612" w14:font="MS Gothic"/>
            <w14:uncheckedState w14:val="2610" w14:font="MS Gothic"/>
          </w14:checkbox>
        </w:sdtPr>
        <w:sdtEndPr/>
        <w:sdtContent>
          <w:r w:rsidR="00FA5C7C">
            <w:rPr>
              <w:rFonts w:ascii="MS Gothic" w:eastAsia="MS Gothic" w:hAnsi="MS Gothic" w:hint="eastAsia"/>
            </w:rPr>
            <w:t>☒</w:t>
          </w:r>
        </w:sdtContent>
      </w:sdt>
      <w:r w:rsidR="00893CEB">
        <w:tab/>
        <w:t>External (list)</w:t>
      </w:r>
      <w:r w:rsidR="009E28B2">
        <w:t xml:space="preserve"> Salter Pilon Consulting</w:t>
      </w:r>
    </w:p>
    <w:p w14:paraId="03A9288B" w14:textId="77777777" w:rsidR="00893CEB" w:rsidRDefault="00893CEB" w:rsidP="005448EF">
      <w:pPr>
        <w:pStyle w:val="Heading3"/>
        <w:keepNext w:val="0"/>
        <w:keepLines w:val="0"/>
        <w:widowControl w:val="0"/>
      </w:pPr>
      <w:r>
        <w:t>Appendices and Attachments</w:t>
      </w:r>
    </w:p>
    <w:p w14:paraId="0B8512E6" w14:textId="6C258021" w:rsidR="00893CEB" w:rsidRDefault="005672EE" w:rsidP="005448EF">
      <w:pPr>
        <w:widowControl w:val="0"/>
      </w:pPr>
      <w:r>
        <w:t>None</w:t>
      </w:r>
    </w:p>
    <w:p w14:paraId="2BC9B21B" w14:textId="3BA380F1" w:rsidR="00100AA2" w:rsidRDefault="00100AA2" w:rsidP="005448EF">
      <w:pPr>
        <w:widowControl w:val="0"/>
        <w:tabs>
          <w:tab w:val="right" w:pos="9360"/>
        </w:tabs>
        <w:rPr>
          <w:rFonts w:cs="Arial"/>
        </w:rPr>
      </w:pPr>
    </w:p>
    <w:p w14:paraId="650B799C" w14:textId="7FDEEF3A" w:rsidR="00CC7816" w:rsidRPr="00CC7816" w:rsidRDefault="00CC7816" w:rsidP="005448EF">
      <w:pPr>
        <w:widowControl w:val="0"/>
        <w:spacing w:after="120"/>
        <w:jc w:val="center"/>
        <w:rPr>
          <w:lang w:val="en-CA"/>
        </w:rPr>
      </w:pPr>
    </w:p>
    <w:sectPr w:rsidR="00CC7816" w:rsidRPr="00CC7816" w:rsidSect="00906BC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31258" w14:textId="77777777" w:rsidR="003718D9" w:rsidRDefault="003718D9" w:rsidP="004B6AC1">
      <w:pPr>
        <w:spacing w:after="0" w:line="240" w:lineRule="auto"/>
      </w:pPr>
      <w:r>
        <w:separator/>
      </w:r>
    </w:p>
  </w:endnote>
  <w:endnote w:type="continuationSeparator" w:id="0">
    <w:p w14:paraId="19B4BE99" w14:textId="77777777" w:rsidR="003718D9" w:rsidRDefault="003718D9" w:rsidP="004B6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non-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115DD" w14:textId="0FE482D7" w:rsidR="00C5196E" w:rsidRDefault="00FA5C7C" w:rsidP="00906BC5">
    <w:pPr>
      <w:pStyle w:val="Footer"/>
      <w:jc w:val="center"/>
    </w:pPr>
    <w:r>
      <w:rPr>
        <w:sz w:val="22"/>
        <w:szCs w:val="22"/>
      </w:rPr>
      <w:t>HDR-AF-21-21</w:t>
    </w:r>
    <w:r w:rsidR="00906BC5">
      <w:tab/>
    </w:r>
    <w:sdt>
      <w:sdtPr>
        <w:id w:val="-1318193851"/>
        <w:docPartObj>
          <w:docPartGallery w:val="Page Numbers (Bottom of Page)"/>
          <w:docPartUnique/>
        </w:docPartObj>
      </w:sdtPr>
      <w:sdtEndPr>
        <w:rPr>
          <w:noProof/>
        </w:rPr>
      </w:sdtEndPr>
      <w:sdtContent>
        <w:r w:rsidR="00906BC5">
          <w:fldChar w:fldCharType="begin"/>
        </w:r>
        <w:r w:rsidR="00906BC5">
          <w:instrText xml:space="preserve"> PAGE   \* MERGEFORMAT </w:instrText>
        </w:r>
        <w:r w:rsidR="00906BC5">
          <w:fldChar w:fldCharType="separate"/>
        </w:r>
        <w:r w:rsidR="00906BC5">
          <w:t>1</w:t>
        </w:r>
        <w:r w:rsidR="00906BC5">
          <w:rPr>
            <w:noProof/>
          </w:rPr>
          <w:fldChar w:fldCharType="end"/>
        </w:r>
      </w:sdtContent>
    </w:sdt>
    <w:r w:rsidR="00906BC5">
      <w:rPr>
        <w:noProof/>
      </w:rPr>
      <w:tab/>
      <w:t>Date:</w:t>
    </w:r>
    <w:r>
      <w:rPr>
        <w:noProof/>
      </w:rPr>
      <w:t>October 26,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62BAE" w14:textId="77777777" w:rsidR="003718D9" w:rsidRDefault="003718D9" w:rsidP="004B6AC1">
      <w:pPr>
        <w:spacing w:after="0" w:line="240" w:lineRule="auto"/>
      </w:pPr>
      <w:r>
        <w:separator/>
      </w:r>
    </w:p>
  </w:footnote>
  <w:footnote w:type="continuationSeparator" w:id="0">
    <w:p w14:paraId="6DF9C1AB" w14:textId="77777777" w:rsidR="003718D9" w:rsidRDefault="003718D9" w:rsidP="004B6A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42CC8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46A79"/>
    <w:multiLevelType w:val="hybridMultilevel"/>
    <w:tmpl w:val="FA24F830"/>
    <w:lvl w:ilvl="0" w:tplc="E3F4973A">
      <w:start w:val="1"/>
      <w:numFmt w:val="decimal"/>
      <w:pStyle w:val="Style1"/>
      <w:lvlText w:val="4.0%1"/>
      <w:lvlJc w:val="left"/>
      <w:pPr>
        <w:ind w:left="720" w:hanging="360"/>
      </w:pPr>
      <w:rPr>
        <w:rFonts w:hint="default"/>
      </w:rPr>
    </w:lvl>
    <w:lvl w:ilvl="1" w:tplc="04090019" w:tentative="1">
      <w:start w:val="1"/>
      <w:numFmt w:val="lowerLetter"/>
      <w:pStyle w:val="Style1"/>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F37C0"/>
    <w:multiLevelType w:val="hybridMultilevel"/>
    <w:tmpl w:val="E87A4A4E"/>
    <w:lvl w:ilvl="0" w:tplc="EE2253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3E3353"/>
    <w:multiLevelType w:val="multilevel"/>
    <w:tmpl w:val="53FC4F5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E96801"/>
    <w:multiLevelType w:val="multilevel"/>
    <w:tmpl w:val="1BBC73AE"/>
    <w:lvl w:ilvl="0">
      <w:start w:val="1"/>
      <w:numFmt w:val="decimal"/>
      <w:lvlText w:val="%1.0"/>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hint="default"/>
        <w:b w:val="0"/>
      </w:rPr>
    </w:lvl>
    <w:lvl w:ilvl="3">
      <w:start w:val="1"/>
      <w:numFmt w:val="decimal"/>
      <w:lvlText w:val="%1.%2.%3.%4"/>
      <w:lvlJc w:val="left"/>
      <w:pPr>
        <w:ind w:left="1134" w:hanging="1134"/>
      </w:pPr>
      <w:rPr>
        <w:rFonts w:hint="default"/>
        <w:b w:val="0"/>
      </w:rPr>
    </w:lvl>
    <w:lvl w:ilvl="4">
      <w:start w:val="1"/>
      <w:numFmt w:val="lowerLetter"/>
      <w:lvlText w:val="%5)"/>
      <w:lvlJc w:val="left"/>
      <w:pPr>
        <w:ind w:left="1418" w:hanging="284"/>
      </w:pPr>
      <w:rPr>
        <w:rFonts w:hint="default"/>
        <w:b w:val="0"/>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5" w15:restartNumberingAfterBreak="0">
    <w:nsid w:val="2042488C"/>
    <w:multiLevelType w:val="hybridMultilevel"/>
    <w:tmpl w:val="B76C56B0"/>
    <w:lvl w:ilvl="0" w:tplc="85B6405A">
      <w:start w:val="1"/>
      <w:numFmt w:val="bullet"/>
      <w:lvlText w:val=""/>
      <w:lvlJc w:val="left"/>
      <w:pPr>
        <w:ind w:left="720" w:hanging="360"/>
      </w:pPr>
      <w:rPr>
        <w:rFonts w:ascii="Wingdings" w:hAnsi="Wingdings"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23B61C8"/>
    <w:multiLevelType w:val="multilevel"/>
    <w:tmpl w:val="F656089C"/>
    <w:styleLink w:val="PurchasingProcedure"/>
    <w:lvl w:ilvl="0">
      <w:start w:val="1"/>
      <w:numFmt w:val="decimal"/>
      <w:lvlText w:val="%1.0"/>
      <w:lvlJc w:val="left"/>
      <w:pPr>
        <w:ind w:left="720" w:hanging="720"/>
      </w:pPr>
      <w:rPr>
        <w:rFonts w:hint="default"/>
      </w:rPr>
    </w:lvl>
    <w:lvl w:ilvl="1">
      <w:start w:val="1"/>
      <w:numFmt w:val="decimalZero"/>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58E6231"/>
    <w:multiLevelType w:val="hybridMultilevel"/>
    <w:tmpl w:val="193A4B10"/>
    <w:lvl w:ilvl="0" w:tplc="222687B0">
      <w:start w:val="1"/>
      <w:numFmt w:val="decimalZero"/>
      <w:pStyle w:val="Heading5purchpol"/>
      <w:lvlText w:val="5.%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69261F3"/>
    <w:multiLevelType w:val="multilevel"/>
    <w:tmpl w:val="105CE0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b/>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EA11EE"/>
    <w:multiLevelType w:val="hybridMultilevel"/>
    <w:tmpl w:val="50345CC0"/>
    <w:lvl w:ilvl="0" w:tplc="A1A013C4">
      <w:start w:val="1"/>
      <w:numFmt w:val="decimal"/>
      <w:pStyle w:val="Level1"/>
      <w:lvlText w:val="%1."/>
      <w:lvlJc w:val="left"/>
      <w:pPr>
        <w:ind w:left="720" w:hanging="360"/>
      </w:pPr>
      <w:rPr>
        <w:rFonts w:hint="default"/>
        <w:b w:val="0"/>
        <w:bCs/>
      </w:rPr>
    </w:lvl>
    <w:lvl w:ilvl="1" w:tplc="9D46F2DA">
      <w:start w:val="1"/>
      <w:numFmt w:val="lowerLetter"/>
      <w:pStyle w:val="Level2"/>
      <w:lvlText w:val="%2)"/>
      <w:lvlJc w:val="left"/>
      <w:pPr>
        <w:ind w:left="1440" w:hanging="360"/>
      </w:pPr>
      <w:rPr>
        <w:rFonts w:hint="default"/>
      </w:rPr>
    </w:lvl>
    <w:lvl w:ilvl="2" w:tplc="8460FF34">
      <w:start w:val="1"/>
      <w:numFmt w:val="lowerRoman"/>
      <w:pStyle w:val="Level3"/>
      <w:lvlText w:val="%3."/>
      <w:lvlJc w:val="right"/>
      <w:pPr>
        <w:ind w:left="2160" w:hanging="180"/>
      </w:pPr>
    </w:lvl>
    <w:lvl w:ilvl="3" w:tplc="D3F87A96">
      <w:start w:val="1"/>
      <w:numFmt w:val="bullet"/>
      <w:pStyle w:val="Level4"/>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FB4DF5"/>
    <w:multiLevelType w:val="hybridMultilevel"/>
    <w:tmpl w:val="BA862202"/>
    <w:lvl w:ilvl="0" w:tplc="03E01368">
      <w:start w:val="1"/>
      <w:numFmt w:val="decimalZero"/>
      <w:pStyle w:val="Heading8Purchpol"/>
      <w:lvlText w:val="8.%1"/>
      <w:lvlJc w:val="left"/>
      <w:pPr>
        <w:tabs>
          <w:tab w:val="num" w:pos="720"/>
        </w:tabs>
        <w:ind w:left="720" w:hanging="720"/>
      </w:pPr>
      <w:rPr>
        <w:rFonts w:hint="default"/>
      </w:rPr>
    </w:lvl>
    <w:lvl w:ilvl="1" w:tplc="FFFFFFFF">
      <w:start w:val="2"/>
      <w:numFmt w:val="decimal"/>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31390DE5"/>
    <w:multiLevelType w:val="multilevel"/>
    <w:tmpl w:val="A0986D8E"/>
    <w:styleLink w:val="Agreement"/>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383A4974"/>
    <w:multiLevelType w:val="hybridMultilevel"/>
    <w:tmpl w:val="398E6AA8"/>
    <w:lvl w:ilvl="0" w:tplc="20CA5DDE">
      <w:start w:val="1"/>
      <w:numFmt w:val="decimal"/>
      <w:lvlText w:val="%1."/>
      <w:lvlJc w:val="left"/>
      <w:pPr>
        <w:ind w:left="720" w:hanging="360"/>
      </w:pPr>
      <w:rPr>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3D9A0C26"/>
    <w:multiLevelType w:val="multilevel"/>
    <w:tmpl w:val="1BBC73AE"/>
    <w:lvl w:ilvl="0">
      <w:start w:val="1"/>
      <w:numFmt w:val="decimal"/>
      <w:lvlText w:val="%1.0"/>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hint="default"/>
        <w:b w:val="0"/>
      </w:rPr>
    </w:lvl>
    <w:lvl w:ilvl="3">
      <w:start w:val="1"/>
      <w:numFmt w:val="decimal"/>
      <w:lvlText w:val="%1.%2.%3.%4"/>
      <w:lvlJc w:val="left"/>
      <w:pPr>
        <w:ind w:left="1134" w:hanging="1134"/>
      </w:pPr>
      <w:rPr>
        <w:rFonts w:hint="default"/>
        <w:b w:val="0"/>
      </w:rPr>
    </w:lvl>
    <w:lvl w:ilvl="4">
      <w:start w:val="1"/>
      <w:numFmt w:val="lowerLetter"/>
      <w:lvlText w:val="%5)"/>
      <w:lvlJc w:val="left"/>
      <w:pPr>
        <w:ind w:left="1418" w:hanging="284"/>
      </w:pPr>
      <w:rPr>
        <w:rFonts w:hint="default"/>
        <w:b w:val="0"/>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4" w15:restartNumberingAfterBreak="0">
    <w:nsid w:val="3F572DA6"/>
    <w:multiLevelType w:val="multilevel"/>
    <w:tmpl w:val="545CA080"/>
    <w:lvl w:ilvl="0">
      <w:start w:val="1"/>
      <w:numFmt w:val="decimal"/>
      <w:lvlText w:val="%1.0"/>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080" w:hanging="36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530" w:hanging="72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ind w:left="3240" w:hanging="108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3805645"/>
    <w:multiLevelType w:val="hybridMultilevel"/>
    <w:tmpl w:val="472E2682"/>
    <w:lvl w:ilvl="0" w:tplc="91D4004A">
      <w:start w:val="1"/>
      <w:numFmt w:val="lowerRoman"/>
      <w:pStyle w:val="Level40"/>
      <w:lvlText w:val="%1."/>
      <w:lvlJc w:val="righ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Level40"/>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4204F3F"/>
    <w:multiLevelType w:val="multilevel"/>
    <w:tmpl w:val="1BBC73AE"/>
    <w:lvl w:ilvl="0">
      <w:start w:val="1"/>
      <w:numFmt w:val="decimal"/>
      <w:lvlText w:val="%1.0"/>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hint="default"/>
        <w:b w:val="0"/>
      </w:rPr>
    </w:lvl>
    <w:lvl w:ilvl="3">
      <w:start w:val="1"/>
      <w:numFmt w:val="decimal"/>
      <w:lvlText w:val="%1.%2.%3.%4"/>
      <w:lvlJc w:val="left"/>
      <w:pPr>
        <w:ind w:left="1134" w:hanging="1134"/>
      </w:pPr>
      <w:rPr>
        <w:rFonts w:hint="default"/>
        <w:b w:val="0"/>
      </w:rPr>
    </w:lvl>
    <w:lvl w:ilvl="4">
      <w:start w:val="1"/>
      <w:numFmt w:val="lowerLetter"/>
      <w:lvlText w:val="%5)"/>
      <w:lvlJc w:val="left"/>
      <w:pPr>
        <w:ind w:left="1418" w:hanging="284"/>
      </w:pPr>
      <w:rPr>
        <w:rFonts w:hint="default"/>
        <w:b w:val="0"/>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7" w15:restartNumberingAfterBreak="0">
    <w:nsid w:val="4A2D568A"/>
    <w:multiLevelType w:val="multilevel"/>
    <w:tmpl w:val="1BBC73AE"/>
    <w:lvl w:ilvl="0">
      <w:start w:val="1"/>
      <w:numFmt w:val="decimal"/>
      <w:lvlText w:val="%1.0"/>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hint="default"/>
        <w:b w:val="0"/>
      </w:rPr>
    </w:lvl>
    <w:lvl w:ilvl="3">
      <w:start w:val="1"/>
      <w:numFmt w:val="decimal"/>
      <w:lvlText w:val="%1.%2.%3.%4"/>
      <w:lvlJc w:val="left"/>
      <w:pPr>
        <w:ind w:left="1134" w:hanging="1134"/>
      </w:pPr>
      <w:rPr>
        <w:rFonts w:hint="default"/>
        <w:b w:val="0"/>
      </w:rPr>
    </w:lvl>
    <w:lvl w:ilvl="4">
      <w:start w:val="1"/>
      <w:numFmt w:val="lowerLetter"/>
      <w:lvlText w:val="%5)"/>
      <w:lvlJc w:val="left"/>
      <w:pPr>
        <w:ind w:left="1418" w:hanging="284"/>
      </w:pPr>
      <w:rPr>
        <w:rFonts w:hint="default"/>
        <w:b w:val="0"/>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8" w15:restartNumberingAfterBreak="0">
    <w:nsid w:val="50AE5AB2"/>
    <w:multiLevelType w:val="multilevel"/>
    <w:tmpl w:val="D7C66C50"/>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b w:val="0"/>
      </w:rPr>
    </w:lvl>
    <w:lvl w:ilvl="2">
      <w:start w:val="1"/>
      <w:numFmt w:val="decimal"/>
      <w:lvlText w:val="%1.%2.%3"/>
      <w:lvlJc w:val="left"/>
      <w:pPr>
        <w:ind w:left="1980" w:hanging="72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6792AD7"/>
    <w:multiLevelType w:val="multilevel"/>
    <w:tmpl w:val="46A80ED0"/>
    <w:lvl w:ilvl="0">
      <w:start w:val="1"/>
      <w:numFmt w:val="decimal"/>
      <w:lvlText w:val="%1.0"/>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hint="default"/>
        <w:b w:val="0"/>
      </w:rPr>
    </w:lvl>
    <w:lvl w:ilvl="3">
      <w:start w:val="1"/>
      <w:numFmt w:val="decimal"/>
      <w:lvlText w:val="%1.%2.%3.%4"/>
      <w:lvlJc w:val="left"/>
      <w:pPr>
        <w:ind w:left="1134" w:hanging="1134"/>
      </w:pPr>
      <w:rPr>
        <w:rFonts w:hint="default"/>
        <w:b w:val="0"/>
      </w:rPr>
    </w:lvl>
    <w:lvl w:ilvl="4">
      <w:start w:val="1"/>
      <w:numFmt w:val="lowerLetter"/>
      <w:pStyle w:val="Subheading"/>
      <w:lvlText w:val="%5)"/>
      <w:lvlJc w:val="left"/>
      <w:pPr>
        <w:ind w:left="1418" w:hanging="28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20" w15:restartNumberingAfterBreak="0">
    <w:nsid w:val="63D40304"/>
    <w:multiLevelType w:val="hybridMultilevel"/>
    <w:tmpl w:val="31B8DF4C"/>
    <w:lvl w:ilvl="0" w:tplc="134EDCC6">
      <w:start w:val="1"/>
      <w:numFmt w:val="lowerRoman"/>
      <w:pStyle w:val="subheading2"/>
      <w:lvlText w:val="%1)"/>
      <w:lvlJc w:val="left"/>
      <w:pPr>
        <w:ind w:left="1854" w:hanging="360"/>
      </w:pPr>
      <w:rPr>
        <w:rFonts w:hint="default"/>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21" w15:restartNumberingAfterBreak="0">
    <w:nsid w:val="716C1984"/>
    <w:multiLevelType w:val="hybridMultilevel"/>
    <w:tmpl w:val="DB76E4EA"/>
    <w:lvl w:ilvl="0" w:tplc="85B6405A">
      <w:start w:val="1"/>
      <w:numFmt w:val="bullet"/>
      <w:lvlText w:val=""/>
      <w:lvlJc w:val="left"/>
      <w:pPr>
        <w:tabs>
          <w:tab w:val="num" w:pos="1440"/>
        </w:tabs>
        <w:ind w:left="1440" w:hanging="360"/>
      </w:pPr>
      <w:rPr>
        <w:rFonts w:ascii="Wingdings" w:hAnsi="Wingdings"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71DE3430"/>
    <w:multiLevelType w:val="hybridMultilevel"/>
    <w:tmpl w:val="A4F022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597EC3"/>
    <w:multiLevelType w:val="hybridMultilevel"/>
    <w:tmpl w:val="934C4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1"/>
  </w:num>
  <w:num w:numId="4">
    <w:abstractNumId w:val="14"/>
  </w:num>
  <w:num w:numId="5">
    <w:abstractNumId w:val="2"/>
  </w:num>
  <w:num w:numId="6">
    <w:abstractNumId w:val="15"/>
  </w:num>
  <w:num w:numId="7">
    <w:abstractNumId w:val="7"/>
  </w:num>
  <w:num w:numId="8">
    <w:abstractNumId w:val="10"/>
  </w:num>
  <w:num w:numId="9">
    <w:abstractNumId w:val="21"/>
  </w:num>
  <w:num w:numId="10">
    <w:abstractNumId w:val="22"/>
  </w:num>
  <w:num w:numId="11">
    <w:abstractNumId w:val="1"/>
  </w:num>
  <w:num w:numId="12">
    <w:abstractNumId w:val="19"/>
  </w:num>
  <w:num w:numId="13">
    <w:abstractNumId w:val="6"/>
  </w:num>
  <w:num w:numId="14">
    <w:abstractNumId w:val="5"/>
  </w:num>
  <w:num w:numId="15">
    <w:abstractNumId w:val="3"/>
  </w:num>
  <w:num w:numId="16">
    <w:abstractNumId w:val="20"/>
  </w:num>
  <w:num w:numId="17">
    <w:abstractNumId w:val="18"/>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8"/>
  </w:num>
  <w:num w:numId="33">
    <w:abstractNumId w:val="16"/>
  </w:num>
  <w:num w:numId="34">
    <w:abstractNumId w:val="4"/>
  </w:num>
  <w:num w:numId="35">
    <w:abstractNumId w:val="17"/>
  </w:num>
  <w:num w:numId="36">
    <w:abstractNumId w:val="13"/>
  </w:num>
  <w:num w:numId="37">
    <w:abstractNumId w:val="2"/>
    <w:lvlOverride w:ilvl="0">
      <w:startOverride w:val="1"/>
    </w:lvlOverride>
  </w:num>
  <w:num w:numId="38">
    <w:abstractNumId w:val="2"/>
    <w:lvlOverride w:ilvl="0">
      <w:startOverride w:val="1"/>
    </w:lvlOverride>
  </w:num>
  <w:num w:numId="39">
    <w:abstractNumId w:val="2"/>
    <w:lvlOverride w:ilvl="0">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linkStyles/>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649"/>
    <w:rsid w:val="00001BE5"/>
    <w:rsid w:val="00002276"/>
    <w:rsid w:val="000061C3"/>
    <w:rsid w:val="00012B58"/>
    <w:rsid w:val="00016743"/>
    <w:rsid w:val="0003157D"/>
    <w:rsid w:val="000346AB"/>
    <w:rsid w:val="000347D9"/>
    <w:rsid w:val="00041374"/>
    <w:rsid w:val="000447BA"/>
    <w:rsid w:val="00047678"/>
    <w:rsid w:val="00047A0A"/>
    <w:rsid w:val="00047E78"/>
    <w:rsid w:val="000522B6"/>
    <w:rsid w:val="00054A60"/>
    <w:rsid w:val="0005699E"/>
    <w:rsid w:val="000620BA"/>
    <w:rsid w:val="00072693"/>
    <w:rsid w:val="0007662D"/>
    <w:rsid w:val="0008166C"/>
    <w:rsid w:val="00083A40"/>
    <w:rsid w:val="00094BA8"/>
    <w:rsid w:val="000A5195"/>
    <w:rsid w:val="000A665D"/>
    <w:rsid w:val="000B0781"/>
    <w:rsid w:val="000B2FC6"/>
    <w:rsid w:val="000B7C11"/>
    <w:rsid w:val="000D1391"/>
    <w:rsid w:val="000D3D6B"/>
    <w:rsid w:val="000D707D"/>
    <w:rsid w:val="000E2028"/>
    <w:rsid w:val="000F339B"/>
    <w:rsid w:val="000F7DE2"/>
    <w:rsid w:val="00100AA2"/>
    <w:rsid w:val="001034BB"/>
    <w:rsid w:val="001163EF"/>
    <w:rsid w:val="00120301"/>
    <w:rsid w:val="00127940"/>
    <w:rsid w:val="00134184"/>
    <w:rsid w:val="00134B93"/>
    <w:rsid w:val="00134FC7"/>
    <w:rsid w:val="00135BAF"/>
    <w:rsid w:val="00142D96"/>
    <w:rsid w:val="00143833"/>
    <w:rsid w:val="001467F1"/>
    <w:rsid w:val="00146DCA"/>
    <w:rsid w:val="00147696"/>
    <w:rsid w:val="001512C3"/>
    <w:rsid w:val="00160AAD"/>
    <w:rsid w:val="00164A48"/>
    <w:rsid w:val="00172189"/>
    <w:rsid w:val="00173845"/>
    <w:rsid w:val="00183B1B"/>
    <w:rsid w:val="00187C45"/>
    <w:rsid w:val="00194DFD"/>
    <w:rsid w:val="00197815"/>
    <w:rsid w:val="001A0805"/>
    <w:rsid w:val="001A0A21"/>
    <w:rsid w:val="001A13FB"/>
    <w:rsid w:val="001A31CE"/>
    <w:rsid w:val="001B2CC3"/>
    <w:rsid w:val="001B7EB2"/>
    <w:rsid w:val="001C0D7D"/>
    <w:rsid w:val="001C2C22"/>
    <w:rsid w:val="001C3431"/>
    <w:rsid w:val="001D240E"/>
    <w:rsid w:val="001D724D"/>
    <w:rsid w:val="001E0803"/>
    <w:rsid w:val="001E1FAD"/>
    <w:rsid w:val="001F4F23"/>
    <w:rsid w:val="001F5A84"/>
    <w:rsid w:val="002072A5"/>
    <w:rsid w:val="00225132"/>
    <w:rsid w:val="00234FC9"/>
    <w:rsid w:val="002360C1"/>
    <w:rsid w:val="00240AB7"/>
    <w:rsid w:val="00242EEE"/>
    <w:rsid w:val="0024545F"/>
    <w:rsid w:val="00247AC9"/>
    <w:rsid w:val="002530D6"/>
    <w:rsid w:val="00256E92"/>
    <w:rsid w:val="002649F4"/>
    <w:rsid w:val="002656CA"/>
    <w:rsid w:val="00266F3F"/>
    <w:rsid w:val="00270CAD"/>
    <w:rsid w:val="00271FE9"/>
    <w:rsid w:val="00273924"/>
    <w:rsid w:val="00280906"/>
    <w:rsid w:val="0028365F"/>
    <w:rsid w:val="002861C2"/>
    <w:rsid w:val="002874BE"/>
    <w:rsid w:val="002874DF"/>
    <w:rsid w:val="00287670"/>
    <w:rsid w:val="00290CFA"/>
    <w:rsid w:val="0029130B"/>
    <w:rsid w:val="00296EB5"/>
    <w:rsid w:val="002A3088"/>
    <w:rsid w:val="002A52DB"/>
    <w:rsid w:val="002A7872"/>
    <w:rsid w:val="002B0815"/>
    <w:rsid w:val="002B6CFB"/>
    <w:rsid w:val="002C4773"/>
    <w:rsid w:val="002C7C57"/>
    <w:rsid w:val="002E1CB2"/>
    <w:rsid w:val="002F101C"/>
    <w:rsid w:val="00301729"/>
    <w:rsid w:val="00305EAF"/>
    <w:rsid w:val="00306B3C"/>
    <w:rsid w:val="003079D0"/>
    <w:rsid w:val="003129C1"/>
    <w:rsid w:val="00321ABB"/>
    <w:rsid w:val="00321D71"/>
    <w:rsid w:val="00323913"/>
    <w:rsid w:val="00330028"/>
    <w:rsid w:val="00345E23"/>
    <w:rsid w:val="00351231"/>
    <w:rsid w:val="003518BF"/>
    <w:rsid w:val="003529F9"/>
    <w:rsid w:val="00357106"/>
    <w:rsid w:val="00360ECB"/>
    <w:rsid w:val="003718D9"/>
    <w:rsid w:val="003778B1"/>
    <w:rsid w:val="00390ED8"/>
    <w:rsid w:val="00395C32"/>
    <w:rsid w:val="00395D98"/>
    <w:rsid w:val="003A5FCE"/>
    <w:rsid w:val="003A67E8"/>
    <w:rsid w:val="003A79A4"/>
    <w:rsid w:val="003B136F"/>
    <w:rsid w:val="003B3676"/>
    <w:rsid w:val="003C2067"/>
    <w:rsid w:val="003C2662"/>
    <w:rsid w:val="003C76FD"/>
    <w:rsid w:val="003D0C0E"/>
    <w:rsid w:val="003D0D58"/>
    <w:rsid w:val="003D1F2E"/>
    <w:rsid w:val="003D740A"/>
    <w:rsid w:val="003E777E"/>
    <w:rsid w:val="003F1747"/>
    <w:rsid w:val="003F7749"/>
    <w:rsid w:val="00405DEF"/>
    <w:rsid w:val="00405FB1"/>
    <w:rsid w:val="00406F19"/>
    <w:rsid w:val="00411D6C"/>
    <w:rsid w:val="004159CC"/>
    <w:rsid w:val="004178A2"/>
    <w:rsid w:val="00417D54"/>
    <w:rsid w:val="004339E1"/>
    <w:rsid w:val="00435E44"/>
    <w:rsid w:val="00440064"/>
    <w:rsid w:val="0044177B"/>
    <w:rsid w:val="004417BE"/>
    <w:rsid w:val="00452615"/>
    <w:rsid w:val="00454906"/>
    <w:rsid w:val="004613D5"/>
    <w:rsid w:val="0046191D"/>
    <w:rsid w:val="0046421D"/>
    <w:rsid w:val="00477A45"/>
    <w:rsid w:val="00480B65"/>
    <w:rsid w:val="00484D5E"/>
    <w:rsid w:val="00485E14"/>
    <w:rsid w:val="0049193B"/>
    <w:rsid w:val="00492CCA"/>
    <w:rsid w:val="004942B7"/>
    <w:rsid w:val="004968F0"/>
    <w:rsid w:val="004971CF"/>
    <w:rsid w:val="004A22C9"/>
    <w:rsid w:val="004A2B1C"/>
    <w:rsid w:val="004A76CC"/>
    <w:rsid w:val="004B41D3"/>
    <w:rsid w:val="004B5FDD"/>
    <w:rsid w:val="004B6AC1"/>
    <w:rsid w:val="004C0B58"/>
    <w:rsid w:val="004C490E"/>
    <w:rsid w:val="004C4BBD"/>
    <w:rsid w:val="004C7835"/>
    <w:rsid w:val="004D0970"/>
    <w:rsid w:val="004E0369"/>
    <w:rsid w:val="004E2C7F"/>
    <w:rsid w:val="004E4046"/>
    <w:rsid w:val="004E4338"/>
    <w:rsid w:val="005023DA"/>
    <w:rsid w:val="005035E7"/>
    <w:rsid w:val="00510EA2"/>
    <w:rsid w:val="00521F7A"/>
    <w:rsid w:val="00522E23"/>
    <w:rsid w:val="00523C03"/>
    <w:rsid w:val="00525D1C"/>
    <w:rsid w:val="00541A44"/>
    <w:rsid w:val="005448EF"/>
    <w:rsid w:val="00551165"/>
    <w:rsid w:val="0055306A"/>
    <w:rsid w:val="00561CEA"/>
    <w:rsid w:val="00563416"/>
    <w:rsid w:val="005672EE"/>
    <w:rsid w:val="0056751C"/>
    <w:rsid w:val="005704F6"/>
    <w:rsid w:val="00582AA1"/>
    <w:rsid w:val="00587456"/>
    <w:rsid w:val="005A6134"/>
    <w:rsid w:val="005B63D4"/>
    <w:rsid w:val="005C3BB8"/>
    <w:rsid w:val="005C6BD4"/>
    <w:rsid w:val="005D489B"/>
    <w:rsid w:val="005D5E63"/>
    <w:rsid w:val="005D7A9C"/>
    <w:rsid w:val="005E4B58"/>
    <w:rsid w:val="005E66FC"/>
    <w:rsid w:val="005E6E98"/>
    <w:rsid w:val="005F2561"/>
    <w:rsid w:val="005F7AB4"/>
    <w:rsid w:val="0060451D"/>
    <w:rsid w:val="00611FF9"/>
    <w:rsid w:val="0061238C"/>
    <w:rsid w:val="0061628D"/>
    <w:rsid w:val="006235FF"/>
    <w:rsid w:val="006258D6"/>
    <w:rsid w:val="006410EB"/>
    <w:rsid w:val="00643C1B"/>
    <w:rsid w:val="006467D7"/>
    <w:rsid w:val="00650889"/>
    <w:rsid w:val="00661740"/>
    <w:rsid w:val="00661E15"/>
    <w:rsid w:val="00663294"/>
    <w:rsid w:val="00664049"/>
    <w:rsid w:val="00675649"/>
    <w:rsid w:val="006767DE"/>
    <w:rsid w:val="00684518"/>
    <w:rsid w:val="0069297D"/>
    <w:rsid w:val="00693326"/>
    <w:rsid w:val="0069591B"/>
    <w:rsid w:val="006A2DA1"/>
    <w:rsid w:val="006C2080"/>
    <w:rsid w:val="006C44EF"/>
    <w:rsid w:val="006D2546"/>
    <w:rsid w:val="006D36F2"/>
    <w:rsid w:val="006F43C5"/>
    <w:rsid w:val="007039EF"/>
    <w:rsid w:val="007071D8"/>
    <w:rsid w:val="0071218E"/>
    <w:rsid w:val="00712BB5"/>
    <w:rsid w:val="00723019"/>
    <w:rsid w:val="00725DA5"/>
    <w:rsid w:val="00727163"/>
    <w:rsid w:val="00731928"/>
    <w:rsid w:val="0075757C"/>
    <w:rsid w:val="00761ABC"/>
    <w:rsid w:val="00772FDB"/>
    <w:rsid w:val="007827FC"/>
    <w:rsid w:val="007843DE"/>
    <w:rsid w:val="00786B1C"/>
    <w:rsid w:val="007873DE"/>
    <w:rsid w:val="00787558"/>
    <w:rsid w:val="007927D8"/>
    <w:rsid w:val="0079416B"/>
    <w:rsid w:val="007A062A"/>
    <w:rsid w:val="007A7F54"/>
    <w:rsid w:val="007B0204"/>
    <w:rsid w:val="007B2599"/>
    <w:rsid w:val="007B32E3"/>
    <w:rsid w:val="007B77EA"/>
    <w:rsid w:val="007C1ED8"/>
    <w:rsid w:val="007D124C"/>
    <w:rsid w:val="007D34EB"/>
    <w:rsid w:val="007E1603"/>
    <w:rsid w:val="007E6B4D"/>
    <w:rsid w:val="007F3C0B"/>
    <w:rsid w:val="007F6E48"/>
    <w:rsid w:val="00802C20"/>
    <w:rsid w:val="0080305A"/>
    <w:rsid w:val="0081323A"/>
    <w:rsid w:val="0081566E"/>
    <w:rsid w:val="0081771A"/>
    <w:rsid w:val="008315E9"/>
    <w:rsid w:val="00833B4D"/>
    <w:rsid w:val="008361D0"/>
    <w:rsid w:val="00837FC8"/>
    <w:rsid w:val="008451FD"/>
    <w:rsid w:val="00852657"/>
    <w:rsid w:val="00855BA0"/>
    <w:rsid w:val="00856089"/>
    <w:rsid w:val="00857B20"/>
    <w:rsid w:val="008633E5"/>
    <w:rsid w:val="00864C77"/>
    <w:rsid w:val="00871ECD"/>
    <w:rsid w:val="0087285F"/>
    <w:rsid w:val="00872D65"/>
    <w:rsid w:val="0087689A"/>
    <w:rsid w:val="008906FA"/>
    <w:rsid w:val="00893473"/>
    <w:rsid w:val="00893CEB"/>
    <w:rsid w:val="00893DDA"/>
    <w:rsid w:val="008978FA"/>
    <w:rsid w:val="008A38B9"/>
    <w:rsid w:val="008A59A4"/>
    <w:rsid w:val="008B50D3"/>
    <w:rsid w:val="008B75AE"/>
    <w:rsid w:val="008C002E"/>
    <w:rsid w:val="008C1B29"/>
    <w:rsid w:val="008C4DB1"/>
    <w:rsid w:val="008C6438"/>
    <w:rsid w:val="008D4857"/>
    <w:rsid w:val="008D502B"/>
    <w:rsid w:val="00902617"/>
    <w:rsid w:val="009062A0"/>
    <w:rsid w:val="00906BC5"/>
    <w:rsid w:val="00911FA6"/>
    <w:rsid w:val="009126E5"/>
    <w:rsid w:val="00913268"/>
    <w:rsid w:val="00915180"/>
    <w:rsid w:val="00915D02"/>
    <w:rsid w:val="009229CD"/>
    <w:rsid w:val="009244F7"/>
    <w:rsid w:val="009300D7"/>
    <w:rsid w:val="009311B3"/>
    <w:rsid w:val="00931E9C"/>
    <w:rsid w:val="009427D8"/>
    <w:rsid w:val="00947FDB"/>
    <w:rsid w:val="00955F35"/>
    <w:rsid w:val="009562CC"/>
    <w:rsid w:val="00960925"/>
    <w:rsid w:val="0096264C"/>
    <w:rsid w:val="009628F1"/>
    <w:rsid w:val="009742FE"/>
    <w:rsid w:val="0098214B"/>
    <w:rsid w:val="0098295D"/>
    <w:rsid w:val="00982F40"/>
    <w:rsid w:val="009976B8"/>
    <w:rsid w:val="009A3E57"/>
    <w:rsid w:val="009A61A9"/>
    <w:rsid w:val="009B0477"/>
    <w:rsid w:val="009B4BF5"/>
    <w:rsid w:val="009C4373"/>
    <w:rsid w:val="009D0959"/>
    <w:rsid w:val="009D2715"/>
    <w:rsid w:val="009D5A1F"/>
    <w:rsid w:val="009E28B2"/>
    <w:rsid w:val="009F412C"/>
    <w:rsid w:val="009F5155"/>
    <w:rsid w:val="009F5AA1"/>
    <w:rsid w:val="009F6E13"/>
    <w:rsid w:val="009F754F"/>
    <w:rsid w:val="00A04FA6"/>
    <w:rsid w:val="00A0537E"/>
    <w:rsid w:val="00A0631E"/>
    <w:rsid w:val="00A07DE8"/>
    <w:rsid w:val="00A17CDD"/>
    <w:rsid w:val="00A22A0D"/>
    <w:rsid w:val="00A24F49"/>
    <w:rsid w:val="00A3226F"/>
    <w:rsid w:val="00A3496A"/>
    <w:rsid w:val="00A3696D"/>
    <w:rsid w:val="00A414F8"/>
    <w:rsid w:val="00A44F17"/>
    <w:rsid w:val="00A453BB"/>
    <w:rsid w:val="00A46C85"/>
    <w:rsid w:val="00A54DD0"/>
    <w:rsid w:val="00A54FFC"/>
    <w:rsid w:val="00A76CA3"/>
    <w:rsid w:val="00A808D3"/>
    <w:rsid w:val="00A81F67"/>
    <w:rsid w:val="00A82F34"/>
    <w:rsid w:val="00A8376C"/>
    <w:rsid w:val="00A91CEC"/>
    <w:rsid w:val="00A9423D"/>
    <w:rsid w:val="00A94F09"/>
    <w:rsid w:val="00A976C5"/>
    <w:rsid w:val="00AA4980"/>
    <w:rsid w:val="00AA547C"/>
    <w:rsid w:val="00AA60FA"/>
    <w:rsid w:val="00AB1C79"/>
    <w:rsid w:val="00AB5F39"/>
    <w:rsid w:val="00AB6BBD"/>
    <w:rsid w:val="00AB6DD6"/>
    <w:rsid w:val="00AB7F0F"/>
    <w:rsid w:val="00AC046B"/>
    <w:rsid w:val="00AC7B7C"/>
    <w:rsid w:val="00AD0619"/>
    <w:rsid w:val="00AD39D5"/>
    <w:rsid w:val="00AD538D"/>
    <w:rsid w:val="00AE691D"/>
    <w:rsid w:val="00AF0AD6"/>
    <w:rsid w:val="00AF2563"/>
    <w:rsid w:val="00AF3474"/>
    <w:rsid w:val="00AF3655"/>
    <w:rsid w:val="00AF4CB2"/>
    <w:rsid w:val="00AF6D53"/>
    <w:rsid w:val="00B1336A"/>
    <w:rsid w:val="00B13FC0"/>
    <w:rsid w:val="00B1427F"/>
    <w:rsid w:val="00B1460C"/>
    <w:rsid w:val="00B21225"/>
    <w:rsid w:val="00B21EE2"/>
    <w:rsid w:val="00B24224"/>
    <w:rsid w:val="00B32525"/>
    <w:rsid w:val="00B33581"/>
    <w:rsid w:val="00B428D7"/>
    <w:rsid w:val="00B42EF3"/>
    <w:rsid w:val="00B5020E"/>
    <w:rsid w:val="00B532BC"/>
    <w:rsid w:val="00B56579"/>
    <w:rsid w:val="00B57703"/>
    <w:rsid w:val="00B61179"/>
    <w:rsid w:val="00B62A47"/>
    <w:rsid w:val="00B62A97"/>
    <w:rsid w:val="00B6555F"/>
    <w:rsid w:val="00B70605"/>
    <w:rsid w:val="00B75D01"/>
    <w:rsid w:val="00B841FD"/>
    <w:rsid w:val="00B90075"/>
    <w:rsid w:val="00BA395A"/>
    <w:rsid w:val="00BB7E5B"/>
    <w:rsid w:val="00BC2D63"/>
    <w:rsid w:val="00BC332C"/>
    <w:rsid w:val="00BD02DA"/>
    <w:rsid w:val="00BF250D"/>
    <w:rsid w:val="00BF275F"/>
    <w:rsid w:val="00BF63CB"/>
    <w:rsid w:val="00C0573E"/>
    <w:rsid w:val="00C0594F"/>
    <w:rsid w:val="00C07105"/>
    <w:rsid w:val="00C14228"/>
    <w:rsid w:val="00C16659"/>
    <w:rsid w:val="00C2491E"/>
    <w:rsid w:val="00C250BC"/>
    <w:rsid w:val="00C360F3"/>
    <w:rsid w:val="00C462C0"/>
    <w:rsid w:val="00C5196E"/>
    <w:rsid w:val="00C53E03"/>
    <w:rsid w:val="00C57BDF"/>
    <w:rsid w:val="00C620D6"/>
    <w:rsid w:val="00C7141B"/>
    <w:rsid w:val="00C80F48"/>
    <w:rsid w:val="00C8378A"/>
    <w:rsid w:val="00C85DDA"/>
    <w:rsid w:val="00C904BA"/>
    <w:rsid w:val="00C97402"/>
    <w:rsid w:val="00CA48B9"/>
    <w:rsid w:val="00CB326B"/>
    <w:rsid w:val="00CB45C2"/>
    <w:rsid w:val="00CB50D1"/>
    <w:rsid w:val="00CB51F5"/>
    <w:rsid w:val="00CC5298"/>
    <w:rsid w:val="00CC7816"/>
    <w:rsid w:val="00CD034F"/>
    <w:rsid w:val="00CE0546"/>
    <w:rsid w:val="00CE1687"/>
    <w:rsid w:val="00CF362E"/>
    <w:rsid w:val="00D02E7B"/>
    <w:rsid w:val="00D130A5"/>
    <w:rsid w:val="00D1365A"/>
    <w:rsid w:val="00D176C9"/>
    <w:rsid w:val="00D21C2F"/>
    <w:rsid w:val="00D22D67"/>
    <w:rsid w:val="00D231D3"/>
    <w:rsid w:val="00D2348C"/>
    <w:rsid w:val="00D26341"/>
    <w:rsid w:val="00D26F54"/>
    <w:rsid w:val="00D32459"/>
    <w:rsid w:val="00D4056A"/>
    <w:rsid w:val="00D47787"/>
    <w:rsid w:val="00D47DF2"/>
    <w:rsid w:val="00D47E7B"/>
    <w:rsid w:val="00D55BD7"/>
    <w:rsid w:val="00D57EB5"/>
    <w:rsid w:val="00D64B02"/>
    <w:rsid w:val="00D64BE4"/>
    <w:rsid w:val="00D71266"/>
    <w:rsid w:val="00D729A7"/>
    <w:rsid w:val="00D73B36"/>
    <w:rsid w:val="00D755C7"/>
    <w:rsid w:val="00D821C5"/>
    <w:rsid w:val="00D83187"/>
    <w:rsid w:val="00D85C85"/>
    <w:rsid w:val="00D87587"/>
    <w:rsid w:val="00D97D4F"/>
    <w:rsid w:val="00DA7305"/>
    <w:rsid w:val="00DA7F20"/>
    <w:rsid w:val="00DB649A"/>
    <w:rsid w:val="00DB7DDC"/>
    <w:rsid w:val="00DC0A8E"/>
    <w:rsid w:val="00DC2F3D"/>
    <w:rsid w:val="00DC514B"/>
    <w:rsid w:val="00DC5236"/>
    <w:rsid w:val="00DD7AAF"/>
    <w:rsid w:val="00DE209B"/>
    <w:rsid w:val="00DE40D1"/>
    <w:rsid w:val="00DF1C76"/>
    <w:rsid w:val="00E02181"/>
    <w:rsid w:val="00E0692A"/>
    <w:rsid w:val="00E06C61"/>
    <w:rsid w:val="00E077D7"/>
    <w:rsid w:val="00E106C1"/>
    <w:rsid w:val="00E137DD"/>
    <w:rsid w:val="00E16D52"/>
    <w:rsid w:val="00E223A0"/>
    <w:rsid w:val="00E240FC"/>
    <w:rsid w:val="00E33C9D"/>
    <w:rsid w:val="00E351A2"/>
    <w:rsid w:val="00E37B1A"/>
    <w:rsid w:val="00E40FE0"/>
    <w:rsid w:val="00E506C6"/>
    <w:rsid w:val="00E523F6"/>
    <w:rsid w:val="00E542F3"/>
    <w:rsid w:val="00E54357"/>
    <w:rsid w:val="00E56B1A"/>
    <w:rsid w:val="00E601F7"/>
    <w:rsid w:val="00E728F2"/>
    <w:rsid w:val="00E73587"/>
    <w:rsid w:val="00E75AA8"/>
    <w:rsid w:val="00E762ED"/>
    <w:rsid w:val="00E77726"/>
    <w:rsid w:val="00E83419"/>
    <w:rsid w:val="00E94B61"/>
    <w:rsid w:val="00E96756"/>
    <w:rsid w:val="00EA61A8"/>
    <w:rsid w:val="00EB13CB"/>
    <w:rsid w:val="00ED2DD1"/>
    <w:rsid w:val="00ED7D2D"/>
    <w:rsid w:val="00EE41E1"/>
    <w:rsid w:val="00EF4CCD"/>
    <w:rsid w:val="00EF7098"/>
    <w:rsid w:val="00F00DB1"/>
    <w:rsid w:val="00F02136"/>
    <w:rsid w:val="00F16303"/>
    <w:rsid w:val="00F23F68"/>
    <w:rsid w:val="00F31C23"/>
    <w:rsid w:val="00F32F18"/>
    <w:rsid w:val="00F43BBA"/>
    <w:rsid w:val="00F4604F"/>
    <w:rsid w:val="00F46C29"/>
    <w:rsid w:val="00F5057C"/>
    <w:rsid w:val="00F55D5F"/>
    <w:rsid w:val="00F5731F"/>
    <w:rsid w:val="00F603A9"/>
    <w:rsid w:val="00F62B9A"/>
    <w:rsid w:val="00F64A67"/>
    <w:rsid w:val="00F662B2"/>
    <w:rsid w:val="00F67F37"/>
    <w:rsid w:val="00F7227A"/>
    <w:rsid w:val="00F801DF"/>
    <w:rsid w:val="00F821A3"/>
    <w:rsid w:val="00F836E1"/>
    <w:rsid w:val="00F947CB"/>
    <w:rsid w:val="00F97AD9"/>
    <w:rsid w:val="00FA0107"/>
    <w:rsid w:val="00FA21C0"/>
    <w:rsid w:val="00FA4C5E"/>
    <w:rsid w:val="00FA5C7C"/>
    <w:rsid w:val="00FB3A6F"/>
    <w:rsid w:val="00FC280B"/>
    <w:rsid w:val="00FC7018"/>
    <w:rsid w:val="00FD3F46"/>
    <w:rsid w:val="00FD6E75"/>
    <w:rsid w:val="00FD71B1"/>
    <w:rsid w:val="00FE1649"/>
    <w:rsid w:val="00FE5841"/>
    <w:rsid w:val="00FE7170"/>
    <w:rsid w:val="00FF2315"/>
    <w:rsid w:val="00FF2EE2"/>
    <w:rsid w:val="00FF3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2115BF"/>
  <w15:docId w15:val="{456BB7CA-976E-447C-83B5-9FD855D1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BD4"/>
    <w:rPr>
      <w:rFonts w:ascii="Arial" w:hAnsi="Arial"/>
      <w:sz w:val="24"/>
      <w:szCs w:val="24"/>
    </w:rPr>
  </w:style>
  <w:style w:type="paragraph" w:styleId="Heading1">
    <w:name w:val="heading 1"/>
    <w:basedOn w:val="Normal"/>
    <w:next w:val="Normal"/>
    <w:link w:val="Heading1Char"/>
    <w:uiPriority w:val="9"/>
    <w:qFormat/>
    <w:rsid w:val="005C6BD4"/>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5C6BD4"/>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5C6BD4"/>
    <w:pPr>
      <w:outlineLvl w:val="2"/>
    </w:pPr>
    <w:rPr>
      <w:rFonts w:cs="Arial"/>
      <w:i w:val="0"/>
    </w:rPr>
  </w:style>
  <w:style w:type="paragraph" w:styleId="Heading4">
    <w:name w:val="heading 4"/>
    <w:basedOn w:val="Normal"/>
    <w:next w:val="Normal"/>
    <w:link w:val="Heading4Char"/>
    <w:uiPriority w:val="9"/>
    <w:unhideWhenUsed/>
    <w:qFormat/>
    <w:rsid w:val="005C6BD4"/>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5C6BD4"/>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5C6BD4"/>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5C6BD4"/>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5C6BD4"/>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5C6BD4"/>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5C6BD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C6BD4"/>
  </w:style>
  <w:style w:type="character" w:customStyle="1" w:styleId="Heading1Char">
    <w:name w:val="Heading 1 Char"/>
    <w:basedOn w:val="DefaultParagraphFont"/>
    <w:link w:val="Heading1"/>
    <w:uiPriority w:val="9"/>
    <w:rsid w:val="005C6BD4"/>
    <w:rPr>
      <w:rFonts w:ascii="Arial" w:eastAsiaTheme="majorEastAsia" w:hAnsi="Arial" w:cstheme="majorBidi"/>
      <w:sz w:val="40"/>
    </w:rPr>
  </w:style>
  <w:style w:type="character" w:customStyle="1" w:styleId="Heading2Char">
    <w:name w:val="Heading 2 Char"/>
    <w:basedOn w:val="DefaultParagraphFont"/>
    <w:link w:val="Heading2"/>
    <w:uiPriority w:val="9"/>
    <w:rsid w:val="005C6BD4"/>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5C6BD4"/>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5C6BD4"/>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5C6BD4"/>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5C6BD4"/>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5C6BD4"/>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5C6BD4"/>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5C6BD4"/>
    <w:rPr>
      <w:rFonts w:ascii="Arial" w:eastAsiaTheme="majorEastAsia" w:hAnsi="Arial" w:cstheme="majorBidi"/>
      <w:i/>
      <w:iCs/>
      <w:sz w:val="24"/>
    </w:rPr>
  </w:style>
  <w:style w:type="paragraph" w:styleId="Title">
    <w:name w:val="Title"/>
    <w:basedOn w:val="Normal"/>
    <w:next w:val="Normal"/>
    <w:link w:val="TitleChar"/>
    <w:uiPriority w:val="9"/>
    <w:qFormat/>
    <w:rsid w:val="005C6BD4"/>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5C6BD4"/>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5C6BD4"/>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5C6BD4"/>
    <w:rPr>
      <w:rFonts w:ascii="Arial" w:eastAsiaTheme="majorEastAsia" w:hAnsi="Arial" w:cstheme="majorBidi"/>
      <w:i/>
      <w:iCs/>
      <w:spacing w:val="15"/>
      <w:sz w:val="24"/>
      <w:szCs w:val="24"/>
    </w:rPr>
  </w:style>
  <w:style w:type="character" w:styleId="Strong">
    <w:name w:val="Strong"/>
    <w:basedOn w:val="DefaultParagraphFont"/>
    <w:uiPriority w:val="22"/>
    <w:qFormat/>
    <w:rsid w:val="005C6BD4"/>
    <w:rPr>
      <w:rFonts w:ascii="Arial" w:hAnsi="Arial"/>
      <w:b/>
      <w:bCs/>
    </w:rPr>
  </w:style>
  <w:style w:type="character" w:styleId="Emphasis">
    <w:name w:val="Emphasis"/>
    <w:basedOn w:val="DefaultParagraphFont"/>
    <w:uiPriority w:val="20"/>
    <w:qFormat/>
    <w:rsid w:val="005C6BD4"/>
    <w:rPr>
      <w:rFonts w:ascii="Arial" w:hAnsi="Arial"/>
      <w:i/>
      <w:iCs/>
    </w:rPr>
  </w:style>
  <w:style w:type="paragraph" w:styleId="NoSpacing">
    <w:name w:val="No Spacing"/>
    <w:uiPriority w:val="1"/>
    <w:qFormat/>
    <w:rsid w:val="005C6BD4"/>
    <w:pPr>
      <w:spacing w:after="0" w:line="240" w:lineRule="auto"/>
    </w:pPr>
    <w:rPr>
      <w:rFonts w:ascii="Arial" w:hAnsi="Arial" w:cs="Arial"/>
      <w:bCs/>
      <w:sz w:val="24"/>
      <w:szCs w:val="24"/>
    </w:rPr>
  </w:style>
  <w:style w:type="paragraph" w:styleId="ListParagraph">
    <w:name w:val="List Paragraph"/>
    <w:basedOn w:val="Normal"/>
    <w:link w:val="ListParagraphChar"/>
    <w:uiPriority w:val="34"/>
    <w:qFormat/>
    <w:rsid w:val="005C6BD4"/>
    <w:pPr>
      <w:ind w:left="720"/>
      <w:contextualSpacing/>
    </w:pPr>
  </w:style>
  <w:style w:type="paragraph" w:styleId="Quote">
    <w:name w:val="Quote"/>
    <w:basedOn w:val="Normal"/>
    <w:next w:val="Normal"/>
    <w:link w:val="QuoteChar"/>
    <w:uiPriority w:val="29"/>
    <w:qFormat/>
    <w:rsid w:val="005C6BD4"/>
    <w:rPr>
      <w:i/>
      <w:iCs/>
      <w:color w:val="000000" w:themeColor="text1"/>
    </w:rPr>
  </w:style>
  <w:style w:type="character" w:customStyle="1" w:styleId="QuoteChar">
    <w:name w:val="Quote Char"/>
    <w:basedOn w:val="DefaultParagraphFont"/>
    <w:link w:val="Quote"/>
    <w:uiPriority w:val="29"/>
    <w:rsid w:val="005C6BD4"/>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5C6BD4"/>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5C6BD4"/>
    <w:rPr>
      <w:rFonts w:ascii="Arial" w:hAnsi="Arial"/>
      <w:b/>
      <w:bCs/>
      <w:i/>
      <w:iCs/>
      <w:sz w:val="24"/>
      <w:szCs w:val="24"/>
    </w:rPr>
  </w:style>
  <w:style w:type="character" w:styleId="SubtleEmphasis">
    <w:name w:val="Subtle Emphasis"/>
    <w:basedOn w:val="DefaultParagraphFont"/>
    <w:uiPriority w:val="19"/>
    <w:qFormat/>
    <w:rsid w:val="005C6BD4"/>
    <w:rPr>
      <w:rFonts w:ascii="Arial" w:hAnsi="Arial"/>
      <w:i/>
      <w:iCs/>
      <w:color w:val="808080" w:themeColor="text1" w:themeTint="7F"/>
    </w:rPr>
  </w:style>
  <w:style w:type="character" w:styleId="IntenseEmphasis">
    <w:name w:val="Intense Emphasis"/>
    <w:basedOn w:val="DefaultParagraphFont"/>
    <w:uiPriority w:val="21"/>
    <w:qFormat/>
    <w:rsid w:val="005C6BD4"/>
    <w:rPr>
      <w:rFonts w:ascii="Arial" w:hAnsi="Arial"/>
      <w:b/>
      <w:bCs/>
    </w:rPr>
  </w:style>
  <w:style w:type="character" w:styleId="SubtleReference">
    <w:name w:val="Subtle Reference"/>
    <w:basedOn w:val="DefaultParagraphFont"/>
    <w:uiPriority w:val="31"/>
    <w:qFormat/>
    <w:rsid w:val="005C6BD4"/>
    <w:rPr>
      <w:rFonts w:ascii="Arial" w:hAnsi="Arial"/>
      <w:smallCaps/>
      <w:color w:val="C0504D" w:themeColor="accent2"/>
      <w:u w:val="single"/>
    </w:rPr>
  </w:style>
  <w:style w:type="paragraph" w:styleId="Header">
    <w:name w:val="header"/>
    <w:basedOn w:val="Normal"/>
    <w:link w:val="HeaderChar"/>
    <w:uiPriority w:val="99"/>
    <w:unhideWhenUsed/>
    <w:rsid w:val="00E54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357"/>
    <w:rPr>
      <w:rFonts w:ascii="Arial" w:hAnsi="Arial"/>
      <w:sz w:val="24"/>
      <w:szCs w:val="24"/>
    </w:rPr>
  </w:style>
  <w:style w:type="paragraph" w:styleId="Footer">
    <w:name w:val="footer"/>
    <w:basedOn w:val="Normal"/>
    <w:link w:val="FooterChar"/>
    <w:uiPriority w:val="99"/>
    <w:unhideWhenUsed/>
    <w:rsid w:val="00E54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357"/>
    <w:rPr>
      <w:rFonts w:ascii="Arial" w:hAnsi="Arial"/>
      <w:sz w:val="24"/>
      <w:szCs w:val="24"/>
    </w:rPr>
  </w:style>
  <w:style w:type="character" w:styleId="Hyperlink">
    <w:name w:val="Hyperlink"/>
    <w:basedOn w:val="DefaultParagraphFont"/>
    <w:uiPriority w:val="99"/>
    <w:unhideWhenUsed/>
    <w:rsid w:val="005C6BD4"/>
    <w:rPr>
      <w:color w:val="0000FF" w:themeColor="hyperlink"/>
      <w:u w:val="single"/>
    </w:rPr>
  </w:style>
  <w:style w:type="table" w:styleId="TableGrid">
    <w:name w:val="Table Grid"/>
    <w:basedOn w:val="TableNormal"/>
    <w:uiPriority w:val="59"/>
    <w:rsid w:val="00E54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4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357"/>
    <w:rPr>
      <w:rFonts w:ascii="Tahoma" w:hAnsi="Tahoma" w:cs="Tahoma"/>
      <w:sz w:val="16"/>
      <w:szCs w:val="16"/>
    </w:rPr>
  </w:style>
  <w:style w:type="paragraph" w:styleId="CommentText">
    <w:name w:val="annotation text"/>
    <w:basedOn w:val="Normal"/>
    <w:link w:val="CommentTextChar"/>
    <w:uiPriority w:val="99"/>
    <w:rsid w:val="00270CAD"/>
    <w:pPr>
      <w:spacing w:after="0" w:line="240" w:lineRule="auto"/>
    </w:pPr>
    <w:rPr>
      <w:rFonts w:ascii="CG Omega" w:eastAsia="Times New Roman" w:hAnsi="CG Omega" w:cs="Times New Roman"/>
      <w:sz w:val="20"/>
      <w:szCs w:val="20"/>
    </w:rPr>
  </w:style>
  <w:style w:type="character" w:customStyle="1" w:styleId="CommentTextChar">
    <w:name w:val="Comment Text Char"/>
    <w:basedOn w:val="DefaultParagraphFont"/>
    <w:link w:val="CommentText"/>
    <w:uiPriority w:val="99"/>
    <w:rsid w:val="00270CAD"/>
    <w:rPr>
      <w:rFonts w:ascii="CG Omega" w:eastAsia="Times New Roman" w:hAnsi="CG Omega" w:cs="Times New Roman"/>
      <w:sz w:val="20"/>
      <w:szCs w:val="20"/>
    </w:rPr>
  </w:style>
  <w:style w:type="paragraph" w:customStyle="1" w:styleId="AveryStyle1">
    <w:name w:val="Avery Style 1"/>
    <w:uiPriority w:val="99"/>
    <w:rsid w:val="00F43BBA"/>
    <w:pPr>
      <w:spacing w:before="43" w:after="43" w:line="240" w:lineRule="auto"/>
      <w:ind w:left="993" w:right="57"/>
    </w:pPr>
    <w:rPr>
      <w:rFonts w:ascii="Arial" w:eastAsia="Times New Roman" w:hAnsi="Arial" w:cs="Arial"/>
      <w:bCs/>
      <w:color w:val="860037"/>
      <w:sz w:val="20"/>
    </w:rPr>
  </w:style>
  <w:style w:type="paragraph" w:styleId="BodyText">
    <w:name w:val="Body Text"/>
    <w:basedOn w:val="Normal"/>
    <w:link w:val="BodyTextChar"/>
    <w:semiHidden/>
    <w:unhideWhenUsed/>
    <w:rsid w:val="000A665D"/>
    <w:pPr>
      <w:spacing w:after="120"/>
    </w:pPr>
  </w:style>
  <w:style w:type="character" w:customStyle="1" w:styleId="BodyTextChar">
    <w:name w:val="Body Text Char"/>
    <w:basedOn w:val="DefaultParagraphFont"/>
    <w:link w:val="BodyText"/>
    <w:semiHidden/>
    <w:rsid w:val="000A665D"/>
    <w:rPr>
      <w:sz w:val="24"/>
      <w:szCs w:val="24"/>
      <w:lang w:val="en-CA"/>
    </w:rPr>
  </w:style>
  <w:style w:type="paragraph" w:styleId="ListBullet">
    <w:name w:val="List Bullet"/>
    <w:basedOn w:val="Normal"/>
    <w:uiPriority w:val="99"/>
    <w:unhideWhenUsed/>
    <w:rsid w:val="007B77EA"/>
    <w:pPr>
      <w:numPr>
        <w:numId w:val="2"/>
      </w:numPr>
      <w:contextualSpacing/>
    </w:pPr>
  </w:style>
  <w:style w:type="paragraph" w:styleId="BodyTextIndent2">
    <w:name w:val="Body Text Indent 2"/>
    <w:basedOn w:val="Normal"/>
    <w:link w:val="BodyTextIndent2Char"/>
    <w:semiHidden/>
    <w:unhideWhenUsed/>
    <w:rsid w:val="00911FA6"/>
    <w:pPr>
      <w:spacing w:after="120" w:line="480" w:lineRule="auto"/>
      <w:ind w:left="283"/>
    </w:pPr>
  </w:style>
  <w:style w:type="character" w:customStyle="1" w:styleId="BodyTextIndent2Char">
    <w:name w:val="Body Text Indent 2 Char"/>
    <w:basedOn w:val="DefaultParagraphFont"/>
    <w:link w:val="BodyTextIndent2"/>
    <w:semiHidden/>
    <w:rsid w:val="00911FA6"/>
    <w:rPr>
      <w:sz w:val="24"/>
      <w:szCs w:val="24"/>
      <w:lang w:val="en-CA"/>
    </w:rPr>
  </w:style>
  <w:style w:type="numbering" w:customStyle="1" w:styleId="Agreement">
    <w:name w:val="Agreement"/>
    <w:uiPriority w:val="99"/>
    <w:rsid w:val="003C2067"/>
    <w:pPr>
      <w:numPr>
        <w:numId w:val="3"/>
      </w:numPr>
    </w:pPr>
  </w:style>
  <w:style w:type="paragraph" w:customStyle="1" w:styleId="Level1">
    <w:name w:val="Level 1"/>
    <w:basedOn w:val="ListParagraph"/>
    <w:link w:val="Level1Char"/>
    <w:qFormat/>
    <w:rsid w:val="00FE5841"/>
    <w:pPr>
      <w:numPr>
        <w:numId w:val="44"/>
      </w:numPr>
      <w:spacing w:before="120" w:after="120"/>
      <w:contextualSpacing w:val="0"/>
    </w:pPr>
    <w:rPr>
      <w:bCs/>
    </w:rPr>
  </w:style>
  <w:style w:type="paragraph" w:customStyle="1" w:styleId="Level2">
    <w:name w:val="Level 2"/>
    <w:basedOn w:val="Level1"/>
    <w:link w:val="Level2Char"/>
    <w:qFormat/>
    <w:rsid w:val="003A79A4"/>
    <w:pPr>
      <w:numPr>
        <w:ilvl w:val="1"/>
      </w:numPr>
    </w:pPr>
  </w:style>
  <w:style w:type="character" w:customStyle="1" w:styleId="ListParagraphChar">
    <w:name w:val="List Paragraph Char"/>
    <w:basedOn w:val="DefaultParagraphFont"/>
    <w:link w:val="ListParagraph"/>
    <w:uiPriority w:val="34"/>
    <w:rsid w:val="005E6E98"/>
    <w:rPr>
      <w:rFonts w:ascii="Arial" w:hAnsi="Arial"/>
      <w:sz w:val="24"/>
      <w:szCs w:val="24"/>
    </w:rPr>
  </w:style>
  <w:style w:type="character" w:customStyle="1" w:styleId="Level1Char">
    <w:name w:val="Level 1 Char"/>
    <w:basedOn w:val="ListParagraphChar"/>
    <w:link w:val="Level1"/>
    <w:rsid w:val="00FE5841"/>
    <w:rPr>
      <w:rFonts w:ascii="Arial" w:hAnsi="Arial"/>
      <w:bCs/>
      <w:sz w:val="24"/>
      <w:szCs w:val="24"/>
    </w:rPr>
  </w:style>
  <w:style w:type="paragraph" w:customStyle="1" w:styleId="Subheading">
    <w:name w:val="Subheading"/>
    <w:basedOn w:val="Normal"/>
    <w:link w:val="SubheadingChar"/>
    <w:qFormat/>
    <w:rsid w:val="003518BF"/>
    <w:pPr>
      <w:numPr>
        <w:ilvl w:val="4"/>
        <w:numId w:val="12"/>
      </w:numPr>
      <w:ind w:left="1620" w:hanging="360"/>
    </w:pPr>
  </w:style>
  <w:style w:type="character" w:customStyle="1" w:styleId="Level2Char">
    <w:name w:val="Level 2 Char"/>
    <w:basedOn w:val="ListParagraphChar"/>
    <w:link w:val="Level2"/>
    <w:rsid w:val="003A79A4"/>
    <w:rPr>
      <w:rFonts w:ascii="Arial" w:hAnsi="Arial"/>
      <w:bCs/>
      <w:sz w:val="24"/>
      <w:szCs w:val="24"/>
    </w:rPr>
  </w:style>
  <w:style w:type="paragraph" w:customStyle="1" w:styleId="Description">
    <w:name w:val="Description"/>
    <w:basedOn w:val="Normal"/>
    <w:link w:val="DescriptionChar"/>
    <w:qFormat/>
    <w:rsid w:val="007D34EB"/>
    <w:pPr>
      <w:ind w:left="900"/>
    </w:pPr>
  </w:style>
  <w:style w:type="character" w:customStyle="1" w:styleId="SubheadingChar">
    <w:name w:val="Subheading Char"/>
    <w:basedOn w:val="ListParagraphChar"/>
    <w:link w:val="Subheading"/>
    <w:rsid w:val="003518BF"/>
    <w:rPr>
      <w:rFonts w:ascii="Arial" w:hAnsi="Arial" w:cs="Arial"/>
      <w:bCs w:val="0"/>
      <w:sz w:val="24"/>
      <w:szCs w:val="24"/>
      <w:lang w:val="en-CA"/>
    </w:rPr>
  </w:style>
  <w:style w:type="character" w:customStyle="1" w:styleId="DescriptionChar">
    <w:name w:val="Description Char"/>
    <w:basedOn w:val="Heading1Char"/>
    <w:link w:val="Description"/>
    <w:rsid w:val="007D34EB"/>
    <w:rPr>
      <w:rFonts w:ascii="HelveticaNeueLT Std Lt" w:eastAsiaTheme="majorEastAsia" w:hAnsi="HelveticaNeueLT Std Lt" w:cstheme="majorBidi"/>
      <w:bCs/>
      <w:sz w:val="24"/>
      <w:szCs w:val="24"/>
      <w:lang w:val="en-CA"/>
    </w:rPr>
  </w:style>
  <w:style w:type="table" w:customStyle="1" w:styleId="TableGrid1">
    <w:name w:val="Table Grid1"/>
    <w:basedOn w:val="TableNormal"/>
    <w:next w:val="TableGrid"/>
    <w:uiPriority w:val="59"/>
    <w:rsid w:val="00C0594F"/>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40">
    <w:name w:val="Level 4"/>
    <w:basedOn w:val="Subheading"/>
    <w:link w:val="Level4Char"/>
    <w:rsid w:val="001F4F23"/>
    <w:pPr>
      <w:numPr>
        <w:numId w:val="6"/>
      </w:numPr>
      <w:ind w:left="1260" w:hanging="180"/>
    </w:pPr>
  </w:style>
  <w:style w:type="paragraph" w:customStyle="1" w:styleId="Level30">
    <w:name w:val="Level 3"/>
    <w:basedOn w:val="Level2"/>
    <w:link w:val="Level3Char"/>
    <w:rsid w:val="00ED7D2D"/>
    <w:pPr>
      <w:numPr>
        <w:ilvl w:val="0"/>
        <w:numId w:val="0"/>
      </w:numPr>
      <w:ind w:left="1440" w:hanging="720"/>
    </w:pPr>
  </w:style>
  <w:style w:type="character" w:customStyle="1" w:styleId="Level4Char">
    <w:name w:val="Level 4 Char"/>
    <w:basedOn w:val="SubheadingChar"/>
    <w:link w:val="Level40"/>
    <w:rsid w:val="001F4F23"/>
    <w:rPr>
      <w:rFonts w:asciiTheme="majorHAnsi" w:hAnsiTheme="majorHAnsi" w:cs="Arial"/>
      <w:b w:val="0"/>
      <w:bCs w:val="0"/>
      <w:sz w:val="24"/>
      <w:szCs w:val="24"/>
      <w:lang w:val="en-CA"/>
    </w:rPr>
  </w:style>
  <w:style w:type="character" w:customStyle="1" w:styleId="Level3Char">
    <w:name w:val="Level 3 Char"/>
    <w:basedOn w:val="SubheadingChar"/>
    <w:link w:val="Level30"/>
    <w:rsid w:val="00ED7D2D"/>
    <w:rPr>
      <w:rFonts w:asciiTheme="majorHAnsi" w:hAnsiTheme="majorHAnsi" w:cs="Arial"/>
      <w:b w:val="0"/>
      <w:bCs w:val="0"/>
      <w:sz w:val="32"/>
      <w:szCs w:val="32"/>
      <w:lang w:val="en-CA"/>
    </w:rPr>
  </w:style>
  <w:style w:type="character" w:styleId="FollowedHyperlink">
    <w:name w:val="FollowedHyperlink"/>
    <w:basedOn w:val="DefaultParagraphFont"/>
    <w:uiPriority w:val="99"/>
    <w:semiHidden/>
    <w:unhideWhenUsed/>
    <w:rsid w:val="005C6BD4"/>
    <w:rPr>
      <w:color w:val="800080" w:themeColor="followedHyperlink"/>
      <w:u w:val="single"/>
    </w:rPr>
  </w:style>
  <w:style w:type="paragraph" w:styleId="NormalWeb">
    <w:name w:val="Normal (Web)"/>
    <w:basedOn w:val="Normal"/>
    <w:semiHidden/>
    <w:rsid w:val="000447BA"/>
    <w:pPr>
      <w:spacing w:before="100" w:beforeAutospacing="1" w:after="100" w:afterAutospacing="1" w:line="240" w:lineRule="auto"/>
    </w:pPr>
    <w:rPr>
      <w:rFonts w:ascii="non-serif" w:eastAsia="Arial Unicode MS" w:hAnsi="non-serif" w:cs="Arial Unicode MS"/>
      <w:color w:val="000000"/>
      <w:sz w:val="22"/>
      <w:szCs w:val="22"/>
    </w:rPr>
  </w:style>
  <w:style w:type="paragraph" w:styleId="BodyText3">
    <w:name w:val="Body Text 3"/>
    <w:basedOn w:val="Normal"/>
    <w:link w:val="BodyText3Char"/>
    <w:semiHidden/>
    <w:rsid w:val="000447BA"/>
    <w:pPr>
      <w:tabs>
        <w:tab w:val="left" w:pos="720"/>
      </w:tabs>
      <w:spacing w:after="0" w:line="240" w:lineRule="auto"/>
      <w:jc w:val="both"/>
    </w:pPr>
    <w:rPr>
      <w:rFonts w:eastAsia="Times New Roman" w:cs="Arial"/>
      <w:sz w:val="22"/>
      <w:szCs w:val="22"/>
    </w:rPr>
  </w:style>
  <w:style w:type="character" w:customStyle="1" w:styleId="BodyText3Char">
    <w:name w:val="Body Text 3 Char"/>
    <w:basedOn w:val="DefaultParagraphFont"/>
    <w:link w:val="BodyText3"/>
    <w:semiHidden/>
    <w:rsid w:val="000447BA"/>
    <w:rPr>
      <w:rFonts w:ascii="Arial" w:eastAsia="Times New Roman" w:hAnsi="Arial" w:cs="Arial"/>
    </w:rPr>
  </w:style>
  <w:style w:type="paragraph" w:styleId="BodyText2">
    <w:name w:val="Body Text 2"/>
    <w:basedOn w:val="Normal"/>
    <w:link w:val="BodyText2Char"/>
    <w:semiHidden/>
    <w:rsid w:val="000447BA"/>
    <w:pPr>
      <w:spacing w:after="0" w:line="240" w:lineRule="auto"/>
    </w:pPr>
    <w:rPr>
      <w:rFonts w:eastAsia="Times New Roman" w:cs="Arial"/>
      <w:sz w:val="22"/>
    </w:rPr>
  </w:style>
  <w:style w:type="character" w:customStyle="1" w:styleId="BodyText2Char">
    <w:name w:val="Body Text 2 Char"/>
    <w:basedOn w:val="DefaultParagraphFont"/>
    <w:link w:val="BodyText2"/>
    <w:semiHidden/>
    <w:rsid w:val="000447BA"/>
    <w:rPr>
      <w:rFonts w:ascii="Arial" w:eastAsia="Times New Roman" w:hAnsi="Arial" w:cs="Arial"/>
      <w:szCs w:val="24"/>
    </w:rPr>
  </w:style>
  <w:style w:type="paragraph" w:styleId="BodyTextIndent">
    <w:name w:val="Body Text Indent"/>
    <w:basedOn w:val="Normal"/>
    <w:link w:val="BodyTextIndentChar"/>
    <w:semiHidden/>
    <w:rsid w:val="000447BA"/>
    <w:pPr>
      <w:spacing w:after="0" w:line="240" w:lineRule="auto"/>
      <w:ind w:left="540"/>
      <w:jc w:val="both"/>
    </w:pPr>
    <w:rPr>
      <w:rFonts w:eastAsia="Times New Roman" w:cs="Arial"/>
      <w:i/>
      <w:iCs/>
      <w:sz w:val="22"/>
    </w:rPr>
  </w:style>
  <w:style w:type="character" w:customStyle="1" w:styleId="BodyTextIndentChar">
    <w:name w:val="Body Text Indent Char"/>
    <w:basedOn w:val="DefaultParagraphFont"/>
    <w:link w:val="BodyTextIndent"/>
    <w:semiHidden/>
    <w:rsid w:val="000447BA"/>
    <w:rPr>
      <w:rFonts w:ascii="Arial" w:eastAsia="Times New Roman" w:hAnsi="Arial" w:cs="Arial"/>
      <w:i/>
      <w:iCs/>
      <w:szCs w:val="24"/>
    </w:rPr>
  </w:style>
  <w:style w:type="paragraph" w:styleId="Caption">
    <w:name w:val="caption"/>
    <w:basedOn w:val="Normal"/>
    <w:next w:val="Normal"/>
    <w:rsid w:val="000447BA"/>
    <w:pPr>
      <w:framePr w:w="9346" w:h="3600" w:hSpace="187" w:wrap="notBeside" w:vAnchor="text" w:hAnchor="text" w:y="1"/>
      <w:pBdr>
        <w:top w:val="single" w:sz="6" w:space="7" w:color="000000"/>
        <w:left w:val="single" w:sz="6" w:space="7" w:color="000000"/>
        <w:bottom w:val="single" w:sz="6" w:space="7" w:color="000000"/>
        <w:right w:val="single" w:sz="6" w:space="7" w:color="000000"/>
      </w:pBdr>
      <w:spacing w:after="0" w:line="240" w:lineRule="auto"/>
      <w:jc w:val="center"/>
    </w:pPr>
    <w:rPr>
      <w:rFonts w:eastAsia="Times New Roman" w:cs="Times New Roman"/>
      <w:b/>
      <w:bCs/>
      <w:sz w:val="26"/>
    </w:rPr>
  </w:style>
  <w:style w:type="character" w:styleId="PageNumber">
    <w:name w:val="page number"/>
    <w:basedOn w:val="DefaultParagraphFont"/>
    <w:semiHidden/>
    <w:rsid w:val="000447BA"/>
  </w:style>
  <w:style w:type="paragraph" w:customStyle="1" w:styleId="PCHNLevel4">
    <w:name w:val="PCH_N_Level4"/>
    <w:basedOn w:val="Normal"/>
    <w:rsid w:val="000447BA"/>
    <w:pPr>
      <w:widowControl w:val="0"/>
      <w:autoSpaceDE w:val="0"/>
      <w:autoSpaceDN w:val="0"/>
      <w:adjustRightInd w:val="0"/>
      <w:spacing w:after="220" w:line="240" w:lineRule="auto"/>
    </w:pPr>
    <w:rPr>
      <w:rFonts w:eastAsia="Times New Roman" w:cs="Arial"/>
      <w:sz w:val="22"/>
      <w:szCs w:val="22"/>
    </w:rPr>
  </w:style>
  <w:style w:type="paragraph" w:styleId="Revision">
    <w:name w:val="Revision"/>
    <w:hidden/>
    <w:uiPriority w:val="99"/>
    <w:semiHidden/>
    <w:rsid w:val="000447BA"/>
    <w:pPr>
      <w:spacing w:after="0" w:line="240" w:lineRule="auto"/>
    </w:pPr>
    <w:rPr>
      <w:rFonts w:ascii="Times New Roman" w:eastAsia="Times New Roman" w:hAnsi="Times New Roman" w:cs="Times New Roman"/>
      <w:sz w:val="24"/>
      <w:szCs w:val="24"/>
      <w:lang w:val="en-CA"/>
    </w:rPr>
  </w:style>
  <w:style w:type="paragraph" w:customStyle="1" w:styleId="Style1">
    <w:name w:val="Style1"/>
    <w:basedOn w:val="Heading2"/>
    <w:link w:val="Style1Char"/>
    <w:rsid w:val="000447BA"/>
    <w:pPr>
      <w:keepNext w:val="0"/>
      <w:keepLines w:val="0"/>
      <w:numPr>
        <w:ilvl w:val="1"/>
        <w:numId w:val="11"/>
      </w:numPr>
      <w:spacing w:before="0" w:line="240" w:lineRule="auto"/>
    </w:pPr>
    <w:rPr>
      <w:rFonts w:eastAsia="Times New Roman" w:cs="Arial"/>
      <w:b/>
      <w:i/>
      <w:kern w:val="32"/>
      <w:szCs w:val="24"/>
    </w:rPr>
  </w:style>
  <w:style w:type="paragraph" w:customStyle="1" w:styleId="Heading5purchpol">
    <w:name w:val="Heading 5 purch pol"/>
    <w:basedOn w:val="Heading8"/>
    <w:link w:val="Heading5purchpolChar"/>
    <w:qFormat/>
    <w:rsid w:val="000447BA"/>
    <w:pPr>
      <w:keepLines w:val="0"/>
      <w:numPr>
        <w:numId w:val="7"/>
      </w:numPr>
      <w:spacing w:before="0" w:line="240" w:lineRule="auto"/>
      <w:jc w:val="both"/>
    </w:pPr>
    <w:rPr>
      <w:rFonts w:eastAsia="Times New Roman" w:cs="Arial"/>
      <w:bCs/>
      <w:i w:val="0"/>
    </w:rPr>
  </w:style>
  <w:style w:type="character" w:customStyle="1" w:styleId="Style1Char">
    <w:name w:val="Style1 Char"/>
    <w:basedOn w:val="Heading2Char"/>
    <w:link w:val="Style1"/>
    <w:rsid w:val="000447BA"/>
    <w:rPr>
      <w:rFonts w:ascii="Arial" w:eastAsia="Times New Roman" w:hAnsi="Arial" w:cs="Arial"/>
      <w:b/>
      <w:bCs w:val="0"/>
      <w:i/>
      <w:kern w:val="32"/>
      <w:sz w:val="32"/>
      <w:szCs w:val="24"/>
      <w:lang w:val="en-CA"/>
    </w:rPr>
  </w:style>
  <w:style w:type="paragraph" w:customStyle="1" w:styleId="Heading8Purchpol">
    <w:name w:val="Heading 8 Purch pol"/>
    <w:basedOn w:val="Normal"/>
    <w:link w:val="Heading8PurchpolChar"/>
    <w:qFormat/>
    <w:rsid w:val="000447BA"/>
    <w:pPr>
      <w:numPr>
        <w:numId w:val="8"/>
      </w:numPr>
      <w:spacing w:after="0" w:line="240" w:lineRule="auto"/>
      <w:jc w:val="both"/>
    </w:pPr>
    <w:rPr>
      <w:rFonts w:eastAsia="Times New Roman" w:cs="Times New Roman"/>
      <w:b/>
      <w:i/>
      <w:sz w:val="22"/>
    </w:rPr>
  </w:style>
  <w:style w:type="character" w:customStyle="1" w:styleId="Heading5purchpolChar">
    <w:name w:val="Heading 5 purch pol Char"/>
    <w:basedOn w:val="Heading8Char"/>
    <w:link w:val="Heading5purchpol"/>
    <w:rsid w:val="000447BA"/>
    <w:rPr>
      <w:rFonts w:ascii="Arial" w:eastAsia="Times New Roman" w:hAnsi="Arial" w:cs="Arial"/>
      <w:b/>
      <w:bCs/>
      <w:i w:val="0"/>
      <w:color w:val="404040" w:themeColor="text1" w:themeTint="BF"/>
      <w:sz w:val="24"/>
      <w:szCs w:val="24"/>
    </w:rPr>
  </w:style>
  <w:style w:type="paragraph" w:customStyle="1" w:styleId="Heading10PurchPol">
    <w:name w:val="Heading 10 Purch Pol"/>
    <w:basedOn w:val="Heading2"/>
    <w:link w:val="Heading10PurchPolChar"/>
    <w:semiHidden/>
    <w:rsid w:val="000447BA"/>
    <w:rPr>
      <w:szCs w:val="36"/>
    </w:rPr>
  </w:style>
  <w:style w:type="character" w:customStyle="1" w:styleId="Heading8PurchpolChar">
    <w:name w:val="Heading 8 Purch pol Char"/>
    <w:link w:val="Heading8Purchpol"/>
    <w:rsid w:val="000447BA"/>
    <w:rPr>
      <w:rFonts w:ascii="Arial" w:eastAsia="Times New Roman" w:hAnsi="Arial" w:cs="Times New Roman"/>
      <w:b/>
      <w:i/>
      <w:szCs w:val="24"/>
      <w:lang w:val="en-CA"/>
    </w:rPr>
  </w:style>
  <w:style w:type="paragraph" w:styleId="TOCHeading">
    <w:name w:val="TOC Heading"/>
    <w:basedOn w:val="Heading1"/>
    <w:next w:val="Normal"/>
    <w:uiPriority w:val="39"/>
    <w:unhideWhenUsed/>
    <w:qFormat/>
    <w:rsid w:val="000447BA"/>
    <w:pPr>
      <w:ind w:left="1134" w:hanging="1134"/>
      <w:outlineLvl w:val="9"/>
    </w:pPr>
    <w:rPr>
      <w:rFonts w:ascii="Cambria" w:eastAsia="Times New Roman" w:hAnsi="Cambria" w:cs="Times New Roman"/>
      <w:b/>
      <w:color w:val="365F91"/>
      <w:sz w:val="28"/>
      <w:szCs w:val="28"/>
    </w:rPr>
  </w:style>
  <w:style w:type="character" w:customStyle="1" w:styleId="Heading10PurchPolChar">
    <w:name w:val="Heading 10 Purch Pol Char"/>
    <w:link w:val="Heading10PurchPol"/>
    <w:semiHidden/>
    <w:rsid w:val="00F821A3"/>
    <w:rPr>
      <w:rFonts w:ascii="Arial" w:eastAsiaTheme="majorEastAsia" w:hAnsi="Arial" w:cstheme="majorBidi"/>
      <w:sz w:val="36"/>
      <w:szCs w:val="36"/>
    </w:rPr>
  </w:style>
  <w:style w:type="paragraph" w:styleId="TOC2">
    <w:name w:val="toc 2"/>
    <w:basedOn w:val="Heading2"/>
    <w:next w:val="Normal"/>
    <w:autoRedefine/>
    <w:uiPriority w:val="39"/>
    <w:unhideWhenUsed/>
    <w:qFormat/>
    <w:rsid w:val="00CC5298"/>
    <w:pPr>
      <w:keepNext w:val="0"/>
      <w:keepLines w:val="0"/>
      <w:tabs>
        <w:tab w:val="left" w:leader="dot" w:pos="993"/>
        <w:tab w:val="left" w:pos="1276"/>
        <w:tab w:val="right" w:leader="dot" w:pos="9350"/>
      </w:tabs>
      <w:spacing w:before="120"/>
      <w:outlineLvl w:val="9"/>
    </w:pPr>
    <w:rPr>
      <w:rFonts w:eastAsiaTheme="minorHAnsi" w:cstheme="minorBidi"/>
      <w:bCs/>
      <w:iCs/>
      <w:noProof/>
      <w:sz w:val="24"/>
      <w:szCs w:val="24"/>
    </w:rPr>
  </w:style>
  <w:style w:type="paragraph" w:styleId="TOC1">
    <w:name w:val="toc 1"/>
    <w:basedOn w:val="Heading1"/>
    <w:next w:val="Normal"/>
    <w:autoRedefine/>
    <w:uiPriority w:val="39"/>
    <w:unhideWhenUsed/>
    <w:qFormat/>
    <w:rsid w:val="00CC5298"/>
    <w:pPr>
      <w:keepNext w:val="0"/>
      <w:keepLines w:val="0"/>
      <w:outlineLvl w:val="9"/>
    </w:pPr>
    <w:rPr>
      <w:rFonts w:eastAsiaTheme="minorHAnsi" w:cstheme="minorBidi"/>
      <w:sz w:val="24"/>
      <w:szCs w:val="20"/>
    </w:rPr>
  </w:style>
  <w:style w:type="paragraph" w:styleId="TOC3">
    <w:name w:val="toc 3"/>
    <w:basedOn w:val="Heading3"/>
    <w:next w:val="Normal"/>
    <w:autoRedefine/>
    <w:uiPriority w:val="39"/>
    <w:unhideWhenUsed/>
    <w:qFormat/>
    <w:rsid w:val="008978FA"/>
    <w:pPr>
      <w:tabs>
        <w:tab w:val="right" w:leader="dot" w:pos="9350"/>
      </w:tabs>
      <w:spacing w:after="0"/>
    </w:pPr>
    <w:rPr>
      <w:sz w:val="24"/>
      <w:szCs w:val="20"/>
    </w:rPr>
  </w:style>
  <w:style w:type="paragraph" w:styleId="TOC4">
    <w:name w:val="toc 4"/>
    <w:basedOn w:val="Heading4"/>
    <w:next w:val="Normal"/>
    <w:autoRedefine/>
    <w:uiPriority w:val="39"/>
    <w:unhideWhenUsed/>
    <w:rsid w:val="00CC5298"/>
    <w:pPr>
      <w:spacing w:after="0"/>
      <w:ind w:left="720"/>
    </w:pPr>
    <w:rPr>
      <w:i w:val="0"/>
      <w:sz w:val="24"/>
      <w:szCs w:val="20"/>
    </w:rPr>
  </w:style>
  <w:style w:type="paragraph" w:styleId="TOC8">
    <w:name w:val="toc 8"/>
    <w:basedOn w:val="Normal"/>
    <w:next w:val="Normal"/>
    <w:autoRedefine/>
    <w:uiPriority w:val="39"/>
    <w:unhideWhenUsed/>
    <w:rsid w:val="000447BA"/>
    <w:pPr>
      <w:spacing w:after="0"/>
      <w:ind w:left="1680"/>
    </w:pPr>
    <w:rPr>
      <w:sz w:val="20"/>
      <w:szCs w:val="20"/>
    </w:rPr>
  </w:style>
  <w:style w:type="paragraph" w:styleId="TOC5">
    <w:name w:val="toc 5"/>
    <w:basedOn w:val="Heading5"/>
    <w:next w:val="Normal"/>
    <w:autoRedefine/>
    <w:uiPriority w:val="39"/>
    <w:unhideWhenUsed/>
    <w:rsid w:val="00CC5298"/>
    <w:pPr>
      <w:spacing w:after="0"/>
      <w:ind w:left="960"/>
    </w:pPr>
    <w:rPr>
      <w:b w:val="0"/>
      <w:sz w:val="24"/>
      <w:szCs w:val="20"/>
    </w:rPr>
  </w:style>
  <w:style w:type="paragraph" w:styleId="TOC9">
    <w:name w:val="toc 9"/>
    <w:basedOn w:val="Normal"/>
    <w:next w:val="Normal"/>
    <w:autoRedefine/>
    <w:uiPriority w:val="39"/>
    <w:unhideWhenUsed/>
    <w:rsid w:val="000447BA"/>
    <w:pPr>
      <w:spacing w:after="0"/>
      <w:ind w:left="1920"/>
    </w:pPr>
    <w:rPr>
      <w:sz w:val="20"/>
      <w:szCs w:val="20"/>
    </w:rPr>
  </w:style>
  <w:style w:type="character" w:styleId="CommentReference">
    <w:name w:val="annotation reference"/>
    <w:uiPriority w:val="99"/>
    <w:semiHidden/>
    <w:unhideWhenUsed/>
    <w:rsid w:val="000447BA"/>
    <w:rPr>
      <w:sz w:val="16"/>
      <w:szCs w:val="16"/>
    </w:rPr>
  </w:style>
  <w:style w:type="paragraph" w:styleId="CommentSubject">
    <w:name w:val="annotation subject"/>
    <w:basedOn w:val="CommentText"/>
    <w:next w:val="CommentText"/>
    <w:link w:val="CommentSubjectChar"/>
    <w:uiPriority w:val="99"/>
    <w:semiHidden/>
    <w:unhideWhenUsed/>
    <w:rsid w:val="000447BA"/>
    <w:rPr>
      <w:rFonts w:ascii="Arial" w:hAnsi="Arial"/>
      <w:b/>
      <w:bCs/>
      <w:lang w:val="en-CA"/>
    </w:rPr>
  </w:style>
  <w:style w:type="character" w:customStyle="1" w:styleId="CommentSubjectChar">
    <w:name w:val="Comment Subject Char"/>
    <w:basedOn w:val="CommentTextChar"/>
    <w:link w:val="CommentSubject"/>
    <w:uiPriority w:val="99"/>
    <w:semiHidden/>
    <w:rsid w:val="000447BA"/>
    <w:rPr>
      <w:rFonts w:ascii="Arial" w:eastAsia="Times New Roman" w:hAnsi="Arial" w:cs="Times New Roman"/>
      <w:b/>
      <w:bCs/>
      <w:sz w:val="20"/>
      <w:szCs w:val="20"/>
      <w:lang w:val="en-CA"/>
    </w:rPr>
  </w:style>
  <w:style w:type="paragraph" w:customStyle="1" w:styleId="List1">
    <w:name w:val="List 1."/>
    <w:basedOn w:val="Normal"/>
    <w:rsid w:val="000447BA"/>
    <w:pPr>
      <w:spacing w:after="240" w:line="480" w:lineRule="auto"/>
    </w:pPr>
    <w:rPr>
      <w:rFonts w:ascii="Times New Roman" w:eastAsia="Times New Roman" w:hAnsi="Times New Roman" w:cs="Times New Roman"/>
      <w:bCs/>
      <w:sz w:val="26"/>
    </w:rPr>
  </w:style>
  <w:style w:type="paragraph" w:customStyle="1" w:styleId="Default">
    <w:name w:val="Default"/>
    <w:rsid w:val="000447BA"/>
    <w:pPr>
      <w:autoSpaceDE w:val="0"/>
      <w:autoSpaceDN w:val="0"/>
      <w:adjustRightInd w:val="0"/>
      <w:spacing w:after="0" w:line="240" w:lineRule="auto"/>
    </w:pPr>
    <w:rPr>
      <w:rFonts w:ascii="Arial" w:eastAsia="Times New Roman" w:hAnsi="Arial" w:cs="Arial"/>
      <w:color w:val="000000"/>
      <w:sz w:val="24"/>
      <w:szCs w:val="24"/>
    </w:rPr>
  </w:style>
  <w:style w:type="numbering" w:customStyle="1" w:styleId="PurchasingProcedure">
    <w:name w:val="Purchasing Procedure"/>
    <w:uiPriority w:val="99"/>
    <w:rsid w:val="000447BA"/>
    <w:pPr>
      <w:numPr>
        <w:numId w:val="13"/>
      </w:numPr>
    </w:pPr>
  </w:style>
  <w:style w:type="paragraph" w:styleId="TOC6">
    <w:name w:val="toc 6"/>
    <w:basedOn w:val="Normal"/>
    <w:next w:val="Normal"/>
    <w:autoRedefine/>
    <w:uiPriority w:val="39"/>
    <w:unhideWhenUsed/>
    <w:rsid w:val="000447BA"/>
    <w:pPr>
      <w:spacing w:after="0"/>
      <w:ind w:left="1200"/>
    </w:pPr>
    <w:rPr>
      <w:sz w:val="20"/>
      <w:szCs w:val="20"/>
    </w:rPr>
  </w:style>
  <w:style w:type="paragraph" w:styleId="TOC7">
    <w:name w:val="toc 7"/>
    <w:basedOn w:val="Normal"/>
    <w:next w:val="Normal"/>
    <w:autoRedefine/>
    <w:uiPriority w:val="39"/>
    <w:unhideWhenUsed/>
    <w:rsid w:val="000447BA"/>
    <w:pPr>
      <w:spacing w:after="0"/>
      <w:ind w:left="1440"/>
    </w:pPr>
    <w:rPr>
      <w:sz w:val="20"/>
      <w:szCs w:val="20"/>
    </w:rPr>
  </w:style>
  <w:style w:type="paragraph" w:customStyle="1" w:styleId="Level3">
    <w:name w:val="Level3"/>
    <w:basedOn w:val="Level2"/>
    <w:link w:val="Level3Char0"/>
    <w:qFormat/>
    <w:rsid w:val="00D4056A"/>
    <w:pPr>
      <w:numPr>
        <w:ilvl w:val="2"/>
      </w:numPr>
    </w:pPr>
  </w:style>
  <w:style w:type="paragraph" w:customStyle="1" w:styleId="Level4">
    <w:name w:val="Level4"/>
    <w:basedOn w:val="Level3"/>
    <w:link w:val="Level4Char0"/>
    <w:qFormat/>
    <w:rsid w:val="003A79A4"/>
    <w:pPr>
      <w:numPr>
        <w:ilvl w:val="3"/>
      </w:numPr>
      <w:ind w:left="720"/>
    </w:pPr>
  </w:style>
  <w:style w:type="character" w:customStyle="1" w:styleId="Level3Char0">
    <w:name w:val="Level3 Char"/>
    <w:basedOn w:val="Level2Char"/>
    <w:link w:val="Level3"/>
    <w:rsid w:val="00D4056A"/>
    <w:rPr>
      <w:rFonts w:ascii="Arial" w:hAnsi="Arial"/>
      <w:bCs/>
      <w:sz w:val="24"/>
      <w:szCs w:val="24"/>
    </w:rPr>
  </w:style>
  <w:style w:type="character" w:customStyle="1" w:styleId="Level4Char0">
    <w:name w:val="Level4 Char"/>
    <w:basedOn w:val="Level3Char0"/>
    <w:link w:val="Level4"/>
    <w:rsid w:val="003A79A4"/>
    <w:rPr>
      <w:rFonts w:ascii="Arial" w:hAnsi="Arial"/>
      <w:bCs/>
      <w:sz w:val="24"/>
      <w:szCs w:val="24"/>
    </w:rPr>
  </w:style>
  <w:style w:type="paragraph" w:customStyle="1" w:styleId="subheading2">
    <w:name w:val="subheading2"/>
    <w:basedOn w:val="Normal"/>
    <w:link w:val="subheading2Char"/>
    <w:qFormat/>
    <w:rsid w:val="00E77726"/>
    <w:pPr>
      <w:numPr>
        <w:numId w:val="16"/>
      </w:numPr>
      <w:spacing w:after="0"/>
    </w:pPr>
    <w:rPr>
      <w:bCs/>
    </w:rPr>
  </w:style>
  <w:style w:type="character" w:customStyle="1" w:styleId="subheading2Char">
    <w:name w:val="subheading2 Char"/>
    <w:basedOn w:val="DefaultParagraphFont"/>
    <w:link w:val="subheading2"/>
    <w:rsid w:val="00E77726"/>
    <w:rPr>
      <w:bCs/>
      <w:sz w:val="24"/>
      <w:szCs w:val="24"/>
    </w:rPr>
  </w:style>
  <w:style w:type="character" w:styleId="IntenseReference">
    <w:name w:val="Intense Reference"/>
    <w:basedOn w:val="DefaultParagraphFont"/>
    <w:uiPriority w:val="32"/>
    <w:qFormat/>
    <w:rsid w:val="005C6BD4"/>
    <w:rPr>
      <w:b/>
      <w:bCs/>
      <w:smallCaps/>
      <w:color w:val="C0504D" w:themeColor="accent2"/>
      <w:spacing w:val="5"/>
      <w:u w:val="single"/>
    </w:rPr>
  </w:style>
  <w:style w:type="character" w:styleId="BookTitle">
    <w:name w:val="Book Title"/>
    <w:basedOn w:val="DefaultParagraphFont"/>
    <w:uiPriority w:val="33"/>
    <w:qFormat/>
    <w:rsid w:val="005C6BD4"/>
    <w:rPr>
      <w:b/>
      <w:bCs/>
      <w:smallCaps/>
      <w:spacing w:val="5"/>
    </w:rPr>
  </w:style>
  <w:style w:type="paragraph" w:customStyle="1" w:styleId="AppleFill">
    <w:name w:val="Apple Fill"/>
    <w:basedOn w:val="Normal"/>
    <w:link w:val="AppleFillChar"/>
    <w:uiPriority w:val="10"/>
    <w:qFormat/>
    <w:rsid w:val="005C6BD4"/>
    <w:rPr>
      <w:b/>
      <w:color w:val="FFFFFF" w:themeColor="background1"/>
      <w:shd w:val="clear" w:color="auto" w:fill="9BBB59" w:themeFill="accent3"/>
    </w:rPr>
  </w:style>
  <w:style w:type="paragraph" w:customStyle="1" w:styleId="AquaFill">
    <w:name w:val="Aqua Fill"/>
    <w:basedOn w:val="Normal"/>
    <w:link w:val="AquaFillChar"/>
    <w:uiPriority w:val="10"/>
    <w:qFormat/>
    <w:rsid w:val="005C6BD4"/>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5C6BD4"/>
    <w:rPr>
      <w:rFonts w:ascii="Arial" w:hAnsi="Arial"/>
      <w:b/>
      <w:color w:val="FFFFFF" w:themeColor="background1"/>
      <w:sz w:val="24"/>
      <w:szCs w:val="24"/>
    </w:rPr>
  </w:style>
  <w:style w:type="paragraph" w:customStyle="1" w:styleId="WineFill">
    <w:name w:val="Wine Fill"/>
    <w:basedOn w:val="Normal"/>
    <w:link w:val="WineFillChar"/>
    <w:uiPriority w:val="9"/>
    <w:qFormat/>
    <w:rsid w:val="005C6BD4"/>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5C6BD4"/>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5C6BD4"/>
    <w:rPr>
      <w:rFonts w:ascii="Arial" w:hAnsi="Arial"/>
      <w:b/>
      <w:color w:val="FFFFFF" w:themeColor="background1"/>
      <w:sz w:val="24"/>
      <w:szCs w:val="24"/>
    </w:rPr>
  </w:style>
  <w:style w:type="character" w:styleId="PlaceholderText">
    <w:name w:val="Placeholder Text"/>
    <w:basedOn w:val="DefaultParagraphFont"/>
    <w:uiPriority w:val="99"/>
    <w:semiHidden/>
    <w:rsid w:val="00AC04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8346B44CA1B4F39A2BC57A12D8925EA"/>
        <w:category>
          <w:name w:val="General"/>
          <w:gallery w:val="placeholder"/>
        </w:category>
        <w:types>
          <w:type w:val="bbPlcHdr"/>
        </w:types>
        <w:behaviors>
          <w:behavior w:val="content"/>
        </w:behaviors>
        <w:guid w:val="{E699DB8E-0682-4B06-BE46-85CB90614612}"/>
      </w:docPartPr>
      <w:docPartBody>
        <w:p w:rsidR="008C268E" w:rsidRDefault="008C1810" w:rsidP="008C1810">
          <w:pPr>
            <w:pStyle w:val="68346B44CA1B4F39A2BC57A12D8925EA"/>
          </w:pPr>
          <w:r w:rsidRPr="00622BB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non-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375"/>
    <w:rsid w:val="00002382"/>
    <w:rsid w:val="00056427"/>
    <w:rsid w:val="00340375"/>
    <w:rsid w:val="008C1810"/>
    <w:rsid w:val="008C268E"/>
    <w:rsid w:val="009C51F2"/>
    <w:rsid w:val="00C21976"/>
    <w:rsid w:val="00FF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1810"/>
    <w:rPr>
      <w:color w:val="808080"/>
    </w:rPr>
  </w:style>
  <w:style w:type="paragraph" w:customStyle="1" w:styleId="68346B44CA1B4F39A2BC57A12D8925EA">
    <w:name w:val="68346B44CA1B4F39A2BC57A12D8925EA"/>
    <w:rsid w:val="008C18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GC_117549440</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 xsi:nil="true"/>
    <committee xmlns="e6cd7bd4-3f3e-4495-b8c9-139289cd76e6">Affordable Housing Task Force</committee>
    <meetingId xmlns="e6cd7bd4-3f3e-4495-b8c9-139289cd76e6">[2021-10-26 Affordable Housing Task Force [11057]]</meetingId>
    <capitalProjectPriority xmlns="e6cd7bd4-3f3e-4495-b8c9-139289cd76e6" xsi:nil="true"/>
    <policyApprovalDate xmlns="e6cd7bd4-3f3e-4495-b8c9-139289cd76e6" xsi:nil="true"/>
    <NodeRef xmlns="e6cd7bd4-3f3e-4495-b8c9-139289cd76e6">a7c264a6-ec5c-48d9-a324-d5ad3e1a3e0a</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5.xml><?xml version="1.0" encoding="utf-8"?>
<?mso-contentType ?>
<SharedContentType xmlns="Microsoft.SharePoint.Taxonomy.ContentTypeSync" SourceId="207520ec-6bc0-44fa-bd35-215c990d95f9" ContentTypeId="0x0101002C4164E063A41A4487A7365A660F111801" PreviousValue="false"/>
</file>

<file path=customXml/itemProps1.xml><?xml version="1.0" encoding="utf-8"?>
<ds:datastoreItem xmlns:ds="http://schemas.openxmlformats.org/officeDocument/2006/customXml" ds:itemID="{E2D1DAC5-B1F1-4422-A5C0-343891707FD9}">
  <ds:schemaRefs>
    <ds:schemaRef ds:uri="http://schemas.openxmlformats.org/officeDocument/2006/bibliography"/>
  </ds:schemaRefs>
</ds:datastoreItem>
</file>

<file path=customXml/itemProps2.xml><?xml version="1.0" encoding="utf-8"?>
<ds:datastoreItem xmlns:ds="http://schemas.openxmlformats.org/officeDocument/2006/customXml" ds:itemID="{42AA2766-8C45-434C-A970-D235667F7BC8}"/>
</file>

<file path=customXml/itemProps3.xml><?xml version="1.0" encoding="utf-8"?>
<ds:datastoreItem xmlns:ds="http://schemas.openxmlformats.org/officeDocument/2006/customXml" ds:itemID="{C7F58F30-9C5E-488C-8A81-E241C6C36333}">
  <ds:schemaRefs>
    <ds:schemaRef ds:uri="http://schemas.microsoft.com/sharepoint/v3/contenttype/forms"/>
  </ds:schemaRefs>
</ds:datastoreItem>
</file>

<file path=customXml/itemProps4.xml><?xml version="1.0" encoding="utf-8"?>
<ds:datastoreItem xmlns:ds="http://schemas.openxmlformats.org/officeDocument/2006/customXml" ds:itemID="{C034D79F-4746-4088-9501-C74242836C27}">
  <ds:schemaRefs>
    <ds:schemaRef ds:uri="9e0655d3-2de9-420f-a513-3f5c522f8a4c"/>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5e0bac25-66ac-4bb1-b391-4c16a8864d9a"/>
    <ds:schemaRef ds:uri="http://www.w3.org/XML/1998/namespace"/>
    <ds:schemaRef ds:uri="http://purl.org/dc/terms/"/>
  </ds:schemaRefs>
</ds:datastoreItem>
</file>

<file path=customXml/itemProps5.xml><?xml version="1.0" encoding="utf-8"?>
<ds:datastoreItem xmlns:ds="http://schemas.openxmlformats.org/officeDocument/2006/customXml" ds:itemID="{BA3CB09A-8E44-4A2E-A361-52D17637202B}"/>
</file>

<file path=docProps/app.xml><?xml version="1.0" encoding="utf-8"?>
<Properties xmlns="http://schemas.openxmlformats.org/officeDocument/2006/extended-properties" xmlns:vt="http://schemas.openxmlformats.org/officeDocument/2006/docPropsVTypes">
  <Template>Normal</Template>
  <TotalTime>25</TotalTime>
  <Pages>3</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Assessment of Long Term Care home conversion to Affordable Housing</vt:lpstr>
    </vt:vector>
  </TitlesOfParts>
  <Company>County of Grey</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Long Term Care home conversion to Affordable Housing</dc:title>
  <dc:creator>Elder, Nancy</dc:creator>
  <cp:lastModifiedBy>Tara Warder</cp:lastModifiedBy>
  <cp:revision>6</cp:revision>
  <cp:lastPrinted>2021-10-20T13:11:00Z</cp:lastPrinted>
  <dcterms:created xsi:type="dcterms:W3CDTF">2021-10-20T13:37:00Z</dcterms:created>
  <dcterms:modified xsi:type="dcterms:W3CDTF">2021-11-29T21:27:00Z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