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9.xml" ContentType="application/vnd.openxmlformats-officedocument.wordprocessingml.header+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header4.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D667DAA" w14:textId="77777777" w:rsidR="00EF2B1E" w:rsidRPr="00EF2B1E" w:rsidRDefault="00EF2B1E" w:rsidP="00EF2B1E">
      <w:pPr>
        <w:pStyle w:val="Title"/>
        <w:jc w:val="both"/>
        <w:rPr>
          <w:rStyle w:val="IntenseEmphasis"/>
          <w:b w:val="0"/>
        </w:rPr>
      </w:pPr>
      <w:bookmarkStart w:id="0" w:name="_Hlk30501085"/>
      <w:bookmarkEnd w:id="0"/>
      <w:r w:rsidRPr="00EF2B1E">
        <w:rPr>
          <w:noProof/>
          <w:lang w:val="en-CA" w:eastAsia="en-CA"/>
        </w:rPr>
        <w:drawing>
          <wp:inline distT="0" distB="0" distL="0" distR="0" wp14:anchorId="1D667DD6" wp14:editId="1D667DD7">
            <wp:extent cx="1971675" cy="723900"/>
            <wp:effectExtent l="0" t="0" r="9525" b="0"/>
            <wp:docPr id="2" name="Picture 2" descr="Grey Coun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71675" cy="723900"/>
                    </a:xfrm>
                    <a:prstGeom prst="rect">
                      <a:avLst/>
                    </a:prstGeom>
                    <a:noFill/>
                    <a:ln>
                      <a:noFill/>
                    </a:ln>
                  </pic:spPr>
                </pic:pic>
              </a:graphicData>
            </a:graphic>
          </wp:inline>
        </w:drawing>
      </w:r>
      <w:r>
        <w:rPr>
          <w:rStyle w:val="IntenseEmphasis"/>
          <w:b w:val="0"/>
        </w:rPr>
        <w:tab/>
      </w:r>
      <w:r w:rsidRPr="00EF2B1E">
        <w:rPr>
          <w:rStyle w:val="IntenseEmphasis"/>
          <w:b w:val="0"/>
        </w:rPr>
        <w:t>Committee Report</w:t>
      </w:r>
    </w:p>
    <w:tbl>
      <w:tblPr>
        <w:tblStyle w:val="TableGrid"/>
        <w:tblW w:w="0" w:type="auto"/>
        <w:tblLook w:val="04A0" w:firstRow="1" w:lastRow="0" w:firstColumn="1" w:lastColumn="0" w:noHBand="0" w:noVBand="1"/>
        <w:tblDescription w:val="Committee Report Details"/>
      </w:tblPr>
      <w:tblGrid>
        <w:gridCol w:w="2844"/>
        <w:gridCol w:w="6506"/>
      </w:tblGrid>
      <w:tr w:rsidR="00EF2B1E" w14:paraId="1D667DAD" w14:textId="77777777" w:rsidTr="009F7C7E">
        <w:trPr>
          <w:tblHeader/>
        </w:trPr>
        <w:tc>
          <w:tcPr>
            <w:tcW w:w="2898" w:type="dxa"/>
          </w:tcPr>
          <w:p w14:paraId="1D667DAB" w14:textId="77777777" w:rsidR="00EF2B1E" w:rsidRPr="009F7C7E" w:rsidRDefault="00EF2B1E" w:rsidP="009F7C7E">
            <w:pPr>
              <w:spacing w:before="60" w:after="60"/>
              <w:rPr>
                <w:rStyle w:val="IntenseEmphasis"/>
              </w:rPr>
            </w:pPr>
            <w:r w:rsidRPr="009F7C7E">
              <w:rPr>
                <w:rStyle w:val="IntenseEmphasis"/>
              </w:rPr>
              <w:t>To:</w:t>
            </w:r>
          </w:p>
        </w:tc>
        <w:tc>
          <w:tcPr>
            <w:tcW w:w="6678" w:type="dxa"/>
          </w:tcPr>
          <w:p w14:paraId="1D667DAC" w14:textId="725ED835" w:rsidR="00EF2B1E" w:rsidRDefault="00EF2B1E" w:rsidP="003B39C7">
            <w:pPr>
              <w:spacing w:before="60" w:after="60"/>
              <w:rPr>
                <w:rStyle w:val="IntenseEmphasis"/>
                <w:b w:val="0"/>
              </w:rPr>
            </w:pPr>
            <w:r w:rsidRPr="00EF2B1E">
              <w:rPr>
                <w:rStyle w:val="IntenseEmphasis"/>
                <w:b w:val="0"/>
              </w:rPr>
              <w:t xml:space="preserve">Warden </w:t>
            </w:r>
            <w:r w:rsidR="007E7F89" w:rsidRPr="007E7F89">
              <w:rPr>
                <w:rStyle w:val="IntenseEmphasis"/>
                <w:b w:val="0"/>
              </w:rPr>
              <w:t>McQueen</w:t>
            </w:r>
            <w:r w:rsidRPr="00EF2B1E">
              <w:rPr>
                <w:rStyle w:val="IntenseEmphasis"/>
                <w:b w:val="0"/>
              </w:rPr>
              <w:t xml:space="preserve"> and Members of Grey County Council</w:t>
            </w:r>
          </w:p>
        </w:tc>
      </w:tr>
      <w:tr w:rsidR="00EF2B1E" w14:paraId="1D667DB0" w14:textId="77777777" w:rsidTr="00553C2D">
        <w:tc>
          <w:tcPr>
            <w:tcW w:w="2898" w:type="dxa"/>
          </w:tcPr>
          <w:p w14:paraId="1D667DAE" w14:textId="77777777" w:rsidR="00EF2B1E" w:rsidRPr="009F7C7E" w:rsidRDefault="00EF2B1E" w:rsidP="009F7C7E">
            <w:pPr>
              <w:spacing w:before="60" w:after="60"/>
              <w:rPr>
                <w:rStyle w:val="IntenseEmphasis"/>
              </w:rPr>
            </w:pPr>
            <w:r w:rsidRPr="009F7C7E">
              <w:rPr>
                <w:rStyle w:val="IntenseEmphasis"/>
              </w:rPr>
              <w:t>Committee Date:</w:t>
            </w:r>
          </w:p>
        </w:tc>
        <w:tc>
          <w:tcPr>
            <w:tcW w:w="6678" w:type="dxa"/>
            <w:shd w:val="clear" w:color="auto" w:fill="auto"/>
          </w:tcPr>
          <w:p w14:paraId="1D667DAF" w14:textId="73563CFA" w:rsidR="00EF2B1E" w:rsidRPr="0017130C" w:rsidRDefault="00553C2D" w:rsidP="009F7C7E">
            <w:pPr>
              <w:spacing w:before="60" w:after="60"/>
              <w:rPr>
                <w:rStyle w:val="IntenseEmphasis"/>
                <w:b w:val="0"/>
              </w:rPr>
            </w:pPr>
            <w:r>
              <w:rPr>
                <w:rStyle w:val="IntenseEmphasis"/>
                <w:b w:val="0"/>
              </w:rPr>
              <w:t>November 26, 2020</w:t>
            </w:r>
          </w:p>
        </w:tc>
      </w:tr>
      <w:tr w:rsidR="00EF2B1E" w14:paraId="1D667DB3" w14:textId="77777777" w:rsidTr="00553C2D">
        <w:tc>
          <w:tcPr>
            <w:tcW w:w="2898" w:type="dxa"/>
          </w:tcPr>
          <w:p w14:paraId="1D667DB1" w14:textId="77777777" w:rsidR="00EF2B1E" w:rsidRPr="009F7C7E" w:rsidRDefault="00EF2B1E" w:rsidP="009F7C7E">
            <w:pPr>
              <w:spacing w:before="60" w:after="60"/>
              <w:rPr>
                <w:rStyle w:val="IntenseEmphasis"/>
              </w:rPr>
            </w:pPr>
            <w:r w:rsidRPr="009F7C7E">
              <w:rPr>
                <w:rStyle w:val="IntenseEmphasis"/>
              </w:rPr>
              <w:t>Subject / Report No:</w:t>
            </w:r>
          </w:p>
        </w:tc>
        <w:tc>
          <w:tcPr>
            <w:tcW w:w="6678" w:type="dxa"/>
            <w:shd w:val="clear" w:color="auto" w:fill="auto"/>
          </w:tcPr>
          <w:p w14:paraId="1D667DB2" w14:textId="7445FE54" w:rsidR="00EF2B1E" w:rsidRPr="00EF2B1E" w:rsidRDefault="003B39C7" w:rsidP="009F7C7E">
            <w:pPr>
              <w:spacing w:before="60" w:after="60"/>
              <w:rPr>
                <w:rStyle w:val="IntenseEmphasis"/>
                <w:b w:val="0"/>
              </w:rPr>
            </w:pPr>
            <w:r>
              <w:rPr>
                <w:rStyle w:val="IntenseEmphasis"/>
                <w:b w:val="0"/>
              </w:rPr>
              <w:t>TR-CW-</w:t>
            </w:r>
            <w:r w:rsidR="00553C2D">
              <w:rPr>
                <w:rStyle w:val="IntenseEmphasis"/>
                <w:b w:val="0"/>
              </w:rPr>
              <w:t>24</w:t>
            </w:r>
            <w:r>
              <w:rPr>
                <w:rStyle w:val="IntenseEmphasis"/>
                <w:b w:val="0"/>
              </w:rPr>
              <w:t>-</w:t>
            </w:r>
            <w:r w:rsidR="007E7F89">
              <w:rPr>
                <w:rStyle w:val="IntenseEmphasis"/>
                <w:b w:val="0"/>
              </w:rPr>
              <w:t>20</w:t>
            </w:r>
          </w:p>
        </w:tc>
      </w:tr>
      <w:tr w:rsidR="00EF2B1E" w14:paraId="1D667DB6" w14:textId="77777777" w:rsidTr="00EF2B1E">
        <w:tc>
          <w:tcPr>
            <w:tcW w:w="2898" w:type="dxa"/>
          </w:tcPr>
          <w:p w14:paraId="1D667DB4" w14:textId="77777777" w:rsidR="00EF2B1E" w:rsidRPr="009F7C7E" w:rsidRDefault="009F7C7E" w:rsidP="009F7C7E">
            <w:pPr>
              <w:spacing w:before="60" w:after="60"/>
              <w:rPr>
                <w:rStyle w:val="IntenseEmphasis"/>
              </w:rPr>
            </w:pPr>
            <w:r w:rsidRPr="009F7C7E">
              <w:rPr>
                <w:rStyle w:val="IntenseEmphasis"/>
              </w:rPr>
              <w:t>Title:</w:t>
            </w:r>
          </w:p>
        </w:tc>
        <w:tc>
          <w:tcPr>
            <w:tcW w:w="6678" w:type="dxa"/>
          </w:tcPr>
          <w:p w14:paraId="1D667DB5" w14:textId="649B4646" w:rsidR="00EF2B1E" w:rsidRPr="00EF2B1E" w:rsidRDefault="003B39C7" w:rsidP="00FB0EF5">
            <w:pPr>
              <w:spacing w:before="60" w:after="60"/>
              <w:rPr>
                <w:rStyle w:val="IntenseEmphasis"/>
                <w:b w:val="0"/>
              </w:rPr>
            </w:pPr>
            <w:r>
              <w:rPr>
                <w:rStyle w:val="IntenseEmphasis"/>
                <w:b w:val="0"/>
              </w:rPr>
              <w:t xml:space="preserve">Road Widening Acquisition </w:t>
            </w:r>
            <w:r w:rsidR="00FB0EF5">
              <w:rPr>
                <w:rStyle w:val="IntenseEmphasis"/>
                <w:b w:val="0"/>
              </w:rPr>
              <w:t>Grey Road 32</w:t>
            </w:r>
          </w:p>
        </w:tc>
      </w:tr>
      <w:tr w:rsidR="009F7C7E" w14:paraId="1D667DB9" w14:textId="77777777" w:rsidTr="00EF2B1E">
        <w:tc>
          <w:tcPr>
            <w:tcW w:w="2898" w:type="dxa"/>
          </w:tcPr>
          <w:p w14:paraId="1D667DB7" w14:textId="77777777" w:rsidR="009F7C7E" w:rsidRPr="009F7C7E" w:rsidRDefault="009F7C7E" w:rsidP="009F7C7E">
            <w:pPr>
              <w:spacing w:before="60" w:after="60"/>
              <w:rPr>
                <w:rStyle w:val="IntenseEmphasis"/>
              </w:rPr>
            </w:pPr>
            <w:r w:rsidRPr="009F7C7E">
              <w:rPr>
                <w:rStyle w:val="IntenseEmphasis"/>
              </w:rPr>
              <w:t>Prepared by:</w:t>
            </w:r>
          </w:p>
        </w:tc>
        <w:tc>
          <w:tcPr>
            <w:tcW w:w="6678" w:type="dxa"/>
          </w:tcPr>
          <w:p w14:paraId="1D667DB8" w14:textId="74DF62C4" w:rsidR="00660A4E" w:rsidRPr="00EF2B1E" w:rsidRDefault="00660A4E" w:rsidP="009F7C7E">
            <w:pPr>
              <w:spacing w:before="60" w:after="60"/>
              <w:rPr>
                <w:rStyle w:val="IntenseEmphasis"/>
                <w:b w:val="0"/>
              </w:rPr>
            </w:pPr>
            <w:r>
              <w:rPr>
                <w:rStyle w:val="IntenseEmphasis"/>
                <w:b w:val="0"/>
              </w:rPr>
              <w:t>Lacey Thompson, Contract and Real Estate Coordinator</w:t>
            </w:r>
            <w:r w:rsidR="003A5111">
              <w:rPr>
                <w:rStyle w:val="IntenseEmphasis"/>
                <w:b w:val="0"/>
              </w:rPr>
              <w:br/>
              <w:t>Pat Hoy, Director of Transportation</w:t>
            </w:r>
          </w:p>
        </w:tc>
      </w:tr>
      <w:tr w:rsidR="009F7C7E" w14:paraId="1D667DBC" w14:textId="77777777" w:rsidTr="00EF2B1E">
        <w:tc>
          <w:tcPr>
            <w:tcW w:w="2898" w:type="dxa"/>
          </w:tcPr>
          <w:p w14:paraId="1D667DBA" w14:textId="77777777" w:rsidR="009F7C7E" w:rsidRPr="009F7C7E" w:rsidRDefault="009F7C7E" w:rsidP="009F7C7E">
            <w:pPr>
              <w:spacing w:before="60" w:after="60"/>
              <w:rPr>
                <w:rStyle w:val="IntenseEmphasis"/>
              </w:rPr>
            </w:pPr>
            <w:r w:rsidRPr="009F7C7E">
              <w:rPr>
                <w:rStyle w:val="IntenseEmphasis"/>
              </w:rPr>
              <w:t>Reviewed by:</w:t>
            </w:r>
          </w:p>
        </w:tc>
        <w:tc>
          <w:tcPr>
            <w:tcW w:w="6678" w:type="dxa"/>
          </w:tcPr>
          <w:p w14:paraId="1D667DBB" w14:textId="373FBF8E" w:rsidR="009F7C7E" w:rsidRPr="00EF2B1E" w:rsidRDefault="0017130C" w:rsidP="009F7C7E">
            <w:pPr>
              <w:spacing w:before="60" w:after="60"/>
              <w:rPr>
                <w:rStyle w:val="IntenseEmphasis"/>
                <w:b w:val="0"/>
              </w:rPr>
            </w:pPr>
            <w:r>
              <w:rPr>
                <w:rStyle w:val="IntenseEmphasis"/>
                <w:b w:val="0"/>
              </w:rPr>
              <w:t>Kim Wingrove, CAO</w:t>
            </w:r>
          </w:p>
        </w:tc>
      </w:tr>
      <w:tr w:rsidR="009F7C7E" w14:paraId="1D667DBF" w14:textId="77777777" w:rsidTr="00EF2B1E">
        <w:tc>
          <w:tcPr>
            <w:tcW w:w="2898" w:type="dxa"/>
          </w:tcPr>
          <w:p w14:paraId="1D667DBD" w14:textId="77777777" w:rsidR="009F7C7E" w:rsidRPr="009F7C7E" w:rsidRDefault="009F7C7E" w:rsidP="009F7C7E">
            <w:pPr>
              <w:spacing w:before="60" w:after="60"/>
              <w:rPr>
                <w:rStyle w:val="IntenseEmphasis"/>
              </w:rPr>
            </w:pPr>
            <w:r w:rsidRPr="009F7C7E">
              <w:rPr>
                <w:rStyle w:val="IntenseEmphasis"/>
              </w:rPr>
              <w:t>Lower Tier(s) Affected:</w:t>
            </w:r>
          </w:p>
        </w:tc>
        <w:tc>
          <w:tcPr>
            <w:tcW w:w="6678" w:type="dxa"/>
          </w:tcPr>
          <w:p w14:paraId="1D667DBE" w14:textId="1A8F4260" w:rsidR="009F7C7E" w:rsidRPr="00EF2B1E" w:rsidRDefault="003B39C7" w:rsidP="009F7C7E">
            <w:pPr>
              <w:spacing w:before="60" w:after="60"/>
              <w:rPr>
                <w:rStyle w:val="IntenseEmphasis"/>
                <w:b w:val="0"/>
              </w:rPr>
            </w:pPr>
            <w:r>
              <w:rPr>
                <w:rStyle w:val="IntenseEmphasis"/>
                <w:b w:val="0"/>
              </w:rPr>
              <w:t>Municipality of Grey Highlands</w:t>
            </w:r>
          </w:p>
        </w:tc>
      </w:tr>
      <w:tr w:rsidR="009F7C7E" w14:paraId="1D667DC2" w14:textId="77777777" w:rsidTr="00EF2B1E">
        <w:tc>
          <w:tcPr>
            <w:tcW w:w="2898" w:type="dxa"/>
          </w:tcPr>
          <w:p w14:paraId="1D667DC0" w14:textId="77777777" w:rsidR="009F7C7E" w:rsidRPr="009F7C7E" w:rsidRDefault="009F7C7E" w:rsidP="009F7C7E">
            <w:pPr>
              <w:spacing w:before="60" w:after="60"/>
              <w:rPr>
                <w:rStyle w:val="IntenseEmphasis"/>
              </w:rPr>
            </w:pPr>
            <w:r w:rsidRPr="009F7C7E">
              <w:rPr>
                <w:rStyle w:val="IntenseEmphasis"/>
              </w:rPr>
              <w:t>Status:</w:t>
            </w:r>
          </w:p>
        </w:tc>
        <w:tc>
          <w:tcPr>
            <w:tcW w:w="6678" w:type="dxa"/>
          </w:tcPr>
          <w:p w14:paraId="1D667DC1" w14:textId="3CDCF7F2" w:rsidR="009F7C7E" w:rsidRPr="00BA6EFF" w:rsidRDefault="00BA6EFF" w:rsidP="009F7C7E">
            <w:pPr>
              <w:spacing w:before="60" w:after="60"/>
              <w:rPr>
                <w:rStyle w:val="IntenseEmphasis"/>
                <w:b w:val="0"/>
              </w:rPr>
            </w:pPr>
            <w:r w:rsidRPr="00BA6EFF">
              <w:rPr>
                <w:rStyle w:val="IntenseEmphasis"/>
                <w:b w:val="0"/>
              </w:rPr>
              <w:t xml:space="preserve">Recommendation adopted by Committee as presented per Resolution CW206-20; </w:t>
            </w:r>
            <w:r w:rsidR="00F15CCA">
              <w:rPr>
                <w:rFonts w:cs="Arial"/>
              </w:rPr>
              <w:t>Endorsed by County Council December 10, 2020 per Resolution CC05-21;</w:t>
            </w:r>
          </w:p>
        </w:tc>
      </w:tr>
    </w:tbl>
    <w:p w14:paraId="1D667DC3" w14:textId="5206E6E6" w:rsidR="00EF2B1E" w:rsidRPr="00EF2B1E" w:rsidRDefault="00EF2B1E" w:rsidP="009F7C7E">
      <w:pPr>
        <w:pStyle w:val="Heading2"/>
        <w:rPr>
          <w:rStyle w:val="IntenseEmphasis"/>
          <w:b w:val="0"/>
        </w:rPr>
      </w:pPr>
      <w:r w:rsidRPr="00EF2B1E">
        <w:rPr>
          <w:rStyle w:val="IntenseEmphasis"/>
          <w:b w:val="0"/>
        </w:rPr>
        <w:t>Recommendation</w:t>
      </w:r>
    </w:p>
    <w:p w14:paraId="0F624385" w14:textId="55BD10DE" w:rsidR="0023791B" w:rsidRDefault="0023791B" w:rsidP="0023791B">
      <w:pPr>
        <w:pStyle w:val="ListParagraph"/>
        <w:numPr>
          <w:ilvl w:val="0"/>
          <w:numId w:val="2"/>
        </w:numPr>
        <w:spacing w:after="120"/>
        <w:ind w:left="720" w:hanging="360"/>
        <w:contextualSpacing w:val="0"/>
        <w:rPr>
          <w:rStyle w:val="IntenseEmphasis"/>
        </w:rPr>
      </w:pPr>
      <w:r w:rsidRPr="009F7C7E">
        <w:rPr>
          <w:rStyle w:val="IntenseEmphasis"/>
        </w:rPr>
        <w:t>That</w:t>
      </w:r>
      <w:r>
        <w:rPr>
          <w:rStyle w:val="IntenseEmphasis"/>
        </w:rPr>
        <w:t xml:space="preserve"> Report TR-CW-</w:t>
      </w:r>
      <w:r w:rsidR="00553C2D">
        <w:rPr>
          <w:rStyle w:val="IntenseEmphasis"/>
        </w:rPr>
        <w:t>24</w:t>
      </w:r>
      <w:r>
        <w:rPr>
          <w:rStyle w:val="IntenseEmphasis"/>
        </w:rPr>
        <w:t>-</w:t>
      </w:r>
      <w:r w:rsidR="0017130C">
        <w:rPr>
          <w:rStyle w:val="IntenseEmphasis"/>
        </w:rPr>
        <w:t>20</w:t>
      </w:r>
      <w:r>
        <w:rPr>
          <w:rStyle w:val="IntenseEmphasis"/>
        </w:rPr>
        <w:t xml:space="preserve"> regarding the acquisition of road widening be received and that the properties identified as:</w:t>
      </w:r>
    </w:p>
    <w:p w14:paraId="47C5030F" w14:textId="7E88E720" w:rsidR="0023791B" w:rsidRDefault="0023791B" w:rsidP="00743DF9">
      <w:pPr>
        <w:pStyle w:val="ListParagraph"/>
        <w:numPr>
          <w:ilvl w:val="1"/>
          <w:numId w:val="6"/>
        </w:numPr>
        <w:spacing w:after="120"/>
        <w:contextualSpacing w:val="0"/>
        <w:rPr>
          <w:rStyle w:val="IntenseEmphasis"/>
        </w:rPr>
      </w:pPr>
      <w:r>
        <w:rPr>
          <w:rStyle w:val="IntenseEmphasis"/>
        </w:rPr>
        <w:t xml:space="preserve">Part of Lot 21 Concession 9 </w:t>
      </w:r>
      <w:proofErr w:type="spellStart"/>
      <w:r>
        <w:rPr>
          <w:rStyle w:val="IntenseEmphasis"/>
        </w:rPr>
        <w:t>Artemesia</w:t>
      </w:r>
      <w:proofErr w:type="spellEnd"/>
      <w:r>
        <w:rPr>
          <w:rStyle w:val="IntenseEmphasis"/>
        </w:rPr>
        <w:t xml:space="preserve"> being Part’s 1 and 2 Plan 16R-11075; Geographic Township of </w:t>
      </w:r>
      <w:proofErr w:type="spellStart"/>
      <w:r>
        <w:rPr>
          <w:rStyle w:val="IntenseEmphasis"/>
        </w:rPr>
        <w:t>Artemesia</w:t>
      </w:r>
      <w:proofErr w:type="spellEnd"/>
      <w:r>
        <w:rPr>
          <w:rStyle w:val="IntenseEmphasis"/>
        </w:rPr>
        <w:t>, Municipality of Grey Highlands; and</w:t>
      </w:r>
    </w:p>
    <w:p w14:paraId="6C1323B3" w14:textId="7BF19909" w:rsidR="0023791B" w:rsidRDefault="0023791B" w:rsidP="00743DF9">
      <w:pPr>
        <w:pStyle w:val="ListParagraph"/>
        <w:numPr>
          <w:ilvl w:val="1"/>
          <w:numId w:val="6"/>
        </w:numPr>
        <w:spacing w:after="120"/>
        <w:contextualSpacing w:val="0"/>
        <w:rPr>
          <w:rStyle w:val="IntenseEmphasis"/>
        </w:rPr>
      </w:pPr>
      <w:r>
        <w:rPr>
          <w:rStyle w:val="IntenseEmphasis"/>
        </w:rPr>
        <w:t xml:space="preserve">Part of Lot 139 Concession 2 North East of the Toronto Sydenham Road </w:t>
      </w:r>
      <w:proofErr w:type="spellStart"/>
      <w:r>
        <w:rPr>
          <w:rStyle w:val="IntenseEmphasis"/>
        </w:rPr>
        <w:t>Artemesia</w:t>
      </w:r>
      <w:proofErr w:type="spellEnd"/>
      <w:r>
        <w:rPr>
          <w:rStyle w:val="IntenseEmphasis"/>
        </w:rPr>
        <w:t xml:space="preserve"> being Part 2 Plan 16R-11082;</w:t>
      </w:r>
      <w:r w:rsidRPr="00FB0EF5">
        <w:rPr>
          <w:rStyle w:val="IntenseEmphasis"/>
        </w:rPr>
        <w:t xml:space="preserve"> </w:t>
      </w:r>
      <w:r>
        <w:rPr>
          <w:rStyle w:val="IntenseEmphasis"/>
        </w:rPr>
        <w:t xml:space="preserve">Geographic Township of </w:t>
      </w:r>
      <w:proofErr w:type="spellStart"/>
      <w:r>
        <w:rPr>
          <w:rStyle w:val="IntenseEmphasis"/>
        </w:rPr>
        <w:t>Artemesia</w:t>
      </w:r>
      <w:proofErr w:type="spellEnd"/>
      <w:r>
        <w:rPr>
          <w:rStyle w:val="IntenseEmphasis"/>
        </w:rPr>
        <w:t>, Municipality of Grey Highlands; and</w:t>
      </w:r>
    </w:p>
    <w:p w14:paraId="354D6E48" w14:textId="4B9A5D14" w:rsidR="0023791B" w:rsidRDefault="0023791B" w:rsidP="00743DF9">
      <w:pPr>
        <w:pStyle w:val="ListParagraph"/>
        <w:numPr>
          <w:ilvl w:val="1"/>
          <w:numId w:val="6"/>
        </w:numPr>
        <w:spacing w:after="120"/>
        <w:contextualSpacing w:val="0"/>
        <w:rPr>
          <w:rStyle w:val="IntenseEmphasis"/>
        </w:rPr>
      </w:pPr>
      <w:r>
        <w:rPr>
          <w:rStyle w:val="IntenseEmphasis"/>
        </w:rPr>
        <w:t xml:space="preserve">Part of Lot 140 Concession 3 North East of the Toronto Sydenham Road </w:t>
      </w:r>
      <w:proofErr w:type="spellStart"/>
      <w:r>
        <w:rPr>
          <w:rStyle w:val="IntenseEmphasis"/>
        </w:rPr>
        <w:t>Artemesia</w:t>
      </w:r>
      <w:proofErr w:type="spellEnd"/>
      <w:r>
        <w:rPr>
          <w:rStyle w:val="IntenseEmphasis"/>
        </w:rPr>
        <w:t xml:space="preserve"> being Part 5 Plan 16R-11082; Geographic Township of </w:t>
      </w:r>
      <w:proofErr w:type="spellStart"/>
      <w:r>
        <w:rPr>
          <w:rStyle w:val="IntenseEmphasis"/>
        </w:rPr>
        <w:t>Artemesia</w:t>
      </w:r>
      <w:proofErr w:type="spellEnd"/>
      <w:r>
        <w:rPr>
          <w:rStyle w:val="IntenseEmphasis"/>
        </w:rPr>
        <w:t>, Municipality of Grey Highlands; and</w:t>
      </w:r>
    </w:p>
    <w:p w14:paraId="0B361ABA" w14:textId="77777777" w:rsidR="0023791B" w:rsidRDefault="0023791B" w:rsidP="00B05F24">
      <w:pPr>
        <w:spacing w:after="120"/>
        <w:ind w:left="720"/>
        <w:rPr>
          <w:rStyle w:val="IntenseEmphasis"/>
        </w:rPr>
      </w:pPr>
      <w:r>
        <w:rPr>
          <w:rStyle w:val="IntenseEmphasis"/>
        </w:rPr>
        <w:t>be acquired by The Corporation of the County of Grey; and</w:t>
      </w:r>
    </w:p>
    <w:p w14:paraId="760593A0" w14:textId="26D72841" w:rsidR="0023791B" w:rsidRDefault="0023791B" w:rsidP="00DB2736">
      <w:pPr>
        <w:pStyle w:val="ListParagraph"/>
        <w:numPr>
          <w:ilvl w:val="0"/>
          <w:numId w:val="2"/>
        </w:numPr>
        <w:spacing w:after="120"/>
        <w:ind w:left="720" w:hanging="360"/>
        <w:contextualSpacing w:val="0"/>
        <w:rPr>
          <w:rStyle w:val="IntenseEmphasis"/>
        </w:rPr>
      </w:pPr>
      <w:r>
        <w:rPr>
          <w:rStyle w:val="IntenseEmphasis"/>
        </w:rPr>
        <w:t xml:space="preserve">That </w:t>
      </w:r>
      <w:r w:rsidR="008F07FD">
        <w:rPr>
          <w:rStyle w:val="IntenseEmphasis"/>
        </w:rPr>
        <w:t xml:space="preserve">the Warden and Clerk be authorized to execute an Encroachment Agreement between The Corporation of the County of Grey and the property owner for property described as Part of Lot 139 Concession 2 North East of the Toronto Sydenham Road </w:t>
      </w:r>
      <w:proofErr w:type="spellStart"/>
      <w:r w:rsidR="008F07FD">
        <w:rPr>
          <w:rStyle w:val="IntenseEmphasis"/>
        </w:rPr>
        <w:t>Artemesia</w:t>
      </w:r>
      <w:proofErr w:type="spellEnd"/>
      <w:r w:rsidR="008F07FD">
        <w:rPr>
          <w:rStyle w:val="IntenseEmphasis"/>
        </w:rPr>
        <w:t xml:space="preserve"> less Part 2 Plan 16R-11082; Geographic Township of </w:t>
      </w:r>
      <w:proofErr w:type="spellStart"/>
      <w:r w:rsidR="008F07FD">
        <w:rPr>
          <w:rStyle w:val="IntenseEmphasis"/>
        </w:rPr>
        <w:t>Artemesia</w:t>
      </w:r>
      <w:proofErr w:type="spellEnd"/>
      <w:r w:rsidR="008F07FD">
        <w:rPr>
          <w:rStyle w:val="IntenseEmphasis"/>
        </w:rPr>
        <w:t>, Municipality of Grey Highlands.</w:t>
      </w:r>
    </w:p>
    <w:p w14:paraId="2DE76F6E" w14:textId="77777777" w:rsidR="006D67FA" w:rsidRDefault="006D67FA">
      <w:pPr>
        <w:rPr>
          <w:rStyle w:val="IntenseEmphasis"/>
          <w:rFonts w:eastAsiaTheme="majorEastAsia" w:cstheme="majorBidi"/>
          <w:b w:val="0"/>
          <w:sz w:val="36"/>
          <w:szCs w:val="32"/>
        </w:rPr>
      </w:pPr>
      <w:r>
        <w:rPr>
          <w:rStyle w:val="IntenseEmphasis"/>
          <w:b w:val="0"/>
        </w:rPr>
        <w:br w:type="page"/>
      </w:r>
    </w:p>
    <w:p w14:paraId="1D667DC6" w14:textId="28E32AA3" w:rsidR="00EF2B1E" w:rsidRPr="00EF2B1E" w:rsidRDefault="00EF2B1E" w:rsidP="009F7C7E">
      <w:pPr>
        <w:pStyle w:val="Heading2"/>
        <w:rPr>
          <w:rStyle w:val="IntenseEmphasis"/>
          <w:b w:val="0"/>
        </w:rPr>
      </w:pPr>
      <w:r w:rsidRPr="00EF2B1E">
        <w:rPr>
          <w:rStyle w:val="IntenseEmphasis"/>
          <w:b w:val="0"/>
        </w:rPr>
        <w:lastRenderedPageBreak/>
        <w:t>Executive Summary</w:t>
      </w:r>
    </w:p>
    <w:p w14:paraId="1D667DC7" w14:textId="525B1882" w:rsidR="00EF2B1E" w:rsidRPr="00EF2B1E" w:rsidRDefault="00FB0EF5" w:rsidP="00EF2B1E">
      <w:pPr>
        <w:rPr>
          <w:rStyle w:val="IntenseEmphasis"/>
          <w:b w:val="0"/>
        </w:rPr>
      </w:pPr>
      <w:r>
        <w:rPr>
          <w:rStyle w:val="IntenseEmphasis"/>
          <w:b w:val="0"/>
        </w:rPr>
        <w:t xml:space="preserve">Property is required from </w:t>
      </w:r>
      <w:r w:rsidR="00080120">
        <w:rPr>
          <w:rStyle w:val="IntenseEmphasis"/>
          <w:b w:val="0"/>
        </w:rPr>
        <w:t>l</w:t>
      </w:r>
      <w:r>
        <w:rPr>
          <w:rStyle w:val="IntenseEmphasis"/>
          <w:b w:val="0"/>
        </w:rPr>
        <w:t xml:space="preserve">andowners on Grey Road 32 to </w:t>
      </w:r>
      <w:r w:rsidR="00D75623">
        <w:rPr>
          <w:rStyle w:val="IntenseEmphasis"/>
          <w:b w:val="0"/>
        </w:rPr>
        <w:t>ensure that the road platform and slope are contained wholly within the road allowance.</w:t>
      </w:r>
    </w:p>
    <w:p w14:paraId="1D667DC8" w14:textId="77777777" w:rsidR="00EF2B1E" w:rsidRPr="00EF2B1E" w:rsidRDefault="00EF2B1E" w:rsidP="009F7C7E">
      <w:pPr>
        <w:pStyle w:val="Heading2"/>
        <w:rPr>
          <w:rStyle w:val="IntenseEmphasis"/>
          <w:b w:val="0"/>
        </w:rPr>
      </w:pPr>
      <w:r w:rsidRPr="00EF2B1E">
        <w:rPr>
          <w:rStyle w:val="IntenseEmphasis"/>
          <w:b w:val="0"/>
        </w:rPr>
        <w:t>Background and Discussion</w:t>
      </w:r>
    </w:p>
    <w:p w14:paraId="1D667DC9" w14:textId="136280AE" w:rsidR="00EF2B1E" w:rsidRDefault="00D75623" w:rsidP="00DB2736">
      <w:pPr>
        <w:rPr>
          <w:rStyle w:val="IntenseEmphasis"/>
          <w:b w:val="0"/>
        </w:rPr>
      </w:pPr>
      <w:r>
        <w:rPr>
          <w:rStyle w:val="IntenseEmphasis"/>
          <w:b w:val="0"/>
        </w:rPr>
        <w:t xml:space="preserve">In the planning and design phase for the rehabilitation of Grey Road 32 it was discovered that a portion of </w:t>
      </w:r>
      <w:r w:rsidR="00544643">
        <w:rPr>
          <w:rStyle w:val="IntenseEmphasis"/>
          <w:b w:val="0"/>
        </w:rPr>
        <w:t xml:space="preserve">Grey Road 32 was not located within the legally defined road right-of-way. </w:t>
      </w:r>
      <w:r w:rsidR="00B05F24">
        <w:rPr>
          <w:rStyle w:val="IntenseEmphasis"/>
          <w:b w:val="0"/>
        </w:rPr>
        <w:t xml:space="preserve"> </w:t>
      </w:r>
      <w:r w:rsidR="00544643">
        <w:rPr>
          <w:rStyle w:val="IntenseEmphasis"/>
          <w:b w:val="0"/>
        </w:rPr>
        <w:t>To ensure that the road platform and slope are contained wholly within the road allowance property acquisition is required.</w:t>
      </w:r>
    </w:p>
    <w:p w14:paraId="3DF0B03F" w14:textId="592140CF" w:rsidR="00544643" w:rsidRDefault="00544643" w:rsidP="00DB2736">
      <w:pPr>
        <w:rPr>
          <w:rStyle w:val="IntenseEmphasis"/>
          <w:b w:val="0"/>
        </w:rPr>
      </w:pPr>
      <w:r>
        <w:rPr>
          <w:rStyle w:val="IntenseEmphasis"/>
          <w:b w:val="0"/>
        </w:rPr>
        <w:t xml:space="preserve">A legal survey was ordered to identify land required to properly accommodate the road right-of-way. </w:t>
      </w:r>
      <w:r w:rsidR="00B05F24">
        <w:rPr>
          <w:rStyle w:val="IntenseEmphasis"/>
          <w:b w:val="0"/>
        </w:rPr>
        <w:t xml:space="preserve"> </w:t>
      </w:r>
      <w:r>
        <w:rPr>
          <w:rStyle w:val="IntenseEmphasis"/>
          <w:b w:val="0"/>
        </w:rPr>
        <w:t xml:space="preserve">Through this process, </w:t>
      </w:r>
      <w:r w:rsidR="00080120">
        <w:rPr>
          <w:rStyle w:val="IntenseEmphasis"/>
          <w:b w:val="0"/>
        </w:rPr>
        <w:t>several</w:t>
      </w:r>
      <w:r w:rsidR="007F7060">
        <w:rPr>
          <w:rStyle w:val="IntenseEmphasis"/>
          <w:b w:val="0"/>
        </w:rPr>
        <w:t xml:space="preserve"> </w:t>
      </w:r>
      <w:r>
        <w:rPr>
          <w:rStyle w:val="IntenseEmphasis"/>
          <w:b w:val="0"/>
        </w:rPr>
        <w:t>properties were identified as being impacted by the misaligned road right-of-way.</w:t>
      </w:r>
    </w:p>
    <w:p w14:paraId="6098BBEB" w14:textId="0B7D187E" w:rsidR="00544643" w:rsidRDefault="00544643" w:rsidP="00DB2736">
      <w:pPr>
        <w:rPr>
          <w:rStyle w:val="IntenseEmphasis"/>
          <w:b w:val="0"/>
        </w:rPr>
      </w:pPr>
      <w:r>
        <w:rPr>
          <w:rStyle w:val="IntenseEmphasis"/>
          <w:b w:val="0"/>
        </w:rPr>
        <w:t xml:space="preserve">Utilizing </w:t>
      </w:r>
      <w:r w:rsidR="006501A2">
        <w:rPr>
          <w:rStyle w:val="IntenseEmphasis"/>
          <w:b w:val="0"/>
        </w:rPr>
        <w:t>Grey County’s Land Acquisition Procedure G-GEN-003-002 Transportation Services initiated negotiations with the impacted landowners.</w:t>
      </w:r>
    </w:p>
    <w:p w14:paraId="3EC3348B" w14:textId="459FF932" w:rsidR="00CC5914" w:rsidRPr="00B05F24" w:rsidRDefault="00CC5914" w:rsidP="00B05F24">
      <w:pPr>
        <w:pStyle w:val="Heading3"/>
        <w:rPr>
          <w:rStyle w:val="IntenseEmphasis"/>
          <w:b w:val="0"/>
        </w:rPr>
      </w:pPr>
      <w:r w:rsidRPr="00B05F24">
        <w:rPr>
          <w:rStyle w:val="IntenseEmphasis"/>
          <w:b w:val="0"/>
        </w:rPr>
        <w:t>Property A</w:t>
      </w:r>
      <w:r w:rsidR="00F2536D">
        <w:rPr>
          <w:rStyle w:val="IntenseEmphasis"/>
          <w:b w:val="0"/>
        </w:rPr>
        <w:t xml:space="preserve"> – Part’s 1 and 2 16R-11075 (</w:t>
      </w:r>
      <w:r w:rsidR="00743E9E">
        <w:rPr>
          <w:rStyle w:val="IntenseEmphasis"/>
          <w:b w:val="0"/>
        </w:rPr>
        <w:t>o</w:t>
      </w:r>
      <w:r w:rsidR="00F2536D">
        <w:rPr>
          <w:rStyle w:val="IntenseEmphasis"/>
          <w:b w:val="0"/>
        </w:rPr>
        <w:t xml:space="preserve">range on </w:t>
      </w:r>
      <w:r w:rsidR="00743E9E">
        <w:rPr>
          <w:rStyle w:val="IntenseEmphasis"/>
          <w:b w:val="0"/>
        </w:rPr>
        <w:t>m</w:t>
      </w:r>
      <w:r w:rsidR="00F2536D">
        <w:rPr>
          <w:rStyle w:val="IntenseEmphasis"/>
          <w:b w:val="0"/>
        </w:rPr>
        <w:t>ap)</w:t>
      </w:r>
    </w:p>
    <w:p w14:paraId="75F3509C" w14:textId="00882D63" w:rsidR="00CC5914" w:rsidRPr="00CC5914" w:rsidRDefault="00CC5914" w:rsidP="00900EE6">
      <w:pPr>
        <w:suppressAutoHyphens/>
        <w:spacing w:after="100" w:afterAutospacing="1" w:line="240" w:lineRule="auto"/>
        <w:jc w:val="both"/>
        <w:rPr>
          <w:rStyle w:val="IntenseEmphasis"/>
          <w:b w:val="0"/>
        </w:rPr>
      </w:pPr>
      <w:r>
        <w:rPr>
          <w:rStyle w:val="IntenseEmphasis"/>
          <w:b w:val="0"/>
        </w:rPr>
        <w:t xml:space="preserve">Pursuant to Grey County’s Acquisition of Land Procedure an offer of $2,575.50 was submitted to the landowner. </w:t>
      </w:r>
      <w:r w:rsidR="00B05F24">
        <w:rPr>
          <w:rStyle w:val="IntenseEmphasis"/>
          <w:b w:val="0"/>
        </w:rPr>
        <w:t xml:space="preserve"> </w:t>
      </w:r>
      <w:r>
        <w:rPr>
          <w:rStyle w:val="IntenseEmphasis"/>
          <w:b w:val="0"/>
        </w:rPr>
        <w:t>The landowner has accepted this offer.</w:t>
      </w:r>
    </w:p>
    <w:p w14:paraId="3AF6D1D8" w14:textId="02F630C8" w:rsidR="00CC5914" w:rsidRPr="00B05F24" w:rsidRDefault="00CC5914" w:rsidP="00B05F24">
      <w:pPr>
        <w:pStyle w:val="Heading3"/>
        <w:rPr>
          <w:rStyle w:val="IntenseEmphasis"/>
          <w:b w:val="0"/>
        </w:rPr>
      </w:pPr>
      <w:r w:rsidRPr="00B05F24">
        <w:rPr>
          <w:rStyle w:val="IntenseEmphasis"/>
          <w:b w:val="0"/>
        </w:rPr>
        <w:t>Property B</w:t>
      </w:r>
      <w:r w:rsidR="00F2536D">
        <w:rPr>
          <w:rStyle w:val="IntenseEmphasis"/>
          <w:b w:val="0"/>
        </w:rPr>
        <w:t xml:space="preserve"> – Part 2 16R-11082 (</w:t>
      </w:r>
      <w:r w:rsidR="00743E9E">
        <w:rPr>
          <w:rStyle w:val="IntenseEmphasis"/>
          <w:b w:val="0"/>
        </w:rPr>
        <w:t>g</w:t>
      </w:r>
      <w:r w:rsidR="00F2536D">
        <w:rPr>
          <w:rStyle w:val="IntenseEmphasis"/>
          <w:b w:val="0"/>
        </w:rPr>
        <w:t>reen on map)</w:t>
      </w:r>
    </w:p>
    <w:p w14:paraId="3C033EAC" w14:textId="45300ED8" w:rsidR="00CC5914" w:rsidRPr="0062787E" w:rsidRDefault="0062787E" w:rsidP="00460179">
      <w:pPr>
        <w:rPr>
          <w:bCs/>
        </w:rPr>
      </w:pPr>
      <w:r>
        <w:rPr>
          <w:rStyle w:val="IntenseEmphasis"/>
          <w:b w:val="0"/>
        </w:rPr>
        <w:t>Pursuant to Grey County’s Acquisition of Land Procedure an offer of $</w:t>
      </w:r>
      <w:r w:rsidR="000B037D">
        <w:rPr>
          <w:rStyle w:val="IntenseEmphasis"/>
          <w:b w:val="0"/>
        </w:rPr>
        <w:t>5,700.00</w:t>
      </w:r>
      <w:r>
        <w:rPr>
          <w:rStyle w:val="IntenseEmphasis"/>
          <w:b w:val="0"/>
        </w:rPr>
        <w:t xml:space="preserve"> was submitted to the landowner. </w:t>
      </w:r>
      <w:r w:rsidR="00B05F24">
        <w:rPr>
          <w:rStyle w:val="IntenseEmphasis"/>
          <w:b w:val="0"/>
        </w:rPr>
        <w:t xml:space="preserve"> </w:t>
      </w:r>
      <w:r>
        <w:rPr>
          <w:rStyle w:val="IntenseEmphasis"/>
          <w:b w:val="0"/>
        </w:rPr>
        <w:t xml:space="preserve">The landowner has accepted this offer under the condition that the </w:t>
      </w:r>
      <w:r w:rsidR="00CC5914" w:rsidRPr="00985FF0">
        <w:rPr>
          <w:rFonts w:cs="Arial"/>
          <w:spacing w:val="-3"/>
          <w:lang w:val="en-GB"/>
        </w:rPr>
        <w:t>County allow the</w:t>
      </w:r>
      <w:r w:rsidR="00CC5914">
        <w:rPr>
          <w:rFonts w:cs="Arial"/>
          <w:spacing w:val="-3"/>
          <w:lang w:val="en-GB"/>
        </w:rPr>
        <w:t xml:space="preserve"> existing</w:t>
      </w:r>
      <w:r w:rsidR="00CC5914" w:rsidRPr="00985FF0">
        <w:rPr>
          <w:rFonts w:cs="Arial"/>
          <w:spacing w:val="-3"/>
          <w:lang w:val="en-GB"/>
        </w:rPr>
        <w:t xml:space="preserve"> fence to remain in its </w:t>
      </w:r>
      <w:r w:rsidR="00CC5914">
        <w:rPr>
          <w:rFonts w:cs="Arial"/>
          <w:spacing w:val="-3"/>
          <w:lang w:val="en-GB"/>
        </w:rPr>
        <w:t>current</w:t>
      </w:r>
      <w:r w:rsidR="00CC5914" w:rsidRPr="00985FF0">
        <w:rPr>
          <w:rFonts w:cs="Arial"/>
          <w:spacing w:val="-3"/>
          <w:lang w:val="en-GB"/>
        </w:rPr>
        <w:t xml:space="preserve"> location</w:t>
      </w:r>
      <w:r w:rsidR="00CC5914">
        <w:rPr>
          <w:rFonts w:cs="Arial"/>
          <w:spacing w:val="-3"/>
          <w:lang w:val="en-GB"/>
        </w:rPr>
        <w:t>.</w:t>
      </w:r>
      <w:r w:rsidR="00CC5914" w:rsidRPr="00985FF0">
        <w:rPr>
          <w:rFonts w:cs="Arial"/>
          <w:spacing w:val="-3"/>
          <w:lang w:val="en-GB"/>
        </w:rPr>
        <w:t xml:space="preserve"> </w:t>
      </w:r>
      <w:r w:rsidR="00B05F24">
        <w:rPr>
          <w:rFonts w:cs="Arial"/>
          <w:spacing w:val="-3"/>
          <w:lang w:val="en-GB"/>
        </w:rPr>
        <w:t xml:space="preserve"> </w:t>
      </w:r>
      <w:r w:rsidR="00CC5914">
        <w:rPr>
          <w:rFonts w:cs="Arial"/>
          <w:spacing w:val="-3"/>
          <w:lang w:val="en-GB"/>
        </w:rPr>
        <w:t xml:space="preserve">The </w:t>
      </w:r>
      <w:r>
        <w:rPr>
          <w:rFonts w:cs="Arial"/>
          <w:spacing w:val="-3"/>
          <w:lang w:val="en-GB"/>
        </w:rPr>
        <w:t xml:space="preserve">attached </w:t>
      </w:r>
      <w:r w:rsidR="00CC5914">
        <w:rPr>
          <w:rFonts w:cs="Arial"/>
          <w:spacing w:val="-3"/>
          <w:lang w:val="en-GB"/>
        </w:rPr>
        <w:t xml:space="preserve">Encroachment Agreement will be registered on title to the </w:t>
      </w:r>
      <w:r>
        <w:rPr>
          <w:rFonts w:cs="Arial"/>
          <w:spacing w:val="-3"/>
          <w:lang w:val="en-GB"/>
        </w:rPr>
        <w:t>owner’s</w:t>
      </w:r>
      <w:r w:rsidR="00CC5914">
        <w:rPr>
          <w:rFonts w:cs="Arial"/>
          <w:spacing w:val="-3"/>
          <w:lang w:val="en-GB"/>
        </w:rPr>
        <w:t xml:space="preserve"> lands. </w:t>
      </w:r>
      <w:r w:rsidR="00B05F24">
        <w:rPr>
          <w:rFonts w:cs="Arial"/>
          <w:spacing w:val="-3"/>
          <w:lang w:val="en-GB"/>
        </w:rPr>
        <w:t xml:space="preserve"> </w:t>
      </w:r>
      <w:r w:rsidR="00CC5914">
        <w:rPr>
          <w:rFonts w:cs="Arial"/>
          <w:spacing w:val="-3"/>
          <w:lang w:val="en-GB"/>
        </w:rPr>
        <w:t xml:space="preserve">The terms of the Encroachment Agreement confirm that if the fence is removed it </w:t>
      </w:r>
      <w:r>
        <w:rPr>
          <w:rFonts w:cs="Arial"/>
          <w:spacing w:val="-3"/>
          <w:lang w:val="en-GB"/>
        </w:rPr>
        <w:t>can</w:t>
      </w:r>
      <w:r w:rsidR="00CC5914">
        <w:rPr>
          <w:rFonts w:cs="Arial"/>
          <w:spacing w:val="-3"/>
          <w:lang w:val="en-GB"/>
        </w:rPr>
        <w:t xml:space="preserve">not be replaced in its current location and that if the County deems it necessary for the fence to be removed the County may </w:t>
      </w:r>
      <w:r>
        <w:rPr>
          <w:rFonts w:cs="Arial"/>
          <w:spacing w:val="-3"/>
          <w:lang w:val="en-GB"/>
        </w:rPr>
        <w:t>order</w:t>
      </w:r>
      <w:r w:rsidR="00CC5914">
        <w:rPr>
          <w:rFonts w:cs="Arial"/>
          <w:spacing w:val="-3"/>
          <w:lang w:val="en-GB"/>
        </w:rPr>
        <w:t xml:space="preserve"> the removal of the fence on 30 days written notice to the landowner.</w:t>
      </w:r>
    </w:p>
    <w:p w14:paraId="3B00D50C" w14:textId="3288A507" w:rsidR="00CC5914" w:rsidRPr="00B05F24" w:rsidRDefault="00CC5914" w:rsidP="00B05F24">
      <w:pPr>
        <w:pStyle w:val="Heading3"/>
        <w:rPr>
          <w:rStyle w:val="IntenseEmphasis"/>
          <w:b w:val="0"/>
        </w:rPr>
      </w:pPr>
      <w:r w:rsidRPr="00B05F24">
        <w:rPr>
          <w:rStyle w:val="IntenseEmphasis"/>
          <w:b w:val="0"/>
        </w:rPr>
        <w:t>Property C</w:t>
      </w:r>
      <w:r w:rsidR="00F2536D">
        <w:rPr>
          <w:rStyle w:val="IntenseEmphasis"/>
          <w:b w:val="0"/>
        </w:rPr>
        <w:t xml:space="preserve"> – Part 5 16R-11082 (</w:t>
      </w:r>
      <w:r w:rsidR="00743E9E">
        <w:rPr>
          <w:rStyle w:val="IntenseEmphasis"/>
          <w:b w:val="0"/>
        </w:rPr>
        <w:t>p</w:t>
      </w:r>
      <w:r w:rsidR="00F2536D">
        <w:rPr>
          <w:rStyle w:val="IntenseEmphasis"/>
          <w:b w:val="0"/>
        </w:rPr>
        <w:t>urple on map)</w:t>
      </w:r>
    </w:p>
    <w:p w14:paraId="5EA1AD76" w14:textId="44C79097" w:rsidR="00CC5914" w:rsidRPr="00CC5914" w:rsidRDefault="00CC5914" w:rsidP="00CC5914">
      <w:pPr>
        <w:suppressAutoHyphens/>
        <w:spacing w:after="100" w:afterAutospacing="1" w:line="240" w:lineRule="auto"/>
        <w:jc w:val="both"/>
        <w:rPr>
          <w:rStyle w:val="IntenseEmphasis"/>
          <w:b w:val="0"/>
        </w:rPr>
      </w:pPr>
      <w:r>
        <w:rPr>
          <w:rStyle w:val="IntenseEmphasis"/>
          <w:b w:val="0"/>
        </w:rPr>
        <w:t>Pursuant to Grey County’s Acquisition of Land Procedure an offer of $</w:t>
      </w:r>
      <w:r w:rsidR="00250DE6">
        <w:rPr>
          <w:rStyle w:val="IntenseEmphasis"/>
          <w:b w:val="0"/>
        </w:rPr>
        <w:t>1,000.00</w:t>
      </w:r>
      <w:r>
        <w:rPr>
          <w:rStyle w:val="IntenseEmphasis"/>
          <w:b w:val="0"/>
        </w:rPr>
        <w:t xml:space="preserve"> was submitted to the landowner. </w:t>
      </w:r>
      <w:r w:rsidR="00B05F24">
        <w:rPr>
          <w:rStyle w:val="IntenseEmphasis"/>
          <w:b w:val="0"/>
        </w:rPr>
        <w:t xml:space="preserve"> </w:t>
      </w:r>
      <w:r>
        <w:rPr>
          <w:rStyle w:val="IntenseEmphasis"/>
          <w:b w:val="0"/>
        </w:rPr>
        <w:t>The landowner has accepted this offer.</w:t>
      </w:r>
    </w:p>
    <w:p w14:paraId="1D667DCA" w14:textId="77777777" w:rsidR="00EF2B1E" w:rsidRPr="00EF2B1E" w:rsidRDefault="00EF2B1E" w:rsidP="009F7C7E">
      <w:pPr>
        <w:pStyle w:val="Heading2"/>
        <w:rPr>
          <w:rStyle w:val="IntenseEmphasis"/>
          <w:b w:val="0"/>
        </w:rPr>
      </w:pPr>
      <w:r w:rsidRPr="00EF2B1E">
        <w:rPr>
          <w:rStyle w:val="IntenseEmphasis"/>
          <w:b w:val="0"/>
        </w:rPr>
        <w:t>Legal and Legislated Requirements</w:t>
      </w:r>
    </w:p>
    <w:p w14:paraId="0C2C5DDB" w14:textId="4D35DB68" w:rsidR="006E20AA" w:rsidRPr="00C045F1" w:rsidRDefault="006E20AA" w:rsidP="006E20AA">
      <w:pPr>
        <w:widowControl w:val="0"/>
        <w:rPr>
          <w:rStyle w:val="IntenseEmphasis"/>
          <w:b w:val="0"/>
          <w:sz w:val="22"/>
          <w:szCs w:val="22"/>
        </w:rPr>
      </w:pPr>
      <w:r w:rsidRPr="00C045F1">
        <w:rPr>
          <w:rStyle w:val="IntenseEmphasis"/>
          <w:b w:val="0"/>
        </w:rPr>
        <w:t>The property transfer</w:t>
      </w:r>
      <w:r>
        <w:rPr>
          <w:rStyle w:val="IntenseEmphasis"/>
          <w:b w:val="0"/>
        </w:rPr>
        <w:t>’s</w:t>
      </w:r>
      <w:r w:rsidRPr="00C045F1">
        <w:rPr>
          <w:rStyle w:val="IntenseEmphasis"/>
          <w:b w:val="0"/>
        </w:rPr>
        <w:t xml:space="preserve"> will be </w:t>
      </w:r>
      <w:r>
        <w:rPr>
          <w:rStyle w:val="IntenseEmphasis"/>
          <w:b w:val="0"/>
        </w:rPr>
        <w:t>registered on title to the lands in the Local Land Registry Office (Grey No.16)</w:t>
      </w:r>
      <w:r w:rsidRPr="00C045F1">
        <w:rPr>
          <w:rStyle w:val="IntenseEmphasis"/>
          <w:b w:val="0"/>
        </w:rPr>
        <w:t>.</w:t>
      </w:r>
    </w:p>
    <w:p w14:paraId="60601CEE" w14:textId="32142749" w:rsidR="006D67FA" w:rsidRDefault="006E20AA" w:rsidP="004C1BCA">
      <w:pPr>
        <w:widowControl w:val="0"/>
        <w:rPr>
          <w:rStyle w:val="IntenseEmphasis"/>
          <w:b w:val="0"/>
        </w:rPr>
      </w:pPr>
      <w:r w:rsidRPr="00C045F1">
        <w:rPr>
          <w:rStyle w:val="IntenseEmphasis"/>
          <w:b w:val="0"/>
        </w:rPr>
        <w:t>The agreement</w:t>
      </w:r>
      <w:r>
        <w:rPr>
          <w:rStyle w:val="IntenseEmphasis"/>
          <w:b w:val="0"/>
        </w:rPr>
        <w:t>s</w:t>
      </w:r>
      <w:r w:rsidRPr="00C045F1">
        <w:rPr>
          <w:rStyle w:val="IntenseEmphasis"/>
          <w:b w:val="0"/>
        </w:rPr>
        <w:t xml:space="preserve"> follow the County’s standard </w:t>
      </w:r>
      <w:r w:rsidR="00760878">
        <w:rPr>
          <w:rStyle w:val="IntenseEmphasis"/>
          <w:b w:val="0"/>
        </w:rPr>
        <w:t>road</w:t>
      </w:r>
      <w:r w:rsidRPr="00C045F1">
        <w:rPr>
          <w:rStyle w:val="IntenseEmphasis"/>
          <w:b w:val="0"/>
        </w:rPr>
        <w:t xml:space="preserve"> acquisition agreement</w:t>
      </w:r>
      <w:r w:rsidR="00760878">
        <w:rPr>
          <w:rStyle w:val="IntenseEmphasis"/>
          <w:b w:val="0"/>
        </w:rPr>
        <w:t xml:space="preserve"> template</w:t>
      </w:r>
      <w:r w:rsidR="006D67FA">
        <w:rPr>
          <w:rStyle w:val="IntenseEmphasis"/>
          <w:b w:val="0"/>
        </w:rPr>
        <w:br w:type="page"/>
      </w:r>
    </w:p>
    <w:p w14:paraId="1D667DCD" w14:textId="77777777" w:rsidR="00EF2B1E" w:rsidRPr="00EF2B1E" w:rsidRDefault="00EF2B1E" w:rsidP="009F7C7E">
      <w:pPr>
        <w:pStyle w:val="Heading2"/>
        <w:rPr>
          <w:rStyle w:val="IntenseEmphasis"/>
          <w:b w:val="0"/>
        </w:rPr>
      </w:pPr>
      <w:r w:rsidRPr="00EF2B1E">
        <w:rPr>
          <w:rStyle w:val="IntenseEmphasis"/>
          <w:b w:val="0"/>
        </w:rPr>
        <w:lastRenderedPageBreak/>
        <w:t>Financial and Resource Implications</w:t>
      </w:r>
    </w:p>
    <w:p w14:paraId="35952873" w14:textId="7CC407B7" w:rsidR="006E20AA" w:rsidRPr="00FE1C12" w:rsidRDefault="00FA336F" w:rsidP="006E20AA">
      <w:pPr>
        <w:rPr>
          <w:rStyle w:val="IntenseEmphasis"/>
          <w:b w:val="0"/>
          <w:sz w:val="22"/>
          <w:szCs w:val="22"/>
        </w:rPr>
      </w:pPr>
      <w:bookmarkStart w:id="1" w:name="_Hlk30499942"/>
      <w:r>
        <w:rPr>
          <w:rStyle w:val="IntenseEmphasis"/>
          <w:b w:val="0"/>
        </w:rPr>
        <w:t>T</w:t>
      </w:r>
      <w:r w:rsidR="006E20AA">
        <w:rPr>
          <w:rStyle w:val="IntenseEmphasis"/>
          <w:b w:val="0"/>
        </w:rPr>
        <w:t>he attached property requirements amount to a total of $</w:t>
      </w:r>
      <w:r w:rsidR="00A23E5A">
        <w:rPr>
          <w:rStyle w:val="IntenseEmphasis"/>
          <w:b w:val="0"/>
        </w:rPr>
        <w:t>9</w:t>
      </w:r>
      <w:r w:rsidR="00F97B8E">
        <w:rPr>
          <w:rStyle w:val="IntenseEmphasis"/>
          <w:b w:val="0"/>
        </w:rPr>
        <w:t>,275.50</w:t>
      </w:r>
      <w:r w:rsidR="006E20AA">
        <w:rPr>
          <w:rStyle w:val="IntenseEmphasis"/>
          <w:b w:val="0"/>
        </w:rPr>
        <w:t xml:space="preserve"> for the required property.</w:t>
      </w:r>
    </w:p>
    <w:p w14:paraId="47C09488" w14:textId="00495479" w:rsidR="006E20AA" w:rsidRDefault="006E20AA" w:rsidP="006E20AA">
      <w:pPr>
        <w:rPr>
          <w:rStyle w:val="IntenseEmphasis"/>
          <w:b w:val="0"/>
        </w:rPr>
      </w:pPr>
      <w:r>
        <w:rPr>
          <w:rStyle w:val="IntenseEmphasis"/>
          <w:b w:val="0"/>
        </w:rPr>
        <w:t>The cost for the legal survey was $3,627.30.</w:t>
      </w:r>
    </w:p>
    <w:p w14:paraId="7378B7B7" w14:textId="0768FB9F" w:rsidR="006E20AA" w:rsidRPr="00FE1C12" w:rsidRDefault="006E20AA" w:rsidP="006E20AA">
      <w:pPr>
        <w:rPr>
          <w:rStyle w:val="IntenseEmphasis"/>
          <w:b w:val="0"/>
        </w:rPr>
      </w:pPr>
      <w:r w:rsidRPr="00FE1C12">
        <w:rPr>
          <w:rStyle w:val="IntenseEmphasis"/>
          <w:b w:val="0"/>
        </w:rPr>
        <w:t xml:space="preserve">The legal cost to finalize the transfer </w:t>
      </w:r>
      <w:r>
        <w:rPr>
          <w:rStyle w:val="IntenseEmphasis"/>
          <w:b w:val="0"/>
        </w:rPr>
        <w:t>is</w:t>
      </w:r>
      <w:r w:rsidRPr="00FE1C12">
        <w:rPr>
          <w:rStyle w:val="IntenseEmphasis"/>
          <w:b w:val="0"/>
        </w:rPr>
        <w:t xml:space="preserve"> estimated to be under $</w:t>
      </w:r>
      <w:r w:rsidR="00B21B6F">
        <w:rPr>
          <w:rStyle w:val="IntenseEmphasis"/>
          <w:b w:val="0"/>
        </w:rPr>
        <w:t>5</w:t>
      </w:r>
      <w:r w:rsidRPr="00FE1C12">
        <w:rPr>
          <w:rStyle w:val="IntenseEmphasis"/>
          <w:b w:val="0"/>
        </w:rPr>
        <w:t>,000.00.</w:t>
      </w:r>
    </w:p>
    <w:p w14:paraId="792CE728" w14:textId="6189AF7E" w:rsidR="006E20AA" w:rsidRPr="00FE1C12" w:rsidRDefault="006E20AA" w:rsidP="006E20AA">
      <w:pPr>
        <w:rPr>
          <w:rStyle w:val="IntenseEmphasis"/>
          <w:b w:val="0"/>
        </w:rPr>
      </w:pPr>
      <w:r w:rsidRPr="00FE1C12">
        <w:rPr>
          <w:rStyle w:val="IntenseEmphasis"/>
          <w:b w:val="0"/>
        </w:rPr>
        <w:t xml:space="preserve">The anticipated total cost of the acquisition is expected to be approximately </w:t>
      </w:r>
      <w:r w:rsidR="00ED7BAD">
        <w:rPr>
          <w:rStyle w:val="IntenseEmphasis"/>
          <w:b w:val="0"/>
        </w:rPr>
        <w:t>$</w:t>
      </w:r>
      <w:r w:rsidR="00A23E5A">
        <w:rPr>
          <w:rStyle w:val="IntenseEmphasis"/>
          <w:b w:val="0"/>
        </w:rPr>
        <w:t>17</w:t>
      </w:r>
      <w:r w:rsidR="00F97B8E">
        <w:rPr>
          <w:rStyle w:val="IntenseEmphasis"/>
          <w:b w:val="0"/>
        </w:rPr>
        <w:t>,902.80</w:t>
      </w:r>
      <w:r w:rsidR="00ED7BAD">
        <w:rPr>
          <w:rStyle w:val="IntenseEmphasis"/>
          <w:b w:val="0"/>
        </w:rPr>
        <w:t>.</w:t>
      </w:r>
    </w:p>
    <w:p w14:paraId="4AACD727" w14:textId="7F74A0BC" w:rsidR="006E20AA" w:rsidRPr="00FE1C12" w:rsidRDefault="006E20AA" w:rsidP="006E20AA">
      <w:pPr>
        <w:rPr>
          <w:rStyle w:val="IntenseEmphasis"/>
          <w:b w:val="0"/>
        </w:rPr>
      </w:pPr>
      <w:r w:rsidRPr="00FE1C12">
        <w:rPr>
          <w:rStyle w:val="IntenseEmphasis"/>
          <w:b w:val="0"/>
        </w:rPr>
        <w:t xml:space="preserve">The </w:t>
      </w:r>
      <w:r w:rsidR="00F04378">
        <w:rPr>
          <w:rStyle w:val="IntenseEmphasis"/>
          <w:b w:val="0"/>
        </w:rPr>
        <w:t>f</w:t>
      </w:r>
      <w:r w:rsidRPr="00FE1C12">
        <w:rPr>
          <w:rStyle w:val="IntenseEmphasis"/>
          <w:b w:val="0"/>
        </w:rPr>
        <w:t>unding will come from the Transportation Services Land Acquisition Budget</w:t>
      </w:r>
      <w:r w:rsidR="00DD4F23">
        <w:rPr>
          <w:rStyle w:val="IntenseEmphasis"/>
          <w:b w:val="0"/>
        </w:rPr>
        <w:t xml:space="preserve"> which has a 2020 budget of $102,000. At the time this report was written, $23,581.46 has been spent in 2020 from this budget line.</w:t>
      </w:r>
    </w:p>
    <w:bookmarkEnd w:id="1"/>
    <w:p w14:paraId="1D667DCF" w14:textId="77777777" w:rsidR="00EF2B1E" w:rsidRPr="00EF2B1E" w:rsidRDefault="00EF2B1E" w:rsidP="009F7C7E">
      <w:pPr>
        <w:pStyle w:val="Heading2"/>
        <w:rPr>
          <w:rStyle w:val="IntenseEmphasis"/>
          <w:b w:val="0"/>
        </w:rPr>
      </w:pPr>
      <w:r w:rsidRPr="00EF2B1E">
        <w:rPr>
          <w:rStyle w:val="IntenseEmphasis"/>
          <w:b w:val="0"/>
        </w:rPr>
        <w:t>Relevant Consultation</w:t>
      </w:r>
    </w:p>
    <w:p w14:paraId="53971B60" w14:textId="0F58BC5B" w:rsidR="00EC2327" w:rsidRPr="00EF2B1E" w:rsidRDefault="00F15CCA" w:rsidP="0017130C">
      <w:pPr>
        <w:ind w:left="720" w:hanging="720"/>
        <w:rPr>
          <w:rStyle w:val="IntenseEmphasis"/>
          <w:b w:val="0"/>
        </w:rPr>
      </w:pPr>
      <w:sdt>
        <w:sdtPr>
          <w:rPr>
            <w:rStyle w:val="IntenseEmphasis"/>
            <w:b w:val="0"/>
          </w:rPr>
          <w:id w:val="1286392043"/>
          <w14:checkbox>
            <w14:checked w14:val="1"/>
            <w14:checkedState w14:val="2612" w14:font="MS Gothic"/>
            <w14:uncheckedState w14:val="2610" w14:font="MS Gothic"/>
          </w14:checkbox>
        </w:sdtPr>
        <w:sdtEndPr>
          <w:rPr>
            <w:rStyle w:val="IntenseEmphasis"/>
          </w:rPr>
        </w:sdtEndPr>
        <w:sdtContent>
          <w:r w:rsidR="00795D1A">
            <w:rPr>
              <w:rStyle w:val="IntenseEmphasis"/>
              <w:rFonts w:ascii="MS Gothic" w:eastAsia="MS Gothic" w:hAnsi="MS Gothic" w:hint="eastAsia"/>
              <w:b w:val="0"/>
            </w:rPr>
            <w:t>☒</w:t>
          </w:r>
        </w:sdtContent>
      </w:sdt>
      <w:r w:rsidR="00EF2B1E" w:rsidRPr="00EF2B1E">
        <w:rPr>
          <w:rStyle w:val="IntenseEmphasis"/>
          <w:b w:val="0"/>
        </w:rPr>
        <w:tab/>
      </w:r>
      <w:r w:rsidR="00795D1A">
        <w:rPr>
          <w:rStyle w:val="IntenseEmphasis"/>
          <w:b w:val="0"/>
        </w:rPr>
        <w:t>Internal</w:t>
      </w:r>
      <w:r w:rsidR="00EC2327">
        <w:rPr>
          <w:rStyle w:val="IntenseEmphasis"/>
          <w:b w:val="0"/>
        </w:rPr>
        <w:br/>
        <w:t>Clerk’s Department</w:t>
      </w:r>
      <w:r w:rsidR="0017130C">
        <w:rPr>
          <w:rStyle w:val="IntenseEmphasis"/>
          <w:b w:val="0"/>
        </w:rPr>
        <w:t xml:space="preserve">, </w:t>
      </w:r>
      <w:r w:rsidR="000A0FC2">
        <w:rPr>
          <w:rStyle w:val="IntenseEmphasis"/>
          <w:b w:val="0"/>
        </w:rPr>
        <w:t>Director of Legal Services</w:t>
      </w:r>
    </w:p>
    <w:p w14:paraId="1D667DD1" w14:textId="5A3EB168" w:rsidR="00EF2B1E" w:rsidRPr="00EF2B1E" w:rsidRDefault="00F15CCA" w:rsidP="0017130C">
      <w:pPr>
        <w:ind w:left="720" w:hanging="720"/>
        <w:rPr>
          <w:rStyle w:val="IntenseEmphasis"/>
          <w:b w:val="0"/>
        </w:rPr>
      </w:pPr>
      <w:sdt>
        <w:sdtPr>
          <w:rPr>
            <w:rStyle w:val="IntenseEmphasis"/>
            <w:b w:val="0"/>
          </w:rPr>
          <w:id w:val="1886829321"/>
          <w14:checkbox>
            <w14:checked w14:val="1"/>
            <w14:checkedState w14:val="2612" w14:font="MS Gothic"/>
            <w14:uncheckedState w14:val="2610" w14:font="MS Gothic"/>
          </w14:checkbox>
        </w:sdtPr>
        <w:sdtEndPr>
          <w:rPr>
            <w:rStyle w:val="IntenseEmphasis"/>
          </w:rPr>
        </w:sdtEndPr>
        <w:sdtContent>
          <w:r w:rsidR="00795D1A">
            <w:rPr>
              <w:rStyle w:val="IntenseEmphasis"/>
              <w:rFonts w:ascii="MS Gothic" w:eastAsia="MS Gothic" w:hAnsi="MS Gothic" w:hint="eastAsia"/>
              <w:b w:val="0"/>
            </w:rPr>
            <w:t>☒</w:t>
          </w:r>
        </w:sdtContent>
      </w:sdt>
      <w:r w:rsidR="00795D1A">
        <w:rPr>
          <w:rStyle w:val="IntenseEmphasis"/>
          <w:b w:val="0"/>
        </w:rPr>
        <w:tab/>
        <w:t>External</w:t>
      </w:r>
      <w:r w:rsidR="00EC2327">
        <w:rPr>
          <w:rStyle w:val="IntenseEmphasis"/>
          <w:b w:val="0"/>
        </w:rPr>
        <w:br/>
        <w:t>Property Owners</w:t>
      </w:r>
      <w:r w:rsidR="00ED7BAD">
        <w:rPr>
          <w:rStyle w:val="IntenseEmphasis"/>
          <w:b w:val="0"/>
        </w:rPr>
        <w:t xml:space="preserve">, </w:t>
      </w:r>
      <w:r w:rsidR="00EC2327">
        <w:rPr>
          <w:rStyle w:val="IntenseEmphasis"/>
          <w:b w:val="0"/>
        </w:rPr>
        <w:t>Land Surveyors</w:t>
      </w:r>
    </w:p>
    <w:p w14:paraId="1D667DD2" w14:textId="7D4E6CCE" w:rsidR="00EF2B1E" w:rsidRPr="00EF2B1E" w:rsidRDefault="00EF2B1E" w:rsidP="009F7C7E">
      <w:pPr>
        <w:pStyle w:val="Heading3"/>
        <w:rPr>
          <w:rStyle w:val="IntenseEmphasis"/>
          <w:b w:val="0"/>
        </w:rPr>
      </w:pPr>
      <w:r w:rsidRPr="00EF2B1E">
        <w:rPr>
          <w:rStyle w:val="IntenseEmphasis"/>
          <w:b w:val="0"/>
        </w:rPr>
        <w:t>Appendices and Attachments</w:t>
      </w:r>
    </w:p>
    <w:p w14:paraId="11705B6C" w14:textId="02D274E3" w:rsidR="00B21B6F" w:rsidRPr="00B21B6F" w:rsidRDefault="00795D1A" w:rsidP="00927659">
      <w:pPr>
        <w:spacing w:after="0"/>
      </w:pPr>
      <w:r w:rsidRPr="00795D1A">
        <w:rPr>
          <w:rStyle w:val="IntenseEmphasis"/>
          <w:b w:val="0"/>
        </w:rPr>
        <w:t>Location Map</w:t>
      </w:r>
      <w:r w:rsidR="00460179">
        <w:rPr>
          <w:rStyle w:val="IntenseEmphasis"/>
          <w:b w:val="0"/>
        </w:rPr>
        <w:br/>
      </w:r>
      <w:r w:rsidR="00ED7BAD">
        <w:rPr>
          <w:rStyle w:val="IntenseEmphasis"/>
          <w:b w:val="0"/>
        </w:rPr>
        <w:t>Reference Plan 16R-11075</w:t>
      </w:r>
      <w:r w:rsidR="00460179">
        <w:rPr>
          <w:rStyle w:val="IntenseEmphasis"/>
          <w:b w:val="0"/>
        </w:rPr>
        <w:br/>
      </w:r>
      <w:r w:rsidR="00EC2327">
        <w:rPr>
          <w:rStyle w:val="IntenseEmphasis"/>
          <w:b w:val="0"/>
        </w:rPr>
        <w:t>Reference Plan 16R-11082</w:t>
      </w:r>
      <w:r w:rsidR="00460179">
        <w:rPr>
          <w:rStyle w:val="IntenseEmphasis"/>
          <w:b w:val="0"/>
        </w:rPr>
        <w:br/>
      </w:r>
      <w:r w:rsidR="00EC2327">
        <w:rPr>
          <w:rStyle w:val="IntenseEmphasis"/>
          <w:b w:val="0"/>
        </w:rPr>
        <w:t>Road Acquisition Agreement</w:t>
      </w:r>
      <w:r w:rsidR="00760878">
        <w:rPr>
          <w:rStyle w:val="IntenseEmphasis"/>
          <w:b w:val="0"/>
        </w:rPr>
        <w:t xml:space="preserve"> Template</w:t>
      </w:r>
      <w:r w:rsidR="00460179">
        <w:rPr>
          <w:rStyle w:val="IntenseEmphasis"/>
          <w:b w:val="0"/>
        </w:rPr>
        <w:br/>
      </w:r>
      <w:r w:rsidR="00760878">
        <w:rPr>
          <w:rStyle w:val="IntenseEmphasis"/>
          <w:b w:val="0"/>
        </w:rPr>
        <w:t>Encroachment Agreement</w:t>
      </w:r>
    </w:p>
    <w:p w14:paraId="25E5D40B" w14:textId="16C421FE" w:rsidR="00B21B6F" w:rsidRPr="00927659" w:rsidRDefault="00B21B6F" w:rsidP="00B21B6F">
      <w:pPr>
        <w:tabs>
          <w:tab w:val="left" w:pos="888"/>
        </w:tabs>
        <w:sectPr w:rsidR="00B21B6F" w:rsidRPr="00927659" w:rsidSect="00AE224E">
          <w:headerReference w:type="even" r:id="rId9"/>
          <w:headerReference w:type="default" r:id="rId10"/>
          <w:footerReference w:type="default" r:id="rId11"/>
          <w:headerReference w:type="first" r:id="rId12"/>
          <w:footerReference w:type="first" r:id="rId13"/>
          <w:pgSz w:w="12240" w:h="15840"/>
          <w:pgMar w:top="1440" w:right="1440" w:bottom="720" w:left="1440" w:header="720" w:footer="720" w:gutter="0"/>
          <w:cols w:space="720"/>
          <w:docGrid w:linePitch="360"/>
        </w:sectPr>
      </w:pPr>
    </w:p>
    <w:p w14:paraId="0090A65F" w14:textId="2AFE5E27" w:rsidR="004D0C78" w:rsidRDefault="00B0078E" w:rsidP="00927659">
      <w:pPr>
        <w:pStyle w:val="Heading2"/>
        <w:rPr>
          <w:rStyle w:val="IntenseEmphasis"/>
          <w:b w:val="0"/>
        </w:rPr>
      </w:pPr>
      <w:r>
        <w:rPr>
          <w:rStyle w:val="IntenseEmphasis"/>
          <w:b w:val="0"/>
        </w:rPr>
        <w:lastRenderedPageBreak/>
        <w:t xml:space="preserve">Location </w:t>
      </w:r>
      <w:r w:rsidR="004D0C78">
        <w:rPr>
          <w:rStyle w:val="IntenseEmphasis"/>
          <w:b w:val="0"/>
        </w:rPr>
        <w:t>Map</w:t>
      </w:r>
    </w:p>
    <w:p w14:paraId="4FF97B8F" w14:textId="063281EB" w:rsidR="00B22D2E" w:rsidRDefault="00B22D2E" w:rsidP="00104C85">
      <w:pPr>
        <w:spacing w:after="0"/>
        <w:rPr>
          <w:rStyle w:val="IntenseEmphasis"/>
          <w:b w:val="0"/>
        </w:rPr>
        <w:sectPr w:rsidR="00B22D2E" w:rsidSect="00AE224E">
          <w:pgSz w:w="12240" w:h="15840"/>
          <w:pgMar w:top="1440" w:right="1440" w:bottom="720" w:left="1440" w:header="720" w:footer="720" w:gutter="0"/>
          <w:cols w:space="720"/>
          <w:docGrid w:linePitch="360"/>
        </w:sectPr>
      </w:pPr>
      <w:r w:rsidRPr="00B22D2E">
        <w:rPr>
          <w:noProof/>
        </w:rPr>
        <w:drawing>
          <wp:inline distT="0" distB="0" distL="0" distR="0" wp14:anchorId="5AAEC0A5" wp14:editId="04433BF9">
            <wp:extent cx="6187440" cy="5053076"/>
            <wp:effectExtent l="0" t="0" r="3810" b="0"/>
            <wp:docPr id="7" name="Picture 7" descr="Location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92068" cy="5056855"/>
                    </a:xfrm>
                    <a:prstGeom prst="rect">
                      <a:avLst/>
                    </a:prstGeom>
                  </pic:spPr>
                </pic:pic>
              </a:graphicData>
            </a:graphic>
          </wp:inline>
        </w:drawing>
      </w:r>
    </w:p>
    <w:p w14:paraId="3D265F62" w14:textId="77777777" w:rsidR="00B05F24" w:rsidRPr="00B05F24" w:rsidRDefault="00D20659" w:rsidP="00A72A49">
      <w:pPr>
        <w:pStyle w:val="Heading3"/>
      </w:pPr>
      <w:r w:rsidRPr="00B05F24">
        <w:rPr>
          <w:rStyle w:val="IntenseEmphasis"/>
          <w:b w:val="0"/>
          <w:bCs w:val="0"/>
        </w:rPr>
        <w:lastRenderedPageBreak/>
        <w:t>Plan 16R-11075</w:t>
      </w:r>
    </w:p>
    <w:p w14:paraId="43790635" w14:textId="138DACAF" w:rsidR="00D20659" w:rsidRDefault="00D20659" w:rsidP="00AE224E">
      <w:pPr>
        <w:pStyle w:val="Heading3"/>
        <w:rPr>
          <w:rStyle w:val="IntenseEmphasis"/>
          <w:b w:val="0"/>
        </w:rPr>
        <w:sectPr w:rsidR="00D20659" w:rsidSect="00AE224E">
          <w:pgSz w:w="24480" w:h="15840" w:orient="landscape" w:code="17"/>
          <w:pgMar w:top="1440" w:right="1440" w:bottom="720" w:left="1440" w:header="720" w:footer="720" w:gutter="0"/>
          <w:cols w:space="720"/>
          <w:docGrid w:linePitch="360"/>
        </w:sectPr>
      </w:pPr>
      <w:r w:rsidRPr="00D20659">
        <w:rPr>
          <w:noProof/>
        </w:rPr>
        <w:drawing>
          <wp:inline distT="0" distB="0" distL="0" distR="0" wp14:anchorId="236B662A" wp14:editId="3CEC8647">
            <wp:extent cx="10248182" cy="7512204"/>
            <wp:effectExtent l="0" t="0" r="1270" b="0"/>
            <wp:docPr id="6" name="Picture 6" descr="Plan 16R-11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1276" t="7468" r="9514" b="2798"/>
                    <a:stretch/>
                  </pic:blipFill>
                  <pic:spPr bwMode="auto">
                    <a:xfrm>
                      <a:off x="0" y="0"/>
                      <a:ext cx="10282859" cy="7537623"/>
                    </a:xfrm>
                    <a:prstGeom prst="rect">
                      <a:avLst/>
                    </a:prstGeom>
                    <a:ln>
                      <a:noFill/>
                    </a:ln>
                    <a:extLst>
                      <a:ext uri="{53640926-AAD7-44D8-BBD7-CCE9431645EC}">
                        <a14:shadowObscured xmlns:a14="http://schemas.microsoft.com/office/drawing/2010/main"/>
                      </a:ext>
                    </a:extLst>
                  </pic:spPr>
                </pic:pic>
              </a:graphicData>
            </a:graphic>
          </wp:inline>
        </w:drawing>
      </w:r>
    </w:p>
    <w:p w14:paraId="58B57306" w14:textId="7B6EC7F8" w:rsidR="00647AE3" w:rsidRDefault="00D20659" w:rsidP="00927659">
      <w:pPr>
        <w:pStyle w:val="Heading3"/>
      </w:pPr>
      <w:r w:rsidRPr="00A72A49">
        <w:rPr>
          <w:rStyle w:val="IntenseEmphasis"/>
          <w:b w:val="0"/>
          <w:bCs w:val="0"/>
        </w:rPr>
        <w:lastRenderedPageBreak/>
        <w:t>Plan 16R-11082</w:t>
      </w:r>
    </w:p>
    <w:p w14:paraId="2AA912CF" w14:textId="0BB42196" w:rsidR="00C06F1D" w:rsidRDefault="00C06F1D" w:rsidP="00AE224E">
      <w:pPr>
        <w:spacing w:after="0"/>
        <w:jc w:val="both"/>
        <w:rPr>
          <w:rStyle w:val="IntenseEmphasis"/>
          <w:b w:val="0"/>
        </w:rPr>
        <w:sectPr w:rsidR="00C06F1D" w:rsidSect="00AE224E">
          <w:pgSz w:w="24480" w:h="15840" w:orient="landscape" w:code="17"/>
          <w:pgMar w:top="1440" w:right="1440" w:bottom="720" w:left="1440" w:header="720" w:footer="720" w:gutter="0"/>
          <w:cols w:space="720"/>
          <w:docGrid w:linePitch="360"/>
        </w:sectPr>
      </w:pPr>
      <w:r w:rsidRPr="00C06F1D">
        <w:rPr>
          <w:noProof/>
        </w:rPr>
        <w:drawing>
          <wp:inline distT="0" distB="0" distL="0" distR="0" wp14:anchorId="187935C3" wp14:editId="123D9EE8">
            <wp:extent cx="11932920" cy="7721302"/>
            <wp:effectExtent l="0" t="0" r="0" b="0"/>
            <wp:docPr id="1" name="Picture 1" descr="Location Map of Plan 16R-11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1942142" cy="7727269"/>
                    </a:xfrm>
                    <a:prstGeom prst="rect">
                      <a:avLst/>
                    </a:prstGeom>
                  </pic:spPr>
                </pic:pic>
              </a:graphicData>
            </a:graphic>
          </wp:inline>
        </w:drawing>
      </w:r>
    </w:p>
    <w:p w14:paraId="3148DC91" w14:textId="44E36C85" w:rsidR="00760878" w:rsidRPr="00927659" w:rsidRDefault="00760878" w:rsidP="00A72A49">
      <w:pPr>
        <w:pStyle w:val="Heading3"/>
      </w:pPr>
      <w:r w:rsidRPr="00927659">
        <w:rPr>
          <w:rStyle w:val="IntenseEmphasis"/>
          <w:b w:val="0"/>
        </w:rPr>
        <w:lastRenderedPageBreak/>
        <w:t>Road Acquisition Agreement Template</w:t>
      </w:r>
    </w:p>
    <w:p w14:paraId="53427EDE" w14:textId="77777777" w:rsidR="00760878" w:rsidRPr="00927659" w:rsidRDefault="00760878" w:rsidP="00760878">
      <w:pPr>
        <w:spacing w:after="120" w:line="240" w:lineRule="auto"/>
        <w:rPr>
          <w:bCs/>
        </w:rPr>
      </w:pPr>
      <w:r w:rsidRPr="00927659">
        <w:rPr>
          <w:bCs/>
        </w:rPr>
        <w:t>made in duplicate this</w:t>
      </w:r>
      <w:bookmarkStart w:id="2" w:name="Text12"/>
      <w:r w:rsidRPr="00927659">
        <w:rPr>
          <w:bCs/>
        </w:rPr>
        <w:t xml:space="preserve"> </w:t>
      </w:r>
      <w:bookmarkEnd w:id="2"/>
      <w:r w:rsidRPr="00927659">
        <w:rPr>
          <w:bCs/>
        </w:rPr>
        <w:t>________ day of __________________________, 20____</w:t>
      </w:r>
    </w:p>
    <w:p w14:paraId="3909DC79" w14:textId="77777777" w:rsidR="00760878" w:rsidRPr="00927659" w:rsidRDefault="00760878" w:rsidP="00760878">
      <w:pPr>
        <w:spacing w:line="240" w:lineRule="auto"/>
        <w:rPr>
          <w:bCs/>
        </w:rPr>
      </w:pPr>
      <w:r w:rsidRPr="00927659">
        <w:rPr>
          <w:bCs/>
        </w:rPr>
        <w:t>between:</w:t>
      </w:r>
    </w:p>
    <w:p w14:paraId="4A5BCEEB" w14:textId="502CA512" w:rsidR="00760878" w:rsidRPr="00927659" w:rsidRDefault="00927659" w:rsidP="00927659">
      <w:pPr>
        <w:spacing w:after="0"/>
        <w:jc w:val="center"/>
        <w:rPr>
          <w:b/>
          <w:bCs/>
          <w:u w:val="single"/>
        </w:rPr>
      </w:pPr>
      <w:r w:rsidRPr="00927659">
        <w:rPr>
          <w:b/>
          <w:bCs/>
          <w:u w:val="single"/>
        </w:rPr>
        <w:t>THE CORPORATION OF THE COUNTY OF GREY</w:t>
      </w:r>
    </w:p>
    <w:p w14:paraId="3F1DF9B8" w14:textId="77777777" w:rsidR="00760878" w:rsidRPr="00927659" w:rsidRDefault="00760878" w:rsidP="00760878">
      <w:pPr>
        <w:jc w:val="center"/>
        <w:rPr>
          <w:b/>
          <w:bCs/>
        </w:rPr>
      </w:pPr>
      <w:r w:rsidRPr="00927659">
        <w:rPr>
          <w:bCs/>
        </w:rPr>
        <w:t>(herein called the “County”)</w:t>
      </w:r>
    </w:p>
    <w:p w14:paraId="7C01D458" w14:textId="77777777" w:rsidR="00760878" w:rsidRPr="00927659" w:rsidRDefault="00760878" w:rsidP="00760878">
      <w:pPr>
        <w:jc w:val="center"/>
        <w:rPr>
          <w:bCs/>
        </w:rPr>
      </w:pPr>
      <w:r w:rsidRPr="00927659">
        <w:rPr>
          <w:bCs/>
        </w:rPr>
        <w:t>- and-</w:t>
      </w:r>
    </w:p>
    <w:p w14:paraId="6D3C1F43" w14:textId="3E0DAD07" w:rsidR="00760878" w:rsidRPr="00927659" w:rsidRDefault="00927659" w:rsidP="00927659">
      <w:pPr>
        <w:spacing w:after="0"/>
        <w:jc w:val="center"/>
        <w:rPr>
          <w:bCs/>
          <w:u w:val="single"/>
        </w:rPr>
      </w:pPr>
      <w:r>
        <w:rPr>
          <w:b/>
          <w:bCs/>
          <w:u w:val="single"/>
        </w:rPr>
        <w:t>__________________________________________</w:t>
      </w:r>
    </w:p>
    <w:p w14:paraId="368851BD" w14:textId="77777777" w:rsidR="00760878" w:rsidRPr="00927659" w:rsidRDefault="00760878" w:rsidP="00760878">
      <w:pPr>
        <w:spacing w:after="360"/>
        <w:jc w:val="center"/>
        <w:rPr>
          <w:bCs/>
        </w:rPr>
      </w:pPr>
      <w:r w:rsidRPr="00927659">
        <w:rPr>
          <w:bCs/>
        </w:rPr>
        <w:t>(herein called the “Owner”)</w:t>
      </w:r>
    </w:p>
    <w:p w14:paraId="26B49801" w14:textId="4503ACA9" w:rsidR="00760878" w:rsidRPr="00927659" w:rsidRDefault="00760878" w:rsidP="00760878">
      <w:pPr>
        <w:rPr>
          <w:bCs/>
        </w:rPr>
      </w:pPr>
      <w:r w:rsidRPr="00927659">
        <w:rPr>
          <w:b/>
          <w:bCs/>
        </w:rPr>
        <w:t>WHEREAS</w:t>
      </w:r>
      <w:r w:rsidRPr="00927659">
        <w:rPr>
          <w:bCs/>
        </w:rPr>
        <w:t xml:space="preserve"> the Owner owns a parcel of land situated in</w:t>
      </w:r>
      <w:r w:rsidRPr="00927659">
        <w:rPr>
          <w:b/>
          <w:bCs/>
        </w:rPr>
        <w:t xml:space="preserve"> </w:t>
      </w:r>
      <w:r w:rsidRPr="00927659">
        <w:rPr>
          <w:bCs/>
        </w:rPr>
        <w:t>the</w:t>
      </w:r>
      <w:r w:rsidRPr="00927659">
        <w:rPr>
          <w:b/>
          <w:bCs/>
        </w:rPr>
        <w:t xml:space="preserve"> </w:t>
      </w:r>
      <w:r w:rsidRPr="00927659">
        <w:rPr>
          <w:bCs/>
          <w:u w:val="single"/>
        </w:rPr>
        <w:t>Municipality/Township</w:t>
      </w:r>
      <w:r w:rsidRPr="00927659">
        <w:rPr>
          <w:bCs/>
        </w:rPr>
        <w:t xml:space="preserve"> of </w:t>
      </w:r>
      <w:r w:rsidR="00927659">
        <w:rPr>
          <w:bCs/>
        </w:rPr>
        <w:t>__________________</w:t>
      </w:r>
      <w:r w:rsidRPr="00927659">
        <w:rPr>
          <w:bCs/>
        </w:rPr>
        <w:t xml:space="preserve"> in the County of Grey; adjacent to County Road</w:t>
      </w:r>
      <w:r w:rsidR="00927659">
        <w:rPr>
          <w:bCs/>
        </w:rPr>
        <w:t xml:space="preserve"> ______.</w:t>
      </w:r>
    </w:p>
    <w:p w14:paraId="793817C1" w14:textId="77777777" w:rsidR="00760878" w:rsidRPr="00927659" w:rsidRDefault="00760878" w:rsidP="00760878">
      <w:pPr>
        <w:rPr>
          <w:bCs/>
        </w:rPr>
      </w:pPr>
      <w:r w:rsidRPr="00927659">
        <w:rPr>
          <w:b/>
          <w:bCs/>
        </w:rPr>
        <w:t>AND WHEREAS</w:t>
      </w:r>
      <w:r w:rsidRPr="00927659">
        <w:rPr>
          <w:bCs/>
        </w:rPr>
        <w:t xml:space="preserve"> the County wants to purchase and the Owner is agreeable to sell part of the land for road widening purposes.</w:t>
      </w:r>
    </w:p>
    <w:p w14:paraId="77F44C8F" w14:textId="0347B640" w:rsidR="00760878" w:rsidRPr="00927659" w:rsidRDefault="00760878" w:rsidP="00760878">
      <w:pPr>
        <w:rPr>
          <w:bCs/>
        </w:rPr>
      </w:pPr>
      <w:r w:rsidRPr="00927659">
        <w:rPr>
          <w:bCs/>
        </w:rPr>
        <w:t xml:space="preserve">The Owner and the County agree that in consideration of the rounded sum of </w:t>
      </w:r>
      <w:r w:rsidR="00927659">
        <w:rPr>
          <w:b/>
          <w:bCs/>
        </w:rPr>
        <w:t>$_______</w:t>
      </w:r>
      <w:r w:rsidRPr="00927659">
        <w:rPr>
          <w:bCs/>
        </w:rPr>
        <w:t xml:space="preserve"> </w:t>
      </w:r>
      <w:r w:rsidRPr="00927659">
        <w:rPr>
          <w:bCs/>
        </w:rPr>
        <w:fldChar w:fldCharType="begin">
          <w:ffData>
            <w:name w:val=""/>
            <w:enabled/>
            <w:calcOnExit w:val="0"/>
            <w:textInput>
              <w:default w:val="rounded sum of $___, which includes compensation for a daylight corner of $__, a fence allowance of $__ for __ metres of fencing and a tree compensation of $__ "/>
            </w:textInput>
          </w:ffData>
        </w:fldChar>
      </w:r>
      <w:r w:rsidRPr="00927659">
        <w:rPr>
          <w:bCs/>
        </w:rPr>
        <w:instrText xml:space="preserve"> FORMTEXT </w:instrText>
      </w:r>
      <w:r w:rsidRPr="00927659">
        <w:rPr>
          <w:bCs/>
        </w:rPr>
      </w:r>
      <w:r w:rsidRPr="00927659">
        <w:rPr>
          <w:bCs/>
        </w:rPr>
        <w:fldChar w:fldCharType="separate"/>
      </w:r>
      <w:r w:rsidRPr="00927659">
        <w:rPr>
          <w:bCs/>
          <w:noProof/>
        </w:rPr>
        <w:t xml:space="preserve">which includes compensation for a daylight corner of $__, a fence allowance of $__ for __ metres of fencing and compensation of $__ for       hectares of land and tree compensation of $     </w:t>
      </w:r>
      <w:r w:rsidRPr="00927659">
        <w:rPr>
          <w:bCs/>
        </w:rPr>
        <w:fldChar w:fldCharType="end"/>
      </w:r>
      <w:r w:rsidRPr="00927659">
        <w:rPr>
          <w:bCs/>
        </w:rPr>
        <w:t xml:space="preserve">(which compensation is in accordance with Schedule ‘A’ of Grey County’s Acquisition of Land Procedure No. G-GEN-003-002 which states that compensation is calculated at a rate of $12,600.00 per hectare, $200.00 flat rate for a daylight corner, $12.00 per </w:t>
      </w:r>
      <w:proofErr w:type="spellStart"/>
      <w:r w:rsidRPr="00927659">
        <w:rPr>
          <w:bCs/>
        </w:rPr>
        <w:t>metre</w:t>
      </w:r>
      <w:proofErr w:type="spellEnd"/>
      <w:r w:rsidRPr="00927659">
        <w:rPr>
          <w:bCs/>
        </w:rPr>
        <w:t xml:space="preserve"> of fencing and tree compensation as negotiated) receipt and sufficiency of which is hereby acknowledged, the parties, intending to be legally bound, agree as follows:</w:t>
      </w:r>
    </w:p>
    <w:p w14:paraId="7229F71E" w14:textId="0664085E" w:rsidR="00760878" w:rsidRPr="00927659" w:rsidRDefault="00760878" w:rsidP="00760878">
      <w:pPr>
        <w:rPr>
          <w:bCs/>
        </w:rPr>
      </w:pPr>
      <w:r w:rsidRPr="00927659">
        <w:rPr>
          <w:bCs/>
        </w:rPr>
        <w:t>The Owner agrees to sell to the County, a parcel of land with a total area of</w:t>
      </w:r>
      <w:r w:rsidR="00927659">
        <w:rPr>
          <w:bCs/>
        </w:rPr>
        <w:t xml:space="preserve"> _______ </w:t>
      </w:r>
      <w:r w:rsidRPr="00927659">
        <w:rPr>
          <w:bCs/>
        </w:rPr>
        <w:t xml:space="preserve">hectares and being legally described as </w:t>
      </w:r>
      <w:r w:rsidRPr="00927659">
        <w:rPr>
          <w:bCs/>
        </w:rPr>
        <w:fldChar w:fldCharType="begin">
          <w:ffData>
            <w:name w:val=""/>
            <w:enabled/>
            <w:calcOnExit w:val="0"/>
            <w:textInput>
              <w:default w:val="area of __ metres squared more or less, and equaling __ hectares and is legally described as Part ___ of Lot ___, Concession ___"/>
            </w:textInput>
          </w:ffData>
        </w:fldChar>
      </w:r>
      <w:r w:rsidRPr="00927659">
        <w:rPr>
          <w:bCs/>
        </w:rPr>
        <w:instrText xml:space="preserve"> FORMTEXT </w:instrText>
      </w:r>
      <w:r w:rsidRPr="00927659">
        <w:rPr>
          <w:bCs/>
        </w:rPr>
      </w:r>
      <w:r w:rsidRPr="00927659">
        <w:rPr>
          <w:bCs/>
        </w:rPr>
        <w:fldChar w:fldCharType="separate"/>
      </w:r>
      <w:r w:rsidRPr="00927659">
        <w:rPr>
          <w:bCs/>
          <w:noProof/>
        </w:rPr>
        <w:t>Part of Lot ___, Concession ___</w:t>
      </w:r>
      <w:r w:rsidRPr="00927659">
        <w:rPr>
          <w:bCs/>
        </w:rPr>
        <w:fldChar w:fldCharType="end"/>
      </w:r>
      <w:r w:rsidRPr="00927659">
        <w:rPr>
          <w:bCs/>
        </w:rPr>
        <w:t xml:space="preserve">, </w:t>
      </w:r>
      <w:r w:rsidRPr="00927659">
        <w:rPr>
          <w:bCs/>
          <w:u w:val="single"/>
        </w:rPr>
        <w:t>Municipality/Township</w:t>
      </w:r>
      <w:r w:rsidRPr="00927659">
        <w:rPr>
          <w:bCs/>
        </w:rPr>
        <w:t xml:space="preserve">  of </w:t>
      </w:r>
      <w:r w:rsidR="00927659">
        <w:rPr>
          <w:bCs/>
        </w:rPr>
        <w:t>_________</w:t>
      </w:r>
      <w:r w:rsidRPr="00927659">
        <w:rPr>
          <w:bCs/>
        </w:rPr>
        <w:t xml:space="preserve"> (in the former geographic Township of </w:t>
      </w:r>
      <w:r w:rsidR="00927659">
        <w:rPr>
          <w:bCs/>
        </w:rPr>
        <w:t>______</w:t>
      </w:r>
      <w:r w:rsidRPr="00927659">
        <w:rPr>
          <w:bCs/>
        </w:rPr>
        <w:t xml:space="preserve">), in the County of Grey depicted as Part(s) </w:t>
      </w:r>
      <w:r w:rsidR="00927659">
        <w:rPr>
          <w:bCs/>
        </w:rPr>
        <w:t>________</w:t>
      </w:r>
      <w:r w:rsidRPr="00927659">
        <w:rPr>
          <w:bCs/>
        </w:rPr>
        <w:t xml:space="preserve"> on Reference Plan No. </w:t>
      </w:r>
      <w:r w:rsidR="00927659">
        <w:rPr>
          <w:bCs/>
        </w:rPr>
        <w:t>_________</w:t>
      </w:r>
      <w:r w:rsidRPr="00927659">
        <w:rPr>
          <w:bCs/>
        </w:rPr>
        <w:t>(the “Purchased Parcel”).</w:t>
      </w:r>
    </w:p>
    <w:p w14:paraId="4EFA2CC3" w14:textId="77777777" w:rsidR="00760878" w:rsidRPr="00927659" w:rsidRDefault="00760878" w:rsidP="00760878">
      <w:pPr>
        <w:rPr>
          <w:bCs/>
        </w:rPr>
      </w:pPr>
      <w:r w:rsidRPr="00927659">
        <w:rPr>
          <w:bCs/>
        </w:rPr>
        <w:t xml:space="preserve">Additional Details:  </w:t>
      </w:r>
      <w:r w:rsidRPr="00927659">
        <w:rPr>
          <w:bCs/>
        </w:rPr>
        <w:fldChar w:fldCharType="begin">
          <w:ffData>
            <w:name w:val="Text8"/>
            <w:enabled/>
            <w:calcOnExit w:val="0"/>
            <w:textInput/>
          </w:ffData>
        </w:fldChar>
      </w:r>
      <w:bookmarkStart w:id="3" w:name="Text8"/>
      <w:r w:rsidRPr="00927659">
        <w:rPr>
          <w:bCs/>
        </w:rPr>
        <w:instrText xml:space="preserve"> FORMTEXT </w:instrText>
      </w:r>
      <w:r w:rsidRPr="00927659">
        <w:rPr>
          <w:bCs/>
        </w:rPr>
      </w:r>
      <w:r w:rsidRPr="00927659">
        <w:rPr>
          <w:bCs/>
        </w:rPr>
        <w:fldChar w:fldCharType="separate"/>
      </w:r>
      <w:r w:rsidRPr="00927659">
        <w:rPr>
          <w:bCs/>
          <w:noProof/>
        </w:rPr>
        <w:t>(None)  In addition to the purchased parcel, the Owner agrees to sell and County agrees to purchase land that may be required for back slopes at hill cuts or where deep fills are required and to pay $ __ per hectare for any additional such land (the “additional land”).</w:t>
      </w:r>
      <w:r w:rsidRPr="00927659">
        <w:rPr>
          <w:bCs/>
        </w:rPr>
        <w:fldChar w:fldCharType="end"/>
      </w:r>
      <w:bookmarkEnd w:id="3"/>
    </w:p>
    <w:p w14:paraId="6E942036" w14:textId="77777777" w:rsidR="00760878" w:rsidRPr="00927659" w:rsidRDefault="00760878" w:rsidP="00760878">
      <w:pPr>
        <w:rPr>
          <w:bCs/>
        </w:rPr>
      </w:pPr>
      <w:r w:rsidRPr="00927659">
        <w:rPr>
          <w:bCs/>
        </w:rPr>
        <w:t>The Owner agrees to provide the County with a valid Transfer/Deed of Land conveying unencumbered title to, and releasing all claims in respect of, the Purchased Parcel and the additional lands. The Transfer/Deed of Land shall be prepared at the expense of the County by its lawyers.</w:t>
      </w:r>
    </w:p>
    <w:p w14:paraId="43A49C9F" w14:textId="77777777" w:rsidR="00760878" w:rsidRPr="00927659" w:rsidRDefault="00760878" w:rsidP="00760878">
      <w:pPr>
        <w:rPr>
          <w:bCs/>
        </w:rPr>
      </w:pPr>
      <w:r w:rsidRPr="00927659">
        <w:rPr>
          <w:bCs/>
        </w:rPr>
        <w:t xml:space="preserve">The Owner shall obtain release of any existing mortgage or other encumbrance on the purchased parcel and additional lands. The Owner represents that spousal consent is not necessary to this transaction under the provisions of the Family Law Act (Ontario), unless the Owner’s spouse has executed the consent below.  The Owner represents that the Owner is not a non-resident of Canada within the meaning of the </w:t>
      </w:r>
      <w:r w:rsidRPr="00927659">
        <w:rPr>
          <w:bCs/>
          <w:i/>
          <w:iCs/>
        </w:rPr>
        <w:t>Income Tax Act.</w:t>
      </w:r>
    </w:p>
    <w:p w14:paraId="1D1953E9" w14:textId="77777777" w:rsidR="00760878" w:rsidRPr="00927659" w:rsidRDefault="00760878" w:rsidP="00760878">
      <w:pPr>
        <w:rPr>
          <w:bCs/>
        </w:rPr>
      </w:pPr>
      <w:r w:rsidRPr="00927659">
        <w:rPr>
          <w:rFonts w:cs="Arial"/>
          <w:lang w:val="en-CA" w:eastAsia="en-CA"/>
        </w:rPr>
        <w:t xml:space="preserve">The obligation of the County to complete the transaction contemplated by this agreement shall be conditional upon County Council passing a motion approving the acquisition of the Purchased Parcel. </w:t>
      </w:r>
    </w:p>
    <w:p w14:paraId="6FB4C471" w14:textId="77777777" w:rsidR="00760878" w:rsidRPr="00927659" w:rsidRDefault="00760878" w:rsidP="00760878">
      <w:pPr>
        <w:rPr>
          <w:bCs/>
        </w:rPr>
      </w:pPr>
      <w:r w:rsidRPr="00927659">
        <w:rPr>
          <w:bCs/>
        </w:rPr>
        <w:t>The transaction shall be completed on or before a date specified by the County by notice sent to the Owner not less than 30 days prior to the specified completion date.</w:t>
      </w:r>
    </w:p>
    <w:p w14:paraId="04E1291A" w14:textId="77777777" w:rsidR="00760878" w:rsidRPr="00927659" w:rsidRDefault="00760878" w:rsidP="00760878">
      <w:pPr>
        <w:rPr>
          <w:bCs/>
        </w:rPr>
      </w:pPr>
      <w:r w:rsidRPr="00927659">
        <w:rPr>
          <w:bCs/>
        </w:rPr>
        <w:lastRenderedPageBreak/>
        <w:t>If this transaction is subject to Harmonized Sales Tax such tax shall be included in the purchase price.</w:t>
      </w:r>
    </w:p>
    <w:p w14:paraId="4CF27C46" w14:textId="77777777" w:rsidR="00760878" w:rsidRPr="00927659" w:rsidRDefault="00760878" w:rsidP="00760878">
      <w:pPr>
        <w:rPr>
          <w:bCs/>
        </w:rPr>
      </w:pPr>
      <w:r w:rsidRPr="00927659">
        <w:rPr>
          <w:bCs/>
        </w:rPr>
        <w:t>The heirs, executors, administrators, successors in title and assigns of the Owner are bound by the terms of this agreement.</w:t>
      </w:r>
    </w:p>
    <w:p w14:paraId="0D965B41" w14:textId="77777777" w:rsidR="00760878" w:rsidRPr="00927659" w:rsidRDefault="00760878" w:rsidP="00760878">
      <w:pPr>
        <w:rPr>
          <w:bCs/>
        </w:rPr>
      </w:pPr>
      <w:r w:rsidRPr="00927659">
        <w:rPr>
          <w:bCs/>
        </w:rPr>
        <w:t>In witness, the parties have signed, sealed and delivered this agreement.</w:t>
      </w:r>
    </w:p>
    <w:p w14:paraId="5C378D93" w14:textId="77777777" w:rsidR="00760878" w:rsidRPr="00927659" w:rsidRDefault="00760878" w:rsidP="00760878">
      <w:pPr>
        <w:spacing w:before="360"/>
        <w:rPr>
          <w:b/>
          <w:bCs/>
          <w:sz w:val="28"/>
          <w:szCs w:val="28"/>
        </w:rPr>
      </w:pPr>
      <w:r w:rsidRPr="00927659">
        <w:rPr>
          <w:b/>
          <w:bCs/>
          <w:sz w:val="28"/>
          <w:szCs w:val="28"/>
        </w:rPr>
        <w:t>The Corporation of the County of Grey</w:t>
      </w:r>
    </w:p>
    <w:p w14:paraId="5A3F2CBF" w14:textId="77777777" w:rsidR="00760878" w:rsidRPr="00927659" w:rsidRDefault="00760878" w:rsidP="00760878">
      <w:pPr>
        <w:tabs>
          <w:tab w:val="left" w:pos="4320"/>
          <w:tab w:val="right" w:leader="underscore" w:pos="9360"/>
        </w:tabs>
        <w:spacing w:after="0"/>
      </w:pPr>
      <w:r w:rsidRPr="00927659">
        <w:tab/>
      </w:r>
      <w:r w:rsidRPr="00927659">
        <w:tab/>
      </w:r>
    </w:p>
    <w:p w14:paraId="44A48E40" w14:textId="3EFBECAF" w:rsidR="00760878" w:rsidRPr="00927659" w:rsidRDefault="00760878" w:rsidP="00760878">
      <w:pPr>
        <w:tabs>
          <w:tab w:val="left" w:pos="4410"/>
          <w:tab w:val="right" w:leader="underscore" w:pos="9360"/>
        </w:tabs>
        <w:spacing w:after="360"/>
      </w:pPr>
      <w:r w:rsidRPr="00927659">
        <w:t>(seal)</w:t>
      </w:r>
      <w:r w:rsidRPr="00927659">
        <w:tab/>
      </w:r>
      <w:r w:rsidR="00927659">
        <w:t>Paul McQueen</w:t>
      </w:r>
      <w:r w:rsidRPr="00927659">
        <w:t>, Warden</w:t>
      </w:r>
    </w:p>
    <w:p w14:paraId="77F2188B" w14:textId="77777777" w:rsidR="00760878" w:rsidRPr="00927659" w:rsidRDefault="00760878" w:rsidP="00760878">
      <w:pPr>
        <w:tabs>
          <w:tab w:val="left" w:pos="4320"/>
          <w:tab w:val="right" w:leader="underscore" w:pos="9360"/>
        </w:tabs>
        <w:spacing w:after="0"/>
      </w:pPr>
      <w:r w:rsidRPr="00927659">
        <w:tab/>
      </w:r>
      <w:r w:rsidRPr="00927659">
        <w:tab/>
      </w:r>
    </w:p>
    <w:p w14:paraId="1DA490E6" w14:textId="77777777" w:rsidR="00760878" w:rsidRPr="00927659" w:rsidRDefault="00760878" w:rsidP="00760878">
      <w:pPr>
        <w:tabs>
          <w:tab w:val="left" w:pos="4410"/>
          <w:tab w:val="right" w:leader="underscore" w:pos="9360"/>
        </w:tabs>
        <w:spacing w:after="360"/>
      </w:pPr>
      <w:r w:rsidRPr="00927659">
        <w:tab/>
        <w:t>Heather Morrison, Clerk</w:t>
      </w:r>
    </w:p>
    <w:p w14:paraId="4D577988" w14:textId="77777777" w:rsidR="00760878" w:rsidRPr="00927659" w:rsidRDefault="00760878" w:rsidP="00760878">
      <w:pPr>
        <w:tabs>
          <w:tab w:val="left" w:pos="4320"/>
          <w:tab w:val="right" w:leader="underscore" w:pos="9360"/>
        </w:tabs>
        <w:spacing w:after="0"/>
      </w:pPr>
      <w:r w:rsidRPr="00927659">
        <w:t>______________________________</w:t>
      </w:r>
      <w:r w:rsidRPr="00927659">
        <w:tab/>
      </w:r>
      <w:r w:rsidRPr="00927659">
        <w:tab/>
        <w:t>(seal)</w:t>
      </w:r>
    </w:p>
    <w:p w14:paraId="2FDE362A" w14:textId="77777777" w:rsidR="00760878" w:rsidRPr="00927659" w:rsidRDefault="00760878" w:rsidP="00760878">
      <w:pPr>
        <w:tabs>
          <w:tab w:val="left" w:pos="4410"/>
          <w:tab w:val="right" w:leader="underscore" w:pos="9360"/>
        </w:tabs>
        <w:spacing w:after="360"/>
      </w:pPr>
      <w:r w:rsidRPr="00927659">
        <w:t>Owner</w:t>
      </w:r>
      <w:r w:rsidRPr="00927659">
        <w:tab/>
        <w:t>Witness</w:t>
      </w:r>
    </w:p>
    <w:p w14:paraId="7AD0C857" w14:textId="77777777" w:rsidR="00760878" w:rsidRPr="00927659" w:rsidRDefault="00760878" w:rsidP="00760878">
      <w:pPr>
        <w:tabs>
          <w:tab w:val="left" w:pos="4320"/>
          <w:tab w:val="right" w:leader="underscore" w:pos="9360"/>
        </w:tabs>
        <w:spacing w:after="0"/>
      </w:pPr>
      <w:r w:rsidRPr="00927659">
        <w:t>______________________________</w:t>
      </w:r>
      <w:r w:rsidRPr="00927659">
        <w:tab/>
      </w:r>
      <w:r w:rsidRPr="00927659">
        <w:tab/>
        <w:t>(seal)</w:t>
      </w:r>
    </w:p>
    <w:p w14:paraId="36A29EB4" w14:textId="77777777" w:rsidR="00760878" w:rsidRPr="00927659" w:rsidRDefault="00760878" w:rsidP="00760878">
      <w:pPr>
        <w:tabs>
          <w:tab w:val="left" w:pos="4410"/>
          <w:tab w:val="right" w:leader="underscore" w:pos="9360"/>
        </w:tabs>
        <w:spacing w:after="360"/>
      </w:pPr>
      <w:r w:rsidRPr="00927659">
        <w:t>Owner</w:t>
      </w:r>
      <w:r w:rsidRPr="00927659">
        <w:tab/>
        <w:t>Witness</w:t>
      </w:r>
    </w:p>
    <w:p w14:paraId="17AF24DA" w14:textId="77777777" w:rsidR="00760878" w:rsidRPr="00927659" w:rsidRDefault="00760878" w:rsidP="00760878">
      <w:pPr>
        <w:tabs>
          <w:tab w:val="left" w:pos="4410"/>
          <w:tab w:val="right" w:leader="underscore" w:pos="9360"/>
        </w:tabs>
        <w:spacing w:after="360"/>
      </w:pPr>
      <w:r w:rsidRPr="00927659">
        <w:t>The undersigned Spouse of the Owner consents to the disposition agreed to herein pursuant to the provisions of the Family Law Act (Ontario), and hereby agree with the County that he or she will execute all necessary documents to complete the sale.</w:t>
      </w:r>
    </w:p>
    <w:p w14:paraId="35258148" w14:textId="77777777" w:rsidR="00760878" w:rsidRPr="00927659" w:rsidRDefault="00760878" w:rsidP="00760878">
      <w:pPr>
        <w:tabs>
          <w:tab w:val="left" w:pos="4320"/>
          <w:tab w:val="right" w:leader="underscore" w:pos="9360"/>
        </w:tabs>
        <w:spacing w:after="0"/>
      </w:pPr>
      <w:r w:rsidRPr="00927659">
        <w:t>______________________________</w:t>
      </w:r>
      <w:r w:rsidRPr="00927659">
        <w:tab/>
      </w:r>
      <w:r w:rsidRPr="00927659">
        <w:tab/>
        <w:t>(seal)</w:t>
      </w:r>
    </w:p>
    <w:p w14:paraId="7ADD88EF" w14:textId="77777777" w:rsidR="00760878" w:rsidRPr="00927659" w:rsidRDefault="00760878" w:rsidP="00760878">
      <w:pPr>
        <w:tabs>
          <w:tab w:val="left" w:pos="4410"/>
          <w:tab w:val="right" w:leader="underscore" w:pos="9360"/>
        </w:tabs>
        <w:spacing w:after="360"/>
      </w:pPr>
      <w:r w:rsidRPr="00927659">
        <w:t>Spouse</w:t>
      </w:r>
      <w:r w:rsidRPr="00927659">
        <w:rPr>
          <w:bCs/>
        </w:rPr>
        <w:t xml:space="preserve"> of Owner </w:t>
      </w:r>
      <w:r w:rsidRPr="00927659">
        <w:rPr>
          <w:bCs/>
          <w:sz w:val="22"/>
          <w:szCs w:val="22"/>
        </w:rPr>
        <w:t>(if not property owner)</w:t>
      </w:r>
      <w:r w:rsidRPr="00927659">
        <w:rPr>
          <w:bCs/>
        </w:rPr>
        <w:tab/>
        <w:t>Witness</w:t>
      </w:r>
    </w:p>
    <w:p w14:paraId="1FDB3A9A" w14:textId="77777777" w:rsidR="00760878" w:rsidRPr="00927659" w:rsidRDefault="00760878" w:rsidP="00760878">
      <w:pPr>
        <w:spacing w:before="480" w:after="120"/>
        <w:rPr>
          <w:bCs/>
        </w:rPr>
      </w:pPr>
      <w:r w:rsidRPr="00927659">
        <w:rPr>
          <w:b/>
          <w:bCs/>
        </w:rPr>
        <w:t>Name of Owner(s) of Property</w:t>
      </w:r>
    </w:p>
    <w:p w14:paraId="3863F080" w14:textId="2AB9A74A" w:rsidR="00760878" w:rsidRPr="00927659" w:rsidRDefault="00927659" w:rsidP="00760878">
      <w:pPr>
        <w:spacing w:after="120" w:line="240" w:lineRule="auto"/>
        <w:rPr>
          <w:bCs/>
        </w:rPr>
      </w:pPr>
      <w:r>
        <w:rPr>
          <w:bCs/>
        </w:rPr>
        <w:t>___________________</w:t>
      </w:r>
    </w:p>
    <w:p w14:paraId="6D0E2E12" w14:textId="77777777" w:rsidR="00760878" w:rsidRPr="00927659" w:rsidRDefault="00760878" w:rsidP="00760878">
      <w:pPr>
        <w:spacing w:before="240" w:after="120"/>
        <w:rPr>
          <w:b/>
          <w:bCs/>
        </w:rPr>
      </w:pPr>
      <w:r w:rsidRPr="00927659">
        <w:rPr>
          <w:b/>
          <w:bCs/>
        </w:rPr>
        <w:t>Address:</w:t>
      </w:r>
    </w:p>
    <w:p w14:paraId="540A64FE" w14:textId="73E60A53" w:rsidR="00760878" w:rsidRPr="00927659" w:rsidRDefault="00927659" w:rsidP="00760878">
      <w:pPr>
        <w:spacing w:after="0" w:line="240" w:lineRule="auto"/>
        <w:rPr>
          <w:bCs/>
        </w:rPr>
      </w:pPr>
      <w:r>
        <w:rPr>
          <w:bCs/>
        </w:rPr>
        <w:t>___________________</w:t>
      </w:r>
    </w:p>
    <w:p w14:paraId="2DD1593D" w14:textId="77777777" w:rsidR="00760878" w:rsidRPr="00927659" w:rsidRDefault="00760878" w:rsidP="00760878">
      <w:pPr>
        <w:spacing w:before="240" w:after="120"/>
        <w:rPr>
          <w:b/>
          <w:bCs/>
        </w:rPr>
      </w:pPr>
      <w:r w:rsidRPr="00927659">
        <w:rPr>
          <w:b/>
          <w:bCs/>
        </w:rPr>
        <w:t>Telephone Number:</w:t>
      </w:r>
    </w:p>
    <w:p w14:paraId="53594164" w14:textId="59D2B0B8" w:rsidR="00760878" w:rsidRPr="00B16E1D" w:rsidRDefault="00927659" w:rsidP="00760878">
      <w:pPr>
        <w:rPr>
          <w:bCs/>
        </w:rPr>
      </w:pPr>
      <w:r>
        <w:rPr>
          <w:bCs/>
        </w:rPr>
        <w:t>___________________</w:t>
      </w:r>
    </w:p>
    <w:p w14:paraId="6B9A8391" w14:textId="77777777" w:rsidR="00760878" w:rsidRPr="00340CC1" w:rsidRDefault="00760878" w:rsidP="00760878">
      <w:pPr>
        <w:rPr>
          <w:rStyle w:val="IntenseEmphasis"/>
          <w:b w:val="0"/>
        </w:rPr>
      </w:pPr>
    </w:p>
    <w:p w14:paraId="06973B2F" w14:textId="677D5499" w:rsidR="00760878" w:rsidRDefault="00760878" w:rsidP="00104C85">
      <w:pPr>
        <w:spacing w:after="0"/>
        <w:rPr>
          <w:rStyle w:val="IntenseEmphasis"/>
          <w:b w:val="0"/>
        </w:rPr>
        <w:sectPr w:rsidR="00760878" w:rsidSect="00AE224E">
          <w:pgSz w:w="12240" w:h="20160" w:code="5"/>
          <w:pgMar w:top="1440" w:right="1440" w:bottom="720" w:left="1440" w:header="720" w:footer="720" w:gutter="0"/>
          <w:cols w:space="720"/>
          <w:docGrid w:linePitch="360"/>
        </w:sectPr>
      </w:pPr>
    </w:p>
    <w:p w14:paraId="080104EE" w14:textId="77777777" w:rsidR="008B7327" w:rsidRPr="00785A8F" w:rsidRDefault="008B7327" w:rsidP="00927659">
      <w:pPr>
        <w:pStyle w:val="Heading3"/>
        <w:spacing w:after="360"/>
        <w:rPr>
          <w:b/>
          <w:bCs/>
        </w:rPr>
      </w:pPr>
      <w:r w:rsidRPr="00785A8F">
        <w:lastRenderedPageBreak/>
        <w:t>Encroachment Agreement</w:t>
      </w:r>
    </w:p>
    <w:p w14:paraId="2A26CB1F" w14:textId="77777777" w:rsidR="008B7327" w:rsidRPr="005E20D3" w:rsidRDefault="008B7327" w:rsidP="008B7327">
      <w:pPr>
        <w:spacing w:after="120"/>
        <w:rPr>
          <w:rFonts w:cs="Arial"/>
          <w:bCs/>
        </w:rPr>
      </w:pPr>
      <w:r w:rsidRPr="0033114D">
        <w:rPr>
          <w:rFonts w:cs="Arial"/>
          <w:b/>
          <w:bCs/>
        </w:rPr>
        <w:t xml:space="preserve">THIS </w:t>
      </w:r>
      <w:r w:rsidRPr="00552084">
        <w:rPr>
          <w:rFonts w:cs="Arial"/>
          <w:b/>
          <w:bCs/>
        </w:rPr>
        <w:t>AGREEMENT</w:t>
      </w:r>
      <w:r>
        <w:rPr>
          <w:rFonts w:cs="Arial"/>
          <w:bCs/>
        </w:rPr>
        <w:t xml:space="preserve"> </w:t>
      </w:r>
      <w:r w:rsidRPr="005E20D3">
        <w:rPr>
          <w:rFonts w:cs="Arial"/>
          <w:bCs/>
        </w:rPr>
        <w:t>made in duplicate this ________ day of ______________, 20____</w:t>
      </w:r>
      <w:r>
        <w:rPr>
          <w:rFonts w:cs="Arial"/>
          <w:bCs/>
        </w:rPr>
        <w:t xml:space="preserve"> between</w:t>
      </w:r>
      <w:r w:rsidRPr="005E20D3">
        <w:rPr>
          <w:rFonts w:cs="Arial"/>
          <w:bCs/>
        </w:rPr>
        <w:t>:</w:t>
      </w:r>
    </w:p>
    <w:p w14:paraId="2D4B21A1" w14:textId="77777777" w:rsidR="008B7327" w:rsidRPr="0033114D" w:rsidRDefault="008B7327" w:rsidP="008B7327">
      <w:pPr>
        <w:jc w:val="center"/>
        <w:rPr>
          <w:rFonts w:cs="Arial"/>
          <w:u w:val="single"/>
        </w:rPr>
      </w:pPr>
      <w:r w:rsidRPr="00F04378">
        <w:rPr>
          <w:rFonts w:cs="Arial"/>
          <w:b/>
          <w:highlight w:val="black"/>
          <w:u w:val="single"/>
        </w:rPr>
        <w:t>NANCY R. BEACON</w:t>
      </w:r>
    </w:p>
    <w:p w14:paraId="3655EE43" w14:textId="77777777" w:rsidR="008B7327" w:rsidRPr="005E20D3" w:rsidRDefault="008B7327" w:rsidP="008B7327">
      <w:pPr>
        <w:spacing w:after="240"/>
        <w:jc w:val="center"/>
        <w:rPr>
          <w:rFonts w:cs="Arial"/>
        </w:rPr>
      </w:pPr>
      <w:r w:rsidRPr="005E20D3">
        <w:rPr>
          <w:rFonts w:cs="Arial"/>
        </w:rPr>
        <w:t>(herein called the "Licensee")</w:t>
      </w:r>
    </w:p>
    <w:p w14:paraId="19A252D7" w14:textId="77777777" w:rsidR="008B7327" w:rsidRPr="005E20D3" w:rsidRDefault="008B7327" w:rsidP="008B7327">
      <w:pPr>
        <w:spacing w:after="240"/>
        <w:jc w:val="center"/>
        <w:rPr>
          <w:rFonts w:cs="Arial"/>
        </w:rPr>
      </w:pPr>
      <w:r w:rsidRPr="0033114D">
        <w:rPr>
          <w:rFonts w:cs="Arial"/>
        </w:rPr>
        <w:t>-</w:t>
      </w:r>
      <w:r>
        <w:rPr>
          <w:rFonts w:cs="Arial"/>
        </w:rPr>
        <w:t xml:space="preserve"> </w:t>
      </w:r>
      <w:r w:rsidRPr="005E20D3">
        <w:rPr>
          <w:rFonts w:cs="Arial"/>
        </w:rPr>
        <w:t>and</w:t>
      </w:r>
      <w:r>
        <w:rPr>
          <w:rFonts w:cs="Arial"/>
        </w:rPr>
        <w:t xml:space="preserve"> -</w:t>
      </w:r>
    </w:p>
    <w:p w14:paraId="0350B510" w14:textId="77777777" w:rsidR="008B7327" w:rsidRPr="0033114D" w:rsidRDefault="008B7327" w:rsidP="008B7327">
      <w:pPr>
        <w:jc w:val="center"/>
        <w:rPr>
          <w:rFonts w:cs="Arial"/>
          <w:u w:val="single"/>
        </w:rPr>
      </w:pPr>
      <w:r w:rsidRPr="0033114D">
        <w:rPr>
          <w:rFonts w:cs="Arial"/>
          <w:b/>
          <w:u w:val="single"/>
        </w:rPr>
        <w:t>THE CORPORATION OF THE COUNTY OF GREY</w:t>
      </w:r>
    </w:p>
    <w:p w14:paraId="4A3EC7B5" w14:textId="77777777" w:rsidR="008B7327" w:rsidRDefault="008B7327" w:rsidP="008B7327">
      <w:pPr>
        <w:spacing w:after="240"/>
        <w:jc w:val="center"/>
        <w:rPr>
          <w:rFonts w:cs="Arial"/>
        </w:rPr>
      </w:pPr>
      <w:r w:rsidRPr="005E20D3">
        <w:rPr>
          <w:rFonts w:cs="Arial"/>
        </w:rPr>
        <w:t>(herein called the "County")</w:t>
      </w:r>
    </w:p>
    <w:p w14:paraId="65803AA1" w14:textId="77777777" w:rsidR="008B7327" w:rsidRPr="0033114D" w:rsidRDefault="008B7327" w:rsidP="008B7327">
      <w:pPr>
        <w:suppressAutoHyphens/>
        <w:spacing w:after="240"/>
        <w:jc w:val="both"/>
        <w:rPr>
          <w:rFonts w:cs="Arial"/>
          <w:spacing w:val="-3"/>
          <w:lang w:val="en-GB"/>
        </w:rPr>
      </w:pPr>
      <w:r w:rsidRPr="0033114D">
        <w:rPr>
          <w:rFonts w:cs="Arial"/>
          <w:b/>
          <w:spacing w:val="-3"/>
          <w:lang w:val="en-GB"/>
        </w:rPr>
        <w:t>WHEREAS</w:t>
      </w:r>
      <w:r w:rsidRPr="005E20D3">
        <w:rPr>
          <w:rFonts w:cs="Arial"/>
          <w:spacing w:val="-3"/>
          <w:lang w:val="en-GB"/>
        </w:rPr>
        <w:t xml:space="preserve"> </w:t>
      </w:r>
      <w:r w:rsidRPr="0033114D">
        <w:rPr>
          <w:rFonts w:cs="Arial"/>
          <w:spacing w:val="-3"/>
          <w:lang w:val="en-GB"/>
        </w:rPr>
        <w:t xml:space="preserve">the Licensee is the registered and beneficial owner of lands legally described as Part of Lot 139 Concession 3 North East of the Toronto Sydenham River; being more particularly the whole of the said Lot 139 less those lands described in Instrument GS42994 registered October 29, 1963 and now described as Part 1, Plan 16R-11082, and less those lands described as Part 2, Plan 16R-11082; Geographic Township of </w:t>
      </w:r>
      <w:proofErr w:type="spellStart"/>
      <w:r w:rsidRPr="0033114D">
        <w:rPr>
          <w:rFonts w:cs="Arial"/>
          <w:spacing w:val="-3"/>
          <w:lang w:val="en-GB"/>
        </w:rPr>
        <w:t>Artemesia</w:t>
      </w:r>
      <w:proofErr w:type="spellEnd"/>
      <w:r w:rsidRPr="0033114D">
        <w:rPr>
          <w:rFonts w:cs="Arial"/>
          <w:spacing w:val="-3"/>
          <w:lang w:val="en-GB"/>
        </w:rPr>
        <w:t>; Municipality of Grey Highlands, County of Grey and more particularly described in Schedule "A", which abuts the public highway known as Grey Road 32;</w:t>
      </w:r>
    </w:p>
    <w:p w14:paraId="03561519" w14:textId="77777777" w:rsidR="008B7327" w:rsidRPr="0033114D" w:rsidRDefault="008B7327" w:rsidP="008B7327">
      <w:pPr>
        <w:suppressAutoHyphens/>
        <w:spacing w:after="240"/>
        <w:jc w:val="both"/>
        <w:rPr>
          <w:rFonts w:cs="Arial"/>
          <w:spacing w:val="-3"/>
          <w:lang w:val="en-GB"/>
        </w:rPr>
      </w:pPr>
      <w:bookmarkStart w:id="4" w:name="_Hlk23490121"/>
      <w:r w:rsidRPr="0033114D">
        <w:rPr>
          <w:rFonts w:cs="Arial"/>
          <w:b/>
          <w:spacing w:val="-3"/>
          <w:lang w:val="en-GB"/>
        </w:rPr>
        <w:t>AND WHEREAS</w:t>
      </w:r>
      <w:r w:rsidRPr="0033114D">
        <w:rPr>
          <w:rFonts w:cs="Arial"/>
          <w:spacing w:val="-3"/>
          <w:lang w:val="en-GB"/>
        </w:rPr>
        <w:t xml:space="preserve"> </w:t>
      </w:r>
      <w:bookmarkEnd w:id="4"/>
      <w:r w:rsidRPr="0033114D">
        <w:rPr>
          <w:rFonts w:cs="Arial"/>
          <w:spacing w:val="-3"/>
          <w:lang w:val="en-GB"/>
        </w:rPr>
        <w:t>the County owns and maintains the public highway known as Grey Road 32, referred to as the "Road";</w:t>
      </w:r>
    </w:p>
    <w:p w14:paraId="1874150F" w14:textId="77777777" w:rsidR="008B7327" w:rsidRPr="0033114D" w:rsidRDefault="008B7327" w:rsidP="008B7327">
      <w:pPr>
        <w:suppressAutoHyphens/>
        <w:spacing w:after="240"/>
        <w:jc w:val="both"/>
        <w:rPr>
          <w:rFonts w:cs="Arial"/>
          <w:spacing w:val="-3"/>
          <w:lang w:val="en-GB"/>
        </w:rPr>
      </w:pPr>
      <w:r w:rsidRPr="0033114D">
        <w:rPr>
          <w:rFonts w:cs="Arial"/>
          <w:b/>
          <w:spacing w:val="-3"/>
          <w:lang w:val="en-GB"/>
        </w:rPr>
        <w:t>AND WHEREAS</w:t>
      </w:r>
      <w:r w:rsidRPr="0033114D">
        <w:rPr>
          <w:rFonts w:cs="Arial"/>
          <w:spacing w:val="-3"/>
          <w:lang w:val="en-GB"/>
        </w:rPr>
        <w:t xml:space="preserve"> a fence owned, maintained and controlled by the Licensee encroaches upon the Road a distance of approximately 174.5 metres, more particularly shown on Part 2 of reference plan 16R-11082 attached as Schedule "B" and referred to as the "Encroachment";</w:t>
      </w:r>
    </w:p>
    <w:p w14:paraId="3858A409" w14:textId="77777777" w:rsidR="008B7327" w:rsidRPr="0033114D" w:rsidRDefault="008B7327" w:rsidP="008B7327">
      <w:pPr>
        <w:suppressAutoHyphens/>
        <w:spacing w:after="240"/>
        <w:jc w:val="both"/>
        <w:rPr>
          <w:rFonts w:cs="Arial"/>
          <w:spacing w:val="-3"/>
          <w:lang w:val="en-GB"/>
        </w:rPr>
      </w:pPr>
      <w:r w:rsidRPr="0033114D">
        <w:rPr>
          <w:rFonts w:cs="Arial"/>
          <w:b/>
          <w:spacing w:val="-3"/>
          <w:lang w:val="en-GB"/>
        </w:rPr>
        <w:t>AND WHEREAS</w:t>
      </w:r>
      <w:r w:rsidRPr="0033114D">
        <w:rPr>
          <w:rFonts w:cs="Arial"/>
          <w:spacing w:val="-3"/>
          <w:lang w:val="en-GB"/>
        </w:rPr>
        <w:t xml:space="preserve"> the Licensee has requested that the County allow the Encroachment to remain in its existing location and is prepared to accept the conditions set out in this Agreement; </w:t>
      </w:r>
    </w:p>
    <w:p w14:paraId="3B99C0F7" w14:textId="77777777" w:rsidR="008B7327" w:rsidRPr="0033114D" w:rsidRDefault="008B7327" w:rsidP="008B7327">
      <w:pPr>
        <w:suppressAutoHyphens/>
        <w:spacing w:after="240"/>
        <w:jc w:val="both"/>
        <w:rPr>
          <w:rFonts w:cs="Arial"/>
          <w:spacing w:val="-3"/>
          <w:lang w:val="en-GB"/>
        </w:rPr>
      </w:pPr>
      <w:r w:rsidRPr="0033114D">
        <w:rPr>
          <w:rFonts w:cs="Arial"/>
          <w:b/>
          <w:spacing w:val="-3"/>
          <w:lang w:val="en-GB"/>
        </w:rPr>
        <w:t>AND WHEREAS</w:t>
      </w:r>
      <w:r w:rsidRPr="0033114D">
        <w:rPr>
          <w:rFonts w:cs="Arial"/>
          <w:spacing w:val="-3"/>
          <w:lang w:val="en-GB"/>
        </w:rPr>
        <w:t xml:space="preserve"> through the adoption of clause </w:t>
      </w:r>
      <w:r w:rsidRPr="0033114D">
        <w:rPr>
          <w:rFonts w:cs="Arial"/>
          <w:spacing w:val="-3"/>
          <w:lang w:val="en-GB"/>
        </w:rPr>
        <w:fldChar w:fldCharType="begin">
          <w:ffData>
            <w:name w:val=""/>
            <w:enabled/>
            <w:calcOnExit w:val="0"/>
            <w:textInput/>
          </w:ffData>
        </w:fldChar>
      </w:r>
      <w:r w:rsidRPr="0033114D">
        <w:rPr>
          <w:rFonts w:cs="Arial"/>
          <w:spacing w:val="-3"/>
          <w:lang w:val="en-GB"/>
        </w:rPr>
        <w:instrText xml:space="preserve"> FORMTEXT </w:instrText>
      </w:r>
      <w:r w:rsidRPr="0033114D">
        <w:rPr>
          <w:rFonts w:cs="Arial"/>
          <w:spacing w:val="-3"/>
          <w:lang w:val="en-GB"/>
        </w:rPr>
      </w:r>
      <w:r w:rsidRPr="0033114D">
        <w:rPr>
          <w:rFonts w:cs="Arial"/>
          <w:spacing w:val="-3"/>
          <w:lang w:val="en-GB"/>
        </w:rPr>
        <w:fldChar w:fldCharType="separate"/>
      </w:r>
      <w:r w:rsidRPr="0033114D">
        <w:rPr>
          <w:rFonts w:cs="Arial"/>
          <w:spacing w:val="-3"/>
          <w:lang w:val="en-GB"/>
        </w:rPr>
        <w:t> </w:t>
      </w:r>
      <w:r w:rsidRPr="0033114D">
        <w:rPr>
          <w:rFonts w:cs="Arial"/>
          <w:spacing w:val="-3"/>
          <w:lang w:val="en-GB"/>
        </w:rPr>
        <w:t> </w:t>
      </w:r>
      <w:r w:rsidRPr="0033114D">
        <w:rPr>
          <w:rFonts w:cs="Arial"/>
          <w:spacing w:val="-3"/>
          <w:lang w:val="en-GB"/>
        </w:rPr>
        <w:t> </w:t>
      </w:r>
      <w:r w:rsidRPr="0033114D">
        <w:rPr>
          <w:rFonts w:cs="Arial"/>
          <w:spacing w:val="-3"/>
          <w:lang w:val="en-GB"/>
        </w:rPr>
        <w:t> </w:t>
      </w:r>
      <w:r w:rsidRPr="0033114D">
        <w:rPr>
          <w:rFonts w:cs="Arial"/>
          <w:spacing w:val="-3"/>
          <w:lang w:val="en-GB"/>
        </w:rPr>
        <w:t> </w:t>
      </w:r>
      <w:r w:rsidRPr="0033114D">
        <w:rPr>
          <w:rFonts w:cs="Arial"/>
          <w:spacing w:val="-3"/>
          <w:lang w:val="en-GB"/>
        </w:rPr>
        <w:fldChar w:fldCharType="end"/>
      </w:r>
      <w:r w:rsidRPr="0033114D">
        <w:rPr>
          <w:rFonts w:cs="Arial"/>
          <w:spacing w:val="-3"/>
          <w:lang w:val="en-GB"/>
        </w:rPr>
        <w:t xml:space="preserve"> of </w:t>
      </w:r>
      <w:r w:rsidRPr="0033114D">
        <w:rPr>
          <w:rFonts w:cs="Arial"/>
          <w:spacing w:val="-3"/>
          <w:lang w:val="en-GB"/>
        </w:rPr>
        <w:fldChar w:fldCharType="begin">
          <w:ffData>
            <w:name w:val=""/>
            <w:enabled/>
            <w:calcOnExit w:val="0"/>
            <w:helpText w:type="text" w:val="report reference number"/>
            <w:textInput/>
          </w:ffData>
        </w:fldChar>
      </w:r>
      <w:r w:rsidRPr="0033114D">
        <w:rPr>
          <w:rFonts w:cs="Arial"/>
          <w:spacing w:val="-3"/>
          <w:lang w:val="en-GB"/>
        </w:rPr>
        <w:instrText xml:space="preserve"> FORMTEXT </w:instrText>
      </w:r>
      <w:r w:rsidRPr="0033114D">
        <w:rPr>
          <w:rFonts w:cs="Arial"/>
          <w:spacing w:val="-3"/>
          <w:lang w:val="en-GB"/>
        </w:rPr>
      </w:r>
      <w:r w:rsidRPr="0033114D">
        <w:rPr>
          <w:rFonts w:cs="Arial"/>
          <w:spacing w:val="-3"/>
          <w:lang w:val="en-GB"/>
        </w:rPr>
        <w:fldChar w:fldCharType="separate"/>
      </w:r>
      <w:r w:rsidRPr="0033114D">
        <w:rPr>
          <w:rFonts w:cs="Arial"/>
          <w:spacing w:val="-3"/>
          <w:lang w:val="en-GB"/>
        </w:rPr>
        <w:t> </w:t>
      </w:r>
      <w:r w:rsidRPr="0033114D">
        <w:rPr>
          <w:rFonts w:cs="Arial"/>
          <w:spacing w:val="-3"/>
          <w:lang w:val="en-GB"/>
        </w:rPr>
        <w:t> </w:t>
      </w:r>
      <w:r w:rsidRPr="0033114D">
        <w:rPr>
          <w:rFonts w:cs="Arial"/>
          <w:spacing w:val="-3"/>
          <w:lang w:val="en-GB"/>
        </w:rPr>
        <w:t> </w:t>
      </w:r>
      <w:r w:rsidRPr="0033114D">
        <w:rPr>
          <w:rFonts w:cs="Arial"/>
          <w:spacing w:val="-3"/>
          <w:lang w:val="en-GB"/>
        </w:rPr>
        <w:t> </w:t>
      </w:r>
      <w:r w:rsidRPr="0033114D">
        <w:rPr>
          <w:rFonts w:cs="Arial"/>
          <w:spacing w:val="-3"/>
          <w:lang w:val="en-GB"/>
        </w:rPr>
        <w:t> </w:t>
      </w:r>
      <w:r w:rsidRPr="0033114D">
        <w:rPr>
          <w:rFonts w:cs="Arial"/>
          <w:spacing w:val="-3"/>
          <w:lang w:val="en-GB"/>
        </w:rPr>
        <w:fldChar w:fldCharType="end"/>
      </w:r>
      <w:r w:rsidRPr="0033114D">
        <w:rPr>
          <w:rFonts w:cs="Arial"/>
          <w:spacing w:val="-3"/>
          <w:lang w:val="en-GB"/>
        </w:rPr>
        <w:t xml:space="preserve"> </w:t>
      </w:r>
      <w:proofErr w:type="spellStart"/>
      <w:r w:rsidRPr="0033114D">
        <w:rPr>
          <w:rFonts w:cs="Arial"/>
          <w:spacing w:val="-3"/>
          <w:lang w:val="en-GB"/>
        </w:rPr>
        <w:t>of</w:t>
      </w:r>
      <w:proofErr w:type="spellEnd"/>
      <w:r w:rsidRPr="0033114D">
        <w:rPr>
          <w:rFonts w:cs="Arial"/>
          <w:spacing w:val="-3"/>
          <w:lang w:val="en-GB"/>
        </w:rPr>
        <w:t xml:space="preserve"> the </w:t>
      </w:r>
      <w:r w:rsidRPr="0033114D">
        <w:rPr>
          <w:rFonts w:cs="Arial"/>
          <w:spacing w:val="-3"/>
          <w:lang w:val="en-GB"/>
        </w:rPr>
        <w:fldChar w:fldCharType="begin">
          <w:ffData>
            <w:name w:val=""/>
            <w:enabled/>
            <w:calcOnExit w:val="0"/>
            <w:helpText w:type="text" w:val="designated committee"/>
            <w:textInput/>
          </w:ffData>
        </w:fldChar>
      </w:r>
      <w:r w:rsidRPr="0033114D">
        <w:rPr>
          <w:rFonts w:cs="Arial"/>
          <w:spacing w:val="-3"/>
          <w:lang w:val="en-GB"/>
        </w:rPr>
        <w:instrText xml:space="preserve"> FORMTEXT </w:instrText>
      </w:r>
      <w:r w:rsidRPr="0033114D">
        <w:rPr>
          <w:rFonts w:cs="Arial"/>
          <w:spacing w:val="-3"/>
          <w:lang w:val="en-GB"/>
        </w:rPr>
      </w:r>
      <w:r w:rsidRPr="0033114D">
        <w:rPr>
          <w:rFonts w:cs="Arial"/>
          <w:spacing w:val="-3"/>
          <w:lang w:val="en-GB"/>
        </w:rPr>
        <w:fldChar w:fldCharType="separate"/>
      </w:r>
      <w:r w:rsidRPr="0033114D">
        <w:rPr>
          <w:rFonts w:cs="Arial"/>
          <w:spacing w:val="-3"/>
          <w:lang w:val="en-GB"/>
        </w:rPr>
        <w:t> </w:t>
      </w:r>
      <w:r w:rsidRPr="0033114D">
        <w:rPr>
          <w:rFonts w:cs="Arial"/>
          <w:spacing w:val="-3"/>
          <w:lang w:val="en-GB"/>
        </w:rPr>
        <w:t> </w:t>
      </w:r>
      <w:r w:rsidRPr="0033114D">
        <w:rPr>
          <w:rFonts w:cs="Arial"/>
          <w:spacing w:val="-3"/>
          <w:lang w:val="en-GB"/>
        </w:rPr>
        <w:t> </w:t>
      </w:r>
      <w:r w:rsidRPr="0033114D">
        <w:rPr>
          <w:rFonts w:cs="Arial"/>
          <w:spacing w:val="-3"/>
          <w:lang w:val="en-GB"/>
        </w:rPr>
        <w:t> </w:t>
      </w:r>
      <w:r w:rsidRPr="0033114D">
        <w:rPr>
          <w:rFonts w:cs="Arial"/>
          <w:spacing w:val="-3"/>
          <w:lang w:val="en-GB"/>
        </w:rPr>
        <w:t> </w:t>
      </w:r>
      <w:r w:rsidRPr="0033114D">
        <w:rPr>
          <w:rFonts w:cs="Arial"/>
          <w:spacing w:val="-3"/>
          <w:lang w:val="en-GB"/>
        </w:rPr>
        <w:fldChar w:fldCharType="end"/>
      </w:r>
      <w:r w:rsidRPr="0033114D">
        <w:rPr>
          <w:rFonts w:cs="Arial"/>
          <w:spacing w:val="-3"/>
          <w:lang w:val="en-GB"/>
        </w:rPr>
        <w:t xml:space="preserve"> dated </w:t>
      </w:r>
      <w:r w:rsidRPr="0033114D">
        <w:rPr>
          <w:rFonts w:cs="Arial"/>
          <w:spacing w:val="-3"/>
          <w:lang w:val="en-GB"/>
        </w:rPr>
        <w:fldChar w:fldCharType="begin">
          <w:ffData>
            <w:name w:val=""/>
            <w:enabled/>
            <w:calcOnExit w:val="0"/>
            <w:textInput/>
          </w:ffData>
        </w:fldChar>
      </w:r>
      <w:r w:rsidRPr="0033114D">
        <w:rPr>
          <w:rFonts w:cs="Arial"/>
          <w:spacing w:val="-3"/>
          <w:lang w:val="en-GB"/>
        </w:rPr>
        <w:instrText xml:space="preserve"> FORMTEXT </w:instrText>
      </w:r>
      <w:r w:rsidRPr="0033114D">
        <w:rPr>
          <w:rFonts w:cs="Arial"/>
          <w:spacing w:val="-3"/>
          <w:lang w:val="en-GB"/>
        </w:rPr>
      </w:r>
      <w:r w:rsidRPr="0033114D">
        <w:rPr>
          <w:rFonts w:cs="Arial"/>
          <w:spacing w:val="-3"/>
          <w:lang w:val="en-GB"/>
        </w:rPr>
        <w:fldChar w:fldCharType="separate"/>
      </w:r>
      <w:r w:rsidRPr="0033114D">
        <w:rPr>
          <w:rFonts w:cs="Arial"/>
          <w:spacing w:val="-3"/>
          <w:lang w:val="en-GB"/>
        </w:rPr>
        <w:t> </w:t>
      </w:r>
      <w:r w:rsidRPr="0033114D">
        <w:rPr>
          <w:rFonts w:cs="Arial"/>
          <w:spacing w:val="-3"/>
          <w:lang w:val="en-GB"/>
        </w:rPr>
        <w:t> </w:t>
      </w:r>
      <w:r w:rsidRPr="0033114D">
        <w:rPr>
          <w:rFonts w:cs="Arial"/>
          <w:spacing w:val="-3"/>
          <w:lang w:val="en-GB"/>
        </w:rPr>
        <w:t> </w:t>
      </w:r>
      <w:r w:rsidRPr="0033114D">
        <w:rPr>
          <w:rFonts w:cs="Arial"/>
          <w:spacing w:val="-3"/>
          <w:lang w:val="en-GB"/>
        </w:rPr>
        <w:t> </w:t>
      </w:r>
      <w:r w:rsidRPr="0033114D">
        <w:rPr>
          <w:rFonts w:cs="Arial"/>
          <w:spacing w:val="-3"/>
          <w:lang w:val="en-GB"/>
        </w:rPr>
        <w:t> </w:t>
      </w:r>
      <w:r w:rsidRPr="0033114D">
        <w:rPr>
          <w:rFonts w:cs="Arial"/>
          <w:spacing w:val="-3"/>
          <w:lang w:val="en-GB"/>
        </w:rPr>
        <w:fldChar w:fldCharType="end"/>
      </w:r>
      <w:r w:rsidRPr="0033114D">
        <w:rPr>
          <w:rFonts w:cs="Arial"/>
          <w:spacing w:val="-3"/>
          <w:lang w:val="en-GB"/>
        </w:rPr>
        <w:t xml:space="preserve">, council did, on </w:t>
      </w:r>
      <w:r w:rsidRPr="0033114D">
        <w:rPr>
          <w:rFonts w:cs="Arial"/>
          <w:spacing w:val="-3"/>
          <w:lang w:val="en-GB"/>
        </w:rPr>
        <w:fldChar w:fldCharType="begin">
          <w:ffData>
            <w:name w:val=""/>
            <w:enabled/>
            <w:calcOnExit w:val="0"/>
            <w:textInput/>
          </w:ffData>
        </w:fldChar>
      </w:r>
      <w:r w:rsidRPr="0033114D">
        <w:rPr>
          <w:rFonts w:cs="Arial"/>
          <w:spacing w:val="-3"/>
          <w:lang w:val="en-GB"/>
        </w:rPr>
        <w:instrText xml:space="preserve"> FORMTEXT </w:instrText>
      </w:r>
      <w:r w:rsidRPr="0033114D">
        <w:rPr>
          <w:rFonts w:cs="Arial"/>
          <w:spacing w:val="-3"/>
          <w:lang w:val="en-GB"/>
        </w:rPr>
      </w:r>
      <w:r w:rsidRPr="0033114D">
        <w:rPr>
          <w:rFonts w:cs="Arial"/>
          <w:spacing w:val="-3"/>
          <w:lang w:val="en-GB"/>
        </w:rPr>
        <w:fldChar w:fldCharType="separate"/>
      </w:r>
      <w:r w:rsidRPr="0033114D">
        <w:rPr>
          <w:rFonts w:cs="Arial"/>
          <w:spacing w:val="-3"/>
          <w:lang w:val="en-GB"/>
        </w:rPr>
        <w:t> </w:t>
      </w:r>
      <w:r w:rsidRPr="0033114D">
        <w:rPr>
          <w:rFonts w:cs="Arial"/>
          <w:spacing w:val="-3"/>
          <w:lang w:val="en-GB"/>
        </w:rPr>
        <w:t> </w:t>
      </w:r>
      <w:r w:rsidRPr="0033114D">
        <w:rPr>
          <w:rFonts w:cs="Arial"/>
          <w:spacing w:val="-3"/>
          <w:lang w:val="en-GB"/>
        </w:rPr>
        <w:t> </w:t>
      </w:r>
      <w:r w:rsidRPr="0033114D">
        <w:rPr>
          <w:rFonts w:cs="Arial"/>
          <w:spacing w:val="-3"/>
          <w:lang w:val="en-GB"/>
        </w:rPr>
        <w:t> </w:t>
      </w:r>
      <w:r w:rsidRPr="0033114D">
        <w:rPr>
          <w:rFonts w:cs="Arial"/>
          <w:spacing w:val="-3"/>
          <w:lang w:val="en-GB"/>
        </w:rPr>
        <w:t> </w:t>
      </w:r>
      <w:r w:rsidRPr="0033114D">
        <w:rPr>
          <w:rFonts w:cs="Arial"/>
          <w:spacing w:val="-3"/>
          <w:lang w:val="en-GB"/>
        </w:rPr>
        <w:fldChar w:fldCharType="end"/>
      </w:r>
      <w:r w:rsidRPr="0033114D">
        <w:rPr>
          <w:rFonts w:cs="Arial"/>
          <w:spacing w:val="-3"/>
          <w:lang w:val="en-GB"/>
        </w:rPr>
        <w:t>, authorize the execution of an encroachment agreement on certain terms and conditions; and</w:t>
      </w:r>
    </w:p>
    <w:p w14:paraId="148C9974" w14:textId="77777777" w:rsidR="008B7327" w:rsidRPr="0033114D" w:rsidRDefault="008B7327" w:rsidP="008B7327">
      <w:pPr>
        <w:suppressAutoHyphens/>
        <w:spacing w:after="240"/>
        <w:jc w:val="both"/>
        <w:rPr>
          <w:rFonts w:cs="Arial"/>
          <w:spacing w:val="-3"/>
          <w:lang w:val="en-GB"/>
        </w:rPr>
      </w:pPr>
      <w:r w:rsidRPr="0033114D">
        <w:rPr>
          <w:rFonts w:cs="Arial"/>
          <w:b/>
          <w:spacing w:val="-3"/>
          <w:lang w:val="en-GB"/>
        </w:rPr>
        <w:t>AND WHEREAS</w:t>
      </w:r>
      <w:r w:rsidRPr="0033114D">
        <w:rPr>
          <w:rFonts w:cs="Arial"/>
          <w:spacing w:val="-3"/>
          <w:lang w:val="en-GB"/>
        </w:rPr>
        <w:t xml:space="preserve"> the County agrees to permit the Encroachment to continue upon the Road on certain terms and conditions as set out herein.</w:t>
      </w:r>
    </w:p>
    <w:p w14:paraId="70E7A2D2" w14:textId="77777777" w:rsidR="008B7327" w:rsidRPr="005E20D3" w:rsidRDefault="008B7327" w:rsidP="008B7327">
      <w:pPr>
        <w:spacing w:after="240"/>
        <w:rPr>
          <w:rFonts w:cs="Arial"/>
          <w:smallCaps/>
        </w:rPr>
      </w:pPr>
      <w:r w:rsidRPr="0033114D">
        <w:rPr>
          <w:rFonts w:cs="Arial"/>
          <w:b/>
          <w:smallCaps/>
        </w:rPr>
        <w:t>IN CONSIDERATION</w:t>
      </w:r>
      <w:r w:rsidRPr="0033114D">
        <w:rPr>
          <w:rFonts w:cs="Arial"/>
          <w:smallCaps/>
        </w:rPr>
        <w:t xml:space="preserve"> </w:t>
      </w:r>
      <w:r w:rsidRPr="0033114D">
        <w:rPr>
          <w:rFonts w:cs="Arial"/>
        </w:rPr>
        <w:t xml:space="preserve">of other good and valuable consideration and the sum of $2.00 of lawful money of Canada now paid by the Licensee to the County (the receipt whereof is hereby acknowledged) the County grants, subject to the provisions set forth, to the Licensee, a </w:t>
      </w:r>
      <w:proofErr w:type="spellStart"/>
      <w:r w:rsidRPr="0033114D">
        <w:rPr>
          <w:rFonts w:cs="Arial"/>
        </w:rPr>
        <w:t>Licence</w:t>
      </w:r>
      <w:proofErr w:type="spellEnd"/>
      <w:r w:rsidRPr="0033114D">
        <w:rPr>
          <w:rFonts w:cs="Arial"/>
        </w:rPr>
        <w:t xml:space="preserve"> to permit the Encroachment upon the lands of the County, subject to the following pr</w:t>
      </w:r>
      <w:r w:rsidRPr="005E20D3">
        <w:rPr>
          <w:rFonts w:cs="Arial"/>
        </w:rPr>
        <w:t>ovisions:</w:t>
      </w:r>
    </w:p>
    <w:p w14:paraId="015E4E86" w14:textId="77777777" w:rsidR="008B7327" w:rsidRPr="00785A8F" w:rsidRDefault="008B7327" w:rsidP="008B7327">
      <w:pPr>
        <w:pStyle w:val="Level1"/>
        <w:spacing w:after="240"/>
        <w:ind w:left="720" w:hanging="720"/>
        <w:outlineLvl w:val="0"/>
        <w:rPr>
          <w:rFonts w:ascii="Arial" w:eastAsia="Calibri" w:hAnsi="Arial"/>
          <w:szCs w:val="24"/>
        </w:rPr>
      </w:pPr>
      <w:r w:rsidRPr="00785A8F">
        <w:rPr>
          <w:rFonts w:ascii="Arial" w:eastAsia="Calibri" w:hAnsi="Arial"/>
          <w:szCs w:val="24"/>
        </w:rPr>
        <w:t>Term</w:t>
      </w:r>
    </w:p>
    <w:p w14:paraId="19F72474" w14:textId="77777777" w:rsidR="008B7327" w:rsidRDefault="008B7327" w:rsidP="008B7327">
      <w:pPr>
        <w:numPr>
          <w:ilvl w:val="1"/>
          <w:numId w:val="3"/>
        </w:numPr>
        <w:tabs>
          <w:tab w:val="left" w:pos="720"/>
        </w:tabs>
        <w:spacing w:after="120" w:line="240" w:lineRule="auto"/>
        <w:ind w:left="720" w:hanging="720"/>
        <w:rPr>
          <w:rFonts w:cs="Arial"/>
        </w:rPr>
      </w:pPr>
      <w:r w:rsidRPr="0033114D">
        <w:rPr>
          <w:rFonts w:cs="Arial"/>
        </w:rPr>
        <w:t xml:space="preserve">The term of this </w:t>
      </w:r>
      <w:proofErr w:type="spellStart"/>
      <w:r w:rsidRPr="0033114D">
        <w:rPr>
          <w:rFonts w:cs="Arial"/>
        </w:rPr>
        <w:t>Licence</w:t>
      </w:r>
      <w:proofErr w:type="spellEnd"/>
      <w:r w:rsidRPr="0033114D">
        <w:rPr>
          <w:rFonts w:cs="Arial"/>
        </w:rPr>
        <w:t xml:space="preserve"> shall expire on the earlier of:</w:t>
      </w:r>
    </w:p>
    <w:p w14:paraId="393E2B57" w14:textId="77777777" w:rsidR="008B7327" w:rsidRPr="0033114D" w:rsidRDefault="008B7327" w:rsidP="008B7327">
      <w:pPr>
        <w:numPr>
          <w:ilvl w:val="2"/>
          <w:numId w:val="3"/>
        </w:numPr>
        <w:tabs>
          <w:tab w:val="left" w:pos="1440"/>
        </w:tabs>
        <w:spacing w:after="120" w:line="240" w:lineRule="auto"/>
        <w:ind w:left="1440"/>
        <w:rPr>
          <w:rFonts w:cs="Arial"/>
        </w:rPr>
      </w:pPr>
      <w:r>
        <w:rPr>
          <w:rFonts w:cs="Arial"/>
        </w:rPr>
        <w:t>Five (5)</w:t>
      </w:r>
      <w:r w:rsidRPr="0033114D">
        <w:rPr>
          <w:rFonts w:cs="Arial"/>
        </w:rPr>
        <w:t xml:space="preserve"> years from the date of </w:t>
      </w:r>
      <w:r>
        <w:rPr>
          <w:rFonts w:cs="Arial"/>
        </w:rPr>
        <w:t>execution</w:t>
      </w:r>
      <w:r w:rsidRPr="0033114D">
        <w:rPr>
          <w:rFonts w:cs="Arial"/>
        </w:rPr>
        <w:t xml:space="preserve"> of this agreement, provided that, at the expiry of the first </w:t>
      </w:r>
      <w:r>
        <w:rPr>
          <w:rFonts w:cs="Arial"/>
        </w:rPr>
        <w:t>five (5)</w:t>
      </w:r>
      <w:r w:rsidRPr="0033114D">
        <w:rPr>
          <w:rFonts w:cs="Arial"/>
        </w:rPr>
        <w:t xml:space="preserve"> years and at the Licensee's request, the County may, at its discretion, extend the term for </w:t>
      </w:r>
      <w:r>
        <w:rPr>
          <w:rFonts w:cs="Arial"/>
        </w:rPr>
        <w:t xml:space="preserve">an additional five (5) year term on the same </w:t>
      </w:r>
      <w:r w:rsidRPr="0033114D">
        <w:rPr>
          <w:rFonts w:cs="Arial"/>
        </w:rPr>
        <w:t xml:space="preserve">terms and conditions as </w:t>
      </w:r>
      <w:r>
        <w:rPr>
          <w:rFonts w:cs="Arial"/>
        </w:rPr>
        <w:t>agreed to herein</w:t>
      </w:r>
      <w:r w:rsidRPr="0033114D">
        <w:rPr>
          <w:rFonts w:cs="Arial"/>
        </w:rPr>
        <w:t>;</w:t>
      </w:r>
    </w:p>
    <w:p w14:paraId="21118C99" w14:textId="77777777" w:rsidR="008B7327" w:rsidRPr="0033114D" w:rsidRDefault="008B7327" w:rsidP="008B7327">
      <w:pPr>
        <w:numPr>
          <w:ilvl w:val="2"/>
          <w:numId w:val="3"/>
        </w:numPr>
        <w:tabs>
          <w:tab w:val="left" w:pos="1440"/>
        </w:tabs>
        <w:spacing w:after="120" w:line="240" w:lineRule="auto"/>
        <w:ind w:left="1440"/>
        <w:rPr>
          <w:rFonts w:cs="Arial"/>
        </w:rPr>
      </w:pPr>
      <w:r w:rsidRPr="0033114D">
        <w:rPr>
          <w:rFonts w:cs="Arial"/>
        </w:rPr>
        <w:t>the date of removal of the Encroachment</w:t>
      </w:r>
      <w:r>
        <w:rPr>
          <w:rFonts w:cs="Arial"/>
        </w:rPr>
        <w:t>;</w:t>
      </w:r>
      <w:r w:rsidRPr="0033114D">
        <w:rPr>
          <w:rFonts w:cs="Arial"/>
        </w:rPr>
        <w:t xml:space="preserve"> or</w:t>
      </w:r>
    </w:p>
    <w:p w14:paraId="394B9F9A" w14:textId="33395255" w:rsidR="008B7327" w:rsidRDefault="008B7327" w:rsidP="008B7327">
      <w:pPr>
        <w:numPr>
          <w:ilvl w:val="2"/>
          <w:numId w:val="3"/>
        </w:numPr>
        <w:tabs>
          <w:tab w:val="left" w:pos="1440"/>
        </w:tabs>
        <w:spacing w:after="240" w:line="240" w:lineRule="auto"/>
        <w:ind w:left="1440"/>
        <w:rPr>
          <w:rFonts w:cs="Arial"/>
        </w:rPr>
      </w:pPr>
      <w:r w:rsidRPr="0033114D">
        <w:rPr>
          <w:rFonts w:cs="Arial"/>
        </w:rPr>
        <w:t xml:space="preserve">the date of the sale or transfer of the lands described in Schedule "A", unless the Director of Transportation for the County (the “Director”) has, at the request of the purchaser or transferee of the lands, approved an </w:t>
      </w:r>
      <w:r w:rsidRPr="0033114D">
        <w:rPr>
          <w:rFonts w:cs="Arial"/>
        </w:rPr>
        <w:lastRenderedPageBreak/>
        <w:t>extension and assignment of this agreement and the purchaser or transferee has executed and registered the extension and assignment agreement prepared by the County.</w:t>
      </w:r>
    </w:p>
    <w:p w14:paraId="25369E81" w14:textId="752C9C91" w:rsidR="008B7327" w:rsidRPr="00785A8F" w:rsidRDefault="008B7327" w:rsidP="008B7327">
      <w:pPr>
        <w:pStyle w:val="Level1"/>
        <w:spacing w:after="240"/>
        <w:ind w:left="720" w:hanging="720"/>
        <w:outlineLvl w:val="0"/>
        <w:rPr>
          <w:rFonts w:ascii="Arial" w:eastAsia="Calibri" w:hAnsi="Arial"/>
          <w:szCs w:val="24"/>
        </w:rPr>
      </w:pPr>
      <w:r w:rsidRPr="00785A8F">
        <w:rPr>
          <w:rFonts w:ascii="Arial" w:eastAsia="Calibri" w:hAnsi="Arial"/>
          <w:szCs w:val="24"/>
        </w:rPr>
        <w:t>Termination</w:t>
      </w:r>
    </w:p>
    <w:p w14:paraId="3B6B803F" w14:textId="77777777" w:rsidR="008B7327" w:rsidRPr="00785A8F" w:rsidRDefault="008B7327" w:rsidP="008B7327">
      <w:pPr>
        <w:numPr>
          <w:ilvl w:val="1"/>
          <w:numId w:val="3"/>
        </w:numPr>
        <w:tabs>
          <w:tab w:val="left" w:pos="720"/>
        </w:tabs>
        <w:spacing w:after="240" w:line="240" w:lineRule="auto"/>
        <w:ind w:left="720" w:hanging="720"/>
        <w:rPr>
          <w:rFonts w:cs="Arial"/>
        </w:rPr>
      </w:pPr>
      <w:r w:rsidRPr="005E20D3">
        <w:rPr>
          <w:rFonts w:cs="Arial"/>
          <w:spacing w:val="-3"/>
        </w:rPr>
        <w:t xml:space="preserve">If the </w:t>
      </w:r>
      <w:r w:rsidRPr="00785A8F">
        <w:rPr>
          <w:rFonts w:cs="Arial"/>
        </w:rPr>
        <w:t>County, acting reasonably, provides written notice that it has deemed that it requires the Encroachment area for road widening or such other reason as it may deem appropriate, the Licensee will remove or relocate the Encroachment at no cost to the County. Such removal or relocation of the Encroachment shall be completed within 30 days of receiving the written notice from the County, or such longer period of time as may be agreed upon by the County; the County agrees that it will not unreasonably refuse to agree to a longer period to remove the Encroachment where such longer period is due to reasonable circumstances, such as weather conditions. If the Licensee neglects, refuses or fails so to remove the Encroachment within 30 days of receiving the aforesaid notice, or such later date as may be agreed, then the County may alter or remove the Encroachment or parts thereof from the Road, as determined by the Director at the cost, charge and expense of the Licensee and the certificate of the Director as to the cost of such alteration or removal and restoration shall be final and binding upon the Licensee and the County may recover such costs from the Licensee.</w:t>
      </w:r>
    </w:p>
    <w:p w14:paraId="2623D25F" w14:textId="77777777" w:rsidR="008B7327" w:rsidRPr="005E20D3" w:rsidRDefault="008B7327" w:rsidP="008B7327">
      <w:pPr>
        <w:numPr>
          <w:ilvl w:val="1"/>
          <w:numId w:val="3"/>
        </w:numPr>
        <w:tabs>
          <w:tab w:val="left" w:pos="720"/>
        </w:tabs>
        <w:spacing w:after="240" w:line="240" w:lineRule="auto"/>
        <w:ind w:left="720" w:hanging="720"/>
        <w:rPr>
          <w:rFonts w:cs="Arial"/>
          <w:spacing w:val="-3"/>
        </w:rPr>
      </w:pPr>
      <w:r w:rsidRPr="00785A8F">
        <w:rPr>
          <w:rFonts w:cs="Arial"/>
        </w:rPr>
        <w:t>The Licensee covenants and agrees that at the time the Encroachment is removed in whole or in part, or is in need of replacement, and in any event, upon the expiry or termination of this agreement, the Encroachment shall be removed, at the Licensee's sole expense, so that they are located entirely off the Road and at such time, this agreement shall beco</w:t>
      </w:r>
      <w:r w:rsidRPr="005E20D3">
        <w:rPr>
          <w:rFonts w:cs="Arial"/>
          <w:spacing w:val="-3"/>
        </w:rPr>
        <w:t>me null and void and be of no further effect.</w:t>
      </w:r>
    </w:p>
    <w:p w14:paraId="474A460D" w14:textId="77777777" w:rsidR="008B7327" w:rsidRPr="00785A8F" w:rsidRDefault="008B7327" w:rsidP="008B7327">
      <w:pPr>
        <w:pStyle w:val="Level1"/>
        <w:spacing w:after="240"/>
        <w:ind w:left="720" w:hanging="720"/>
        <w:outlineLvl w:val="0"/>
        <w:rPr>
          <w:rFonts w:ascii="Arial" w:eastAsia="Calibri" w:hAnsi="Arial"/>
          <w:szCs w:val="24"/>
        </w:rPr>
      </w:pPr>
      <w:r w:rsidRPr="00785A8F">
        <w:rPr>
          <w:rFonts w:ascii="Arial" w:eastAsia="Calibri" w:hAnsi="Arial"/>
          <w:szCs w:val="24"/>
        </w:rPr>
        <w:t>Licensee’s Responsibilities</w:t>
      </w:r>
    </w:p>
    <w:p w14:paraId="076E3BC4" w14:textId="77777777" w:rsidR="008B7327" w:rsidRPr="005E20D3" w:rsidRDefault="008B7327" w:rsidP="008B7327">
      <w:pPr>
        <w:numPr>
          <w:ilvl w:val="1"/>
          <w:numId w:val="3"/>
        </w:numPr>
        <w:tabs>
          <w:tab w:val="left" w:pos="720"/>
        </w:tabs>
        <w:spacing w:after="120" w:line="240" w:lineRule="auto"/>
        <w:ind w:left="720" w:hanging="720"/>
        <w:rPr>
          <w:rFonts w:cs="Arial"/>
          <w:spacing w:val="-3"/>
        </w:rPr>
      </w:pPr>
      <w:r w:rsidRPr="005E20D3">
        <w:rPr>
          <w:rFonts w:cs="Arial"/>
          <w:spacing w:val="-3"/>
        </w:rPr>
        <w:t xml:space="preserve">The </w:t>
      </w:r>
      <w:r w:rsidRPr="00785A8F">
        <w:rPr>
          <w:rFonts w:cs="Arial"/>
        </w:rPr>
        <w:t>Licensee</w:t>
      </w:r>
      <w:r w:rsidRPr="005E20D3">
        <w:rPr>
          <w:rFonts w:cs="Arial"/>
          <w:spacing w:val="-3"/>
        </w:rPr>
        <w:t xml:space="preserve"> shall at its own cost, charge and expense and to the satisfaction of the Director:</w:t>
      </w:r>
    </w:p>
    <w:p w14:paraId="2AF775EB" w14:textId="77777777" w:rsidR="008B7327" w:rsidRPr="005E20D3" w:rsidRDefault="008B7327" w:rsidP="008B7327">
      <w:pPr>
        <w:numPr>
          <w:ilvl w:val="2"/>
          <w:numId w:val="3"/>
        </w:numPr>
        <w:tabs>
          <w:tab w:val="left" w:pos="1440"/>
        </w:tabs>
        <w:spacing w:after="120" w:line="240" w:lineRule="auto"/>
        <w:ind w:left="1440"/>
        <w:rPr>
          <w:rFonts w:cs="Arial"/>
        </w:rPr>
      </w:pPr>
      <w:r w:rsidRPr="005E20D3">
        <w:rPr>
          <w:rFonts w:cs="Arial"/>
        </w:rPr>
        <w:t>keep and maintain the Encroachment in a good and proper state of repair and safety;</w:t>
      </w:r>
    </w:p>
    <w:p w14:paraId="7273762F" w14:textId="77777777" w:rsidR="008B7327" w:rsidRPr="005E20D3" w:rsidRDefault="008B7327" w:rsidP="008B7327">
      <w:pPr>
        <w:numPr>
          <w:ilvl w:val="2"/>
          <w:numId w:val="3"/>
        </w:numPr>
        <w:tabs>
          <w:tab w:val="left" w:pos="1440"/>
        </w:tabs>
        <w:spacing w:after="120" w:line="240" w:lineRule="auto"/>
        <w:ind w:left="1440"/>
        <w:rPr>
          <w:rFonts w:cs="Arial"/>
        </w:rPr>
      </w:pPr>
      <w:r w:rsidRPr="005E20D3">
        <w:rPr>
          <w:rFonts w:cs="Arial"/>
        </w:rPr>
        <w:t>make no additions or modifications to the Encroachment which are not authorized or contemplated by this agreement; and</w:t>
      </w:r>
    </w:p>
    <w:p w14:paraId="5289E3A8" w14:textId="77777777" w:rsidR="008B7327" w:rsidRPr="005E20D3" w:rsidRDefault="008B7327" w:rsidP="008B7327">
      <w:pPr>
        <w:numPr>
          <w:ilvl w:val="2"/>
          <w:numId w:val="3"/>
        </w:numPr>
        <w:tabs>
          <w:tab w:val="left" w:pos="1440"/>
        </w:tabs>
        <w:spacing w:after="240" w:line="240" w:lineRule="auto"/>
        <w:ind w:left="1440"/>
        <w:rPr>
          <w:rFonts w:cs="Arial"/>
        </w:rPr>
      </w:pPr>
      <w:r w:rsidRPr="005E20D3">
        <w:rPr>
          <w:rFonts w:cs="Arial"/>
        </w:rPr>
        <w:t>comply with such further and additional requirements, as may be required by the Director, acting reasonably.</w:t>
      </w:r>
    </w:p>
    <w:p w14:paraId="0EEF842B" w14:textId="77777777" w:rsidR="008B7327" w:rsidRPr="005E20D3" w:rsidRDefault="008B7327" w:rsidP="008B7327">
      <w:pPr>
        <w:pStyle w:val="Level1"/>
        <w:spacing w:after="240"/>
        <w:ind w:left="720" w:hanging="720"/>
        <w:outlineLvl w:val="0"/>
        <w:rPr>
          <w:rFonts w:ascii="Arial" w:hAnsi="Arial" w:cs="Arial"/>
        </w:rPr>
      </w:pPr>
      <w:r w:rsidRPr="00785A8F">
        <w:rPr>
          <w:rFonts w:ascii="Arial" w:eastAsia="Calibri" w:hAnsi="Arial"/>
          <w:szCs w:val="24"/>
        </w:rPr>
        <w:t>Insurance</w:t>
      </w:r>
    </w:p>
    <w:p w14:paraId="15AE1AD3" w14:textId="77777777" w:rsidR="008B7327" w:rsidRPr="005E20D3" w:rsidRDefault="008B7327" w:rsidP="008B7327">
      <w:pPr>
        <w:numPr>
          <w:ilvl w:val="1"/>
          <w:numId w:val="3"/>
        </w:numPr>
        <w:tabs>
          <w:tab w:val="left" w:pos="720"/>
        </w:tabs>
        <w:spacing w:after="240" w:line="240" w:lineRule="auto"/>
        <w:ind w:left="720" w:hanging="720"/>
        <w:rPr>
          <w:rFonts w:cs="Arial"/>
          <w:spacing w:val="-3"/>
        </w:rPr>
      </w:pPr>
      <w:r w:rsidRPr="005E20D3">
        <w:rPr>
          <w:rFonts w:cs="Arial"/>
          <w:spacing w:val="-3"/>
        </w:rPr>
        <w:t xml:space="preserve">The Licensee covenants and agrees to maintain appropriate limits of property insurance and general liability insurance coverage of not less than $1,000,000.00 (One Million) Dollars, on the </w:t>
      </w:r>
      <w:r>
        <w:rPr>
          <w:rFonts w:cs="Arial"/>
          <w:spacing w:val="-3"/>
        </w:rPr>
        <w:t>Encroachment</w:t>
      </w:r>
      <w:r w:rsidRPr="005E20D3">
        <w:rPr>
          <w:rFonts w:cs="Arial"/>
          <w:spacing w:val="-3"/>
        </w:rPr>
        <w:t>, and shall provide a current certificate of insurance to the County upon execution of this Agreement, and at any time throughout the lifetime of this Agreement upon request by the County.</w:t>
      </w:r>
    </w:p>
    <w:p w14:paraId="5347C2C7" w14:textId="77777777" w:rsidR="008B7327" w:rsidRPr="005E20D3" w:rsidRDefault="008B7327" w:rsidP="008B7327">
      <w:pPr>
        <w:pStyle w:val="Level1"/>
        <w:spacing w:after="240"/>
        <w:ind w:left="720" w:hanging="720"/>
        <w:outlineLvl w:val="0"/>
        <w:rPr>
          <w:rFonts w:ascii="Arial" w:hAnsi="Arial" w:cs="Arial"/>
        </w:rPr>
      </w:pPr>
      <w:r w:rsidRPr="00785A8F">
        <w:rPr>
          <w:rFonts w:ascii="Arial" w:eastAsia="Calibri" w:hAnsi="Arial"/>
          <w:szCs w:val="24"/>
        </w:rPr>
        <w:t>Indemnification</w:t>
      </w:r>
    </w:p>
    <w:p w14:paraId="030839FE" w14:textId="77777777" w:rsidR="008B7327" w:rsidRDefault="008B7327" w:rsidP="008B7327">
      <w:pPr>
        <w:numPr>
          <w:ilvl w:val="1"/>
          <w:numId w:val="3"/>
        </w:numPr>
        <w:tabs>
          <w:tab w:val="left" w:pos="720"/>
        </w:tabs>
        <w:spacing w:after="240" w:line="240" w:lineRule="auto"/>
        <w:ind w:left="720" w:hanging="720"/>
        <w:rPr>
          <w:rFonts w:cs="Arial"/>
          <w:spacing w:val="-3"/>
        </w:rPr>
      </w:pPr>
      <w:r w:rsidRPr="00BE4EFF">
        <w:rPr>
          <w:rFonts w:cs="Arial"/>
          <w:spacing w:val="-3"/>
        </w:rPr>
        <w:t>The Licensee shall at all times fully indemnify and save harmless the County, its elected officials, employees, agents, representatives and volunteers harmless from and against all actions, suits, claims and demands whatsoever which may be brought against or made upon the County and from and against all loss, costs, damages, charges and expenses whatsoever which may be incurred, sustained or paid by the County for or by reason of or on account of the permission hereby granted to the Licensee or the exercise by the Licensee of such permission or the erection and maintenance of the Encroachment and appurtenances thereto or anything in any matter relating thereto.</w:t>
      </w:r>
    </w:p>
    <w:p w14:paraId="6DA575C0" w14:textId="77777777" w:rsidR="008B7327" w:rsidRPr="00BE4EFF" w:rsidRDefault="008B7327" w:rsidP="008B7327">
      <w:pPr>
        <w:tabs>
          <w:tab w:val="left" w:pos="720"/>
        </w:tabs>
        <w:spacing w:after="240"/>
        <w:ind w:left="720"/>
        <w:rPr>
          <w:rFonts w:cs="Arial"/>
          <w:spacing w:val="-3"/>
        </w:rPr>
      </w:pPr>
      <w:r>
        <w:rPr>
          <w:rFonts w:cs="Arial"/>
          <w:spacing w:val="-3"/>
        </w:rPr>
        <w:br w:type="page"/>
      </w:r>
      <w:r w:rsidRPr="00BE4EFF">
        <w:rPr>
          <w:rFonts w:cs="Arial"/>
          <w:spacing w:val="-3"/>
        </w:rPr>
        <w:lastRenderedPageBreak/>
        <w:t>The Licensee grants to the County full power and authority to settle any such actions, suits, claims or demands on such terms as the County may deem advisable and the Licensee covenants and agrees with the County to forthwith pay to the County on demand all moneys paid by the County in pursuance of any such settlement and such sum as shall represent the reasonable costs of the County or its solicitors in defending or settling any such actions, suits, claims or demands, based on a solicitor and own client basis.</w:t>
      </w:r>
    </w:p>
    <w:p w14:paraId="7FA33498" w14:textId="77777777" w:rsidR="008B7327" w:rsidRPr="005E20D3" w:rsidRDefault="008B7327" w:rsidP="008B7327">
      <w:pPr>
        <w:pStyle w:val="Level1"/>
        <w:spacing w:after="240"/>
        <w:ind w:left="720" w:hanging="720"/>
        <w:outlineLvl w:val="0"/>
        <w:rPr>
          <w:rFonts w:ascii="Arial" w:hAnsi="Arial" w:cs="Arial"/>
        </w:rPr>
      </w:pPr>
      <w:r w:rsidRPr="00785A8F">
        <w:rPr>
          <w:rFonts w:ascii="Arial" w:eastAsia="Calibri" w:hAnsi="Arial"/>
          <w:szCs w:val="24"/>
        </w:rPr>
        <w:t>Notice</w:t>
      </w:r>
    </w:p>
    <w:p w14:paraId="3325A714" w14:textId="77777777" w:rsidR="008B7327" w:rsidRPr="005E20D3" w:rsidRDefault="008B7327" w:rsidP="008B7327">
      <w:pPr>
        <w:numPr>
          <w:ilvl w:val="1"/>
          <w:numId w:val="3"/>
        </w:numPr>
        <w:tabs>
          <w:tab w:val="left" w:pos="720"/>
        </w:tabs>
        <w:spacing w:after="240" w:line="240" w:lineRule="auto"/>
        <w:ind w:left="720" w:hanging="720"/>
        <w:rPr>
          <w:rFonts w:cs="Arial"/>
          <w:spacing w:val="-3"/>
        </w:rPr>
      </w:pPr>
      <w:r w:rsidRPr="005E20D3">
        <w:rPr>
          <w:rFonts w:cs="Arial"/>
          <w:spacing w:val="-3"/>
        </w:rPr>
        <w:t xml:space="preserve">Any notice required to be given, served or delivered must be in writing and sent to the other party at the address indicated below, or to such other address as may be designated by notice provided by either party to the other. </w:t>
      </w:r>
    </w:p>
    <w:p w14:paraId="4687677B" w14:textId="77777777" w:rsidR="008B7327" w:rsidRPr="005E20D3" w:rsidRDefault="008B7327" w:rsidP="00164539">
      <w:pPr>
        <w:spacing w:after="0"/>
        <w:ind w:left="720"/>
        <w:rPr>
          <w:rFonts w:eastAsia="HelveticaNeueLT Std" w:cs="Arial"/>
          <w:bCs/>
          <w:lang w:val="en-GB"/>
        </w:rPr>
      </w:pPr>
      <w:r w:rsidRPr="005E20D3">
        <w:rPr>
          <w:rFonts w:eastAsia="HelveticaNeueLT Std" w:cs="Arial"/>
          <w:bCs/>
          <w:lang w:val="en-GB"/>
        </w:rPr>
        <w:t>For the County:</w:t>
      </w:r>
    </w:p>
    <w:p w14:paraId="5399C2E2" w14:textId="77777777" w:rsidR="008B7327" w:rsidRPr="005E20D3" w:rsidRDefault="008B7327" w:rsidP="00164539">
      <w:pPr>
        <w:spacing w:after="0"/>
        <w:ind w:left="720"/>
        <w:rPr>
          <w:rFonts w:eastAsia="HelveticaNeueLT Std" w:cs="Arial"/>
          <w:bCs/>
          <w:lang w:val="en-GB"/>
        </w:rPr>
      </w:pPr>
      <w:r w:rsidRPr="005E20D3">
        <w:rPr>
          <w:rFonts w:eastAsia="HelveticaNeueLT Std" w:cs="Arial"/>
          <w:bCs/>
          <w:lang w:val="en-GB"/>
        </w:rPr>
        <w:t>County Clerk</w:t>
      </w:r>
    </w:p>
    <w:p w14:paraId="4CD632D7" w14:textId="77777777" w:rsidR="008B7327" w:rsidRPr="005E20D3" w:rsidRDefault="008B7327" w:rsidP="00164539">
      <w:pPr>
        <w:spacing w:after="0"/>
        <w:ind w:left="720"/>
        <w:rPr>
          <w:rFonts w:eastAsia="HelveticaNeueLT Std" w:cs="Arial"/>
          <w:bCs/>
          <w:lang w:val="en-GB"/>
        </w:rPr>
      </w:pPr>
      <w:r w:rsidRPr="005E20D3">
        <w:rPr>
          <w:rFonts w:eastAsia="HelveticaNeueLT Std" w:cs="Arial"/>
          <w:bCs/>
          <w:lang w:val="en-GB"/>
        </w:rPr>
        <w:t>County of Grey Administration Building</w:t>
      </w:r>
    </w:p>
    <w:p w14:paraId="50693AAC" w14:textId="77777777" w:rsidR="008B7327" w:rsidRPr="005E20D3" w:rsidRDefault="008B7327" w:rsidP="00164539">
      <w:pPr>
        <w:spacing w:after="0"/>
        <w:ind w:left="720"/>
        <w:rPr>
          <w:rFonts w:eastAsia="HelveticaNeueLT Std" w:cs="Arial"/>
          <w:bCs/>
          <w:lang w:val="en-GB"/>
        </w:rPr>
      </w:pPr>
      <w:r w:rsidRPr="005E20D3">
        <w:rPr>
          <w:rFonts w:eastAsia="HelveticaNeueLT Std" w:cs="Arial"/>
          <w:bCs/>
          <w:lang w:val="en-GB"/>
        </w:rPr>
        <w:t>595 9</w:t>
      </w:r>
      <w:r w:rsidRPr="00785A8F">
        <w:rPr>
          <w:rFonts w:eastAsia="HelveticaNeueLT Std" w:cs="Arial"/>
          <w:bCs/>
          <w:vertAlign w:val="superscript"/>
          <w:lang w:val="en-GB"/>
        </w:rPr>
        <w:t>th</w:t>
      </w:r>
      <w:r>
        <w:rPr>
          <w:rFonts w:eastAsia="HelveticaNeueLT Std" w:cs="Arial"/>
          <w:bCs/>
          <w:lang w:val="en-GB"/>
        </w:rPr>
        <w:t xml:space="preserve"> </w:t>
      </w:r>
      <w:r w:rsidRPr="005E20D3">
        <w:rPr>
          <w:rFonts w:eastAsia="HelveticaNeueLT Std" w:cs="Arial"/>
          <w:bCs/>
          <w:lang w:val="en-GB"/>
        </w:rPr>
        <w:t>Ave E</w:t>
      </w:r>
      <w:r>
        <w:rPr>
          <w:rFonts w:eastAsia="HelveticaNeueLT Std" w:cs="Arial"/>
          <w:bCs/>
          <w:lang w:val="en-GB"/>
        </w:rPr>
        <w:t>ast</w:t>
      </w:r>
    </w:p>
    <w:p w14:paraId="6FFCA6C8" w14:textId="77777777" w:rsidR="008B7327" w:rsidRPr="005E20D3" w:rsidRDefault="008B7327" w:rsidP="00164539">
      <w:pPr>
        <w:spacing w:after="0"/>
        <w:ind w:left="720"/>
        <w:rPr>
          <w:rFonts w:eastAsia="HelveticaNeueLT Std" w:cs="Arial"/>
          <w:bCs/>
          <w:lang w:val="en-GB"/>
        </w:rPr>
      </w:pPr>
      <w:r w:rsidRPr="005E20D3">
        <w:rPr>
          <w:rFonts w:eastAsia="HelveticaNeueLT Std" w:cs="Arial"/>
          <w:bCs/>
          <w:lang w:val="en-GB"/>
        </w:rPr>
        <w:t xml:space="preserve">Owen Sound, ON </w:t>
      </w:r>
      <w:r>
        <w:rPr>
          <w:rFonts w:eastAsia="HelveticaNeueLT Std" w:cs="Arial"/>
          <w:bCs/>
          <w:lang w:val="en-GB"/>
        </w:rPr>
        <w:t xml:space="preserve"> </w:t>
      </w:r>
      <w:r w:rsidRPr="005E20D3">
        <w:rPr>
          <w:rFonts w:eastAsia="HelveticaNeueLT Std" w:cs="Arial"/>
          <w:bCs/>
          <w:lang w:val="en-GB"/>
        </w:rPr>
        <w:t>N4K 3E3</w:t>
      </w:r>
    </w:p>
    <w:p w14:paraId="4A973FBD" w14:textId="77777777" w:rsidR="008B7327" w:rsidRPr="005E20D3" w:rsidRDefault="008B7327" w:rsidP="00164539">
      <w:pPr>
        <w:spacing w:after="0"/>
        <w:ind w:left="720"/>
        <w:rPr>
          <w:rFonts w:eastAsia="HelveticaNeueLT Std" w:cs="Arial"/>
          <w:bCs/>
          <w:lang w:val="en-GB"/>
        </w:rPr>
      </w:pPr>
      <w:r w:rsidRPr="005E20D3">
        <w:rPr>
          <w:rFonts w:eastAsia="HelveticaNeueLT Std" w:cs="Arial"/>
          <w:bCs/>
          <w:lang w:val="en-GB"/>
        </w:rPr>
        <w:t>Fax: 519-376-8998</w:t>
      </w:r>
    </w:p>
    <w:p w14:paraId="277523E2" w14:textId="77777777" w:rsidR="008B7327" w:rsidRPr="005E20D3" w:rsidRDefault="008B7327" w:rsidP="008B7327">
      <w:pPr>
        <w:spacing w:after="240"/>
        <w:ind w:left="720"/>
        <w:rPr>
          <w:rFonts w:eastAsia="HelveticaNeueLT Std" w:cs="Arial"/>
          <w:bCs/>
          <w:lang w:val="en-GB"/>
        </w:rPr>
      </w:pPr>
      <w:r w:rsidRPr="005E20D3">
        <w:rPr>
          <w:rFonts w:eastAsia="HelveticaNeueLT Std" w:cs="Arial"/>
          <w:bCs/>
          <w:lang w:val="en-GB"/>
        </w:rPr>
        <w:t xml:space="preserve">Email: </w:t>
      </w:r>
      <w:hyperlink r:id="rId17" w:history="1">
        <w:r w:rsidRPr="005E20D3">
          <w:rPr>
            <w:rFonts w:eastAsia="HelveticaNeueLT Std" w:cs="Arial"/>
            <w:bCs/>
            <w:color w:val="0000FF"/>
            <w:u w:val="single"/>
            <w:lang w:val="en-GB"/>
          </w:rPr>
          <w:t>countyclerk@grey.ca</w:t>
        </w:r>
      </w:hyperlink>
    </w:p>
    <w:p w14:paraId="53EE4FFF" w14:textId="77777777" w:rsidR="008B7327" w:rsidRPr="005E20D3" w:rsidRDefault="008B7327" w:rsidP="00164539">
      <w:pPr>
        <w:spacing w:after="0"/>
        <w:ind w:left="720"/>
        <w:rPr>
          <w:rFonts w:eastAsia="HelveticaNeueLT Std" w:cs="Arial"/>
          <w:bCs/>
          <w:lang w:val="en-GB"/>
        </w:rPr>
      </w:pPr>
      <w:r w:rsidRPr="005E20D3">
        <w:rPr>
          <w:rFonts w:eastAsia="HelveticaNeueLT Std" w:cs="Arial"/>
          <w:bCs/>
          <w:lang w:val="en-GB"/>
        </w:rPr>
        <w:t xml:space="preserve">For the </w:t>
      </w:r>
      <w:r>
        <w:rPr>
          <w:rFonts w:eastAsia="HelveticaNeueLT Std" w:cs="Arial"/>
          <w:bCs/>
          <w:lang w:val="en-GB"/>
        </w:rPr>
        <w:t>Licensee</w:t>
      </w:r>
      <w:r w:rsidRPr="005E20D3">
        <w:rPr>
          <w:rFonts w:eastAsia="HelveticaNeueLT Std" w:cs="Arial"/>
          <w:bCs/>
          <w:lang w:val="en-GB"/>
        </w:rPr>
        <w:t>:</w:t>
      </w:r>
    </w:p>
    <w:p w14:paraId="787FBAA2" w14:textId="77777777" w:rsidR="008B7327" w:rsidRPr="00F04378" w:rsidRDefault="008B7327" w:rsidP="008B7327">
      <w:pPr>
        <w:spacing w:after="240"/>
        <w:ind w:left="720"/>
        <w:contextualSpacing/>
        <w:rPr>
          <w:rFonts w:eastAsia="HelveticaNeueLT Std" w:cs="Arial"/>
          <w:bCs/>
          <w:highlight w:val="black"/>
          <w:lang w:val="en-GB"/>
        </w:rPr>
      </w:pPr>
      <w:r w:rsidRPr="00F04378">
        <w:rPr>
          <w:rFonts w:eastAsia="HelveticaNeueLT Std" w:cs="Arial"/>
          <w:bCs/>
          <w:highlight w:val="black"/>
          <w:lang w:val="en-GB"/>
        </w:rPr>
        <w:t>Nancy R. Beacon</w:t>
      </w:r>
    </w:p>
    <w:p w14:paraId="5727C040" w14:textId="77777777" w:rsidR="008B7327" w:rsidRPr="00F04378" w:rsidRDefault="008B7327" w:rsidP="008B7327">
      <w:pPr>
        <w:spacing w:after="240"/>
        <w:ind w:left="720"/>
        <w:contextualSpacing/>
        <w:rPr>
          <w:rFonts w:eastAsia="HelveticaNeueLT Std" w:cs="Arial"/>
          <w:bCs/>
          <w:highlight w:val="black"/>
          <w:lang w:val="en-GB"/>
        </w:rPr>
      </w:pPr>
      <w:r w:rsidRPr="00F04378">
        <w:rPr>
          <w:rFonts w:eastAsia="HelveticaNeueLT Std" w:cs="Arial"/>
          <w:bCs/>
          <w:highlight w:val="black"/>
          <w:lang w:val="en-GB"/>
        </w:rPr>
        <w:t>380463 Grey Road 32</w:t>
      </w:r>
    </w:p>
    <w:p w14:paraId="2B074A91" w14:textId="77777777" w:rsidR="008B7327" w:rsidRPr="005E20D3" w:rsidRDefault="008B7327" w:rsidP="008B7327">
      <w:pPr>
        <w:spacing w:after="240"/>
        <w:ind w:left="720"/>
        <w:rPr>
          <w:rFonts w:eastAsia="HelveticaNeueLT Std" w:cs="Arial"/>
          <w:bCs/>
          <w:lang w:val="en-GB"/>
        </w:rPr>
      </w:pPr>
      <w:proofErr w:type="spellStart"/>
      <w:r w:rsidRPr="00F04378">
        <w:rPr>
          <w:rFonts w:eastAsia="HelveticaNeueLT Std" w:cs="Arial"/>
          <w:bCs/>
          <w:highlight w:val="black"/>
          <w:lang w:val="en-GB"/>
        </w:rPr>
        <w:t>Flesherton</w:t>
      </w:r>
      <w:proofErr w:type="spellEnd"/>
      <w:r w:rsidRPr="00F04378">
        <w:rPr>
          <w:rFonts w:eastAsia="HelveticaNeueLT Std" w:cs="Arial"/>
          <w:bCs/>
          <w:highlight w:val="black"/>
          <w:lang w:val="en-GB"/>
        </w:rPr>
        <w:t>, ON  N0C 1E0</w:t>
      </w:r>
    </w:p>
    <w:p w14:paraId="51C4650E" w14:textId="77777777" w:rsidR="008B7327" w:rsidRPr="005E20D3" w:rsidRDefault="008B7327" w:rsidP="008B7327">
      <w:pPr>
        <w:numPr>
          <w:ilvl w:val="1"/>
          <w:numId w:val="3"/>
        </w:numPr>
        <w:tabs>
          <w:tab w:val="left" w:pos="720"/>
        </w:tabs>
        <w:spacing w:after="240" w:line="240" w:lineRule="auto"/>
        <w:ind w:left="720" w:hanging="720"/>
        <w:rPr>
          <w:rFonts w:cs="Arial"/>
          <w:spacing w:val="-3"/>
        </w:rPr>
      </w:pPr>
      <w:r w:rsidRPr="005E20D3">
        <w:rPr>
          <w:rFonts w:cs="Arial"/>
          <w:spacing w:val="-3"/>
        </w:rPr>
        <w:t>Any notice to be given by either party to the other shall, in the absence of proof to the contrary, be deemed to have been received by the addressee if:</w:t>
      </w:r>
    </w:p>
    <w:p w14:paraId="7665B5C1" w14:textId="77777777" w:rsidR="008B7327" w:rsidRPr="00552084" w:rsidRDefault="008B7327" w:rsidP="008B7327">
      <w:pPr>
        <w:numPr>
          <w:ilvl w:val="2"/>
          <w:numId w:val="3"/>
        </w:numPr>
        <w:tabs>
          <w:tab w:val="left" w:pos="1440"/>
        </w:tabs>
        <w:spacing w:after="120" w:line="240" w:lineRule="auto"/>
        <w:ind w:left="1440"/>
        <w:rPr>
          <w:rFonts w:cs="Arial"/>
        </w:rPr>
      </w:pPr>
      <w:r w:rsidRPr="00552084">
        <w:rPr>
          <w:rFonts w:cs="Arial"/>
        </w:rPr>
        <w:t xml:space="preserve">Delivered personally on a business day, then on the day of delivery; </w:t>
      </w:r>
    </w:p>
    <w:p w14:paraId="36FAADFE" w14:textId="77777777" w:rsidR="008B7327" w:rsidRPr="00552084" w:rsidRDefault="008B7327" w:rsidP="008B7327">
      <w:pPr>
        <w:numPr>
          <w:ilvl w:val="2"/>
          <w:numId w:val="3"/>
        </w:numPr>
        <w:tabs>
          <w:tab w:val="left" w:pos="1440"/>
        </w:tabs>
        <w:spacing w:after="120" w:line="240" w:lineRule="auto"/>
        <w:ind w:left="1440"/>
        <w:rPr>
          <w:rFonts w:cs="Arial"/>
        </w:rPr>
      </w:pPr>
      <w:r w:rsidRPr="00552084">
        <w:rPr>
          <w:rFonts w:cs="Arial"/>
        </w:rPr>
        <w:t xml:space="preserve">Sent by prepaid registered post, then on the second day following the registration thereof; </w:t>
      </w:r>
    </w:p>
    <w:p w14:paraId="49F1ACEF" w14:textId="77777777" w:rsidR="008B7327" w:rsidRPr="00552084" w:rsidRDefault="008B7327" w:rsidP="008B7327">
      <w:pPr>
        <w:numPr>
          <w:ilvl w:val="2"/>
          <w:numId w:val="3"/>
        </w:numPr>
        <w:tabs>
          <w:tab w:val="left" w:pos="1440"/>
        </w:tabs>
        <w:spacing w:after="120" w:line="240" w:lineRule="auto"/>
        <w:ind w:left="1440"/>
        <w:rPr>
          <w:rFonts w:cs="Arial"/>
        </w:rPr>
      </w:pPr>
      <w:r w:rsidRPr="00552084">
        <w:rPr>
          <w:rFonts w:cs="Arial"/>
        </w:rPr>
        <w:t xml:space="preserve">Sent by ordinary mail, then on the fifth business day following the date on which it was mailed; or </w:t>
      </w:r>
    </w:p>
    <w:p w14:paraId="5784277D" w14:textId="77777777" w:rsidR="008B7327" w:rsidRPr="00552084" w:rsidRDefault="008B7327" w:rsidP="008B7327">
      <w:pPr>
        <w:numPr>
          <w:ilvl w:val="2"/>
          <w:numId w:val="3"/>
        </w:numPr>
        <w:tabs>
          <w:tab w:val="left" w:pos="1440"/>
        </w:tabs>
        <w:spacing w:after="240" w:line="240" w:lineRule="auto"/>
        <w:ind w:left="1440"/>
        <w:rPr>
          <w:rFonts w:cs="Arial"/>
        </w:rPr>
      </w:pPr>
      <w:r w:rsidRPr="00552084">
        <w:rPr>
          <w:rFonts w:cs="Arial"/>
        </w:rPr>
        <w:t>Sent by facsimile or email, upon confirmation of successful transmission of the notice.</w:t>
      </w:r>
    </w:p>
    <w:p w14:paraId="03EBB803" w14:textId="77777777" w:rsidR="008B7327" w:rsidRDefault="008B7327" w:rsidP="008B7327">
      <w:pPr>
        <w:pStyle w:val="Level1"/>
        <w:spacing w:after="240"/>
        <w:ind w:left="720" w:hanging="720"/>
        <w:outlineLvl w:val="0"/>
        <w:rPr>
          <w:rFonts w:ascii="Arial" w:hAnsi="Arial" w:cs="Arial"/>
        </w:rPr>
      </w:pPr>
      <w:r w:rsidRPr="005E20D3">
        <w:rPr>
          <w:rFonts w:ascii="Arial" w:hAnsi="Arial" w:cs="Arial"/>
        </w:rPr>
        <w:t>Inspection</w:t>
      </w:r>
    </w:p>
    <w:p w14:paraId="04FEF727" w14:textId="77777777" w:rsidR="008B7327" w:rsidRPr="00785A8F" w:rsidRDefault="008B7327" w:rsidP="008B7327">
      <w:pPr>
        <w:numPr>
          <w:ilvl w:val="1"/>
          <w:numId w:val="3"/>
        </w:numPr>
        <w:tabs>
          <w:tab w:val="left" w:pos="720"/>
        </w:tabs>
        <w:spacing w:after="240" w:line="240" w:lineRule="auto"/>
        <w:ind w:left="720" w:hanging="720"/>
        <w:rPr>
          <w:rFonts w:cs="Arial"/>
          <w:spacing w:val="-3"/>
        </w:rPr>
      </w:pPr>
      <w:r w:rsidRPr="005E20D3">
        <w:rPr>
          <w:rFonts w:cs="Arial"/>
          <w:spacing w:val="-3"/>
        </w:rPr>
        <w:t xml:space="preserve">The Licensee covenants and agrees that the County, and its respective officers, servants, workers, employees, agents and contractors under its control or supervision or any of them shall have the right from time to time and at all reasonable times during the currency of this agreement, to enter in and upon the lands described in Schedule "A" or any part thereof, with all necessary workers, equipment and material for the purpose of inspecting the Encroachment from the Road in accordance with this agreement. Such inspection shall not free or relieve the Licensee in any way whatsoever from the liability under set out </w:t>
      </w:r>
      <w:r>
        <w:rPr>
          <w:rFonts w:cs="Arial"/>
          <w:spacing w:val="-3"/>
        </w:rPr>
        <w:t xml:space="preserve">in section 3.0 of this Agreement relating </w:t>
      </w:r>
      <w:r w:rsidRPr="005E20D3">
        <w:rPr>
          <w:rFonts w:cs="Arial"/>
          <w:spacing w:val="-3"/>
        </w:rPr>
        <w:t>to keep</w:t>
      </w:r>
      <w:r>
        <w:rPr>
          <w:rFonts w:cs="Arial"/>
          <w:spacing w:val="-3"/>
        </w:rPr>
        <w:t>ing</w:t>
      </w:r>
      <w:r w:rsidRPr="005E20D3">
        <w:rPr>
          <w:rFonts w:cs="Arial"/>
          <w:spacing w:val="-3"/>
        </w:rPr>
        <w:t xml:space="preserve"> and maintain the Encroachment in good and proper repair and condition.</w:t>
      </w:r>
    </w:p>
    <w:p w14:paraId="445C3F27" w14:textId="77777777" w:rsidR="008B7327" w:rsidRPr="005E20D3" w:rsidRDefault="008B7327" w:rsidP="008B7327">
      <w:pPr>
        <w:pStyle w:val="Level1"/>
        <w:spacing w:after="240"/>
        <w:ind w:left="720" w:hanging="720"/>
        <w:outlineLvl w:val="0"/>
      </w:pPr>
      <w:r w:rsidRPr="005E20D3">
        <w:rPr>
          <w:rFonts w:ascii="Arial" w:hAnsi="Arial" w:cs="Arial"/>
          <w:spacing w:val="-3"/>
          <w:szCs w:val="24"/>
          <w:lang w:val="en-GB"/>
        </w:rPr>
        <w:t xml:space="preserve">Grant Not to </w:t>
      </w:r>
      <w:r w:rsidRPr="00785A8F">
        <w:rPr>
          <w:rFonts w:ascii="Arial" w:hAnsi="Arial" w:cs="Arial"/>
        </w:rPr>
        <w:t>Affect</w:t>
      </w:r>
      <w:r w:rsidRPr="005E20D3">
        <w:rPr>
          <w:rFonts w:ascii="Arial" w:hAnsi="Arial" w:cs="Arial"/>
          <w:spacing w:val="-3"/>
          <w:szCs w:val="24"/>
          <w:lang w:val="en-GB"/>
        </w:rPr>
        <w:t xml:space="preserve"> Possession</w:t>
      </w:r>
    </w:p>
    <w:p w14:paraId="7D09785B" w14:textId="770409F1" w:rsidR="008B7327" w:rsidRPr="008B7327" w:rsidRDefault="008B7327" w:rsidP="008B7327">
      <w:pPr>
        <w:numPr>
          <w:ilvl w:val="1"/>
          <w:numId w:val="3"/>
        </w:numPr>
        <w:tabs>
          <w:tab w:val="left" w:pos="720"/>
        </w:tabs>
        <w:spacing w:after="240" w:line="240" w:lineRule="auto"/>
        <w:ind w:left="720" w:hanging="720"/>
        <w:rPr>
          <w:rFonts w:cs="Arial"/>
          <w:spacing w:val="-3"/>
        </w:rPr>
      </w:pPr>
      <w:r w:rsidRPr="008B7327">
        <w:rPr>
          <w:rFonts w:cs="Arial"/>
          <w:spacing w:val="-3"/>
        </w:rPr>
        <w:t>Nothing contained in this agreement shall be construed as giving to the Licensee anything more than permission to maintain the Encroachment until such time as this agreement expires or is terminated or the removal of such Encroachment may be required as provided.</w:t>
      </w:r>
      <w:r>
        <w:rPr>
          <w:rFonts w:cs="Arial"/>
          <w:spacing w:val="-3"/>
        </w:rPr>
        <w:t xml:space="preserve"> </w:t>
      </w:r>
      <w:r w:rsidRPr="008B7327">
        <w:rPr>
          <w:rFonts w:cs="Arial"/>
          <w:spacing w:val="-3"/>
        </w:rPr>
        <w:t xml:space="preserve">The parties acknowledge and agree that no length of time, or enjoyment by the Licensee of the permission granted shall </w:t>
      </w:r>
      <w:proofErr w:type="spellStart"/>
      <w:r w:rsidRPr="008B7327">
        <w:rPr>
          <w:rFonts w:cs="Arial"/>
          <w:spacing w:val="-3"/>
        </w:rPr>
        <w:t>enure</w:t>
      </w:r>
      <w:proofErr w:type="spellEnd"/>
      <w:r w:rsidRPr="008B7327">
        <w:rPr>
          <w:rFonts w:cs="Arial"/>
          <w:spacing w:val="-3"/>
        </w:rPr>
        <w:t xml:space="preserve"> to, or give any right, title or interest to the Licensee or its successors in title, in the Road or any right to maintain the proposed Encroachment over, under or upon the Road, or shall deprive the County by the operation of any limitation period or otherwise of </w:t>
      </w:r>
      <w:r w:rsidRPr="008B7327">
        <w:rPr>
          <w:rFonts w:cs="Arial"/>
          <w:spacing w:val="-3"/>
        </w:rPr>
        <w:lastRenderedPageBreak/>
        <w:t>any right to require the removal of the Encroachment or any restoration of the Road to the satisfaction of the County at the Licensee's expense.</w:t>
      </w:r>
    </w:p>
    <w:p w14:paraId="6F5B308B" w14:textId="77777777" w:rsidR="008B7327" w:rsidRPr="005E20D3" w:rsidRDefault="008B7327" w:rsidP="008B7327">
      <w:pPr>
        <w:numPr>
          <w:ilvl w:val="1"/>
          <w:numId w:val="3"/>
        </w:numPr>
        <w:tabs>
          <w:tab w:val="left" w:pos="720"/>
        </w:tabs>
        <w:spacing w:after="240" w:line="240" w:lineRule="auto"/>
        <w:ind w:left="720" w:hanging="720"/>
      </w:pPr>
      <w:r w:rsidRPr="005E20D3">
        <w:rPr>
          <w:rFonts w:cs="Arial"/>
          <w:spacing w:val="-3"/>
        </w:rPr>
        <w:t xml:space="preserve">The parties acknowledge and agree that this </w:t>
      </w:r>
      <w:proofErr w:type="spellStart"/>
      <w:r w:rsidRPr="005E20D3">
        <w:rPr>
          <w:rFonts w:cs="Arial"/>
          <w:spacing w:val="-3"/>
        </w:rPr>
        <w:t>Licence</w:t>
      </w:r>
      <w:proofErr w:type="spellEnd"/>
      <w:r w:rsidRPr="005E20D3">
        <w:rPr>
          <w:rFonts w:cs="Arial"/>
          <w:spacing w:val="-3"/>
        </w:rPr>
        <w:t xml:space="preserve"> does not in any way whatsoever diminish the rights of the County, or any gas, telephone, cable, municipal electricity company or other public utility company, their respective officers, servants, workers, employees, agents and contractors, to enter at all times upon the Road for the purpose of constructing, repairing, maintaining, replacing or removing any sewers, mains, culverts, drains, water pipes, gas pipes, poles, wires or other underground services and installations and appurtenances thereto. The Licensee shall not be entitled to any damages or compensation by reason of the exercise of the County's or utility company's rights contained in this clause and the Licensee at its own expense shall carry out such alteration or removal of the Encroachment as the Director may direct pursuant to the exercise of the County's or utility company's rights.</w:t>
      </w:r>
    </w:p>
    <w:p w14:paraId="18623D82" w14:textId="77777777" w:rsidR="008B7327" w:rsidRPr="00F04378" w:rsidRDefault="008B7327" w:rsidP="008B7327">
      <w:pPr>
        <w:pStyle w:val="Level1"/>
        <w:spacing w:after="240"/>
        <w:ind w:left="720" w:hanging="720"/>
        <w:outlineLvl w:val="0"/>
        <w:rPr>
          <w:rFonts w:ascii="Arial" w:hAnsi="Arial" w:cs="Arial"/>
          <w:spacing w:val="-3"/>
          <w:szCs w:val="24"/>
          <w:lang w:val="en-GB"/>
        </w:rPr>
      </w:pPr>
      <w:r w:rsidRPr="005E20D3">
        <w:rPr>
          <w:rFonts w:ascii="Arial" w:hAnsi="Arial" w:cs="Arial"/>
          <w:spacing w:val="-3"/>
          <w:szCs w:val="24"/>
          <w:lang w:val="en-GB"/>
        </w:rPr>
        <w:t>Financial Arrangements</w:t>
      </w:r>
    </w:p>
    <w:p w14:paraId="0BDE6531" w14:textId="77777777" w:rsidR="008B7327" w:rsidRPr="005E20D3" w:rsidRDefault="008B7327" w:rsidP="008B7327">
      <w:pPr>
        <w:numPr>
          <w:ilvl w:val="1"/>
          <w:numId w:val="3"/>
        </w:numPr>
        <w:tabs>
          <w:tab w:val="left" w:pos="720"/>
        </w:tabs>
        <w:spacing w:after="240" w:line="240" w:lineRule="auto"/>
        <w:ind w:left="720" w:hanging="720"/>
      </w:pPr>
      <w:r w:rsidRPr="005E20D3">
        <w:rPr>
          <w:rFonts w:cs="Arial"/>
          <w:spacing w:val="-3"/>
        </w:rPr>
        <w:t>The Licensee agrees that any and all costs, sums and expenses paid, incurred or sustained by the County as provided in this agreement shall form and constitute a charge or lien on the lands described in Schedule "A" attached to this agreement, until fully paid.</w:t>
      </w:r>
    </w:p>
    <w:p w14:paraId="6DDCCEC8" w14:textId="77777777" w:rsidR="008B7327" w:rsidRPr="00F04378" w:rsidRDefault="008B7327" w:rsidP="00F04378">
      <w:pPr>
        <w:pStyle w:val="Level1"/>
        <w:spacing w:after="240"/>
        <w:ind w:left="720" w:hanging="720"/>
        <w:outlineLvl w:val="0"/>
        <w:rPr>
          <w:rFonts w:ascii="Arial" w:hAnsi="Arial" w:cs="Arial"/>
          <w:spacing w:val="-3"/>
          <w:szCs w:val="24"/>
          <w:lang w:val="en-GB"/>
        </w:rPr>
      </w:pPr>
      <w:r w:rsidRPr="005E20D3">
        <w:rPr>
          <w:rFonts w:ascii="Arial" w:hAnsi="Arial" w:cs="Arial"/>
          <w:spacing w:val="-3"/>
          <w:szCs w:val="24"/>
          <w:lang w:val="en-GB"/>
        </w:rPr>
        <w:t>Successors and Assigns</w:t>
      </w:r>
    </w:p>
    <w:p w14:paraId="4AF5C185" w14:textId="77777777" w:rsidR="008B7327" w:rsidRPr="005E20D3" w:rsidRDefault="008B7327" w:rsidP="008B7327">
      <w:pPr>
        <w:numPr>
          <w:ilvl w:val="1"/>
          <w:numId w:val="3"/>
        </w:numPr>
        <w:tabs>
          <w:tab w:val="left" w:pos="720"/>
        </w:tabs>
        <w:spacing w:after="240" w:line="240" w:lineRule="auto"/>
        <w:ind w:left="720" w:hanging="720"/>
      </w:pPr>
      <w:r w:rsidRPr="005E20D3">
        <w:rPr>
          <w:rFonts w:cs="Arial"/>
          <w:spacing w:val="-3"/>
        </w:rPr>
        <w:t xml:space="preserve">The Licensee covenants and agrees to assign and to transfer this agreement to any successor or assignee of the lands and premises described in Schedule "A" and will obtain from such successor or assignee a covenant in </w:t>
      </w:r>
      <w:proofErr w:type="spellStart"/>
      <w:r w:rsidRPr="005E20D3">
        <w:rPr>
          <w:rFonts w:cs="Arial"/>
          <w:spacing w:val="-3"/>
        </w:rPr>
        <w:t>favour</w:t>
      </w:r>
      <w:proofErr w:type="spellEnd"/>
      <w:r w:rsidRPr="005E20D3">
        <w:rPr>
          <w:rFonts w:cs="Arial"/>
          <w:spacing w:val="-3"/>
        </w:rPr>
        <w:t xml:space="preserve"> of the County that the successor or assignee will be bound by all of the terms and conditions of this agreement from and after the date of its assignment as aforesaid, it being the intention that the owner from time to time of the lands and premises described in Schedule "A" shall have the benefit of and be liable for performance of the obligations contained in this agreement.</w:t>
      </w:r>
    </w:p>
    <w:p w14:paraId="510DF6B0" w14:textId="77777777" w:rsidR="008B7327" w:rsidRPr="00F04378" w:rsidRDefault="008B7327" w:rsidP="00F04378">
      <w:pPr>
        <w:pStyle w:val="Level1"/>
        <w:spacing w:after="240"/>
        <w:ind w:left="720" w:hanging="720"/>
        <w:outlineLvl w:val="0"/>
        <w:rPr>
          <w:rFonts w:ascii="Arial" w:hAnsi="Arial" w:cs="Arial"/>
          <w:spacing w:val="-3"/>
          <w:szCs w:val="24"/>
          <w:lang w:val="en-GB"/>
        </w:rPr>
      </w:pPr>
      <w:r w:rsidRPr="005E20D3">
        <w:rPr>
          <w:rFonts w:ascii="Arial" w:hAnsi="Arial" w:cs="Arial"/>
          <w:spacing w:val="-3"/>
          <w:szCs w:val="24"/>
          <w:lang w:val="en-GB"/>
        </w:rPr>
        <w:t>Registration of the Agreement</w:t>
      </w:r>
    </w:p>
    <w:p w14:paraId="1FBDA2F1" w14:textId="77777777" w:rsidR="008B7327" w:rsidRPr="005E20D3" w:rsidRDefault="008B7327" w:rsidP="008B7327">
      <w:pPr>
        <w:numPr>
          <w:ilvl w:val="1"/>
          <w:numId w:val="3"/>
        </w:numPr>
        <w:tabs>
          <w:tab w:val="left" w:pos="720"/>
        </w:tabs>
        <w:spacing w:after="240" w:line="240" w:lineRule="auto"/>
        <w:ind w:left="720" w:hanging="720"/>
      </w:pPr>
      <w:r w:rsidRPr="005E20D3">
        <w:rPr>
          <w:rFonts w:cs="Arial"/>
          <w:spacing w:val="-3"/>
        </w:rPr>
        <w:t>The Licensee consents to the registration of this agreement against the title to the lands described in Schedule "A" attached to this Encroachment Agreement.</w:t>
      </w:r>
    </w:p>
    <w:p w14:paraId="4920CBB2" w14:textId="77777777" w:rsidR="008B7327" w:rsidRPr="005E20D3" w:rsidRDefault="008B7327" w:rsidP="008B7327">
      <w:pPr>
        <w:pStyle w:val="Level1"/>
        <w:spacing w:after="240"/>
        <w:ind w:left="720" w:hanging="720"/>
        <w:outlineLvl w:val="0"/>
      </w:pPr>
      <w:r w:rsidRPr="005E20D3">
        <w:rPr>
          <w:rFonts w:ascii="Arial" w:hAnsi="Arial" w:cs="Arial"/>
          <w:spacing w:val="-3"/>
          <w:szCs w:val="24"/>
          <w:lang w:val="en-GB"/>
        </w:rPr>
        <w:t>Governing Law</w:t>
      </w:r>
    </w:p>
    <w:p w14:paraId="0A3344D5" w14:textId="77777777" w:rsidR="008B7327" w:rsidRPr="005E20D3" w:rsidRDefault="008B7327" w:rsidP="008B7327">
      <w:pPr>
        <w:numPr>
          <w:ilvl w:val="1"/>
          <w:numId w:val="3"/>
        </w:numPr>
        <w:tabs>
          <w:tab w:val="left" w:pos="720"/>
        </w:tabs>
        <w:spacing w:after="240" w:line="240" w:lineRule="auto"/>
        <w:ind w:left="720" w:hanging="720"/>
      </w:pPr>
      <w:r w:rsidRPr="005E20D3">
        <w:rPr>
          <w:rFonts w:cs="Arial"/>
          <w:spacing w:val="-3"/>
        </w:rPr>
        <w:t xml:space="preserve">The Licensee shall, at all times during the currency of this </w:t>
      </w:r>
      <w:proofErr w:type="spellStart"/>
      <w:r w:rsidRPr="005E20D3">
        <w:rPr>
          <w:rFonts w:cs="Arial"/>
          <w:spacing w:val="-3"/>
        </w:rPr>
        <w:t>licence</w:t>
      </w:r>
      <w:proofErr w:type="spellEnd"/>
      <w:r w:rsidRPr="005E20D3">
        <w:rPr>
          <w:rFonts w:cs="Arial"/>
          <w:spacing w:val="-3"/>
        </w:rPr>
        <w:t xml:space="preserve"> agreement, be subject to all laws, by</w:t>
      </w:r>
      <w:r w:rsidRPr="005E20D3">
        <w:rPr>
          <w:rFonts w:cs="Arial"/>
          <w:spacing w:val="-3"/>
        </w:rPr>
        <w:noBreakHyphen/>
        <w:t>laws and regulations now or hereinafter enacted, to all statutes, orders and rules made or to be made by a lawfully constituted authority having jurisdiction therein.</w:t>
      </w:r>
    </w:p>
    <w:p w14:paraId="6BE458B2" w14:textId="77777777" w:rsidR="008B7327" w:rsidRPr="005E20D3" w:rsidRDefault="008B7327" w:rsidP="008B7327">
      <w:pPr>
        <w:pStyle w:val="Level1"/>
        <w:spacing w:after="240"/>
        <w:ind w:left="720" w:hanging="720"/>
        <w:outlineLvl w:val="0"/>
      </w:pPr>
      <w:r w:rsidRPr="005E20D3">
        <w:rPr>
          <w:rFonts w:ascii="Arial" w:hAnsi="Arial" w:cs="Arial"/>
          <w:spacing w:val="-3"/>
          <w:szCs w:val="24"/>
          <w:lang w:val="en-GB"/>
        </w:rPr>
        <w:t>General</w:t>
      </w:r>
    </w:p>
    <w:p w14:paraId="322BA325" w14:textId="77777777" w:rsidR="008B7327" w:rsidRPr="005E20D3" w:rsidRDefault="008B7327" w:rsidP="008B7327">
      <w:pPr>
        <w:numPr>
          <w:ilvl w:val="1"/>
          <w:numId w:val="3"/>
        </w:numPr>
        <w:tabs>
          <w:tab w:val="left" w:pos="720"/>
        </w:tabs>
        <w:spacing w:after="360" w:line="240" w:lineRule="auto"/>
        <w:ind w:left="720" w:hanging="720"/>
      </w:pPr>
      <w:r w:rsidRPr="005E20D3">
        <w:rPr>
          <w:rFonts w:cs="Arial"/>
          <w:spacing w:val="-3"/>
        </w:rPr>
        <w:t xml:space="preserve">This agreement and everything contained in this agreement shall run with the lands described in Schedule "A" and </w:t>
      </w:r>
      <w:proofErr w:type="spellStart"/>
      <w:r w:rsidRPr="005E20D3">
        <w:rPr>
          <w:rFonts w:cs="Arial"/>
          <w:spacing w:val="-3"/>
        </w:rPr>
        <w:t>enure</w:t>
      </w:r>
      <w:proofErr w:type="spellEnd"/>
      <w:r w:rsidRPr="005E20D3">
        <w:rPr>
          <w:rFonts w:cs="Arial"/>
          <w:spacing w:val="-3"/>
        </w:rPr>
        <w:t xml:space="preserve"> to the benefit of and be binding upon the parties, their heirs, executors, administrators, successors and assigns.</w:t>
      </w:r>
    </w:p>
    <w:p w14:paraId="4F1E8D4B" w14:textId="77777777" w:rsidR="008B7327" w:rsidRPr="005E20D3" w:rsidRDefault="008B7327" w:rsidP="008B7327">
      <w:pPr>
        <w:spacing w:after="600"/>
        <w:rPr>
          <w:rFonts w:cs="Arial"/>
          <w:lang w:val="en-CA" w:eastAsia="en-CA"/>
        </w:rPr>
      </w:pPr>
      <w:r>
        <w:rPr>
          <w:rFonts w:cs="Arial"/>
          <w:b/>
          <w:lang w:val="en-CA" w:eastAsia="en-CA"/>
        </w:rPr>
        <w:br w:type="page"/>
      </w:r>
      <w:r w:rsidRPr="00785A8F">
        <w:rPr>
          <w:rFonts w:cs="Arial"/>
          <w:b/>
          <w:lang w:val="en-CA" w:eastAsia="en-CA"/>
        </w:rPr>
        <w:lastRenderedPageBreak/>
        <w:t>IN WITNESS WHEREOF</w:t>
      </w:r>
      <w:r w:rsidRPr="005E20D3">
        <w:rPr>
          <w:rFonts w:cs="Arial"/>
          <w:lang w:val="en-CA" w:eastAsia="en-CA"/>
        </w:rPr>
        <w:t xml:space="preserve"> the parties hereto have executed this Agreement as of the day and year set out above:</w:t>
      </w:r>
    </w:p>
    <w:p w14:paraId="621F61B1" w14:textId="77777777" w:rsidR="008B7327" w:rsidRPr="00785A8F" w:rsidRDefault="008B7327" w:rsidP="008B7327">
      <w:pPr>
        <w:spacing w:after="1080"/>
        <w:ind w:left="720" w:hanging="720"/>
        <w:rPr>
          <w:rFonts w:cs="Arial"/>
          <w:b/>
          <w:lang w:val="en-CA" w:eastAsia="en-CA"/>
        </w:rPr>
      </w:pPr>
      <w:r w:rsidRPr="00785A8F">
        <w:rPr>
          <w:rFonts w:cs="Arial"/>
          <w:b/>
          <w:lang w:val="en-CA" w:eastAsia="en-CA"/>
        </w:rPr>
        <w:t>THE CORPORATION OF THE COUNTY OF GREY</w:t>
      </w:r>
    </w:p>
    <w:p w14:paraId="68F3AF45" w14:textId="77777777" w:rsidR="008B7327" w:rsidRPr="00785A8F" w:rsidRDefault="008B7327" w:rsidP="00164539">
      <w:pPr>
        <w:spacing w:after="0"/>
        <w:ind w:left="720" w:hanging="720"/>
        <w:rPr>
          <w:rFonts w:cs="Arial"/>
          <w:u w:val="single"/>
          <w:lang w:val="en-CA" w:eastAsia="en-CA"/>
        </w:rPr>
      </w:pPr>
      <w:r w:rsidRPr="00785A8F">
        <w:rPr>
          <w:rFonts w:cs="Arial"/>
          <w:u w:val="single"/>
          <w:lang w:val="en-CA" w:eastAsia="en-CA"/>
        </w:rPr>
        <w:t>_______________________________________________</w:t>
      </w:r>
    </w:p>
    <w:p w14:paraId="6797E073" w14:textId="77777777" w:rsidR="008B7327" w:rsidRPr="005E20D3" w:rsidRDefault="008B7327" w:rsidP="008B7327">
      <w:pPr>
        <w:spacing w:after="1080"/>
        <w:ind w:left="720" w:hanging="720"/>
        <w:rPr>
          <w:rFonts w:cs="Arial"/>
          <w:lang w:val="en-CA" w:eastAsia="en-CA"/>
        </w:rPr>
      </w:pPr>
      <w:r>
        <w:rPr>
          <w:rFonts w:cs="Arial"/>
          <w:lang w:val="en-CA" w:eastAsia="en-CA"/>
        </w:rPr>
        <w:t>Paul McQueen</w:t>
      </w:r>
      <w:r w:rsidRPr="005E20D3">
        <w:rPr>
          <w:rFonts w:cs="Arial"/>
          <w:lang w:val="en-CA" w:eastAsia="en-CA"/>
        </w:rPr>
        <w:t>, Warden</w:t>
      </w:r>
    </w:p>
    <w:p w14:paraId="488A9BAE" w14:textId="77777777" w:rsidR="008B7327" w:rsidRPr="00785A8F" w:rsidRDefault="008B7327" w:rsidP="00164539">
      <w:pPr>
        <w:spacing w:after="0"/>
        <w:ind w:left="720" w:hanging="720"/>
        <w:rPr>
          <w:rFonts w:cs="Arial"/>
          <w:u w:val="single"/>
          <w:lang w:val="en-CA" w:eastAsia="en-CA"/>
        </w:rPr>
      </w:pPr>
      <w:r w:rsidRPr="00785A8F">
        <w:rPr>
          <w:rFonts w:cs="Arial"/>
          <w:u w:val="single"/>
          <w:lang w:val="en-CA" w:eastAsia="en-CA"/>
        </w:rPr>
        <w:t>_______________________________________________</w:t>
      </w:r>
    </w:p>
    <w:p w14:paraId="08833E60" w14:textId="77777777" w:rsidR="008B7327" w:rsidRPr="005E20D3" w:rsidRDefault="008B7327" w:rsidP="008B7327">
      <w:pPr>
        <w:spacing w:after="240"/>
        <w:ind w:left="720" w:hanging="720"/>
        <w:rPr>
          <w:rFonts w:cs="Arial"/>
          <w:lang w:val="en-CA" w:eastAsia="en-CA"/>
        </w:rPr>
      </w:pPr>
      <w:r w:rsidRPr="005E20D3">
        <w:rPr>
          <w:rFonts w:cs="Arial"/>
          <w:lang w:val="en-CA" w:eastAsia="en-CA"/>
        </w:rPr>
        <w:t>Heather Morrison, Clerk</w:t>
      </w:r>
    </w:p>
    <w:p w14:paraId="2DFCAC63" w14:textId="77777777" w:rsidR="008B7327" w:rsidRPr="005E20D3" w:rsidRDefault="008B7327" w:rsidP="008B7327">
      <w:pPr>
        <w:spacing w:after="720"/>
        <w:ind w:left="720" w:hanging="720"/>
        <w:rPr>
          <w:rFonts w:cs="Arial"/>
          <w:lang w:val="en-CA" w:eastAsia="en-CA"/>
        </w:rPr>
      </w:pPr>
      <w:r w:rsidRPr="005E20D3">
        <w:rPr>
          <w:rFonts w:cs="Arial"/>
          <w:lang w:val="en-CA" w:eastAsia="en-CA"/>
        </w:rPr>
        <w:t>We have the authority to bind the County.</w:t>
      </w:r>
    </w:p>
    <w:p w14:paraId="516E1EB1" w14:textId="77777777" w:rsidR="008B7327" w:rsidRPr="00785A8F" w:rsidRDefault="008B7327" w:rsidP="00164539">
      <w:pPr>
        <w:tabs>
          <w:tab w:val="left" w:pos="5040"/>
          <w:tab w:val="right" w:leader="underscore" w:pos="9360"/>
        </w:tabs>
        <w:spacing w:after="0"/>
        <w:rPr>
          <w:rFonts w:cs="Arial"/>
          <w:b/>
        </w:rPr>
      </w:pPr>
      <w:r w:rsidRPr="00785A8F">
        <w:rPr>
          <w:rFonts w:cs="Arial"/>
          <w:b/>
        </w:rPr>
        <w:t>______________________________</w:t>
      </w:r>
      <w:r w:rsidRPr="00785A8F">
        <w:rPr>
          <w:rFonts w:cs="Arial"/>
          <w:b/>
        </w:rPr>
        <w:tab/>
      </w:r>
      <w:r w:rsidRPr="00785A8F">
        <w:rPr>
          <w:rFonts w:cs="Arial"/>
          <w:b/>
        </w:rPr>
        <w:tab/>
      </w:r>
    </w:p>
    <w:p w14:paraId="089C4625" w14:textId="77777777" w:rsidR="008B7327" w:rsidRPr="005E20D3" w:rsidRDefault="008B7327" w:rsidP="008B7327">
      <w:pPr>
        <w:tabs>
          <w:tab w:val="left" w:pos="5040"/>
          <w:tab w:val="right" w:leader="underscore" w:pos="9360"/>
        </w:tabs>
        <w:spacing w:after="360"/>
        <w:rPr>
          <w:rFonts w:cs="Arial"/>
        </w:rPr>
      </w:pPr>
      <w:r w:rsidRPr="00F04378">
        <w:rPr>
          <w:rFonts w:cs="Arial"/>
          <w:highlight w:val="black"/>
        </w:rPr>
        <w:t>Nancy R. Beacon</w:t>
      </w:r>
      <w:r w:rsidRPr="005E20D3">
        <w:rPr>
          <w:rFonts w:cs="Arial"/>
        </w:rPr>
        <w:tab/>
        <w:t>Witness</w:t>
      </w:r>
    </w:p>
    <w:p w14:paraId="6E3BA4BF" w14:textId="77777777" w:rsidR="008B7327" w:rsidRPr="005E20D3" w:rsidRDefault="008B7327" w:rsidP="00F2536D">
      <w:pPr>
        <w:pStyle w:val="Heading3"/>
        <w:jc w:val="center"/>
      </w:pPr>
      <w:r w:rsidRPr="005E20D3">
        <w:rPr>
          <w:sz w:val="22"/>
        </w:rPr>
        <w:br w:type="page"/>
      </w:r>
      <w:r w:rsidRPr="006B3908">
        <w:lastRenderedPageBreak/>
        <w:t xml:space="preserve">Schedule </w:t>
      </w:r>
      <w:r>
        <w:t>“</w:t>
      </w:r>
      <w:r w:rsidRPr="006B3908">
        <w:t>A</w:t>
      </w:r>
      <w:r>
        <w:t>”</w:t>
      </w:r>
    </w:p>
    <w:p w14:paraId="012C3325" w14:textId="77777777" w:rsidR="008B7327" w:rsidRDefault="008B7327" w:rsidP="008B7327">
      <w:pPr>
        <w:spacing w:after="240"/>
        <w:rPr>
          <w:rFonts w:cs="Arial"/>
          <w:spacing w:val="-3"/>
          <w:lang w:val="en-GB"/>
        </w:rPr>
      </w:pPr>
      <w:r w:rsidRPr="005E20D3">
        <w:rPr>
          <w:rFonts w:cs="Arial"/>
          <w:spacing w:val="-3"/>
          <w:lang w:val="en-GB"/>
        </w:rPr>
        <w:t xml:space="preserve">Part of Lot 139 Concession 3 North East of the Toronto Sydenham River; </w:t>
      </w:r>
      <w:r>
        <w:rPr>
          <w:rFonts w:cs="Arial"/>
          <w:spacing w:val="-3"/>
          <w:lang w:val="en-GB"/>
        </w:rPr>
        <w:t xml:space="preserve">being more particularly the whole of the said Lot 139 </w:t>
      </w:r>
      <w:r w:rsidRPr="005E20D3">
        <w:rPr>
          <w:rFonts w:cs="Arial"/>
          <w:spacing w:val="-3"/>
          <w:lang w:val="en-GB"/>
        </w:rPr>
        <w:t xml:space="preserve">less </w:t>
      </w:r>
      <w:r>
        <w:rPr>
          <w:rFonts w:cs="Arial"/>
          <w:spacing w:val="-3"/>
          <w:lang w:val="en-GB"/>
        </w:rPr>
        <w:t xml:space="preserve">those lands described in Instrument GS42994 registered October 29, 1963 and now described as Part 1, Plan 16R-11082, and less those lands described as </w:t>
      </w:r>
      <w:r w:rsidRPr="005E20D3">
        <w:rPr>
          <w:rFonts w:cs="Arial"/>
          <w:spacing w:val="-3"/>
          <w:lang w:val="en-GB"/>
        </w:rPr>
        <w:t>Part 2</w:t>
      </w:r>
      <w:r>
        <w:rPr>
          <w:rFonts w:cs="Arial"/>
          <w:spacing w:val="-3"/>
          <w:lang w:val="en-GB"/>
        </w:rPr>
        <w:t xml:space="preserve">, </w:t>
      </w:r>
      <w:r w:rsidRPr="005E20D3">
        <w:rPr>
          <w:rFonts w:cs="Arial"/>
          <w:spacing w:val="-3"/>
          <w:lang w:val="en-GB"/>
        </w:rPr>
        <w:t xml:space="preserve">Plan 16R-11082; Geographic Township of </w:t>
      </w:r>
      <w:proofErr w:type="spellStart"/>
      <w:r w:rsidRPr="005E20D3">
        <w:rPr>
          <w:rFonts w:cs="Arial"/>
          <w:spacing w:val="-3"/>
          <w:lang w:val="en-GB"/>
        </w:rPr>
        <w:t>Artemesia</w:t>
      </w:r>
      <w:proofErr w:type="spellEnd"/>
      <w:r w:rsidRPr="005E20D3">
        <w:rPr>
          <w:rFonts w:cs="Arial"/>
          <w:spacing w:val="-3"/>
          <w:lang w:val="en-GB"/>
        </w:rPr>
        <w:t>; Municipality of Grey Highlands, County of Grey</w:t>
      </w:r>
    </w:p>
    <w:p w14:paraId="17B2BA62" w14:textId="77777777" w:rsidR="008B7327" w:rsidRPr="005E20D3" w:rsidRDefault="008B7327" w:rsidP="008B7327">
      <w:pPr>
        <w:spacing w:after="240"/>
        <w:rPr>
          <w:rFonts w:cs="Arial"/>
        </w:rPr>
      </w:pPr>
      <w:r>
        <w:rPr>
          <w:rFonts w:cs="Arial"/>
        </w:rPr>
        <w:t xml:space="preserve">Part of </w:t>
      </w:r>
      <w:r w:rsidRPr="005E20D3">
        <w:rPr>
          <w:rFonts w:cs="Arial"/>
        </w:rPr>
        <w:t>PIN 37250-0120</w:t>
      </w:r>
      <w:r w:rsidRPr="005E20D3">
        <w:rPr>
          <w:rFonts w:cs="Arial"/>
        </w:rPr>
        <w:br/>
        <w:t>Roll No.: 42 08 180 002 11500</w:t>
      </w:r>
    </w:p>
    <w:p w14:paraId="1D048FE2" w14:textId="77777777" w:rsidR="00AE224E" w:rsidRDefault="00AE224E" w:rsidP="00927659">
      <w:pPr>
        <w:pStyle w:val="Heading1"/>
        <w:spacing w:before="0" w:after="360"/>
      </w:pPr>
    </w:p>
    <w:p w14:paraId="18270B29" w14:textId="6CB2A8D9" w:rsidR="00927659" w:rsidRPr="00927659" w:rsidRDefault="00927659" w:rsidP="00927659">
      <w:pPr>
        <w:sectPr w:rsidR="00927659" w:rsidRPr="00927659" w:rsidSect="00AE224E">
          <w:headerReference w:type="even" r:id="rId18"/>
          <w:headerReference w:type="default" r:id="rId19"/>
          <w:footerReference w:type="default" r:id="rId20"/>
          <w:headerReference w:type="first" r:id="rId21"/>
          <w:footerReference w:type="first" r:id="rId22"/>
          <w:endnotePr>
            <w:numFmt w:val="decimal"/>
          </w:endnotePr>
          <w:pgSz w:w="12240" w:h="20160" w:code="5"/>
          <w:pgMar w:top="720" w:right="1440" w:bottom="720" w:left="1440" w:header="720" w:footer="720" w:gutter="0"/>
          <w:pgNumType w:start="1"/>
          <w:cols w:space="720"/>
          <w:noEndnote/>
          <w:titlePg/>
          <w:docGrid w:linePitch="326"/>
        </w:sectPr>
      </w:pPr>
    </w:p>
    <w:p w14:paraId="0C57BD33" w14:textId="6D089263" w:rsidR="00927659" w:rsidRDefault="00927659" w:rsidP="00927659">
      <w:pPr>
        <w:pStyle w:val="Heading1"/>
        <w:spacing w:before="0" w:after="240"/>
        <w:rPr>
          <w:sz w:val="36"/>
          <w:szCs w:val="36"/>
        </w:rPr>
      </w:pPr>
      <w:r w:rsidRPr="00414FC8">
        <w:rPr>
          <w:sz w:val="36"/>
          <w:szCs w:val="36"/>
        </w:rPr>
        <w:lastRenderedPageBreak/>
        <w:t xml:space="preserve">Schedule </w:t>
      </w:r>
      <w:r>
        <w:rPr>
          <w:sz w:val="36"/>
          <w:szCs w:val="36"/>
        </w:rPr>
        <w:t>“</w:t>
      </w:r>
      <w:r w:rsidRPr="00414FC8">
        <w:rPr>
          <w:sz w:val="36"/>
          <w:szCs w:val="36"/>
        </w:rPr>
        <w:t>B</w:t>
      </w:r>
      <w:r>
        <w:rPr>
          <w:sz w:val="36"/>
          <w:szCs w:val="36"/>
        </w:rPr>
        <w:t>”</w:t>
      </w:r>
    </w:p>
    <w:p w14:paraId="4AFC982F" w14:textId="41ECEFDA" w:rsidR="00A23E5A" w:rsidRPr="00A23E5A" w:rsidRDefault="00927659" w:rsidP="00B51FF1">
      <w:pPr>
        <w:pStyle w:val="Heading1"/>
        <w:tabs>
          <w:tab w:val="right" w:pos="17280"/>
        </w:tabs>
        <w:spacing w:before="0" w:after="0"/>
      </w:pPr>
      <w:r>
        <w:rPr>
          <w:noProof/>
        </w:rPr>
        <w:drawing>
          <wp:inline distT="0" distB="0" distL="0" distR="0" wp14:anchorId="2CB57421" wp14:editId="00FE41C4">
            <wp:extent cx="5643650" cy="7789747"/>
            <wp:effectExtent l="0" t="6350" r="8255" b="8255"/>
            <wp:docPr id="3" name="Picture 1" descr="Schedule A 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5652440" cy="7801879"/>
                    </a:xfrm>
                    <a:prstGeom prst="rect">
                      <a:avLst/>
                    </a:prstGeom>
                    <a:noFill/>
                    <a:ln>
                      <a:noFill/>
                    </a:ln>
                  </pic:spPr>
                </pic:pic>
              </a:graphicData>
            </a:graphic>
          </wp:inline>
        </w:drawing>
      </w:r>
      <w:r w:rsidR="00B51FF1">
        <w:tab/>
      </w:r>
    </w:p>
    <w:sectPr w:rsidR="00A23E5A" w:rsidRPr="00A23E5A" w:rsidSect="00927659">
      <w:headerReference w:type="even" r:id="rId24"/>
      <w:headerReference w:type="default" r:id="rId25"/>
      <w:footerReference w:type="default" r:id="rId26"/>
      <w:headerReference w:type="first" r:id="rId27"/>
      <w:footerReference w:type="first" r:id="rId28"/>
      <w:endnotePr>
        <w:numFmt w:val="decimal"/>
      </w:endnotePr>
      <w:pgSz w:w="20160" w:h="12240" w:orient="landscape" w:code="5"/>
      <w:pgMar w:top="1440" w:right="1440" w:bottom="720" w:left="1440" w:header="720" w:footer="720" w:gutter="0"/>
      <w:pgNumType w:start="1"/>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4094789" w14:textId="77777777" w:rsidR="00B22D2E" w:rsidRDefault="00B22D2E" w:rsidP="009F7C7E">
      <w:pPr>
        <w:spacing w:after="0" w:line="240" w:lineRule="auto"/>
      </w:pPr>
      <w:r>
        <w:separator/>
      </w:r>
    </w:p>
  </w:endnote>
  <w:endnote w:type="continuationSeparator" w:id="0">
    <w:p w14:paraId="497221EE" w14:textId="77777777" w:rsidR="00B22D2E" w:rsidRDefault="00B22D2E" w:rsidP="009F7C7E">
      <w:pPr>
        <w:spacing w:after="0" w:line="240" w:lineRule="auto"/>
      </w:pPr>
      <w:r>
        <w:continuationSeparator/>
      </w:r>
    </w:p>
  </w:endnote>
  <w:endnote w:type="continuationNotice" w:id="1">
    <w:p w14:paraId="2368E9D5" w14:textId="77777777" w:rsidR="00B22D2E" w:rsidRDefault="00B22D2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NeueLT Std Lt">
    <w:altName w:val="Arial"/>
    <w:panose1 w:val="00000000000000000000"/>
    <w:charset w:val="00"/>
    <w:family w:val="swiss"/>
    <w:notTrueType/>
    <w:pitch w:val="variable"/>
    <w:sig w:usb0="00000003" w:usb1="00000000" w:usb2="00000000" w:usb3="00000000" w:csb0="00000001" w:csb1="00000000"/>
  </w:font>
  <w:font w:name="HelveticaNeueLT Std">
    <w:altName w:val="Arial"/>
    <w:panose1 w:val="00000000000000000000"/>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667DDC" w14:textId="3DF7F16E" w:rsidR="00B22D2E" w:rsidRPr="009F7C7E" w:rsidRDefault="00B22D2E" w:rsidP="00B05F24">
    <w:pPr>
      <w:pStyle w:val="Footer"/>
      <w:tabs>
        <w:tab w:val="clear" w:pos="4680"/>
        <w:tab w:val="clear" w:pos="9360"/>
        <w:tab w:val="right" w:pos="21600"/>
      </w:tabs>
      <w:rPr>
        <w:sz w:val="22"/>
        <w:szCs w:val="22"/>
      </w:rPr>
    </w:pPr>
    <w:r w:rsidRPr="00553C2D">
      <w:rPr>
        <w:sz w:val="22"/>
        <w:szCs w:val="22"/>
      </w:rPr>
      <w:t>TR-CW-</w:t>
    </w:r>
    <w:r w:rsidR="00553C2D" w:rsidRPr="00553C2D">
      <w:rPr>
        <w:sz w:val="22"/>
        <w:szCs w:val="22"/>
      </w:rPr>
      <w:t>24</w:t>
    </w:r>
    <w:r w:rsidRPr="00553C2D">
      <w:rPr>
        <w:sz w:val="22"/>
        <w:szCs w:val="22"/>
      </w:rPr>
      <w:t>-20</w:t>
    </w:r>
    <w:r w:rsidRPr="00553C2D">
      <w:rPr>
        <w:sz w:val="22"/>
        <w:szCs w:val="22"/>
      </w:rPr>
      <w:tab/>
    </w:r>
    <w:r w:rsidR="00553C2D" w:rsidRPr="00553C2D">
      <w:rPr>
        <w:sz w:val="22"/>
        <w:szCs w:val="22"/>
      </w:rPr>
      <w:t>November 26</w:t>
    </w:r>
    <w:r w:rsidR="00C45179" w:rsidRPr="00553C2D">
      <w:rPr>
        <w:sz w:val="22"/>
        <w:szCs w:val="22"/>
      </w:rPr>
      <w:t>, 2020</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02F39C" w14:textId="6EC46B41" w:rsidR="00B22D2E" w:rsidRPr="00B05F24" w:rsidRDefault="00B22D2E" w:rsidP="00AE224E">
    <w:pPr>
      <w:pStyle w:val="Footer"/>
      <w:tabs>
        <w:tab w:val="clear" w:pos="4680"/>
        <w:tab w:val="clear" w:pos="9360"/>
      </w:tabs>
      <w:rPr>
        <w:sz w:val="22"/>
        <w:szCs w:val="22"/>
      </w:rPr>
    </w:pPr>
    <w:r>
      <w:rPr>
        <w:sz w:val="22"/>
        <w:szCs w:val="22"/>
      </w:rPr>
      <w:t>TR-CW-07-20</w:t>
    </w:r>
    <w:r>
      <w:rPr>
        <w:sz w:val="22"/>
        <w:szCs w:val="22"/>
      </w:rPr>
      <w:tab/>
    </w:r>
    <w:r>
      <w:rPr>
        <w:sz w:val="22"/>
        <w:szCs w:val="22"/>
      </w:rPr>
      <w:tab/>
      <w:t>February 27, 2020</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49EC3A" w14:textId="4C8D820A" w:rsidR="00B22D2E" w:rsidRPr="00B05F24" w:rsidRDefault="00B22D2E" w:rsidP="00B05F24">
    <w:pPr>
      <w:pStyle w:val="Footer"/>
      <w:rPr>
        <w:sz w:val="22"/>
        <w:szCs w:val="22"/>
      </w:rPr>
    </w:pPr>
    <w:r w:rsidRPr="00553C2D">
      <w:rPr>
        <w:sz w:val="22"/>
        <w:szCs w:val="22"/>
      </w:rPr>
      <w:t>TR-CW-</w:t>
    </w:r>
    <w:r w:rsidR="00553C2D" w:rsidRPr="00553C2D">
      <w:rPr>
        <w:sz w:val="22"/>
        <w:szCs w:val="22"/>
      </w:rPr>
      <w:t>24</w:t>
    </w:r>
    <w:r w:rsidRPr="00553C2D">
      <w:rPr>
        <w:sz w:val="22"/>
        <w:szCs w:val="22"/>
      </w:rPr>
      <w:t>-20</w:t>
    </w:r>
    <w:r w:rsidRPr="00553C2D">
      <w:rPr>
        <w:sz w:val="22"/>
        <w:szCs w:val="22"/>
      </w:rPr>
      <w:tab/>
    </w:r>
    <w:r w:rsidRPr="00553C2D">
      <w:rPr>
        <w:sz w:val="22"/>
        <w:szCs w:val="22"/>
      </w:rPr>
      <w:tab/>
    </w:r>
    <w:r w:rsidR="00553C2D" w:rsidRPr="00553C2D">
      <w:rPr>
        <w:sz w:val="22"/>
        <w:szCs w:val="22"/>
      </w:rPr>
      <w:t>November 26</w:t>
    </w:r>
    <w:r w:rsidRPr="00553C2D">
      <w:rPr>
        <w:sz w:val="22"/>
        <w:szCs w:val="22"/>
      </w:rPr>
      <w:t>, 2020</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614055" w14:textId="1BC78C8D" w:rsidR="00B22D2E" w:rsidRPr="00B05F24" w:rsidRDefault="00B22D2E" w:rsidP="000D19BF">
    <w:pPr>
      <w:pStyle w:val="Footer"/>
      <w:tabs>
        <w:tab w:val="clear" w:pos="4680"/>
      </w:tabs>
      <w:rPr>
        <w:sz w:val="22"/>
        <w:szCs w:val="22"/>
      </w:rPr>
    </w:pPr>
    <w:r w:rsidRPr="00553C2D">
      <w:rPr>
        <w:sz w:val="22"/>
        <w:szCs w:val="22"/>
      </w:rPr>
      <w:t>TR-CW-</w:t>
    </w:r>
    <w:r w:rsidR="00553C2D" w:rsidRPr="00553C2D">
      <w:rPr>
        <w:sz w:val="22"/>
        <w:szCs w:val="22"/>
      </w:rPr>
      <w:t>24</w:t>
    </w:r>
    <w:r w:rsidRPr="00553C2D">
      <w:rPr>
        <w:sz w:val="22"/>
        <w:szCs w:val="22"/>
      </w:rPr>
      <w:t>-20</w:t>
    </w:r>
    <w:r w:rsidRPr="00553C2D">
      <w:rPr>
        <w:sz w:val="22"/>
        <w:szCs w:val="22"/>
      </w:rPr>
      <w:tab/>
    </w:r>
    <w:r w:rsidR="00553C2D" w:rsidRPr="00553C2D">
      <w:rPr>
        <w:sz w:val="22"/>
        <w:szCs w:val="22"/>
      </w:rPr>
      <w:t>November 26</w:t>
    </w:r>
    <w:r w:rsidRPr="00553C2D">
      <w:rPr>
        <w:sz w:val="22"/>
        <w:szCs w:val="22"/>
      </w:rPr>
      <w:t>, 2020</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DEF430" w14:textId="26C3EDA5" w:rsidR="00B22D2E" w:rsidRPr="00B05F24" w:rsidRDefault="00B22D2E" w:rsidP="00AE224E">
    <w:pPr>
      <w:pStyle w:val="Footer"/>
      <w:tabs>
        <w:tab w:val="clear" w:pos="4680"/>
        <w:tab w:val="clear" w:pos="9360"/>
        <w:tab w:val="right" w:pos="18720"/>
      </w:tabs>
      <w:rPr>
        <w:sz w:val="22"/>
        <w:szCs w:val="22"/>
      </w:rPr>
    </w:pPr>
    <w:r>
      <w:rPr>
        <w:sz w:val="22"/>
        <w:szCs w:val="22"/>
      </w:rPr>
      <w:t>TR-CW-05-20</w:t>
    </w:r>
    <w:r>
      <w:rPr>
        <w:sz w:val="22"/>
        <w:szCs w:val="22"/>
      </w:rPr>
      <w:tab/>
      <w:t>February 27, 2020</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B1681D" w14:textId="7982C641" w:rsidR="00B22D2E" w:rsidRPr="00B05F24" w:rsidRDefault="00B22D2E" w:rsidP="00AE224E">
    <w:pPr>
      <w:pStyle w:val="Footer"/>
      <w:tabs>
        <w:tab w:val="clear" w:pos="4680"/>
        <w:tab w:val="clear" w:pos="9360"/>
        <w:tab w:val="right" w:pos="18720"/>
      </w:tabs>
      <w:rPr>
        <w:sz w:val="22"/>
        <w:szCs w:val="22"/>
      </w:rPr>
    </w:pPr>
    <w:r w:rsidRPr="00553C2D">
      <w:rPr>
        <w:sz w:val="22"/>
        <w:szCs w:val="22"/>
      </w:rPr>
      <w:t>TR-CW-</w:t>
    </w:r>
    <w:r w:rsidR="00553C2D" w:rsidRPr="00553C2D">
      <w:rPr>
        <w:sz w:val="22"/>
        <w:szCs w:val="22"/>
      </w:rPr>
      <w:t>24</w:t>
    </w:r>
    <w:r w:rsidRPr="00553C2D">
      <w:rPr>
        <w:sz w:val="22"/>
        <w:szCs w:val="22"/>
      </w:rPr>
      <w:t>-20</w:t>
    </w:r>
    <w:r w:rsidRPr="00553C2D">
      <w:rPr>
        <w:sz w:val="22"/>
        <w:szCs w:val="22"/>
      </w:rPr>
      <w:tab/>
    </w:r>
    <w:r w:rsidR="00553C2D" w:rsidRPr="00553C2D">
      <w:rPr>
        <w:sz w:val="22"/>
        <w:szCs w:val="22"/>
      </w:rPr>
      <w:t>November 26</w:t>
    </w:r>
    <w:r w:rsidRPr="00553C2D">
      <w:rPr>
        <w:sz w:val="22"/>
        <w:szCs w:val="22"/>
      </w:rPr>
      <w:t>, 2020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1EFA906" w14:textId="77777777" w:rsidR="00B22D2E" w:rsidRDefault="00B22D2E" w:rsidP="009F7C7E">
      <w:pPr>
        <w:spacing w:after="0" w:line="240" w:lineRule="auto"/>
      </w:pPr>
      <w:r>
        <w:separator/>
      </w:r>
    </w:p>
  </w:footnote>
  <w:footnote w:type="continuationSeparator" w:id="0">
    <w:p w14:paraId="10C5B8CF" w14:textId="77777777" w:rsidR="00B22D2E" w:rsidRDefault="00B22D2E" w:rsidP="009F7C7E">
      <w:pPr>
        <w:spacing w:after="0" w:line="240" w:lineRule="auto"/>
      </w:pPr>
      <w:r>
        <w:continuationSeparator/>
      </w:r>
    </w:p>
  </w:footnote>
  <w:footnote w:type="continuationNotice" w:id="1">
    <w:p w14:paraId="653476E1" w14:textId="77777777" w:rsidR="00B22D2E" w:rsidRDefault="00B22D2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76183B" w14:textId="5835C7F7" w:rsidR="00B51FF1" w:rsidRDefault="00B51FF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60D2AF" w14:textId="2245292C" w:rsidR="00B51FF1" w:rsidRDefault="00B51FF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07E2FC" w14:textId="76DEB0E9" w:rsidR="00B51FF1" w:rsidRDefault="00B51FF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043AE5" w14:textId="5E3680A1" w:rsidR="00B51FF1" w:rsidRDefault="00B51FF1">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E9122D" w14:textId="6BF19812" w:rsidR="00B22D2E" w:rsidRDefault="00B22D2E">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A2F82E" w14:textId="524939AD" w:rsidR="00B51FF1" w:rsidRDefault="00B51FF1">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D6F36C" w14:textId="499BD37F" w:rsidR="00B51FF1" w:rsidRDefault="00B51FF1">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D49876" w14:textId="7A0D7F9B" w:rsidR="00B51FF1" w:rsidRDefault="00B51FF1">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05AD1B" w14:textId="2E63E6D9" w:rsidR="00B51FF1" w:rsidRDefault="00B51FF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41654A"/>
    <w:multiLevelType w:val="hybridMultilevel"/>
    <w:tmpl w:val="D3F05498"/>
    <w:lvl w:ilvl="0" w:tplc="101EB018">
      <w:start w:val="1"/>
      <w:numFmt w:val="decimal"/>
      <w:lvlText w:val="%1."/>
      <w:lvlJc w:val="left"/>
      <w:pPr>
        <w:tabs>
          <w:tab w:val="num" w:pos="720"/>
        </w:tabs>
        <w:ind w:left="720" w:hanging="360"/>
      </w:pPr>
      <w:rPr>
        <w:rFonts w:hint="default"/>
        <w:b w:val="0"/>
      </w:rPr>
    </w:lvl>
    <w:lvl w:ilvl="1" w:tplc="F5566844">
      <w:start w:val="1"/>
      <w:numFmt w:val="lowerLetter"/>
      <w:lvlText w:val="(%2)"/>
      <w:lvlJc w:val="left"/>
      <w:pPr>
        <w:ind w:left="1440" w:hanging="360"/>
      </w:pPr>
      <w:rPr>
        <w:rFonts w:hint="default"/>
      </w:rPr>
    </w:lvl>
    <w:lvl w:ilvl="2" w:tplc="ACFE2AA8">
      <w:start w:val="1"/>
      <w:numFmt w:val="lowerLetter"/>
      <w:lvlText w:val="%3)"/>
      <w:lvlJc w:val="left"/>
      <w:pPr>
        <w:ind w:left="2676" w:hanging="696"/>
      </w:pPr>
      <w:rPr>
        <w:rFonts w:hint="default"/>
      </w:r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11E115D6"/>
    <w:multiLevelType w:val="hybridMultilevel"/>
    <w:tmpl w:val="83282818"/>
    <w:lvl w:ilvl="0" w:tplc="AEF6B80E">
      <w:start w:val="1"/>
      <w:numFmt w:val="decimal"/>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B05427E"/>
    <w:multiLevelType w:val="hybridMultilevel"/>
    <w:tmpl w:val="4B102E4C"/>
    <w:lvl w:ilvl="0" w:tplc="101EB018">
      <w:start w:val="1"/>
      <w:numFmt w:val="decimal"/>
      <w:lvlText w:val="%1."/>
      <w:lvlJc w:val="left"/>
      <w:pPr>
        <w:tabs>
          <w:tab w:val="num" w:pos="720"/>
        </w:tabs>
        <w:ind w:left="720" w:hanging="360"/>
      </w:pPr>
      <w:rPr>
        <w:rFonts w:hint="default"/>
        <w:b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3F572DA6"/>
    <w:multiLevelType w:val="multilevel"/>
    <w:tmpl w:val="B7BE65CE"/>
    <w:lvl w:ilvl="0">
      <w:start w:val="1"/>
      <w:numFmt w:val="decimal"/>
      <w:pStyle w:val="Level1"/>
      <w:lvlText w:val="%1.0"/>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1">
      <w:start w:val="1"/>
      <w:numFmt w:val="decimal"/>
      <w:pStyle w:val="Level2"/>
      <w:lvlText w:val="%1.%2"/>
      <w:lvlJc w:val="left"/>
      <w:pPr>
        <w:ind w:left="108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2">
      <w:start w:val="1"/>
      <w:numFmt w:val="lowerLetter"/>
      <w:pStyle w:val="Level3"/>
      <w:lvlText w:val="%3)"/>
      <w:lvlJc w:val="left"/>
      <w:pPr>
        <w:ind w:left="1530" w:hanging="7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3">
      <w:start w:val="1"/>
      <w:numFmt w:val="lowerRoman"/>
      <w:pStyle w:val="Level4"/>
      <w:lvlText w:val="%4)"/>
      <w:lvlJc w:val="left"/>
      <w:pPr>
        <w:ind w:left="3240" w:hanging="108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4" w15:restartNumberingAfterBreak="0">
    <w:nsid w:val="6C6F2E40"/>
    <w:multiLevelType w:val="hybridMultilevel"/>
    <w:tmpl w:val="0D6C2B8E"/>
    <w:lvl w:ilvl="0" w:tplc="AEF6B80E">
      <w:start w:val="1"/>
      <w:numFmt w:val="decimal"/>
      <w:lvlText w:val="%1."/>
      <w:lvlJc w:val="left"/>
      <w:pPr>
        <w:ind w:left="1080" w:hanging="720"/>
      </w:pPr>
      <w:rPr>
        <w:rFonts w:hint="default"/>
      </w:rPr>
    </w:lvl>
    <w:lvl w:ilvl="1" w:tplc="10090015">
      <w:start w:val="1"/>
      <w:numFmt w:val="upp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7431A21"/>
    <w:multiLevelType w:val="hybridMultilevel"/>
    <w:tmpl w:val="2EBC58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1"/>
  </w:num>
  <w:num w:numId="3">
    <w:abstractNumId w:val="3"/>
  </w:num>
  <w:num w:numId="4">
    <w:abstractNumId w:val="2"/>
  </w:num>
  <w:num w:numId="5">
    <w:abstractNumId w:val="0"/>
  </w:num>
  <w:num w:numId="6">
    <w:abstractNumId w:val="4"/>
  </w:num>
  <w:num w:numId="7">
    <w:abstractNumId w:val="3"/>
  </w:num>
  <w:num w:numId="8">
    <w:abstractNumId w:val="3"/>
  </w:num>
  <w:num w:numId="9">
    <w:abstractNumId w:val="3"/>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proofState w:spelling="clean"/>
  <w:linkStyles/>
  <w:defaultTabStop w:val="720"/>
  <w:doNotShadeFormData/>
  <w:characterSpacingControl w:val="doNotCompress"/>
  <w:hdrShapeDefaults>
    <o:shapedefaults v:ext="edit" spidmax="1433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2B1E"/>
    <w:rsid w:val="000107D7"/>
    <w:rsid w:val="00056A6B"/>
    <w:rsid w:val="00073E16"/>
    <w:rsid w:val="00080120"/>
    <w:rsid w:val="00085909"/>
    <w:rsid w:val="0009228C"/>
    <w:rsid w:val="000A0FC2"/>
    <w:rsid w:val="000A77E5"/>
    <w:rsid w:val="000B037D"/>
    <w:rsid w:val="000D19BF"/>
    <w:rsid w:val="00104C85"/>
    <w:rsid w:val="00164539"/>
    <w:rsid w:val="0017130C"/>
    <w:rsid w:val="001938D5"/>
    <w:rsid w:val="001B1745"/>
    <w:rsid w:val="001F710D"/>
    <w:rsid w:val="0023791B"/>
    <w:rsid w:val="00250DE6"/>
    <w:rsid w:val="002745BC"/>
    <w:rsid w:val="002F24B7"/>
    <w:rsid w:val="00340CC1"/>
    <w:rsid w:val="0034350F"/>
    <w:rsid w:val="003460A6"/>
    <w:rsid w:val="00370A05"/>
    <w:rsid w:val="0037471E"/>
    <w:rsid w:val="003A5111"/>
    <w:rsid w:val="003B39C7"/>
    <w:rsid w:val="003D2E7C"/>
    <w:rsid w:val="00401903"/>
    <w:rsid w:val="00453E8E"/>
    <w:rsid w:val="00460179"/>
    <w:rsid w:val="004C1BCA"/>
    <w:rsid w:val="004D0C78"/>
    <w:rsid w:val="004E628F"/>
    <w:rsid w:val="004F4902"/>
    <w:rsid w:val="005300D4"/>
    <w:rsid w:val="00544643"/>
    <w:rsid w:val="00553C2D"/>
    <w:rsid w:val="005D1A8A"/>
    <w:rsid w:val="0062787E"/>
    <w:rsid w:val="00647AE3"/>
    <w:rsid w:val="006501A2"/>
    <w:rsid w:val="00660A4E"/>
    <w:rsid w:val="006B0166"/>
    <w:rsid w:val="006D67FA"/>
    <w:rsid w:val="006E20AA"/>
    <w:rsid w:val="006F109A"/>
    <w:rsid w:val="00720680"/>
    <w:rsid w:val="00741F5B"/>
    <w:rsid w:val="00743DF9"/>
    <w:rsid w:val="00743E9E"/>
    <w:rsid w:val="00744024"/>
    <w:rsid w:val="00760878"/>
    <w:rsid w:val="00776FD6"/>
    <w:rsid w:val="00795D1A"/>
    <w:rsid w:val="007C015D"/>
    <w:rsid w:val="007D11B6"/>
    <w:rsid w:val="007E7F89"/>
    <w:rsid w:val="007F30F4"/>
    <w:rsid w:val="007F7060"/>
    <w:rsid w:val="00850502"/>
    <w:rsid w:val="008B7327"/>
    <w:rsid w:val="008F07FD"/>
    <w:rsid w:val="00900EE6"/>
    <w:rsid w:val="0090755B"/>
    <w:rsid w:val="00920B98"/>
    <w:rsid w:val="00927659"/>
    <w:rsid w:val="009F5B72"/>
    <w:rsid w:val="009F7C7E"/>
    <w:rsid w:val="00A2130C"/>
    <w:rsid w:val="00A23E5A"/>
    <w:rsid w:val="00A57D4F"/>
    <w:rsid w:val="00A72A49"/>
    <w:rsid w:val="00A92833"/>
    <w:rsid w:val="00AB5BE2"/>
    <w:rsid w:val="00AC1487"/>
    <w:rsid w:val="00AE224E"/>
    <w:rsid w:val="00B0078E"/>
    <w:rsid w:val="00B05F24"/>
    <w:rsid w:val="00B21B6F"/>
    <w:rsid w:val="00B22D2E"/>
    <w:rsid w:val="00B45BB5"/>
    <w:rsid w:val="00B51FF1"/>
    <w:rsid w:val="00B76101"/>
    <w:rsid w:val="00BA6EFF"/>
    <w:rsid w:val="00BC5D1F"/>
    <w:rsid w:val="00BE4E4C"/>
    <w:rsid w:val="00C04D74"/>
    <w:rsid w:val="00C06F1D"/>
    <w:rsid w:val="00C45179"/>
    <w:rsid w:val="00C51D13"/>
    <w:rsid w:val="00CA6AF2"/>
    <w:rsid w:val="00CC327E"/>
    <w:rsid w:val="00CC5914"/>
    <w:rsid w:val="00CE3166"/>
    <w:rsid w:val="00D20659"/>
    <w:rsid w:val="00D245A9"/>
    <w:rsid w:val="00D75623"/>
    <w:rsid w:val="00D7620F"/>
    <w:rsid w:val="00DB2736"/>
    <w:rsid w:val="00DD4F23"/>
    <w:rsid w:val="00E739F0"/>
    <w:rsid w:val="00EB70A5"/>
    <w:rsid w:val="00EC2327"/>
    <w:rsid w:val="00EC6420"/>
    <w:rsid w:val="00ED7BAD"/>
    <w:rsid w:val="00EF2B1E"/>
    <w:rsid w:val="00F04378"/>
    <w:rsid w:val="00F15CCA"/>
    <w:rsid w:val="00F2536D"/>
    <w:rsid w:val="00F97B8E"/>
    <w:rsid w:val="00FA336F"/>
    <w:rsid w:val="00FB0EF5"/>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1D667DAA"/>
  <w15:docId w15:val="{FBFF47EA-0B4B-466E-8E08-00F0522799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15CCA"/>
    <w:rPr>
      <w:rFonts w:ascii="Arial" w:hAnsi="Arial"/>
      <w:sz w:val="24"/>
      <w:szCs w:val="24"/>
      <w:lang w:val="en-US"/>
    </w:rPr>
  </w:style>
  <w:style w:type="paragraph" w:styleId="Heading1">
    <w:name w:val="heading 1"/>
    <w:basedOn w:val="Normal"/>
    <w:next w:val="Normal"/>
    <w:link w:val="Heading1Char"/>
    <w:uiPriority w:val="9"/>
    <w:qFormat/>
    <w:rsid w:val="00F15CCA"/>
    <w:pPr>
      <w:keepNext/>
      <w:keepLines/>
      <w:spacing w:before="240" w:after="120"/>
      <w:outlineLvl w:val="0"/>
    </w:pPr>
    <w:rPr>
      <w:rFonts w:eastAsiaTheme="majorEastAsia" w:cstheme="majorBidi"/>
      <w:sz w:val="40"/>
      <w:szCs w:val="22"/>
    </w:rPr>
  </w:style>
  <w:style w:type="paragraph" w:styleId="Heading2">
    <w:name w:val="heading 2"/>
    <w:basedOn w:val="Normal"/>
    <w:next w:val="Normal"/>
    <w:link w:val="Heading2Char"/>
    <w:uiPriority w:val="9"/>
    <w:unhideWhenUsed/>
    <w:qFormat/>
    <w:rsid w:val="00F15CCA"/>
    <w:pPr>
      <w:keepNext/>
      <w:keepLines/>
      <w:spacing w:before="240" w:after="120"/>
      <w:outlineLvl w:val="1"/>
    </w:pPr>
    <w:rPr>
      <w:rFonts w:eastAsiaTheme="majorEastAsia" w:cstheme="majorBidi"/>
      <w:sz w:val="36"/>
      <w:szCs w:val="32"/>
    </w:rPr>
  </w:style>
  <w:style w:type="paragraph" w:styleId="Heading3">
    <w:name w:val="heading 3"/>
    <w:basedOn w:val="Heading4"/>
    <w:next w:val="Normal"/>
    <w:link w:val="Heading3Char"/>
    <w:uiPriority w:val="9"/>
    <w:unhideWhenUsed/>
    <w:qFormat/>
    <w:rsid w:val="00F15CCA"/>
    <w:pPr>
      <w:outlineLvl w:val="2"/>
    </w:pPr>
    <w:rPr>
      <w:rFonts w:cs="Arial"/>
      <w:i w:val="0"/>
    </w:rPr>
  </w:style>
  <w:style w:type="paragraph" w:styleId="Heading4">
    <w:name w:val="heading 4"/>
    <w:basedOn w:val="Normal"/>
    <w:next w:val="Normal"/>
    <w:link w:val="Heading4Char"/>
    <w:uiPriority w:val="9"/>
    <w:unhideWhenUsed/>
    <w:qFormat/>
    <w:rsid w:val="00F15CCA"/>
    <w:pPr>
      <w:keepNext/>
      <w:keepLines/>
      <w:spacing w:before="240" w:after="120"/>
      <w:outlineLvl w:val="3"/>
    </w:pPr>
    <w:rPr>
      <w:rFonts w:eastAsiaTheme="majorEastAsia" w:cstheme="majorBidi"/>
      <w:i/>
      <w:iCs/>
      <w:sz w:val="32"/>
      <w:szCs w:val="28"/>
    </w:rPr>
  </w:style>
  <w:style w:type="paragraph" w:styleId="Heading5">
    <w:name w:val="heading 5"/>
    <w:basedOn w:val="Normal"/>
    <w:next w:val="Normal"/>
    <w:link w:val="Heading5Char"/>
    <w:uiPriority w:val="9"/>
    <w:unhideWhenUsed/>
    <w:qFormat/>
    <w:rsid w:val="00F15CCA"/>
    <w:pPr>
      <w:keepNext/>
      <w:keepLines/>
      <w:spacing w:before="240" w:after="120"/>
      <w:outlineLvl w:val="4"/>
    </w:pPr>
    <w:rPr>
      <w:rFonts w:eastAsiaTheme="majorEastAsia" w:cstheme="majorBidi"/>
      <w:b/>
      <w:bCs/>
      <w:sz w:val="28"/>
      <w:szCs w:val="22"/>
    </w:rPr>
  </w:style>
  <w:style w:type="paragraph" w:styleId="Heading6">
    <w:name w:val="heading 6"/>
    <w:basedOn w:val="Normal"/>
    <w:next w:val="Normal"/>
    <w:link w:val="Heading6Char"/>
    <w:uiPriority w:val="9"/>
    <w:unhideWhenUsed/>
    <w:qFormat/>
    <w:rsid w:val="00F15CCA"/>
    <w:pPr>
      <w:keepNext/>
      <w:keepLines/>
      <w:spacing w:before="240" w:after="120"/>
      <w:outlineLvl w:val="5"/>
    </w:pPr>
    <w:rPr>
      <w:rFonts w:eastAsiaTheme="majorEastAsia" w:cstheme="majorBidi"/>
      <w:b/>
      <w:bCs/>
      <w:i/>
      <w:iCs/>
      <w:sz w:val="28"/>
      <w:szCs w:val="28"/>
    </w:rPr>
  </w:style>
  <w:style w:type="paragraph" w:styleId="Heading7">
    <w:name w:val="heading 7"/>
    <w:basedOn w:val="Normal"/>
    <w:next w:val="Normal"/>
    <w:link w:val="Heading7Char"/>
    <w:uiPriority w:val="9"/>
    <w:unhideWhenUsed/>
    <w:qFormat/>
    <w:rsid w:val="00F15CCA"/>
    <w:pPr>
      <w:keepNext/>
      <w:keepLines/>
      <w:spacing w:before="240" w:after="120"/>
      <w:outlineLvl w:val="6"/>
    </w:pPr>
    <w:rPr>
      <w:rFonts w:eastAsiaTheme="majorEastAsia" w:cstheme="majorBidi"/>
      <w:b/>
      <w:iCs/>
      <w:szCs w:val="22"/>
    </w:rPr>
  </w:style>
  <w:style w:type="paragraph" w:styleId="Heading8">
    <w:name w:val="heading 8"/>
    <w:basedOn w:val="Normal"/>
    <w:next w:val="Normal"/>
    <w:link w:val="Heading8Char"/>
    <w:uiPriority w:val="9"/>
    <w:unhideWhenUsed/>
    <w:qFormat/>
    <w:rsid w:val="00F15CCA"/>
    <w:pPr>
      <w:keepNext/>
      <w:keepLines/>
      <w:spacing w:before="240" w:after="120"/>
      <w:outlineLvl w:val="7"/>
    </w:pPr>
    <w:rPr>
      <w:rFonts w:eastAsiaTheme="majorEastAsia" w:cstheme="majorBidi"/>
      <w:b/>
      <w:i/>
      <w:color w:val="404040" w:themeColor="text1" w:themeTint="BF"/>
      <w:szCs w:val="22"/>
    </w:rPr>
  </w:style>
  <w:style w:type="paragraph" w:styleId="Heading9">
    <w:name w:val="heading 9"/>
    <w:basedOn w:val="Normal"/>
    <w:next w:val="Normal"/>
    <w:link w:val="Heading9Char"/>
    <w:uiPriority w:val="9"/>
    <w:unhideWhenUsed/>
    <w:qFormat/>
    <w:rsid w:val="00F15CCA"/>
    <w:pPr>
      <w:keepNext/>
      <w:keepLines/>
      <w:spacing w:before="240" w:after="120"/>
      <w:outlineLvl w:val="8"/>
    </w:pPr>
    <w:rPr>
      <w:rFonts w:eastAsiaTheme="majorEastAsia" w:cstheme="majorBidi"/>
      <w:i/>
      <w:iCs/>
      <w:szCs w:val="22"/>
    </w:rPr>
  </w:style>
  <w:style w:type="character" w:default="1" w:styleId="DefaultParagraphFont">
    <w:name w:val="Default Paragraph Font"/>
    <w:uiPriority w:val="1"/>
    <w:semiHidden/>
    <w:unhideWhenUsed/>
    <w:rsid w:val="00F15CCA"/>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F15CCA"/>
  </w:style>
  <w:style w:type="character" w:customStyle="1" w:styleId="Heading1Char">
    <w:name w:val="Heading 1 Char"/>
    <w:basedOn w:val="DefaultParagraphFont"/>
    <w:link w:val="Heading1"/>
    <w:uiPriority w:val="9"/>
    <w:rsid w:val="00F15CCA"/>
    <w:rPr>
      <w:rFonts w:ascii="Arial" w:eastAsiaTheme="majorEastAsia" w:hAnsi="Arial" w:cstheme="majorBidi"/>
      <w:sz w:val="40"/>
      <w:lang w:val="en-US"/>
    </w:rPr>
  </w:style>
  <w:style w:type="character" w:customStyle="1" w:styleId="Heading2Char">
    <w:name w:val="Heading 2 Char"/>
    <w:basedOn w:val="DefaultParagraphFont"/>
    <w:link w:val="Heading2"/>
    <w:uiPriority w:val="9"/>
    <w:rsid w:val="00F15CCA"/>
    <w:rPr>
      <w:rFonts w:ascii="Arial" w:eastAsiaTheme="majorEastAsia" w:hAnsi="Arial" w:cstheme="majorBidi"/>
      <w:sz w:val="36"/>
      <w:szCs w:val="32"/>
      <w:lang w:val="en-US"/>
    </w:rPr>
  </w:style>
  <w:style w:type="character" w:customStyle="1" w:styleId="Heading3Char">
    <w:name w:val="Heading 3 Char"/>
    <w:basedOn w:val="DefaultParagraphFont"/>
    <w:link w:val="Heading3"/>
    <w:uiPriority w:val="9"/>
    <w:rsid w:val="00F15CCA"/>
    <w:rPr>
      <w:rFonts w:ascii="Arial" w:eastAsiaTheme="majorEastAsia" w:hAnsi="Arial" w:cs="Arial"/>
      <w:iCs/>
      <w:sz w:val="32"/>
      <w:szCs w:val="28"/>
      <w:lang w:val="en-US"/>
    </w:rPr>
  </w:style>
  <w:style w:type="character" w:customStyle="1" w:styleId="Heading4Char">
    <w:name w:val="Heading 4 Char"/>
    <w:basedOn w:val="DefaultParagraphFont"/>
    <w:link w:val="Heading4"/>
    <w:uiPriority w:val="9"/>
    <w:rsid w:val="00F15CCA"/>
    <w:rPr>
      <w:rFonts w:ascii="Arial" w:eastAsiaTheme="majorEastAsia" w:hAnsi="Arial" w:cstheme="majorBidi"/>
      <w:i/>
      <w:iCs/>
      <w:sz w:val="32"/>
      <w:szCs w:val="28"/>
      <w:lang w:val="en-US"/>
    </w:rPr>
  </w:style>
  <w:style w:type="character" w:customStyle="1" w:styleId="Heading5Char">
    <w:name w:val="Heading 5 Char"/>
    <w:basedOn w:val="DefaultParagraphFont"/>
    <w:link w:val="Heading5"/>
    <w:uiPriority w:val="9"/>
    <w:rsid w:val="00F15CCA"/>
    <w:rPr>
      <w:rFonts w:ascii="Arial" w:eastAsiaTheme="majorEastAsia" w:hAnsi="Arial" w:cstheme="majorBidi"/>
      <w:b/>
      <w:bCs/>
      <w:sz w:val="28"/>
      <w:lang w:val="en-US"/>
    </w:rPr>
  </w:style>
  <w:style w:type="character" w:customStyle="1" w:styleId="Heading6Char">
    <w:name w:val="Heading 6 Char"/>
    <w:basedOn w:val="DefaultParagraphFont"/>
    <w:link w:val="Heading6"/>
    <w:uiPriority w:val="9"/>
    <w:rsid w:val="00F15CCA"/>
    <w:rPr>
      <w:rFonts w:ascii="Arial" w:eastAsiaTheme="majorEastAsia" w:hAnsi="Arial" w:cstheme="majorBidi"/>
      <w:b/>
      <w:bCs/>
      <w:i/>
      <w:iCs/>
      <w:sz w:val="28"/>
      <w:szCs w:val="28"/>
      <w:lang w:val="en-US"/>
    </w:rPr>
  </w:style>
  <w:style w:type="character" w:customStyle="1" w:styleId="Heading7Char">
    <w:name w:val="Heading 7 Char"/>
    <w:basedOn w:val="DefaultParagraphFont"/>
    <w:link w:val="Heading7"/>
    <w:uiPriority w:val="9"/>
    <w:rsid w:val="00F15CCA"/>
    <w:rPr>
      <w:rFonts w:ascii="Arial" w:eastAsiaTheme="majorEastAsia" w:hAnsi="Arial" w:cstheme="majorBidi"/>
      <w:b/>
      <w:iCs/>
      <w:sz w:val="24"/>
      <w:lang w:val="en-US"/>
    </w:rPr>
  </w:style>
  <w:style w:type="character" w:customStyle="1" w:styleId="Heading8Char">
    <w:name w:val="Heading 8 Char"/>
    <w:basedOn w:val="DefaultParagraphFont"/>
    <w:link w:val="Heading8"/>
    <w:uiPriority w:val="9"/>
    <w:rsid w:val="00F15CCA"/>
    <w:rPr>
      <w:rFonts w:ascii="Arial" w:eastAsiaTheme="majorEastAsia" w:hAnsi="Arial" w:cstheme="majorBidi"/>
      <w:b/>
      <w:i/>
      <w:color w:val="404040" w:themeColor="text1" w:themeTint="BF"/>
      <w:sz w:val="24"/>
      <w:lang w:val="en-US"/>
    </w:rPr>
  </w:style>
  <w:style w:type="character" w:customStyle="1" w:styleId="Heading9Char">
    <w:name w:val="Heading 9 Char"/>
    <w:basedOn w:val="DefaultParagraphFont"/>
    <w:link w:val="Heading9"/>
    <w:uiPriority w:val="9"/>
    <w:rsid w:val="00F15CCA"/>
    <w:rPr>
      <w:rFonts w:ascii="Arial" w:eastAsiaTheme="majorEastAsia" w:hAnsi="Arial" w:cstheme="majorBidi"/>
      <w:i/>
      <w:iCs/>
      <w:sz w:val="24"/>
      <w:lang w:val="en-US"/>
    </w:rPr>
  </w:style>
  <w:style w:type="paragraph" w:styleId="Title">
    <w:name w:val="Title"/>
    <w:basedOn w:val="Normal"/>
    <w:next w:val="Normal"/>
    <w:link w:val="TitleChar"/>
    <w:uiPriority w:val="9"/>
    <w:qFormat/>
    <w:rsid w:val="00F15CCA"/>
    <w:pPr>
      <w:pBdr>
        <w:bottom w:val="single" w:sz="4" w:space="4" w:color="auto"/>
      </w:pBdr>
      <w:tabs>
        <w:tab w:val="right" w:pos="9360"/>
      </w:tabs>
      <w:spacing w:line="240" w:lineRule="auto"/>
      <w:contextualSpacing/>
    </w:pPr>
    <w:rPr>
      <w:rFonts w:eastAsiaTheme="majorEastAsia" w:cs="Arial"/>
      <w:bCs/>
      <w:spacing w:val="5"/>
      <w:kern w:val="28"/>
      <w:sz w:val="52"/>
      <w:szCs w:val="52"/>
    </w:rPr>
  </w:style>
  <w:style w:type="character" w:customStyle="1" w:styleId="TitleChar">
    <w:name w:val="Title Char"/>
    <w:basedOn w:val="DefaultParagraphFont"/>
    <w:link w:val="Title"/>
    <w:uiPriority w:val="9"/>
    <w:rsid w:val="00F15CCA"/>
    <w:rPr>
      <w:rFonts w:ascii="Arial" w:eastAsiaTheme="majorEastAsia" w:hAnsi="Arial" w:cs="Arial"/>
      <w:bCs/>
      <w:spacing w:val="5"/>
      <w:kern w:val="28"/>
      <w:sz w:val="52"/>
      <w:szCs w:val="52"/>
      <w:lang w:val="en-US"/>
    </w:rPr>
  </w:style>
  <w:style w:type="paragraph" w:styleId="Subtitle">
    <w:name w:val="Subtitle"/>
    <w:basedOn w:val="Normal"/>
    <w:next w:val="Normal"/>
    <w:link w:val="SubtitleChar"/>
    <w:uiPriority w:val="11"/>
    <w:qFormat/>
    <w:rsid w:val="00F15CCA"/>
    <w:pPr>
      <w:numPr>
        <w:ilvl w:val="1"/>
      </w:numPr>
    </w:pPr>
    <w:rPr>
      <w:rFonts w:eastAsiaTheme="majorEastAsia" w:cstheme="majorBidi"/>
      <w:i/>
      <w:iCs/>
      <w:spacing w:val="15"/>
    </w:rPr>
  </w:style>
  <w:style w:type="character" w:customStyle="1" w:styleId="SubtitleChar">
    <w:name w:val="Subtitle Char"/>
    <w:basedOn w:val="DefaultParagraphFont"/>
    <w:link w:val="Subtitle"/>
    <w:uiPriority w:val="11"/>
    <w:rsid w:val="00F15CCA"/>
    <w:rPr>
      <w:rFonts w:ascii="Arial" w:eastAsiaTheme="majorEastAsia" w:hAnsi="Arial" w:cstheme="majorBidi"/>
      <w:i/>
      <w:iCs/>
      <w:spacing w:val="15"/>
      <w:sz w:val="24"/>
      <w:szCs w:val="24"/>
      <w:lang w:val="en-US"/>
    </w:rPr>
  </w:style>
  <w:style w:type="character" w:styleId="Strong">
    <w:name w:val="Strong"/>
    <w:basedOn w:val="DefaultParagraphFont"/>
    <w:uiPriority w:val="22"/>
    <w:qFormat/>
    <w:rsid w:val="00F15CCA"/>
    <w:rPr>
      <w:rFonts w:ascii="Arial" w:hAnsi="Arial"/>
      <w:b/>
      <w:bCs/>
    </w:rPr>
  </w:style>
  <w:style w:type="character" w:styleId="Emphasis">
    <w:name w:val="Emphasis"/>
    <w:basedOn w:val="DefaultParagraphFont"/>
    <w:uiPriority w:val="20"/>
    <w:qFormat/>
    <w:rsid w:val="00F15CCA"/>
    <w:rPr>
      <w:rFonts w:ascii="Arial" w:hAnsi="Arial"/>
      <w:i/>
      <w:iCs/>
    </w:rPr>
  </w:style>
  <w:style w:type="paragraph" w:styleId="NoSpacing">
    <w:name w:val="No Spacing"/>
    <w:uiPriority w:val="1"/>
    <w:qFormat/>
    <w:rsid w:val="00F15CCA"/>
    <w:pPr>
      <w:spacing w:after="0" w:line="240" w:lineRule="auto"/>
    </w:pPr>
    <w:rPr>
      <w:rFonts w:ascii="Arial" w:hAnsi="Arial" w:cs="Arial"/>
      <w:bCs/>
      <w:sz w:val="24"/>
      <w:szCs w:val="24"/>
      <w:lang w:val="en-US"/>
    </w:rPr>
  </w:style>
  <w:style w:type="paragraph" w:styleId="ListParagraph">
    <w:name w:val="List Paragraph"/>
    <w:basedOn w:val="Normal"/>
    <w:uiPriority w:val="34"/>
    <w:qFormat/>
    <w:rsid w:val="00F15CCA"/>
    <w:pPr>
      <w:ind w:left="720"/>
      <w:contextualSpacing/>
    </w:pPr>
  </w:style>
  <w:style w:type="paragraph" w:styleId="Quote">
    <w:name w:val="Quote"/>
    <w:basedOn w:val="Normal"/>
    <w:next w:val="Normal"/>
    <w:link w:val="QuoteChar"/>
    <w:uiPriority w:val="29"/>
    <w:qFormat/>
    <w:rsid w:val="00F15CCA"/>
    <w:rPr>
      <w:i/>
      <w:iCs/>
      <w:color w:val="000000" w:themeColor="text1"/>
    </w:rPr>
  </w:style>
  <w:style w:type="character" w:customStyle="1" w:styleId="QuoteChar">
    <w:name w:val="Quote Char"/>
    <w:basedOn w:val="DefaultParagraphFont"/>
    <w:link w:val="Quote"/>
    <w:uiPriority w:val="29"/>
    <w:rsid w:val="00F15CCA"/>
    <w:rPr>
      <w:rFonts w:ascii="Arial" w:hAnsi="Arial"/>
      <w:i/>
      <w:iCs/>
      <w:color w:val="000000" w:themeColor="text1"/>
      <w:sz w:val="24"/>
      <w:szCs w:val="24"/>
      <w:lang w:val="en-US"/>
    </w:rPr>
  </w:style>
  <w:style w:type="paragraph" w:styleId="IntenseQuote">
    <w:name w:val="Intense Quote"/>
    <w:basedOn w:val="Normal"/>
    <w:next w:val="Normal"/>
    <w:link w:val="IntenseQuoteChar"/>
    <w:uiPriority w:val="30"/>
    <w:qFormat/>
    <w:rsid w:val="00F15CCA"/>
    <w:pPr>
      <w:pBdr>
        <w:bottom w:val="single" w:sz="4" w:space="1" w:color="auto"/>
      </w:pBdr>
      <w:spacing w:before="200" w:after="280"/>
      <w:ind w:left="936" w:right="936"/>
    </w:pPr>
    <w:rPr>
      <w:b/>
      <w:bCs/>
      <w:i/>
      <w:iCs/>
    </w:rPr>
  </w:style>
  <w:style w:type="character" w:customStyle="1" w:styleId="IntenseQuoteChar">
    <w:name w:val="Intense Quote Char"/>
    <w:basedOn w:val="DefaultParagraphFont"/>
    <w:link w:val="IntenseQuote"/>
    <w:uiPriority w:val="30"/>
    <w:rsid w:val="00F15CCA"/>
    <w:rPr>
      <w:rFonts w:ascii="Arial" w:hAnsi="Arial"/>
      <w:b/>
      <w:bCs/>
      <w:i/>
      <w:iCs/>
      <w:sz w:val="24"/>
      <w:szCs w:val="24"/>
      <w:lang w:val="en-US"/>
    </w:rPr>
  </w:style>
  <w:style w:type="character" w:styleId="SubtleEmphasis">
    <w:name w:val="Subtle Emphasis"/>
    <w:basedOn w:val="DefaultParagraphFont"/>
    <w:uiPriority w:val="19"/>
    <w:qFormat/>
    <w:rsid w:val="00F15CCA"/>
    <w:rPr>
      <w:rFonts w:ascii="Arial" w:hAnsi="Arial"/>
      <w:i/>
      <w:iCs/>
      <w:color w:val="808080" w:themeColor="text1" w:themeTint="7F"/>
    </w:rPr>
  </w:style>
  <w:style w:type="character" w:styleId="IntenseEmphasis">
    <w:name w:val="Intense Emphasis"/>
    <w:basedOn w:val="DefaultParagraphFont"/>
    <w:uiPriority w:val="21"/>
    <w:qFormat/>
    <w:rsid w:val="00F15CCA"/>
    <w:rPr>
      <w:rFonts w:ascii="Arial" w:hAnsi="Arial"/>
      <w:b/>
      <w:bCs/>
    </w:rPr>
  </w:style>
  <w:style w:type="character" w:styleId="SubtleReference">
    <w:name w:val="Subtle Reference"/>
    <w:basedOn w:val="DefaultParagraphFont"/>
    <w:uiPriority w:val="31"/>
    <w:qFormat/>
    <w:rsid w:val="00F15CCA"/>
    <w:rPr>
      <w:rFonts w:ascii="Arial" w:hAnsi="Arial"/>
      <w:smallCaps/>
      <w:color w:val="C0504D" w:themeColor="accent2"/>
      <w:u w:val="single"/>
    </w:rPr>
  </w:style>
  <w:style w:type="character" w:styleId="IntenseReference">
    <w:name w:val="Intense Reference"/>
    <w:basedOn w:val="DefaultParagraphFont"/>
    <w:uiPriority w:val="32"/>
    <w:qFormat/>
    <w:rsid w:val="00F15CCA"/>
    <w:rPr>
      <w:b/>
      <w:bCs/>
      <w:smallCaps/>
      <w:color w:val="C0504D" w:themeColor="accent2"/>
      <w:spacing w:val="5"/>
      <w:u w:val="single"/>
    </w:rPr>
  </w:style>
  <w:style w:type="character" w:styleId="BookTitle">
    <w:name w:val="Book Title"/>
    <w:basedOn w:val="DefaultParagraphFont"/>
    <w:uiPriority w:val="33"/>
    <w:qFormat/>
    <w:rsid w:val="00F15CCA"/>
    <w:rPr>
      <w:b/>
      <w:bCs/>
      <w:smallCaps/>
      <w:spacing w:val="5"/>
    </w:rPr>
  </w:style>
  <w:style w:type="character" w:styleId="Hyperlink">
    <w:name w:val="Hyperlink"/>
    <w:basedOn w:val="DefaultParagraphFont"/>
    <w:uiPriority w:val="99"/>
    <w:unhideWhenUsed/>
    <w:rsid w:val="00F15CCA"/>
    <w:rPr>
      <w:color w:val="0000FF" w:themeColor="hyperlink"/>
      <w:u w:val="single"/>
    </w:rPr>
  </w:style>
  <w:style w:type="character" w:styleId="FollowedHyperlink">
    <w:name w:val="FollowedHyperlink"/>
    <w:basedOn w:val="DefaultParagraphFont"/>
    <w:uiPriority w:val="99"/>
    <w:semiHidden/>
    <w:unhideWhenUsed/>
    <w:rsid w:val="00F15CCA"/>
    <w:rPr>
      <w:color w:val="800080" w:themeColor="followedHyperlink"/>
      <w:u w:val="single"/>
    </w:rPr>
  </w:style>
  <w:style w:type="paragraph" w:customStyle="1" w:styleId="AppleFill">
    <w:name w:val="Apple Fill"/>
    <w:basedOn w:val="Normal"/>
    <w:link w:val="AppleFillChar"/>
    <w:uiPriority w:val="10"/>
    <w:qFormat/>
    <w:rsid w:val="00F15CCA"/>
    <w:rPr>
      <w:b/>
      <w:color w:val="FFFFFF" w:themeColor="background1"/>
      <w:shd w:val="clear" w:color="auto" w:fill="9BBB59" w:themeFill="accent3"/>
    </w:rPr>
  </w:style>
  <w:style w:type="paragraph" w:customStyle="1" w:styleId="AquaFill">
    <w:name w:val="Aqua Fill"/>
    <w:basedOn w:val="Normal"/>
    <w:link w:val="AquaFillChar"/>
    <w:uiPriority w:val="10"/>
    <w:qFormat/>
    <w:rsid w:val="00F15CCA"/>
    <w:rPr>
      <w:b/>
      <w:color w:val="FFFFFF" w:themeColor="background1"/>
      <w:shd w:val="clear" w:color="auto" w:fill="4BACC6" w:themeFill="accent5"/>
    </w:rPr>
  </w:style>
  <w:style w:type="character" w:customStyle="1" w:styleId="AppleFillChar">
    <w:name w:val="Apple Fill Char"/>
    <w:basedOn w:val="DefaultParagraphFont"/>
    <w:link w:val="AppleFill"/>
    <w:uiPriority w:val="10"/>
    <w:rsid w:val="00F15CCA"/>
    <w:rPr>
      <w:rFonts w:ascii="Arial" w:hAnsi="Arial"/>
      <w:b/>
      <w:color w:val="FFFFFF" w:themeColor="background1"/>
      <w:sz w:val="24"/>
      <w:szCs w:val="24"/>
      <w:lang w:val="en-US"/>
    </w:rPr>
  </w:style>
  <w:style w:type="paragraph" w:customStyle="1" w:styleId="WineFill">
    <w:name w:val="Wine Fill"/>
    <w:basedOn w:val="Normal"/>
    <w:link w:val="WineFillChar"/>
    <w:uiPriority w:val="9"/>
    <w:qFormat/>
    <w:rsid w:val="00F15CCA"/>
    <w:rPr>
      <w:b/>
      <w:color w:val="FFFFFF" w:themeColor="background1"/>
      <w:shd w:val="clear" w:color="auto" w:fill="C0504D" w:themeFill="accent2"/>
    </w:rPr>
  </w:style>
  <w:style w:type="character" w:customStyle="1" w:styleId="AquaFillChar">
    <w:name w:val="Aqua Fill Char"/>
    <w:basedOn w:val="DefaultParagraphFont"/>
    <w:link w:val="AquaFill"/>
    <w:uiPriority w:val="10"/>
    <w:rsid w:val="00F15CCA"/>
    <w:rPr>
      <w:rFonts w:ascii="Arial" w:hAnsi="Arial"/>
      <w:b/>
      <w:color w:val="FFFFFF" w:themeColor="background1"/>
      <w:sz w:val="24"/>
      <w:szCs w:val="24"/>
      <w:lang w:val="en-US"/>
    </w:rPr>
  </w:style>
  <w:style w:type="character" w:customStyle="1" w:styleId="WineFillChar">
    <w:name w:val="Wine Fill Char"/>
    <w:basedOn w:val="DefaultParagraphFont"/>
    <w:link w:val="WineFill"/>
    <w:uiPriority w:val="9"/>
    <w:rsid w:val="00F15CCA"/>
    <w:rPr>
      <w:rFonts w:ascii="Arial" w:hAnsi="Arial"/>
      <w:b/>
      <w:color w:val="FFFFFF" w:themeColor="background1"/>
      <w:sz w:val="24"/>
      <w:szCs w:val="24"/>
      <w:lang w:val="en-US"/>
    </w:rPr>
  </w:style>
  <w:style w:type="paragraph" w:styleId="BalloonText">
    <w:name w:val="Balloon Text"/>
    <w:basedOn w:val="Normal"/>
    <w:link w:val="BalloonTextChar"/>
    <w:uiPriority w:val="99"/>
    <w:semiHidden/>
    <w:unhideWhenUsed/>
    <w:rsid w:val="00EF2B1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F2B1E"/>
    <w:rPr>
      <w:rFonts w:ascii="Tahoma" w:hAnsi="Tahoma" w:cs="Tahoma"/>
      <w:sz w:val="16"/>
      <w:szCs w:val="16"/>
      <w:lang w:val="en-US"/>
    </w:rPr>
  </w:style>
  <w:style w:type="table" w:styleId="TableGrid">
    <w:name w:val="Table Grid"/>
    <w:basedOn w:val="TableNormal"/>
    <w:uiPriority w:val="59"/>
    <w:rsid w:val="00EF2B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nhideWhenUsed/>
    <w:rsid w:val="009F7C7E"/>
    <w:pPr>
      <w:tabs>
        <w:tab w:val="center" w:pos="4680"/>
        <w:tab w:val="right" w:pos="9360"/>
      </w:tabs>
      <w:spacing w:after="0" w:line="240" w:lineRule="auto"/>
    </w:pPr>
  </w:style>
  <w:style w:type="character" w:customStyle="1" w:styleId="HeaderChar">
    <w:name w:val="Header Char"/>
    <w:basedOn w:val="DefaultParagraphFont"/>
    <w:link w:val="Header"/>
    <w:uiPriority w:val="99"/>
    <w:rsid w:val="009F7C7E"/>
    <w:rPr>
      <w:rFonts w:ascii="Arial" w:hAnsi="Arial"/>
      <w:sz w:val="24"/>
      <w:szCs w:val="24"/>
      <w:lang w:val="en-US"/>
    </w:rPr>
  </w:style>
  <w:style w:type="paragraph" w:styleId="Footer">
    <w:name w:val="footer"/>
    <w:basedOn w:val="Normal"/>
    <w:link w:val="FooterChar"/>
    <w:unhideWhenUsed/>
    <w:rsid w:val="009F7C7E"/>
    <w:pPr>
      <w:tabs>
        <w:tab w:val="center" w:pos="4680"/>
        <w:tab w:val="right" w:pos="9360"/>
      </w:tabs>
      <w:spacing w:after="0" w:line="240" w:lineRule="auto"/>
    </w:pPr>
  </w:style>
  <w:style w:type="character" w:customStyle="1" w:styleId="FooterChar">
    <w:name w:val="Footer Char"/>
    <w:basedOn w:val="DefaultParagraphFont"/>
    <w:link w:val="Footer"/>
    <w:uiPriority w:val="99"/>
    <w:rsid w:val="009F7C7E"/>
    <w:rPr>
      <w:rFonts w:ascii="Arial" w:hAnsi="Arial"/>
      <w:sz w:val="24"/>
      <w:szCs w:val="24"/>
      <w:lang w:val="en-US"/>
    </w:rPr>
  </w:style>
  <w:style w:type="character" w:styleId="CommentReference">
    <w:name w:val="annotation reference"/>
    <w:basedOn w:val="DefaultParagraphFont"/>
    <w:semiHidden/>
    <w:unhideWhenUsed/>
    <w:rsid w:val="00FB0EF5"/>
    <w:rPr>
      <w:sz w:val="16"/>
      <w:szCs w:val="16"/>
    </w:rPr>
  </w:style>
  <w:style w:type="paragraph" w:styleId="CommentText">
    <w:name w:val="annotation text"/>
    <w:basedOn w:val="Normal"/>
    <w:link w:val="CommentTextChar"/>
    <w:semiHidden/>
    <w:unhideWhenUsed/>
    <w:rsid w:val="00FB0EF5"/>
    <w:pPr>
      <w:spacing w:line="240" w:lineRule="auto"/>
    </w:pPr>
    <w:rPr>
      <w:sz w:val="20"/>
      <w:szCs w:val="20"/>
    </w:rPr>
  </w:style>
  <w:style w:type="character" w:customStyle="1" w:styleId="CommentTextChar">
    <w:name w:val="Comment Text Char"/>
    <w:basedOn w:val="DefaultParagraphFont"/>
    <w:link w:val="CommentText"/>
    <w:semiHidden/>
    <w:rsid w:val="00FB0EF5"/>
    <w:rPr>
      <w:rFonts w:ascii="Arial" w:hAnsi="Arial"/>
      <w:sz w:val="20"/>
      <w:szCs w:val="20"/>
      <w:lang w:val="en-US"/>
    </w:rPr>
  </w:style>
  <w:style w:type="paragraph" w:styleId="CommentSubject">
    <w:name w:val="annotation subject"/>
    <w:basedOn w:val="CommentText"/>
    <w:next w:val="CommentText"/>
    <w:link w:val="CommentSubjectChar"/>
    <w:uiPriority w:val="99"/>
    <w:semiHidden/>
    <w:unhideWhenUsed/>
    <w:rsid w:val="00FB0EF5"/>
    <w:rPr>
      <w:b/>
      <w:bCs/>
    </w:rPr>
  </w:style>
  <w:style w:type="character" w:customStyle="1" w:styleId="CommentSubjectChar">
    <w:name w:val="Comment Subject Char"/>
    <w:basedOn w:val="CommentTextChar"/>
    <w:link w:val="CommentSubject"/>
    <w:uiPriority w:val="99"/>
    <w:semiHidden/>
    <w:rsid w:val="00FB0EF5"/>
    <w:rPr>
      <w:rFonts w:ascii="Arial" w:hAnsi="Arial"/>
      <w:b/>
      <w:bCs/>
      <w:sz w:val="20"/>
      <w:szCs w:val="20"/>
      <w:lang w:val="en-US"/>
    </w:rPr>
  </w:style>
  <w:style w:type="paragraph" w:customStyle="1" w:styleId="Level1">
    <w:name w:val="Level 1"/>
    <w:basedOn w:val="ListParagraph"/>
    <w:link w:val="Level1Char"/>
    <w:qFormat/>
    <w:rsid w:val="00760878"/>
    <w:pPr>
      <w:numPr>
        <w:numId w:val="3"/>
      </w:numPr>
      <w:spacing w:after="120"/>
      <w:contextualSpacing w:val="0"/>
    </w:pPr>
    <w:rPr>
      <w:rFonts w:ascii="HelveticaNeueLT Std Lt" w:eastAsia="HelveticaNeueLT Std" w:hAnsi="HelveticaNeueLT Std Lt" w:cs="Times New Roman"/>
      <w:bCs/>
      <w:sz w:val="36"/>
      <w:szCs w:val="36"/>
    </w:rPr>
  </w:style>
  <w:style w:type="paragraph" w:customStyle="1" w:styleId="Level2">
    <w:name w:val="Level 2"/>
    <w:basedOn w:val="Level1"/>
    <w:link w:val="Level2Char"/>
    <w:qFormat/>
    <w:rsid w:val="00760878"/>
    <w:pPr>
      <w:numPr>
        <w:ilvl w:val="1"/>
      </w:numPr>
      <w:ind w:left="993" w:hanging="644"/>
    </w:pPr>
    <w:rPr>
      <w:rFonts w:ascii="HelveticaNeueLT Std" w:hAnsi="HelveticaNeueLT Std"/>
      <w:bCs w:val="0"/>
      <w:sz w:val="24"/>
      <w:szCs w:val="32"/>
      <w:lang w:val="en-GB"/>
    </w:rPr>
  </w:style>
  <w:style w:type="character" w:customStyle="1" w:styleId="Level2Char">
    <w:name w:val="Level 2 Char"/>
    <w:link w:val="Level2"/>
    <w:rsid w:val="00760878"/>
    <w:rPr>
      <w:rFonts w:ascii="HelveticaNeueLT Std" w:eastAsia="HelveticaNeueLT Std" w:hAnsi="HelveticaNeueLT Std" w:cs="Times New Roman"/>
      <w:sz w:val="24"/>
      <w:szCs w:val="32"/>
      <w:lang w:val="en-GB"/>
    </w:rPr>
  </w:style>
  <w:style w:type="paragraph" w:customStyle="1" w:styleId="Level3">
    <w:name w:val="Level3"/>
    <w:basedOn w:val="Level1"/>
    <w:qFormat/>
    <w:rsid w:val="00760878"/>
    <w:pPr>
      <w:numPr>
        <w:ilvl w:val="2"/>
      </w:numPr>
      <w:tabs>
        <w:tab w:val="num" w:pos="2160"/>
      </w:tabs>
      <w:ind w:left="1418" w:hanging="425"/>
    </w:pPr>
    <w:rPr>
      <w:rFonts w:ascii="HelveticaNeueLT Std" w:hAnsi="HelveticaNeueLT Std"/>
      <w:sz w:val="24"/>
      <w:szCs w:val="24"/>
      <w:lang w:val="en-GB"/>
    </w:rPr>
  </w:style>
  <w:style w:type="paragraph" w:customStyle="1" w:styleId="Level4">
    <w:name w:val="Level4"/>
    <w:basedOn w:val="Level1"/>
    <w:qFormat/>
    <w:rsid w:val="00760878"/>
    <w:pPr>
      <w:numPr>
        <w:ilvl w:val="3"/>
      </w:numPr>
      <w:tabs>
        <w:tab w:val="num" w:pos="360"/>
        <w:tab w:val="num" w:pos="2880"/>
      </w:tabs>
      <w:ind w:left="1843" w:hanging="425"/>
    </w:pPr>
    <w:rPr>
      <w:rFonts w:ascii="HelveticaNeueLT Std" w:hAnsi="HelveticaNeueLT Std"/>
      <w:sz w:val="24"/>
      <w:szCs w:val="24"/>
    </w:rPr>
  </w:style>
  <w:style w:type="character" w:styleId="UnresolvedMention">
    <w:name w:val="Unresolved Mention"/>
    <w:basedOn w:val="DefaultParagraphFont"/>
    <w:uiPriority w:val="99"/>
    <w:semiHidden/>
    <w:unhideWhenUsed/>
    <w:rsid w:val="00BC5D1F"/>
    <w:rPr>
      <w:color w:val="605E5C"/>
      <w:shd w:val="clear" w:color="auto" w:fill="E1DFDD"/>
    </w:rPr>
  </w:style>
  <w:style w:type="character" w:customStyle="1" w:styleId="Level1Char">
    <w:name w:val="Level 1 Char"/>
    <w:link w:val="Level1"/>
    <w:rsid w:val="0017130C"/>
    <w:rPr>
      <w:rFonts w:ascii="HelveticaNeueLT Std Lt" w:eastAsia="HelveticaNeueLT Std" w:hAnsi="HelveticaNeueLT Std Lt" w:cs="Times New Roman"/>
      <w:bCs/>
      <w:sz w:val="36"/>
      <w:szCs w:val="3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eader" Target="header4.xml"/><Relationship Id="rId26" Type="http://schemas.openxmlformats.org/officeDocument/2006/relationships/footer" Target="footer5.xml"/><Relationship Id="rId3" Type="http://schemas.openxmlformats.org/officeDocument/2006/relationships/styles" Target="styles.xml"/><Relationship Id="rId21" Type="http://schemas.openxmlformats.org/officeDocument/2006/relationships/header" Target="header6.xml"/><Relationship Id="rId34" Type="http://schemas.openxmlformats.org/officeDocument/2006/relationships/customXml" Target="../customXml/item5.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mailto:countyclerk@grey.ca" TargetMode="External"/><Relationship Id="rId25" Type="http://schemas.openxmlformats.org/officeDocument/2006/relationships/header" Target="header8.xml"/><Relationship Id="rId33"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footer" Target="footer3.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7.xml"/><Relationship Id="rId32"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5.png"/><Relationship Id="rId28" Type="http://schemas.openxmlformats.org/officeDocument/2006/relationships/footer" Target="footer6.xml"/><Relationship Id="rId10" Type="http://schemas.openxmlformats.org/officeDocument/2006/relationships/header" Target="header2.xml"/><Relationship Id="rId19" Type="http://schemas.openxmlformats.org/officeDocument/2006/relationships/header" Target="header5.xml"/><Relationship Id="rId31"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png"/><Relationship Id="rId22" Type="http://schemas.openxmlformats.org/officeDocument/2006/relationships/footer" Target="footer4.xml"/><Relationship Id="rId27" Type="http://schemas.openxmlformats.org/officeDocument/2006/relationships/header" Target="header9.xml"/><Relationship Id="rId30" Type="http://schemas.openxmlformats.org/officeDocument/2006/relationships/theme" Target="theme/theme1.xml"/><Relationship Id="rId8"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Grey County Document" ma:contentTypeID="0x0101002C4164E063A41A4487A7365A660F1118010031BA1F9FBD6B30408708386EC3162547" ma:contentTypeVersion="820" ma:contentTypeDescription="" ma:contentTypeScope="" ma:versionID="cd42d0047d48188c76ec7e76bd0b2ec7">
  <xsd:schema xmlns:xsd="http://www.w3.org/2001/XMLSchema" xmlns:xs="http://www.w3.org/2001/XMLSchema" xmlns:p="http://schemas.microsoft.com/office/2006/metadata/properties" xmlns:ns2="e6cd7bd4-3f3e-4495-b8c9-139289cd76e6" targetNamespace="http://schemas.microsoft.com/office/2006/metadata/properties" ma:root="true" ma:fieldsID="a2d8610f62916598539e5cd11dbe90d5" ns2:_="">
    <xsd:import namespace="e6cd7bd4-3f3e-4495-b8c9-139289cd76e6"/>
    <xsd:element name="properties">
      <xsd:complexType>
        <xsd:sequence>
          <xsd:element name="documentManagement">
            <xsd:complexType>
              <xsd:all>
                <xsd:element ref="ns2:gcNumber" minOccurs="0"/>
                <xsd:element ref="ns2:documentNumber" minOccurs="0"/>
                <xsd:element ref="ns2:recordCategory" minOccurs="0"/>
                <xsd:element ref="ns2:NodeRef" minOccurs="0"/>
                <xsd:element ref="ns2:SecurityInfo" minOccurs="0"/>
                <xsd:element ref="ns2:isPublic" minOccurs="0"/>
                <xsd:element ref="ns2:sharedId" minOccurs="0"/>
                <xsd:element ref="ns2:identifier" minOccurs="0"/>
                <xsd:element ref="ns2:reviewAsOf" minOccurs="0"/>
                <xsd:element ref="ns2:capitalProjectPriority" minOccurs="0"/>
                <xsd:element ref="ns2:capitalProjectYear" minOccurs="0"/>
                <xsd:element ref="ns2:Municipality" minOccurs="0"/>
                <xsd:element ref="ns2:addressee" minOccurs="0"/>
                <xsd:element ref="ns2:addressees" minOccurs="0"/>
                <xsd:element ref="ns2:originator" minOccurs="0"/>
                <xsd:element ref="ns2:sentdate" minOccurs="0"/>
                <xsd:element ref="ns2:subjectline" minOccurs="0"/>
                <xsd:element ref="ns2:Year" minOccurs="0"/>
                <xsd:element ref="ns2:Superseded" minOccurs="0"/>
                <xsd:element ref="ns2:bylawNumber" minOccurs="0"/>
                <xsd:element ref="ns2:committee" minOccurs="0"/>
                <xsd:element ref="ns2:meetingId" minOccurs="0"/>
                <xsd:element ref="ns2:agreementNumber" minOccurs="0"/>
                <xsd:element ref="ns2:policyApprovalDate" minOccurs="0"/>
                <xsd:element ref="ns2:policyApprovedBy" minOccurs="0"/>
                <xsd:element ref="ns2:policyNumber" minOccurs="0"/>
                <xsd:element ref="ns2:policyStatus" minOccurs="0"/>
                <xsd:element ref="ns2:purchaseNumber" minOccurs="0"/>
                <xsd:element ref="ns2:procedureNumber" minOccurs="0"/>
                <xsd:element ref="ns2:recordOriginating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cd7bd4-3f3e-4495-b8c9-139289cd76e6" elementFormDefault="qualified">
    <xsd:import namespace="http://schemas.microsoft.com/office/2006/documentManagement/types"/>
    <xsd:import namespace="http://schemas.microsoft.com/office/infopath/2007/PartnerControls"/>
    <xsd:element name="gcNumber" ma:index="8" nillable="true" ma:displayName="GC Number" ma:hidden="true" ma:internalName="gcNumber" ma:readOnly="false">
      <xsd:simpleType>
        <xsd:restriction base="dms:Text">
          <xsd:maxLength value="255"/>
        </xsd:restriction>
      </xsd:simpleType>
    </xsd:element>
    <xsd:element name="documentNumber" ma:index="9" nillable="true" ma:displayName="Document Number" ma:hidden="true" ma:internalName="documentNumber" ma:readOnly="false">
      <xsd:simpleType>
        <xsd:restriction base="dms:Text">
          <xsd:maxLength value="255"/>
        </xsd:restriction>
      </xsd:simpleType>
    </xsd:element>
    <xsd:element name="recordCategory" ma:index="10" nillable="true" ma:displayName="Record Category" ma:hidden="true" ma:internalName="recordCategory" ma:readOnly="false">
      <xsd:simpleType>
        <xsd:restriction base="dms:Text">
          <xsd:maxLength value="255"/>
        </xsd:restriction>
      </xsd:simpleType>
    </xsd:element>
    <xsd:element name="NodeRef" ma:index="11" nillable="true" ma:displayName="NodeRef" ma:default="" ma:hidden="true" ma:internalName="NodeRef" ma:readOnly="false">
      <xsd:simpleType>
        <xsd:restriction base="dms:Text">
          <xsd:maxLength value="255"/>
        </xsd:restriction>
      </xsd:simpleType>
    </xsd:element>
    <xsd:element name="SecurityInfo" ma:index="12" nillable="true" ma:displayName="Security Info" ma:hidden="true" ma:internalName="SecurityInfo" ma:readOnly="false">
      <xsd:simpleType>
        <xsd:restriction base="dms:Text">
          <xsd:maxLength value="255"/>
        </xsd:restriction>
      </xsd:simpleType>
    </xsd:element>
    <xsd:element name="isPublic" ma:index="13" nillable="true" ma:displayName="Public" ma:default="0" ma:hidden="true" ma:internalName="isPublic" ma:readOnly="false">
      <xsd:simpleType>
        <xsd:restriction base="dms:Boolean"/>
      </xsd:simpleType>
    </xsd:element>
    <xsd:element name="sharedId" ma:index="14" nillable="true" ma:displayName="Shared ID" ma:hidden="true" ma:internalName="sharedId" ma:readOnly="false">
      <xsd:simpleType>
        <xsd:restriction base="dms:Text">
          <xsd:maxLength value="255"/>
        </xsd:restriction>
      </xsd:simpleType>
    </xsd:element>
    <xsd:element name="identifier" ma:index="15" nillable="true" ma:displayName="Record ID" ma:hidden="true" ma:internalName="identifier" ma:readOnly="false">
      <xsd:simpleType>
        <xsd:restriction base="dms:Text">
          <xsd:maxLength value="255"/>
        </xsd:restriction>
      </xsd:simpleType>
    </xsd:element>
    <xsd:element name="reviewAsOf" ma:index="16" nillable="true" ma:displayName="Next Review" ma:format="DateOnly" ma:hidden="true" ma:internalName="reviewAsOf" ma:readOnly="false">
      <xsd:simpleType>
        <xsd:restriction base="dms:DateTime"/>
      </xsd:simpleType>
    </xsd:element>
    <xsd:element name="capitalProjectPriority" ma:index="17" nillable="true" ma:displayName="Capital Project Priority" ma:hidden="true" ma:internalName="capitalProjectPriority" ma:readOnly="false" ma:percentage="FALSE">
      <xsd:simpleType>
        <xsd:restriction base="dms:Number"/>
      </xsd:simpleType>
    </xsd:element>
    <xsd:element name="capitalProjectYear" ma:index="18" nillable="true" ma:displayName="Capital Project Year" ma:hidden="true" ma:internalName="capitalProjectYear" ma:readOnly="false">
      <xsd:simpleType>
        <xsd:restriction base="dms:Text">
          <xsd:maxLength value="255"/>
        </xsd:restriction>
      </xsd:simpleType>
    </xsd:element>
    <xsd:element name="Municipality" ma:index="19" nillable="true" ma:displayName="Municipality" ma:hidden="true" ma:internalName="Municipality" ma:readOnly="false">
      <xsd:simpleType>
        <xsd:restriction base="dms:Text">
          <xsd:maxLength value="255"/>
        </xsd:restriction>
      </xsd:simpleType>
    </xsd:element>
    <xsd:element name="addressee" ma:index="20" nillable="true" ma:displayName="To" ma:hidden="true" ma:internalName="addressee" ma:readOnly="false">
      <xsd:simpleType>
        <xsd:restriction base="dms:Text">
          <xsd:maxLength value="255"/>
        </xsd:restriction>
      </xsd:simpleType>
    </xsd:element>
    <xsd:element name="addressees" ma:index="21" nillable="true" ma:displayName="CC" ma:hidden="true" ma:internalName="addressees" ma:readOnly="false">
      <xsd:simpleType>
        <xsd:restriction base="dms:Text">
          <xsd:maxLength value="255"/>
        </xsd:restriction>
      </xsd:simpleType>
    </xsd:element>
    <xsd:element name="originator" ma:index="22" nillable="true" ma:displayName="From" ma:hidden="true" ma:internalName="originator" ma:readOnly="false">
      <xsd:simpleType>
        <xsd:restriction base="dms:Text">
          <xsd:maxLength value="255"/>
        </xsd:restriction>
      </xsd:simpleType>
    </xsd:element>
    <xsd:element name="sentdate" ma:index="23" nillable="true" ma:displayName="Sent Date" ma:format="DateOnly" ma:hidden="true" ma:internalName="sentdate" ma:readOnly="false">
      <xsd:simpleType>
        <xsd:restriction base="dms:DateTime"/>
      </xsd:simpleType>
    </xsd:element>
    <xsd:element name="subjectline" ma:index="24" nillable="true" ma:displayName="Email Subject" ma:hidden="true" ma:internalName="subjectline" ma:readOnly="false">
      <xsd:simpleType>
        <xsd:restriction base="dms:Text">
          <xsd:maxLength value="255"/>
        </xsd:restriction>
      </xsd:simpleType>
    </xsd:element>
    <xsd:element name="Year" ma:index="25" nillable="true" ma:displayName="Year" ma:default="" ma:internalName="Year">
      <xsd:simpleType>
        <xsd:restriction base="dms:Text">
          <xsd:maxLength value="255"/>
        </xsd:restriction>
      </xsd:simpleType>
    </xsd:element>
    <xsd:element name="Superseded" ma:index="26" nillable="true" ma:displayName="Superseded" ma:default="0" ma:description="Flag the document as being superseded" ma:internalName="Superseded">
      <xsd:simpleType>
        <xsd:restriction base="dms:Boolean"/>
      </xsd:simpleType>
    </xsd:element>
    <xsd:element name="bylawNumber" ma:index="27" nillable="true" ma:displayName="By-Law Number" ma:internalName="bylawNumber">
      <xsd:simpleType>
        <xsd:restriction base="dms:Text">
          <xsd:maxLength value="255"/>
        </xsd:restriction>
      </xsd:simpleType>
    </xsd:element>
    <xsd:element name="committee" ma:index="28" nillable="true" ma:displayName="Committee" ma:internalName="committee">
      <xsd:simpleType>
        <xsd:restriction base="dms:Text">
          <xsd:maxLength value="255"/>
        </xsd:restriction>
      </xsd:simpleType>
    </xsd:element>
    <xsd:element name="meetingId" ma:index="29" nillable="true" ma:displayName="Meeting ID" ma:internalName="meetingId">
      <xsd:simpleType>
        <xsd:restriction base="dms:Text">
          <xsd:maxLength value="255"/>
        </xsd:restriction>
      </xsd:simpleType>
    </xsd:element>
    <xsd:element name="agreementNumber" ma:index="30" nillable="true" ma:displayName="Agreement Number" ma:internalName="agreementNumber">
      <xsd:simpleType>
        <xsd:restriction base="dms:Text">
          <xsd:maxLength value="255"/>
        </xsd:restriction>
      </xsd:simpleType>
    </xsd:element>
    <xsd:element name="policyApprovalDate" ma:index="31" nillable="true" ma:displayName="Policy Approval Date" ma:format="DateOnly" ma:internalName="policyApprovalDate">
      <xsd:simpleType>
        <xsd:restriction base="dms:DateTime"/>
      </xsd:simpleType>
    </xsd:element>
    <xsd:element name="policyApprovedBy" ma:index="32" nillable="true" ma:displayName="Policy Approved By" ma:internalName="policyApprovedBy">
      <xsd:simpleType>
        <xsd:restriction base="dms:Text">
          <xsd:maxLength value="255"/>
        </xsd:restriction>
      </xsd:simpleType>
    </xsd:element>
    <xsd:element name="policyNumber" ma:index="33" nillable="true" ma:displayName="Policy Number" ma:internalName="policyNumber">
      <xsd:simpleType>
        <xsd:restriction base="dms:Text">
          <xsd:maxLength value="255"/>
        </xsd:restriction>
      </xsd:simpleType>
    </xsd:element>
    <xsd:element name="policyStatus" ma:index="34" nillable="true" ma:displayName="Policy Status" ma:internalName="policyStatus">
      <xsd:simpleType>
        <xsd:restriction base="dms:Text">
          <xsd:maxLength value="255"/>
        </xsd:restriction>
      </xsd:simpleType>
    </xsd:element>
    <xsd:element name="purchaseNumber" ma:index="35" nillable="true" ma:displayName="Purchase Number" ma:internalName="purchaseNumber">
      <xsd:simpleType>
        <xsd:restriction base="dms:Text">
          <xsd:maxLength value="255"/>
        </xsd:restriction>
      </xsd:simpleType>
    </xsd:element>
    <xsd:element name="procedureNumber" ma:index="36" nillable="true" ma:displayName="Procedure Number" ma:internalName="procedureNumber">
      <xsd:simpleType>
        <xsd:restriction base="dms:Text">
          <xsd:maxLength value="255"/>
        </xsd:restriction>
      </xsd:simpleType>
    </xsd:element>
    <xsd:element name="recordOriginatingLocation" ma:index="37" nillable="true" ma:displayName="Originating Location" ma:hidden="true" ma:internalName="recordOriginatingLocation" ma:readOnly="false">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207520ec-6bc0-44fa-bd35-215c990d95f9" ContentTypeId="0x0101002C4164E063A41A4487A7365A660F111801" PreviousValue="false"/>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capitalProjectYear xmlns="e6cd7bd4-3f3e-4495-b8c9-139289cd76e6" xsi:nil="true"/>
    <subjectline xmlns="e6cd7bd4-3f3e-4495-b8c9-139289cd76e6" xsi:nil="true"/>
    <policyStatus xmlns="e6cd7bd4-3f3e-4495-b8c9-139289cd76e6" xsi:nil="true"/>
    <SecurityInfo xmlns="e6cd7bd4-3f3e-4495-b8c9-139289cd76e6" xsi:nil="true"/>
    <sentdate xmlns="e6cd7bd4-3f3e-4495-b8c9-139289cd76e6" xsi:nil="true"/>
    <Superseded xmlns="e6cd7bd4-3f3e-4495-b8c9-139289cd76e6">false</Superseded>
    <Year xmlns="e6cd7bd4-3f3e-4495-b8c9-139289cd76e6">2020</Year>
    <originator xmlns="e6cd7bd4-3f3e-4495-b8c9-139289cd76e6" xsi:nil="true"/>
    <policyNumber xmlns="e6cd7bd4-3f3e-4495-b8c9-139289cd76e6" xsi:nil="true"/>
    <documentNumber xmlns="e6cd7bd4-3f3e-4495-b8c9-139289cd76e6">GC_111753533</documentNumber>
    <Municipality xmlns="e6cd7bd4-3f3e-4495-b8c9-139289cd76e6">Municipality of Grey Highlands</Municipality>
    <gcNumber xmlns="e6cd7bd4-3f3e-4495-b8c9-139289cd76e6" xsi:nil="true"/>
    <recordCategory xmlns="e6cd7bd4-3f3e-4495-b8c9-139289cd76e6">C11</recordCategory>
    <isPublic xmlns="e6cd7bd4-3f3e-4495-b8c9-139289cd76e6">true</isPublic>
    <sharedId xmlns="e6cd7bd4-3f3e-4495-b8c9-139289cd76e6" xsi:nil="true"/>
    <committee xmlns="e6cd7bd4-3f3e-4495-b8c9-139289cd76e6">Committee of the Whole</committee>
    <meetingId xmlns="e6cd7bd4-3f3e-4495-b8c9-139289cd76e6">[2020-11-26 Committee of the Whole [8494]]</meetingId>
    <capitalProjectPriority xmlns="e6cd7bd4-3f3e-4495-b8c9-139289cd76e6" xsi:nil="true"/>
    <policyApprovalDate xmlns="e6cd7bd4-3f3e-4495-b8c9-139289cd76e6" xsi:nil="true"/>
    <NodeRef xmlns="e6cd7bd4-3f3e-4495-b8c9-139289cd76e6">b23bbe06-d666-4813-a192-ec69aed7c5fe</NodeRef>
    <addressees xmlns="e6cd7bd4-3f3e-4495-b8c9-139289cd76e6" xsi:nil="true"/>
    <identifier xmlns="e6cd7bd4-3f3e-4495-b8c9-139289cd76e6" xsi:nil="true"/>
    <reviewAsOf xmlns="e6cd7bd4-3f3e-4495-b8c9-139289cd76e6" xsi:nil="true"/>
    <bylawNumber xmlns="e6cd7bd4-3f3e-4495-b8c9-139289cd76e6" xsi:nil="true"/>
    <addressee xmlns="e6cd7bd4-3f3e-4495-b8c9-139289cd76e6" xsi:nil="true"/>
    <agreementNumber xmlns="e6cd7bd4-3f3e-4495-b8c9-139289cd76e6" xsi:nil="true"/>
    <policyApprovedBy xmlns="e6cd7bd4-3f3e-4495-b8c9-139289cd76e6" xsi:nil="true"/>
    <recordOriginatingLocation xmlns="e6cd7bd4-3f3e-4495-b8c9-139289cd76e6" xsi:nil="true"/>
    <purchaseNumber xmlns="e6cd7bd4-3f3e-4495-b8c9-139289cd76e6" xsi:nil="true"/>
    <procedureNumber xmlns="e6cd7bd4-3f3e-4495-b8c9-139289cd76e6" xsi:nil="true"/>
  </documentManagement>
</p:properties>
</file>

<file path=customXml/itemProps1.xml><?xml version="1.0" encoding="utf-8"?>
<ds:datastoreItem xmlns:ds="http://schemas.openxmlformats.org/officeDocument/2006/customXml" ds:itemID="{5485E467-3C25-4BBE-A4A6-072DD605DE1D}">
  <ds:schemaRefs>
    <ds:schemaRef ds:uri="http://schemas.openxmlformats.org/officeDocument/2006/bibliography"/>
  </ds:schemaRefs>
</ds:datastoreItem>
</file>

<file path=customXml/itemProps2.xml><?xml version="1.0" encoding="utf-8"?>
<ds:datastoreItem xmlns:ds="http://schemas.openxmlformats.org/officeDocument/2006/customXml" ds:itemID="{F917174E-652F-46A2-BE65-148FC05BE761}"/>
</file>

<file path=customXml/itemProps3.xml><?xml version="1.0" encoding="utf-8"?>
<ds:datastoreItem xmlns:ds="http://schemas.openxmlformats.org/officeDocument/2006/customXml" ds:itemID="{D3E7D75E-1D7B-4A08-9919-1080A865A89A}"/>
</file>

<file path=customXml/itemProps4.xml><?xml version="1.0" encoding="utf-8"?>
<ds:datastoreItem xmlns:ds="http://schemas.openxmlformats.org/officeDocument/2006/customXml" ds:itemID="{05A70F9A-1A3D-43CF-B6B8-9D31A2096185}"/>
</file>

<file path=customXml/itemProps5.xml><?xml version="1.0" encoding="utf-8"?>
<ds:datastoreItem xmlns:ds="http://schemas.openxmlformats.org/officeDocument/2006/customXml" ds:itemID="{E6107FB7-DAEC-4A22-B780-96398CC5725D}"/>
</file>

<file path=docProps/app.xml><?xml version="1.0" encoding="utf-8"?>
<Properties xmlns="http://schemas.openxmlformats.org/officeDocument/2006/extended-properties" xmlns:vt="http://schemas.openxmlformats.org/officeDocument/2006/docPropsVTypes">
  <Template>Normal</Template>
  <TotalTime>482</TotalTime>
  <Pages>15</Pages>
  <Words>3148</Words>
  <Characters>17948</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
    </vt:vector>
  </TitlesOfParts>
  <Company>Grey County</Company>
  <LinksUpToDate>false</LinksUpToDate>
  <CharactersWithSpaces>21054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Elder, Nancy</dc:creator>
  <cp:keywords/>
  <dc:description/>
  <cp:lastModifiedBy>Tara Warder</cp:lastModifiedBy>
  <cp:revision>48</cp:revision>
  <cp:lastPrinted>2019-10-10T14:15:00Z</cp:lastPrinted>
  <dcterms:created xsi:type="dcterms:W3CDTF">2019-10-10T12:48:00Z</dcterms:created>
  <dcterms:modified xsi:type="dcterms:W3CDTF">2021-02-24T20:33:00Z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0x0101002C4164E063A41A4487A7365A660F1118010031BA1F9FBD6B30408708386EC3162547</vt:lpwstr>
  </property>
  <property fmtid="{D5CDD505-2E9C-101B-9397-08002B2CF9AE}" pid="3" name="Order">
    <vt:r8>100</vt:r8>
  </property>
  <property fmtid="{D5CDD505-2E9C-101B-9397-08002B2CF9AE}" pid="4" name="_ExtendedDescription">
    <vt:lpwstr/>
  </property>
</Properties>
</file>