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14:paraId="4A18B44B" w14:textId="77777777" w:rsidTr="00B7545F">
        <w:trPr>
          <w:tblHeader/>
        </w:trPr>
        <w:tc>
          <w:tcPr>
            <w:tcW w:w="2898" w:type="dxa"/>
          </w:tcPr>
          <w:p w14:paraId="5824161E" w14:textId="278DA95D" w:rsidR="00FF5EE5" w:rsidRDefault="00FF5EE5" w:rsidP="00FF5EE5">
            <w:pPr>
              <w:spacing w:before="60" w:after="60"/>
            </w:pPr>
            <w:r w:rsidRPr="00FB686F">
              <w:rPr>
                <w:rStyle w:val="Strong"/>
              </w:rPr>
              <w:t>To</w:t>
            </w:r>
            <w:r w:rsidRPr="00FB686F">
              <w:t>:</w:t>
            </w:r>
          </w:p>
        </w:tc>
        <w:tc>
          <w:tcPr>
            <w:tcW w:w="6678" w:type="dxa"/>
          </w:tcPr>
          <w:p w14:paraId="7B717169" w14:textId="744B7369" w:rsidR="00FF5EE5" w:rsidRDefault="007527EA" w:rsidP="00F56206">
            <w:pPr>
              <w:spacing w:before="60" w:after="60"/>
            </w:pPr>
            <w:r>
              <w:rPr>
                <w:lang w:val="en-CA"/>
              </w:rPr>
              <w:t>Warden Halliday and Members of Grey County Council</w:t>
            </w:r>
          </w:p>
        </w:tc>
      </w:tr>
      <w:tr w:rsidR="00FF5EE5" w14:paraId="4E9413DC" w14:textId="77777777" w:rsidTr="00FF5EE5">
        <w:tc>
          <w:tcPr>
            <w:tcW w:w="2898" w:type="dxa"/>
          </w:tcPr>
          <w:p w14:paraId="080E3B49" w14:textId="2088AC47" w:rsidR="00FF5EE5" w:rsidRPr="00FB686F" w:rsidRDefault="00FF5EE5" w:rsidP="00FF5EE5">
            <w:pPr>
              <w:spacing w:before="60" w:after="60"/>
              <w:rPr>
                <w:rStyle w:val="Strong"/>
              </w:rPr>
            </w:pPr>
            <w:r>
              <w:rPr>
                <w:rStyle w:val="Strong"/>
              </w:rPr>
              <w:t>Committee Date</w:t>
            </w:r>
            <w:r w:rsidRPr="00CD64E9">
              <w:rPr>
                <w:b/>
                <w:lang w:val="en-CA"/>
              </w:rPr>
              <w:t>:</w:t>
            </w:r>
          </w:p>
        </w:tc>
        <w:tc>
          <w:tcPr>
            <w:tcW w:w="6678" w:type="dxa"/>
          </w:tcPr>
          <w:p w14:paraId="25051219" w14:textId="2F95B08C" w:rsidR="00FF5EE5" w:rsidRPr="00CF0CF7" w:rsidRDefault="00043BCD" w:rsidP="00FF5EE5">
            <w:pPr>
              <w:spacing w:before="60" w:after="60"/>
              <w:rPr>
                <w:lang w:val="en-CA"/>
              </w:rPr>
            </w:pPr>
            <w:r>
              <w:rPr>
                <w:lang w:val="en-CA"/>
              </w:rPr>
              <w:t>April 26</w:t>
            </w:r>
            <w:r w:rsidR="00F86326">
              <w:rPr>
                <w:lang w:val="en-CA"/>
              </w:rPr>
              <w:t>, 2018</w:t>
            </w:r>
          </w:p>
        </w:tc>
      </w:tr>
      <w:tr w:rsidR="00FF5EE5" w14:paraId="5F263942" w14:textId="77777777" w:rsidTr="00FF5EE5">
        <w:tc>
          <w:tcPr>
            <w:tcW w:w="2898" w:type="dxa"/>
          </w:tcPr>
          <w:p w14:paraId="58DB696C" w14:textId="40FE0427" w:rsidR="00FF5EE5" w:rsidRDefault="00FF5EE5" w:rsidP="00FF5EE5">
            <w:pPr>
              <w:spacing w:before="60" w:after="60"/>
              <w:rPr>
                <w:rStyle w:val="Strong"/>
              </w:rPr>
            </w:pPr>
            <w:r>
              <w:rPr>
                <w:b/>
                <w:lang w:val="en-CA"/>
              </w:rPr>
              <w:t>Subject / Report No:</w:t>
            </w:r>
          </w:p>
        </w:tc>
        <w:tc>
          <w:tcPr>
            <w:tcW w:w="6678" w:type="dxa"/>
          </w:tcPr>
          <w:p w14:paraId="746844D9" w14:textId="5E238E90" w:rsidR="00FF5EE5" w:rsidRPr="00CF0CF7" w:rsidRDefault="006B1A8C" w:rsidP="009E2E7C">
            <w:pPr>
              <w:spacing w:before="60" w:after="60"/>
              <w:rPr>
                <w:lang w:val="en-CA"/>
              </w:rPr>
            </w:pPr>
            <w:r>
              <w:rPr>
                <w:lang w:val="en-CA"/>
              </w:rPr>
              <w:t>CAOR-CW</w:t>
            </w:r>
            <w:r w:rsidR="009E2E7C">
              <w:rPr>
                <w:lang w:val="en-CA"/>
              </w:rPr>
              <w:t>-10</w:t>
            </w:r>
            <w:r w:rsidR="00F86326">
              <w:rPr>
                <w:lang w:val="en-CA"/>
              </w:rPr>
              <w:t>-2018</w:t>
            </w:r>
          </w:p>
        </w:tc>
      </w:tr>
      <w:tr w:rsidR="00FF5EE5" w14:paraId="7C5BEB7E" w14:textId="77777777" w:rsidTr="00FF5EE5">
        <w:tc>
          <w:tcPr>
            <w:tcW w:w="2898" w:type="dxa"/>
          </w:tcPr>
          <w:p w14:paraId="4A5BA8EA" w14:textId="6B2FCCB8" w:rsidR="00FF5EE5" w:rsidRDefault="00FF5EE5" w:rsidP="00FF5EE5">
            <w:pPr>
              <w:spacing w:before="60" w:after="60"/>
              <w:rPr>
                <w:b/>
                <w:lang w:val="en-CA"/>
              </w:rPr>
            </w:pPr>
            <w:r>
              <w:rPr>
                <w:b/>
                <w:lang w:val="en-CA"/>
              </w:rPr>
              <w:t>Title:</w:t>
            </w:r>
          </w:p>
        </w:tc>
        <w:tc>
          <w:tcPr>
            <w:tcW w:w="6678" w:type="dxa"/>
          </w:tcPr>
          <w:p w14:paraId="396BEC7B" w14:textId="1BD45FED" w:rsidR="007527EA" w:rsidRPr="007527EA" w:rsidRDefault="00ED47E8" w:rsidP="00FF5EE5">
            <w:pPr>
              <w:spacing w:before="60" w:after="60"/>
              <w:rPr>
                <w:lang w:val="en-CA"/>
              </w:rPr>
            </w:pPr>
            <w:r>
              <w:rPr>
                <w:lang w:val="en-CA"/>
              </w:rPr>
              <w:t>Regional Forum RED Agreement</w:t>
            </w:r>
          </w:p>
        </w:tc>
      </w:tr>
      <w:tr w:rsidR="00FF5EE5" w14:paraId="2B9A63AD" w14:textId="77777777" w:rsidTr="00FF5EE5">
        <w:tc>
          <w:tcPr>
            <w:tcW w:w="2898" w:type="dxa"/>
          </w:tcPr>
          <w:p w14:paraId="44120152" w14:textId="38FA8803" w:rsidR="00FF5EE5" w:rsidRDefault="00FF5EE5" w:rsidP="00FF5EE5">
            <w:pPr>
              <w:spacing w:before="60" w:after="60"/>
              <w:rPr>
                <w:b/>
                <w:lang w:val="en-CA"/>
              </w:rPr>
            </w:pPr>
            <w:r>
              <w:rPr>
                <w:b/>
                <w:lang w:val="en-CA"/>
              </w:rPr>
              <w:t>Prepared by:</w:t>
            </w:r>
          </w:p>
        </w:tc>
        <w:tc>
          <w:tcPr>
            <w:tcW w:w="6678" w:type="dxa"/>
          </w:tcPr>
          <w:p w14:paraId="01C98906" w14:textId="0F73E47E" w:rsidR="005D1DD5" w:rsidRPr="00CF0CF7" w:rsidRDefault="00F86326" w:rsidP="00FF5EE5">
            <w:pPr>
              <w:spacing w:before="60" w:after="60"/>
              <w:rPr>
                <w:lang w:val="en-CA"/>
              </w:rPr>
            </w:pPr>
            <w:r>
              <w:rPr>
                <w:lang w:val="en-CA"/>
              </w:rPr>
              <w:t>Savanna Myers, Manager of Economic Development</w:t>
            </w:r>
          </w:p>
        </w:tc>
      </w:tr>
      <w:tr w:rsidR="00FF5EE5" w14:paraId="6C8399D7" w14:textId="77777777" w:rsidTr="00FF5EE5">
        <w:tc>
          <w:tcPr>
            <w:tcW w:w="2898" w:type="dxa"/>
          </w:tcPr>
          <w:p w14:paraId="448C4763" w14:textId="18437073" w:rsidR="00FF5EE5" w:rsidRDefault="00FF5EE5" w:rsidP="00FF5EE5">
            <w:pPr>
              <w:spacing w:before="60" w:after="60"/>
              <w:rPr>
                <w:b/>
                <w:lang w:val="en-CA"/>
              </w:rPr>
            </w:pPr>
            <w:r>
              <w:rPr>
                <w:b/>
                <w:lang w:val="en-CA"/>
              </w:rPr>
              <w:t>Reviewed by:</w:t>
            </w:r>
          </w:p>
        </w:tc>
        <w:tc>
          <w:tcPr>
            <w:tcW w:w="6678" w:type="dxa"/>
          </w:tcPr>
          <w:p w14:paraId="549B7FD3" w14:textId="00CA5F7F" w:rsidR="00F86326" w:rsidRPr="00CF0CF7" w:rsidRDefault="00F86326" w:rsidP="00FF5EE5">
            <w:pPr>
              <w:spacing w:before="60" w:after="60"/>
              <w:rPr>
                <w:lang w:val="en-CA"/>
              </w:rPr>
            </w:pPr>
            <w:r>
              <w:rPr>
                <w:lang w:val="en-CA"/>
              </w:rPr>
              <w:t>Kim Wingrove, Chief Administrative Officer</w:t>
            </w:r>
          </w:p>
        </w:tc>
      </w:tr>
      <w:tr w:rsidR="00FF5EE5" w14:paraId="0300E8A3" w14:textId="77777777" w:rsidTr="00FF5EE5">
        <w:tc>
          <w:tcPr>
            <w:tcW w:w="2898" w:type="dxa"/>
          </w:tcPr>
          <w:p w14:paraId="575EF482" w14:textId="4D0CD814" w:rsidR="00FF5EE5" w:rsidRDefault="00FF5EE5" w:rsidP="00FF5EE5">
            <w:pPr>
              <w:spacing w:before="60" w:after="60"/>
              <w:rPr>
                <w:b/>
                <w:lang w:val="en-CA"/>
              </w:rPr>
            </w:pPr>
            <w:r>
              <w:rPr>
                <w:b/>
                <w:lang w:val="en-CA"/>
              </w:rPr>
              <w:t>Lower Tier(s) Affected:</w:t>
            </w:r>
          </w:p>
        </w:tc>
        <w:tc>
          <w:tcPr>
            <w:tcW w:w="6678" w:type="dxa"/>
          </w:tcPr>
          <w:p w14:paraId="70D6FEFB" w14:textId="6EBE31A6" w:rsidR="00FF5EE5" w:rsidRPr="00CF0CF7" w:rsidRDefault="00F86326" w:rsidP="00FF5EE5">
            <w:pPr>
              <w:spacing w:before="60" w:after="60"/>
              <w:rPr>
                <w:lang w:val="en-CA"/>
              </w:rPr>
            </w:pPr>
            <w:r>
              <w:rPr>
                <w:lang w:val="en-CA"/>
              </w:rPr>
              <w:t>All Grey County</w:t>
            </w:r>
          </w:p>
        </w:tc>
      </w:tr>
      <w:tr w:rsidR="00FF5EE5" w14:paraId="0E0B39E2" w14:textId="77777777" w:rsidTr="00FF5EE5">
        <w:tc>
          <w:tcPr>
            <w:tcW w:w="2898" w:type="dxa"/>
          </w:tcPr>
          <w:p w14:paraId="4E351A78" w14:textId="530B9CEA" w:rsidR="00FF5EE5" w:rsidRDefault="00FF5EE5" w:rsidP="00FF5EE5">
            <w:pPr>
              <w:spacing w:before="60" w:after="60"/>
              <w:rPr>
                <w:b/>
                <w:lang w:val="en-CA"/>
              </w:rPr>
            </w:pPr>
            <w:r w:rsidRPr="00FB686F">
              <w:rPr>
                <w:rStyle w:val="Strong"/>
              </w:rPr>
              <w:t>Status</w:t>
            </w:r>
            <w:r w:rsidRPr="00CD64E9">
              <w:rPr>
                <w:b/>
              </w:rPr>
              <w:t>:</w:t>
            </w:r>
          </w:p>
        </w:tc>
        <w:tc>
          <w:tcPr>
            <w:tcW w:w="6678" w:type="dxa"/>
          </w:tcPr>
          <w:p w14:paraId="66455CEF" w14:textId="61D95B22" w:rsidR="00FF5EE5" w:rsidRPr="00CF0CF7" w:rsidRDefault="007B70EC" w:rsidP="007B70EC">
            <w:pPr>
              <w:spacing w:before="60" w:after="60"/>
              <w:rPr>
                <w:lang w:val="en-CA"/>
              </w:rPr>
            </w:pPr>
            <w:r>
              <w:rPr>
                <w:rFonts w:cs="Arial"/>
              </w:rPr>
              <w:t>Recommendation adopted as presented by Committee of th</w:t>
            </w:r>
            <w:r w:rsidR="00440B34">
              <w:rPr>
                <w:rFonts w:cs="Arial"/>
              </w:rPr>
              <w:t xml:space="preserve">e Whole per Resolution CW116-18; </w:t>
            </w:r>
            <w:r w:rsidR="00440B34">
              <w:rPr>
                <w:rFonts w:cs="Arial"/>
              </w:rPr>
              <w:t>Endorsed by County Council on May 10, 2018</w:t>
            </w:r>
            <w:r w:rsidR="00440B34">
              <w:rPr>
                <w:rFonts w:cs="Arial"/>
              </w:rPr>
              <w:t>.</w:t>
            </w:r>
            <w:bookmarkStart w:id="0" w:name="_GoBack"/>
            <w:bookmarkEnd w:id="0"/>
          </w:p>
        </w:tc>
      </w:tr>
    </w:tbl>
    <w:p w14:paraId="0284D929" w14:textId="2D2E57D0" w:rsidR="00AC3A8B" w:rsidRPr="00FB686F" w:rsidRDefault="00FB203E" w:rsidP="00FF5EE5">
      <w:pPr>
        <w:pStyle w:val="Heading2"/>
        <w:keepNext w:val="0"/>
        <w:widowControl w:val="0"/>
        <w:spacing w:before="360"/>
      </w:pPr>
      <w:r>
        <w:t>Recommendation</w:t>
      </w:r>
    </w:p>
    <w:p w14:paraId="7690AA71" w14:textId="02711616" w:rsidR="00B85882" w:rsidRDefault="00B97DD0" w:rsidP="004520B4">
      <w:pPr>
        <w:pStyle w:val="ListParagraph"/>
        <w:widowControl w:val="0"/>
        <w:numPr>
          <w:ilvl w:val="0"/>
          <w:numId w:val="2"/>
        </w:numPr>
        <w:contextualSpacing w:val="0"/>
        <w:rPr>
          <w:b/>
        </w:rPr>
      </w:pPr>
      <w:r w:rsidRPr="00B97DD0">
        <w:rPr>
          <w:b/>
        </w:rPr>
        <w:t>That</w:t>
      </w:r>
      <w:r w:rsidR="004520B4">
        <w:rPr>
          <w:b/>
        </w:rPr>
        <w:t xml:space="preserve"> Committee </w:t>
      </w:r>
      <w:r w:rsidR="00E75CEC">
        <w:rPr>
          <w:b/>
        </w:rPr>
        <w:t>Re</w:t>
      </w:r>
      <w:r w:rsidR="00C44BEE">
        <w:rPr>
          <w:b/>
        </w:rPr>
        <w:t>port CAOR-CW</w:t>
      </w:r>
      <w:r w:rsidR="00ED47E8">
        <w:rPr>
          <w:b/>
        </w:rPr>
        <w:t>-10</w:t>
      </w:r>
      <w:r w:rsidR="004520B4">
        <w:rPr>
          <w:b/>
        </w:rPr>
        <w:t xml:space="preserve">-18 titled </w:t>
      </w:r>
      <w:r w:rsidR="00ED47E8">
        <w:rPr>
          <w:b/>
        </w:rPr>
        <w:t xml:space="preserve">Regional Forum </w:t>
      </w:r>
      <w:r w:rsidR="00426559">
        <w:rPr>
          <w:b/>
        </w:rPr>
        <w:t>Rural Economic Development (</w:t>
      </w:r>
      <w:r w:rsidR="00ED47E8">
        <w:rPr>
          <w:b/>
        </w:rPr>
        <w:t>RED</w:t>
      </w:r>
      <w:r w:rsidR="00426559">
        <w:rPr>
          <w:b/>
        </w:rPr>
        <w:t>)</w:t>
      </w:r>
      <w:r w:rsidR="00ED47E8">
        <w:rPr>
          <w:b/>
        </w:rPr>
        <w:t xml:space="preserve"> Agreement</w:t>
      </w:r>
      <w:r w:rsidR="007A30F4">
        <w:rPr>
          <w:b/>
        </w:rPr>
        <w:t xml:space="preserve"> be</w:t>
      </w:r>
      <w:r w:rsidR="00B85882">
        <w:rPr>
          <w:b/>
        </w:rPr>
        <w:t xml:space="preserve"> received; and</w:t>
      </w:r>
    </w:p>
    <w:p w14:paraId="0977DAF0" w14:textId="59BB28C9" w:rsidR="00B97DD0" w:rsidRPr="00B97DD0" w:rsidRDefault="00426559" w:rsidP="004520B4">
      <w:pPr>
        <w:pStyle w:val="ListParagraph"/>
        <w:widowControl w:val="0"/>
        <w:numPr>
          <w:ilvl w:val="0"/>
          <w:numId w:val="2"/>
        </w:numPr>
        <w:contextualSpacing w:val="0"/>
        <w:rPr>
          <w:b/>
        </w:rPr>
      </w:pPr>
      <w:r>
        <w:rPr>
          <w:b/>
        </w:rPr>
        <w:t>That</w:t>
      </w:r>
      <w:r w:rsidR="00ED47E8">
        <w:rPr>
          <w:b/>
        </w:rPr>
        <w:t xml:space="preserve"> a by-law be prepared </w:t>
      </w:r>
      <w:r>
        <w:rPr>
          <w:b/>
        </w:rPr>
        <w:t>to authorize</w:t>
      </w:r>
      <w:r w:rsidR="00ED47E8">
        <w:rPr>
          <w:b/>
        </w:rPr>
        <w:t xml:space="preserve"> the Warden and Clerk to execute the Rural Economic Development Fund Transfer Payment Agreement</w:t>
      </w:r>
      <w:r w:rsidR="000E3D3B">
        <w:rPr>
          <w:b/>
        </w:rPr>
        <w:t xml:space="preserve"> with the Ministry of Agriculture, Food &amp; Rural Affairs</w:t>
      </w:r>
      <w:r>
        <w:rPr>
          <w:b/>
        </w:rPr>
        <w:t xml:space="preserve">. </w:t>
      </w:r>
    </w:p>
    <w:p w14:paraId="1D9D704A" w14:textId="77777777" w:rsidR="00CD64E9" w:rsidRDefault="00CD64E9" w:rsidP="006E00FA">
      <w:pPr>
        <w:pStyle w:val="Heading2"/>
        <w:keepNext w:val="0"/>
        <w:widowControl w:val="0"/>
      </w:pPr>
      <w:r>
        <w:t>Executive Summary</w:t>
      </w:r>
    </w:p>
    <w:p w14:paraId="3F70D7FE" w14:textId="706A882C" w:rsidR="00820841" w:rsidRDefault="00E40DEA" w:rsidP="00B74E48">
      <w:pPr>
        <w:rPr>
          <w:rStyle w:val="IntenseEmphasis"/>
          <w:b w:val="0"/>
        </w:rPr>
      </w:pPr>
      <w:r>
        <w:rPr>
          <w:rStyle w:val="IntenseEmphasis"/>
          <w:b w:val="0"/>
        </w:rPr>
        <w:t>Grey County received conditional approval for the project “Regional Forum: Rural Newcomer Integration” under the Rural Economic Development Program. In order to complete the process for funding, a by-law is required to execute the Transfer Payment Agreement</w:t>
      </w:r>
      <w:r w:rsidR="000E3D3B">
        <w:rPr>
          <w:rStyle w:val="IntenseEmphasis"/>
          <w:b w:val="0"/>
        </w:rPr>
        <w:t xml:space="preserve"> with the Ministry of Agriculture, Food &amp; Rural Affairs</w:t>
      </w:r>
      <w:r>
        <w:rPr>
          <w:rStyle w:val="IntenseEmphasis"/>
          <w:b w:val="0"/>
        </w:rPr>
        <w:t>.</w:t>
      </w:r>
    </w:p>
    <w:p w14:paraId="0284D92B" w14:textId="54A8120B" w:rsidR="00AC3A8B" w:rsidRDefault="00AC3A8B" w:rsidP="006E00FA">
      <w:pPr>
        <w:pStyle w:val="Heading2"/>
        <w:keepNext w:val="0"/>
        <w:widowControl w:val="0"/>
      </w:pPr>
      <w:r w:rsidRPr="00B0378D">
        <w:t>Background</w:t>
      </w:r>
      <w:r w:rsidR="00CD64E9">
        <w:t xml:space="preserve"> and Discussion</w:t>
      </w:r>
    </w:p>
    <w:p w14:paraId="1AFA4924" w14:textId="5A92CA52" w:rsidR="00847885" w:rsidRDefault="00E40DEA" w:rsidP="0036228B">
      <w:pPr>
        <w:widowControl w:val="0"/>
        <w:rPr>
          <w:rStyle w:val="IntenseEmphasis"/>
          <w:b w:val="0"/>
        </w:rPr>
      </w:pPr>
      <w:r>
        <w:rPr>
          <w:rStyle w:val="IntenseEmphasis"/>
          <w:b w:val="0"/>
        </w:rPr>
        <w:t>On December 1, 2017 staff submitted an application to the Rural Economic Development program for a targeted workforce development initiative, “Regional Forum: Rural Newcomer Integration”. Grey County submitted the application as lead with tremendous support from regional partners in both public and private sectors.</w:t>
      </w:r>
    </w:p>
    <w:p w14:paraId="4D132B8C" w14:textId="127AFCB5" w:rsidR="006957D3" w:rsidRDefault="00B56A13" w:rsidP="00B56A13">
      <w:pPr>
        <w:rPr>
          <w:rStyle w:val="IntenseEmphasis"/>
          <w:b w:val="0"/>
        </w:rPr>
      </w:pPr>
      <w:r>
        <w:rPr>
          <w:rStyle w:val="IntenseEmphasis"/>
          <w:b w:val="0"/>
        </w:rPr>
        <w:lastRenderedPageBreak/>
        <w:t>Core partners for the project include,</w:t>
      </w:r>
      <w:r w:rsidR="00420581">
        <w:rPr>
          <w:rStyle w:val="IntenseEmphasis"/>
          <w:b w:val="0"/>
        </w:rPr>
        <w:t xml:space="preserve"> </w:t>
      </w:r>
      <w:r w:rsidR="006957D3">
        <w:rPr>
          <w:rStyle w:val="IntenseEmphasis"/>
          <w:b w:val="0"/>
        </w:rPr>
        <w:t>Grey</w:t>
      </w:r>
      <w:r w:rsidR="00420581">
        <w:rPr>
          <w:rStyle w:val="IntenseEmphasis"/>
          <w:b w:val="0"/>
        </w:rPr>
        <w:t xml:space="preserve">, Huron and Wellington Counties, </w:t>
      </w:r>
      <w:r w:rsidR="006957D3">
        <w:rPr>
          <w:rStyle w:val="IntenseEmphasis"/>
          <w:b w:val="0"/>
        </w:rPr>
        <w:t>University of Guelph, Rural Ontario Institute and Four Coun</w:t>
      </w:r>
      <w:r w:rsidR="00876E97">
        <w:rPr>
          <w:rStyle w:val="IntenseEmphasis"/>
          <w:b w:val="0"/>
        </w:rPr>
        <w:t xml:space="preserve">ty </w:t>
      </w:r>
      <w:proofErr w:type="spellStart"/>
      <w:r w:rsidR="00876E97">
        <w:rPr>
          <w:rStyle w:val="IntenseEmphasis"/>
          <w:b w:val="0"/>
        </w:rPr>
        <w:t>Labour</w:t>
      </w:r>
      <w:proofErr w:type="spellEnd"/>
      <w:r w:rsidR="00876E97">
        <w:rPr>
          <w:rStyle w:val="IntenseEmphasis"/>
          <w:b w:val="0"/>
        </w:rPr>
        <w:t xml:space="preserve"> Market Planning Board. Additional</w:t>
      </w:r>
      <w:r>
        <w:rPr>
          <w:rStyle w:val="IntenseEmphasis"/>
          <w:b w:val="0"/>
        </w:rPr>
        <w:t xml:space="preserve"> advisory</w:t>
      </w:r>
      <w:r w:rsidR="00876E97">
        <w:rPr>
          <w:rStyle w:val="IntenseEmphasis"/>
          <w:b w:val="0"/>
        </w:rPr>
        <w:t xml:space="preserve"> partners include, Peel Centre for Newcomers, C</w:t>
      </w:r>
      <w:r>
        <w:rPr>
          <w:rStyle w:val="IntenseEmphasis"/>
          <w:b w:val="0"/>
        </w:rPr>
        <w:t xml:space="preserve">anadian </w:t>
      </w:r>
      <w:r w:rsidR="00876E97">
        <w:rPr>
          <w:rStyle w:val="IntenseEmphasis"/>
          <w:b w:val="0"/>
        </w:rPr>
        <w:t>M</w:t>
      </w:r>
      <w:r>
        <w:rPr>
          <w:rStyle w:val="IntenseEmphasis"/>
          <w:b w:val="0"/>
        </w:rPr>
        <w:t xml:space="preserve">ortgage and </w:t>
      </w:r>
      <w:r w:rsidR="00876E97">
        <w:rPr>
          <w:rStyle w:val="IntenseEmphasis"/>
          <w:b w:val="0"/>
        </w:rPr>
        <w:t>H</w:t>
      </w:r>
      <w:r>
        <w:rPr>
          <w:rStyle w:val="IntenseEmphasis"/>
          <w:b w:val="0"/>
        </w:rPr>
        <w:t xml:space="preserve">ousing </w:t>
      </w:r>
      <w:r w:rsidR="00876E97">
        <w:rPr>
          <w:rStyle w:val="IntenseEmphasis"/>
          <w:b w:val="0"/>
        </w:rPr>
        <w:t>C</w:t>
      </w:r>
      <w:r>
        <w:rPr>
          <w:rStyle w:val="IntenseEmphasis"/>
          <w:b w:val="0"/>
        </w:rPr>
        <w:t>orporation</w:t>
      </w:r>
      <w:r w:rsidR="00876E97">
        <w:rPr>
          <w:rStyle w:val="IntenseEmphasis"/>
          <w:b w:val="0"/>
        </w:rPr>
        <w:t xml:space="preserve">, </w:t>
      </w:r>
      <w:r>
        <w:rPr>
          <w:rStyle w:val="IntenseEmphasis"/>
          <w:b w:val="0"/>
        </w:rPr>
        <w:t>University</w:t>
      </w:r>
      <w:r w:rsidR="00876E97">
        <w:rPr>
          <w:rStyle w:val="IntenseEmphasis"/>
          <w:b w:val="0"/>
        </w:rPr>
        <w:t xml:space="preserve"> of Winnipeg, General Coach Canada and Ontario Co-Operative</w:t>
      </w:r>
      <w:r>
        <w:rPr>
          <w:rStyle w:val="IntenseEmphasis"/>
          <w:b w:val="0"/>
        </w:rPr>
        <w:t xml:space="preserve"> Association. </w:t>
      </w:r>
    </w:p>
    <w:p w14:paraId="7FA20F8A" w14:textId="77777777" w:rsidR="00B56A13" w:rsidRPr="00B56A13" w:rsidRDefault="00B56A13" w:rsidP="00B56A13">
      <w:pPr>
        <w:rPr>
          <w:rStyle w:val="IntenseEmphasis"/>
          <w:b w:val="0"/>
        </w:rPr>
      </w:pPr>
      <w:r w:rsidRPr="00B56A13">
        <w:rPr>
          <w:rStyle w:val="IntenseEmphasis"/>
          <w:b w:val="0"/>
        </w:rPr>
        <w:t>This project supports workforce development to create practical, actionable strategies for rural municipalities and businesses with newcomer attraction, retention and integration activities.</w:t>
      </w:r>
    </w:p>
    <w:p w14:paraId="010502CE" w14:textId="77777777" w:rsidR="00B56A13" w:rsidRPr="00B56A13" w:rsidRDefault="00B56A13" w:rsidP="00B56A13">
      <w:pPr>
        <w:rPr>
          <w:rStyle w:val="IntenseEmphasis"/>
          <w:b w:val="0"/>
        </w:rPr>
      </w:pPr>
      <w:r w:rsidRPr="00B56A13">
        <w:rPr>
          <w:rStyle w:val="IntenseEmphasis"/>
          <w:b w:val="0"/>
        </w:rPr>
        <w:t>This project will deliver:</w:t>
      </w:r>
    </w:p>
    <w:p w14:paraId="3849517C" w14:textId="77B0606E" w:rsidR="00B56A13" w:rsidRPr="00B56A13" w:rsidRDefault="00B56A13" w:rsidP="00B56A13">
      <w:pPr>
        <w:pStyle w:val="ListParagraph"/>
        <w:numPr>
          <w:ilvl w:val="0"/>
          <w:numId w:val="18"/>
        </w:numPr>
        <w:rPr>
          <w:rStyle w:val="IntenseEmphasis"/>
          <w:b w:val="0"/>
        </w:rPr>
      </w:pPr>
      <w:r w:rsidRPr="00B56A13">
        <w:rPr>
          <w:rStyle w:val="IntenseEmphasis"/>
          <w:b w:val="0"/>
        </w:rPr>
        <w:t xml:space="preserve">Regional Forum: Rural Newcomer Integration </w:t>
      </w:r>
    </w:p>
    <w:p w14:paraId="6FC7C1CF" w14:textId="24367852" w:rsidR="00B56A13" w:rsidRPr="00B56A13" w:rsidRDefault="00B56A13" w:rsidP="00B56A13">
      <w:pPr>
        <w:pStyle w:val="ListParagraph"/>
        <w:numPr>
          <w:ilvl w:val="0"/>
          <w:numId w:val="18"/>
        </w:numPr>
        <w:rPr>
          <w:rStyle w:val="IntenseEmphasis"/>
          <w:b w:val="0"/>
        </w:rPr>
      </w:pPr>
      <w:r w:rsidRPr="00B56A13">
        <w:rPr>
          <w:rStyle w:val="IntenseEmphasis"/>
          <w:b w:val="0"/>
        </w:rPr>
        <w:t>White Paper</w:t>
      </w:r>
    </w:p>
    <w:p w14:paraId="3E73A371" w14:textId="77777777" w:rsidR="00B56A13" w:rsidRPr="00B56A13" w:rsidRDefault="00B56A13" w:rsidP="00B56A13">
      <w:pPr>
        <w:rPr>
          <w:rStyle w:val="IntenseEmphasis"/>
          <w:b w:val="0"/>
        </w:rPr>
      </w:pPr>
      <w:r w:rsidRPr="00B56A13">
        <w:rPr>
          <w:rStyle w:val="IntenseEmphasis"/>
          <w:b w:val="0"/>
        </w:rPr>
        <w:t>With the support of:</w:t>
      </w:r>
    </w:p>
    <w:p w14:paraId="7552019C" w14:textId="13E358E6" w:rsidR="00B56A13" w:rsidRPr="00B56A13" w:rsidRDefault="00B56A13" w:rsidP="00B56A13">
      <w:pPr>
        <w:pStyle w:val="ListParagraph"/>
        <w:numPr>
          <w:ilvl w:val="0"/>
          <w:numId w:val="19"/>
        </w:numPr>
        <w:rPr>
          <w:rStyle w:val="IntenseEmphasis"/>
          <w:b w:val="0"/>
        </w:rPr>
      </w:pPr>
      <w:r w:rsidRPr="00B56A13">
        <w:rPr>
          <w:rStyle w:val="IntenseEmphasis"/>
          <w:b w:val="0"/>
        </w:rPr>
        <w:t>Regional Advisory Committee</w:t>
      </w:r>
    </w:p>
    <w:p w14:paraId="6614BC86" w14:textId="1C469656" w:rsidR="00B56A13" w:rsidRPr="00B56A13" w:rsidRDefault="00B56A13" w:rsidP="00B56A13">
      <w:pPr>
        <w:pStyle w:val="ListParagraph"/>
        <w:numPr>
          <w:ilvl w:val="0"/>
          <w:numId w:val="19"/>
        </w:numPr>
        <w:rPr>
          <w:rStyle w:val="IntenseEmphasis"/>
          <w:b w:val="0"/>
        </w:rPr>
      </w:pPr>
      <w:r w:rsidRPr="00B56A13">
        <w:rPr>
          <w:rStyle w:val="IntenseEmphasis"/>
          <w:b w:val="0"/>
        </w:rPr>
        <w:t>Environmental Scan and Documentation of Case Studies</w:t>
      </w:r>
    </w:p>
    <w:p w14:paraId="44914E73" w14:textId="3C88F66B" w:rsidR="00B56A13" w:rsidRPr="00B56A13" w:rsidRDefault="00B56A13" w:rsidP="00512952">
      <w:pPr>
        <w:widowControl w:val="0"/>
        <w:rPr>
          <w:rStyle w:val="IntenseEmphasis"/>
          <w:b w:val="0"/>
        </w:rPr>
      </w:pPr>
      <w:r>
        <w:rPr>
          <w:rStyle w:val="IntenseEmphasis"/>
          <w:b w:val="0"/>
        </w:rPr>
        <w:t xml:space="preserve">The project </w:t>
      </w:r>
      <w:r w:rsidR="00BD71D1">
        <w:rPr>
          <w:rStyle w:val="IntenseEmphasis"/>
          <w:b w:val="0"/>
        </w:rPr>
        <w:t>timeline is slated for one year commencing April 2018 and finishing March 31, 2019 with the Regional Forum hosted in Grey County the fall of 2018 and white paper published by March 2019.</w:t>
      </w:r>
    </w:p>
    <w:p w14:paraId="0284D92D" w14:textId="3B3978CF" w:rsidR="00AC3A8B" w:rsidRPr="00217518" w:rsidRDefault="00CD64E9" w:rsidP="00B56A13">
      <w:pPr>
        <w:pStyle w:val="Heading2"/>
      </w:pPr>
      <w:r>
        <w:t>Legal and Legislated Requirements</w:t>
      </w:r>
    </w:p>
    <w:p w14:paraId="3BF04BBE" w14:textId="0F9CF4D6" w:rsidR="006B520D" w:rsidRDefault="00C1507B" w:rsidP="006B520D">
      <w:pPr>
        <w:widowControl w:val="0"/>
        <w:rPr>
          <w:rStyle w:val="IntenseEmphasis"/>
          <w:b w:val="0"/>
        </w:rPr>
      </w:pPr>
      <w:r>
        <w:rPr>
          <w:rStyle w:val="IntenseEmphasis"/>
          <w:b w:val="0"/>
        </w:rPr>
        <w:t>In order to complete the funding approval, a by-law is required authorizing the Warden and Clerk to execute the Transfer Payment Agreement with the Province.</w:t>
      </w:r>
    </w:p>
    <w:p w14:paraId="1E0D4848" w14:textId="40AEE730" w:rsidR="00C1507B" w:rsidRDefault="000E3D3B" w:rsidP="006B520D">
      <w:pPr>
        <w:widowControl w:val="0"/>
        <w:rPr>
          <w:rStyle w:val="IntenseEmphasis"/>
          <w:b w:val="0"/>
        </w:rPr>
      </w:pPr>
      <w:r>
        <w:rPr>
          <w:rStyle w:val="IntenseEmphasis"/>
          <w:b w:val="0"/>
        </w:rPr>
        <w:t xml:space="preserve">Though </w:t>
      </w:r>
      <w:r w:rsidR="00DC3202">
        <w:rPr>
          <w:rStyle w:val="IntenseEmphasis"/>
          <w:b w:val="0"/>
        </w:rPr>
        <w:t>Grey County</w:t>
      </w:r>
      <w:r>
        <w:rPr>
          <w:rStyle w:val="IntenseEmphasis"/>
          <w:b w:val="0"/>
        </w:rPr>
        <w:t xml:space="preserve"> permitted to bring this report to open session, we are</w:t>
      </w:r>
      <w:r w:rsidR="00DC3202">
        <w:rPr>
          <w:rStyle w:val="IntenseEmphasis"/>
          <w:b w:val="0"/>
        </w:rPr>
        <w:t xml:space="preserve"> </w:t>
      </w:r>
      <w:r>
        <w:rPr>
          <w:rStyle w:val="IntenseEmphasis"/>
          <w:b w:val="0"/>
        </w:rPr>
        <w:t>not permitted to issue a press release or provide statements or comments to the media until an</w:t>
      </w:r>
      <w:r w:rsidR="00DC3202">
        <w:rPr>
          <w:rStyle w:val="IntenseEmphasis"/>
          <w:b w:val="0"/>
        </w:rPr>
        <w:t xml:space="preserve"> announcement is scheduled by the Ministry. </w:t>
      </w:r>
    </w:p>
    <w:p w14:paraId="0284D92F" w14:textId="3B48B166" w:rsidR="00AC3A8B" w:rsidRDefault="00AC3A8B" w:rsidP="006E00FA">
      <w:pPr>
        <w:pStyle w:val="Heading2"/>
        <w:keepNext w:val="0"/>
        <w:widowControl w:val="0"/>
      </w:pPr>
      <w:r w:rsidRPr="00B0378D">
        <w:t>Financial</w:t>
      </w:r>
      <w:r w:rsidR="00CD64E9">
        <w:t xml:space="preserve"> and Resource Implications</w:t>
      </w:r>
    </w:p>
    <w:p w14:paraId="326F92E2" w14:textId="24F94FD3" w:rsidR="00CA7BBF" w:rsidRDefault="006957D3" w:rsidP="00084422">
      <w:pPr>
        <w:rPr>
          <w:lang w:val="en-CA" w:eastAsia="en-CA"/>
        </w:rPr>
      </w:pPr>
      <w:r>
        <w:rPr>
          <w:lang w:val="en-CA" w:eastAsia="en-CA"/>
        </w:rPr>
        <w:t>The project is budgeted at $30,000. Grey County, Huron County and Perth County will contribute $5000 each which is matched by the RED program. The $5000 commitment from Grey County was included in the 2018 budget.</w:t>
      </w:r>
    </w:p>
    <w:p w14:paraId="4EB8A8F8" w14:textId="7C57BBD0" w:rsidR="00420581" w:rsidRPr="00CA7BBF" w:rsidRDefault="00420581" w:rsidP="00084422">
      <w:pPr>
        <w:rPr>
          <w:lang w:val="en-CA" w:eastAsia="en-CA"/>
        </w:rPr>
      </w:pPr>
      <w:r>
        <w:rPr>
          <w:lang w:val="en-CA" w:eastAsia="en-CA"/>
        </w:rPr>
        <w:t xml:space="preserve">Staff time required to complete the project was incorporated in the 2018 work plan. </w:t>
      </w:r>
    </w:p>
    <w:p w14:paraId="0284D931" w14:textId="420C59F3" w:rsidR="00AC3A8B" w:rsidRPr="00580AAD" w:rsidRDefault="002E32B0" w:rsidP="006E00FA">
      <w:pPr>
        <w:pStyle w:val="Heading2"/>
        <w:keepNext w:val="0"/>
        <w:widowControl w:val="0"/>
      </w:pPr>
      <w:r>
        <w:t>Relevant Consultation</w:t>
      </w:r>
    </w:p>
    <w:p w14:paraId="68580403" w14:textId="76E6A889" w:rsidR="002C2AC1" w:rsidRPr="003101A1" w:rsidRDefault="00440B34" w:rsidP="006E00FA">
      <w:pPr>
        <w:widowControl w:val="0"/>
      </w:pPr>
      <w:sdt>
        <w:sdtPr>
          <w:id w:val="-1131168753"/>
          <w14:checkbox>
            <w14:checked w14:val="1"/>
            <w14:checkedState w14:val="2612" w14:font="MS Gothic"/>
            <w14:uncheckedState w14:val="2610" w14:font="MS Gothic"/>
          </w14:checkbox>
        </w:sdtPr>
        <w:sdtEndPr/>
        <w:sdtContent>
          <w:r w:rsidR="002C2AC1">
            <w:rPr>
              <w:rFonts w:ascii="MS Gothic" w:eastAsia="MS Gothic" w:hAnsi="MS Gothic" w:hint="eastAsia"/>
            </w:rPr>
            <w:t>☒</w:t>
          </w:r>
        </w:sdtContent>
      </w:sdt>
      <w:r w:rsidR="002E32B0">
        <w:t xml:space="preserve"> Internal </w:t>
      </w:r>
      <w:r w:rsidR="0004132F">
        <w:t>–</w:t>
      </w:r>
      <w:r w:rsidR="004520B4">
        <w:t xml:space="preserve"> </w:t>
      </w:r>
      <w:r w:rsidR="0004132F">
        <w:t>C</w:t>
      </w:r>
      <w:r w:rsidR="000264E1">
        <w:t>hief Administrative Officer</w:t>
      </w:r>
      <w:r w:rsidR="0004132F">
        <w:t xml:space="preserve">, </w:t>
      </w:r>
      <w:r w:rsidR="00ED47E8">
        <w:t xml:space="preserve">Clerk, Deputy Clerk/Legislative Coordinator, </w:t>
      </w:r>
      <w:r w:rsidR="00ED47E8">
        <w:lastRenderedPageBreak/>
        <w:t>Emergency Systems Coordinator/Claims Supervisor</w:t>
      </w:r>
    </w:p>
    <w:p w14:paraId="1DB4724F" w14:textId="4C1D7545" w:rsidR="002C2AC1" w:rsidRDefault="00440B34" w:rsidP="006E00FA">
      <w:pPr>
        <w:widowControl w:val="0"/>
      </w:pPr>
      <w:sdt>
        <w:sdtPr>
          <w:id w:val="-650440191"/>
          <w14:checkbox>
            <w14:checked w14:val="1"/>
            <w14:checkedState w14:val="2612" w14:font="MS Gothic"/>
            <w14:uncheckedState w14:val="2610" w14:font="MS Gothic"/>
          </w14:checkbox>
        </w:sdtPr>
        <w:sdtEndPr/>
        <w:sdtContent>
          <w:r w:rsidR="002C2AC1">
            <w:rPr>
              <w:rFonts w:ascii="MS Gothic" w:eastAsia="MS Gothic" w:hAnsi="MS Gothic" w:hint="eastAsia"/>
            </w:rPr>
            <w:t>☒</w:t>
          </w:r>
        </w:sdtContent>
      </w:sdt>
      <w:r w:rsidR="004520B4">
        <w:t xml:space="preserve"> External – </w:t>
      </w:r>
      <w:r w:rsidR="006B5FEC">
        <w:t>Ministry of Agriculture, Food &amp; Rural Affairs</w:t>
      </w:r>
      <w:r w:rsidR="00ED47E8">
        <w:t xml:space="preserve"> Project Analyst</w:t>
      </w:r>
    </w:p>
    <w:p w14:paraId="451FA2DF" w14:textId="77777777" w:rsidR="006C1F9B" w:rsidRDefault="002E32B0" w:rsidP="002E32B0">
      <w:pPr>
        <w:pStyle w:val="Heading3"/>
      </w:pPr>
      <w:r>
        <w:t>Appendices and Attachments</w:t>
      </w:r>
    </w:p>
    <w:p w14:paraId="6D7EA5A2" w14:textId="2E0FE6C1" w:rsidR="001272D9" w:rsidRDefault="00440B34" w:rsidP="00CB4FDF">
      <w:pPr>
        <w:widowControl w:val="0"/>
      </w:pPr>
      <w:hyperlink r:id="rId10" w:history="1">
        <w:r w:rsidR="008A452B" w:rsidRPr="008A452B">
          <w:rPr>
            <w:rStyle w:val="Hyperlink"/>
          </w:rPr>
          <w:t>Rural Economic Development Program Transfer Payment Agreement</w:t>
        </w:r>
      </w:hyperlink>
    </w:p>
    <w:sectPr w:rsidR="001272D9" w:rsidSect="007E472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3777C41C" w:rsidR="007E4720" w:rsidRPr="007E4720" w:rsidRDefault="004520B4" w:rsidP="007E4720">
    <w:pPr>
      <w:pStyle w:val="Footer"/>
    </w:pPr>
    <w:r>
      <w:t>CAOR</w:t>
    </w:r>
    <w:r w:rsidR="00567AB5">
      <w:t>-</w:t>
    </w:r>
    <w:r w:rsidR="007527EA">
      <w:t>CW</w:t>
    </w:r>
    <w:r w:rsidR="00567AB5">
      <w:t>-</w:t>
    </w:r>
    <w:r w:rsidR="00ED47E8">
      <w:t>10</w:t>
    </w:r>
    <w:r w:rsidR="00567AB5">
      <w:t>-</w:t>
    </w:r>
    <w:r>
      <w:t>18</w:t>
    </w:r>
    <w:r w:rsidR="00567AB5">
      <w:ptab w:relativeTo="margin" w:alignment="center" w:leader="none"/>
    </w:r>
    <w:r w:rsidR="00567AB5">
      <w:ptab w:relativeTo="margin" w:alignment="right" w:leader="none"/>
    </w:r>
    <w:r w:rsidR="00567AB5">
      <w:t>Date:</w:t>
    </w:r>
    <w:r w:rsidR="007527EA">
      <w:t xml:space="preserve"> April 26</w:t>
    </w:r>
    <w: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B202D9"/>
    <w:multiLevelType w:val="hybridMultilevel"/>
    <w:tmpl w:val="E18E8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652437"/>
    <w:multiLevelType w:val="hybridMultilevel"/>
    <w:tmpl w:val="07F4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A223E"/>
    <w:multiLevelType w:val="hybridMultilevel"/>
    <w:tmpl w:val="A93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E59C0"/>
    <w:multiLevelType w:val="hybridMultilevel"/>
    <w:tmpl w:val="B902F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A25FBE"/>
    <w:multiLevelType w:val="hybridMultilevel"/>
    <w:tmpl w:val="8B5CD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424117"/>
    <w:multiLevelType w:val="hybridMultilevel"/>
    <w:tmpl w:val="8FD0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4275FC2"/>
    <w:multiLevelType w:val="hybridMultilevel"/>
    <w:tmpl w:val="ABEC1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547FBE"/>
    <w:multiLevelType w:val="hybridMultilevel"/>
    <w:tmpl w:val="01A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D5F59"/>
    <w:multiLevelType w:val="hybridMultilevel"/>
    <w:tmpl w:val="60EA56F2"/>
    <w:lvl w:ilvl="0" w:tplc="7DB6494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B25A83"/>
    <w:multiLevelType w:val="hybridMultilevel"/>
    <w:tmpl w:val="5540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017A2B"/>
    <w:multiLevelType w:val="hybridMultilevel"/>
    <w:tmpl w:val="2862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F74657"/>
    <w:multiLevelType w:val="hybridMultilevel"/>
    <w:tmpl w:val="60424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A36E26"/>
    <w:multiLevelType w:val="hybridMultilevel"/>
    <w:tmpl w:val="F324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CE27B9"/>
    <w:multiLevelType w:val="hybridMultilevel"/>
    <w:tmpl w:val="30BE4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906052"/>
    <w:multiLevelType w:val="hybridMultilevel"/>
    <w:tmpl w:val="F536D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17FA4"/>
    <w:multiLevelType w:val="hybridMultilevel"/>
    <w:tmpl w:val="0B0A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EB0780F"/>
    <w:multiLevelType w:val="hybridMultilevel"/>
    <w:tmpl w:val="5ED2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3"/>
  </w:num>
  <w:num w:numId="5">
    <w:abstractNumId w:val="18"/>
  </w:num>
  <w:num w:numId="6">
    <w:abstractNumId w:val="8"/>
  </w:num>
  <w:num w:numId="7">
    <w:abstractNumId w:val="12"/>
  </w:num>
  <w:num w:numId="8">
    <w:abstractNumId w:val="17"/>
  </w:num>
  <w:num w:numId="9">
    <w:abstractNumId w:val="4"/>
  </w:num>
  <w:num w:numId="10">
    <w:abstractNumId w:val="15"/>
  </w:num>
  <w:num w:numId="11">
    <w:abstractNumId w:val="14"/>
  </w:num>
  <w:num w:numId="12">
    <w:abstractNumId w:val="6"/>
  </w:num>
  <w:num w:numId="13">
    <w:abstractNumId w:val="9"/>
  </w:num>
  <w:num w:numId="14">
    <w:abstractNumId w:val="1"/>
  </w:num>
  <w:num w:numId="15">
    <w:abstractNumId w:val="7"/>
  </w:num>
  <w:num w:numId="16">
    <w:abstractNumId w:val="10"/>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67C2"/>
    <w:rsid w:val="00021D7B"/>
    <w:rsid w:val="00023F26"/>
    <w:rsid w:val="00024AC1"/>
    <w:rsid w:val="000264E1"/>
    <w:rsid w:val="00027FBF"/>
    <w:rsid w:val="000347A2"/>
    <w:rsid w:val="00035CC3"/>
    <w:rsid w:val="0004132F"/>
    <w:rsid w:val="00043BCD"/>
    <w:rsid w:val="00047A0A"/>
    <w:rsid w:val="000732A9"/>
    <w:rsid w:val="00081FCF"/>
    <w:rsid w:val="00084422"/>
    <w:rsid w:val="000904F2"/>
    <w:rsid w:val="00092157"/>
    <w:rsid w:val="000A79F1"/>
    <w:rsid w:val="000B7C11"/>
    <w:rsid w:val="000D2F3E"/>
    <w:rsid w:val="000E3D3B"/>
    <w:rsid w:val="000E6987"/>
    <w:rsid w:val="00113FCB"/>
    <w:rsid w:val="00114AD9"/>
    <w:rsid w:val="001208C5"/>
    <w:rsid w:val="001272D9"/>
    <w:rsid w:val="00132508"/>
    <w:rsid w:val="00192259"/>
    <w:rsid w:val="001B58CF"/>
    <w:rsid w:val="001B7935"/>
    <w:rsid w:val="001E41C6"/>
    <w:rsid w:val="001E5122"/>
    <w:rsid w:val="001F1D7C"/>
    <w:rsid w:val="00247CA8"/>
    <w:rsid w:val="002502D5"/>
    <w:rsid w:val="002623F7"/>
    <w:rsid w:val="00271185"/>
    <w:rsid w:val="0028146D"/>
    <w:rsid w:val="00286FBD"/>
    <w:rsid w:val="002915BC"/>
    <w:rsid w:val="002C1886"/>
    <w:rsid w:val="002C2AC1"/>
    <w:rsid w:val="002C6064"/>
    <w:rsid w:val="002D0A81"/>
    <w:rsid w:val="002E32B0"/>
    <w:rsid w:val="003062A4"/>
    <w:rsid w:val="003101A1"/>
    <w:rsid w:val="003212BE"/>
    <w:rsid w:val="0032700D"/>
    <w:rsid w:val="003319A3"/>
    <w:rsid w:val="003515BC"/>
    <w:rsid w:val="00357E8B"/>
    <w:rsid w:val="0036228B"/>
    <w:rsid w:val="00372119"/>
    <w:rsid w:val="00375715"/>
    <w:rsid w:val="00375DD8"/>
    <w:rsid w:val="003E5F08"/>
    <w:rsid w:val="00420581"/>
    <w:rsid w:val="00426559"/>
    <w:rsid w:val="0043650F"/>
    <w:rsid w:val="00440B34"/>
    <w:rsid w:val="004456CE"/>
    <w:rsid w:val="00446A72"/>
    <w:rsid w:val="004520B4"/>
    <w:rsid w:val="00453B56"/>
    <w:rsid w:val="00455FAC"/>
    <w:rsid w:val="00457F2B"/>
    <w:rsid w:val="00464176"/>
    <w:rsid w:val="004942B7"/>
    <w:rsid w:val="004C128C"/>
    <w:rsid w:val="004D51E4"/>
    <w:rsid w:val="004F083D"/>
    <w:rsid w:val="005007A7"/>
    <w:rsid w:val="00512952"/>
    <w:rsid w:val="00520CD3"/>
    <w:rsid w:val="005252A3"/>
    <w:rsid w:val="0053266D"/>
    <w:rsid w:val="00533410"/>
    <w:rsid w:val="0053618D"/>
    <w:rsid w:val="00565E70"/>
    <w:rsid w:val="00567AB5"/>
    <w:rsid w:val="00573EB1"/>
    <w:rsid w:val="005958C5"/>
    <w:rsid w:val="005A360A"/>
    <w:rsid w:val="005C3F58"/>
    <w:rsid w:val="005D1DD5"/>
    <w:rsid w:val="006024D1"/>
    <w:rsid w:val="0064025B"/>
    <w:rsid w:val="0064117B"/>
    <w:rsid w:val="00644370"/>
    <w:rsid w:val="006563A9"/>
    <w:rsid w:val="006945CB"/>
    <w:rsid w:val="006957D3"/>
    <w:rsid w:val="006B1A8C"/>
    <w:rsid w:val="006B4C34"/>
    <w:rsid w:val="006B520D"/>
    <w:rsid w:val="006B5FEC"/>
    <w:rsid w:val="006B6ACA"/>
    <w:rsid w:val="006C1F9B"/>
    <w:rsid w:val="006C4663"/>
    <w:rsid w:val="006E00FA"/>
    <w:rsid w:val="006E42DC"/>
    <w:rsid w:val="0071480D"/>
    <w:rsid w:val="00722BD7"/>
    <w:rsid w:val="00751AC7"/>
    <w:rsid w:val="007527EA"/>
    <w:rsid w:val="00787AD4"/>
    <w:rsid w:val="00791A17"/>
    <w:rsid w:val="007A30F4"/>
    <w:rsid w:val="007B70EC"/>
    <w:rsid w:val="007D04EE"/>
    <w:rsid w:val="007D0C80"/>
    <w:rsid w:val="007D30A7"/>
    <w:rsid w:val="007D3456"/>
    <w:rsid w:val="007D6FFF"/>
    <w:rsid w:val="007E3361"/>
    <w:rsid w:val="007E4720"/>
    <w:rsid w:val="00812B55"/>
    <w:rsid w:val="00815CCA"/>
    <w:rsid w:val="00816DA7"/>
    <w:rsid w:val="00820841"/>
    <w:rsid w:val="00847885"/>
    <w:rsid w:val="00876E97"/>
    <w:rsid w:val="00883D8D"/>
    <w:rsid w:val="00895616"/>
    <w:rsid w:val="008A452B"/>
    <w:rsid w:val="008D60C9"/>
    <w:rsid w:val="008D6182"/>
    <w:rsid w:val="008E36A8"/>
    <w:rsid w:val="00931797"/>
    <w:rsid w:val="009323BC"/>
    <w:rsid w:val="00953DFC"/>
    <w:rsid w:val="0096067E"/>
    <w:rsid w:val="00961EAB"/>
    <w:rsid w:val="00992085"/>
    <w:rsid w:val="00992CC9"/>
    <w:rsid w:val="009A31DB"/>
    <w:rsid w:val="009C1D27"/>
    <w:rsid w:val="009D4494"/>
    <w:rsid w:val="009D6226"/>
    <w:rsid w:val="009E2E7C"/>
    <w:rsid w:val="009E3955"/>
    <w:rsid w:val="009E4F5D"/>
    <w:rsid w:val="00A00F85"/>
    <w:rsid w:val="00A035DC"/>
    <w:rsid w:val="00A1709A"/>
    <w:rsid w:val="00A357D7"/>
    <w:rsid w:val="00A46F55"/>
    <w:rsid w:val="00A52D13"/>
    <w:rsid w:val="00A607A3"/>
    <w:rsid w:val="00A63BE0"/>
    <w:rsid w:val="00A63DD6"/>
    <w:rsid w:val="00A77B91"/>
    <w:rsid w:val="00A85D36"/>
    <w:rsid w:val="00A95F20"/>
    <w:rsid w:val="00AA5E09"/>
    <w:rsid w:val="00AB2197"/>
    <w:rsid w:val="00AC3A8B"/>
    <w:rsid w:val="00AE1D73"/>
    <w:rsid w:val="00AF7BAA"/>
    <w:rsid w:val="00B12CC6"/>
    <w:rsid w:val="00B140C3"/>
    <w:rsid w:val="00B30756"/>
    <w:rsid w:val="00B37000"/>
    <w:rsid w:val="00B56A13"/>
    <w:rsid w:val="00B57F0C"/>
    <w:rsid w:val="00B64986"/>
    <w:rsid w:val="00B6536F"/>
    <w:rsid w:val="00B74E48"/>
    <w:rsid w:val="00B7545F"/>
    <w:rsid w:val="00B84BCE"/>
    <w:rsid w:val="00B85882"/>
    <w:rsid w:val="00B97DD0"/>
    <w:rsid w:val="00BA3A86"/>
    <w:rsid w:val="00BD2BFA"/>
    <w:rsid w:val="00BD543F"/>
    <w:rsid w:val="00BD71D1"/>
    <w:rsid w:val="00BD7F97"/>
    <w:rsid w:val="00BE1A32"/>
    <w:rsid w:val="00BF11BB"/>
    <w:rsid w:val="00C02BFB"/>
    <w:rsid w:val="00C07521"/>
    <w:rsid w:val="00C1507B"/>
    <w:rsid w:val="00C425B5"/>
    <w:rsid w:val="00C44BEE"/>
    <w:rsid w:val="00C535F5"/>
    <w:rsid w:val="00C83A69"/>
    <w:rsid w:val="00C8612F"/>
    <w:rsid w:val="00CA7B10"/>
    <w:rsid w:val="00CA7BBF"/>
    <w:rsid w:val="00CB01EA"/>
    <w:rsid w:val="00CB4FDF"/>
    <w:rsid w:val="00CD30D4"/>
    <w:rsid w:val="00CD64E9"/>
    <w:rsid w:val="00CE439D"/>
    <w:rsid w:val="00CF0050"/>
    <w:rsid w:val="00CF0CF7"/>
    <w:rsid w:val="00CF4AA5"/>
    <w:rsid w:val="00CF7CBA"/>
    <w:rsid w:val="00D06E75"/>
    <w:rsid w:val="00D23E84"/>
    <w:rsid w:val="00D34057"/>
    <w:rsid w:val="00D4549C"/>
    <w:rsid w:val="00D8044D"/>
    <w:rsid w:val="00D9348C"/>
    <w:rsid w:val="00DC1291"/>
    <w:rsid w:val="00DC1FF0"/>
    <w:rsid w:val="00DC3202"/>
    <w:rsid w:val="00DE2323"/>
    <w:rsid w:val="00DF2B22"/>
    <w:rsid w:val="00E02569"/>
    <w:rsid w:val="00E104FE"/>
    <w:rsid w:val="00E14B61"/>
    <w:rsid w:val="00E1676A"/>
    <w:rsid w:val="00E21BDD"/>
    <w:rsid w:val="00E32F4D"/>
    <w:rsid w:val="00E40DEA"/>
    <w:rsid w:val="00E45232"/>
    <w:rsid w:val="00E476A0"/>
    <w:rsid w:val="00E75CEC"/>
    <w:rsid w:val="00E83641"/>
    <w:rsid w:val="00E849A9"/>
    <w:rsid w:val="00E97230"/>
    <w:rsid w:val="00EA3444"/>
    <w:rsid w:val="00EA4A40"/>
    <w:rsid w:val="00EA56C8"/>
    <w:rsid w:val="00ED2442"/>
    <w:rsid w:val="00ED411A"/>
    <w:rsid w:val="00ED47E8"/>
    <w:rsid w:val="00ED5822"/>
    <w:rsid w:val="00EE2647"/>
    <w:rsid w:val="00EF284B"/>
    <w:rsid w:val="00EF66CB"/>
    <w:rsid w:val="00F136C6"/>
    <w:rsid w:val="00F27BA8"/>
    <w:rsid w:val="00F56206"/>
    <w:rsid w:val="00F745EA"/>
    <w:rsid w:val="00F86326"/>
    <w:rsid w:val="00FA5B22"/>
    <w:rsid w:val="00FB203E"/>
    <w:rsid w:val="00FB2887"/>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34"/>
    <w:rPr>
      <w:rFonts w:ascii="Arial" w:hAnsi="Arial"/>
      <w:sz w:val="24"/>
      <w:szCs w:val="24"/>
    </w:rPr>
  </w:style>
  <w:style w:type="paragraph" w:styleId="Heading1">
    <w:name w:val="heading 1"/>
    <w:basedOn w:val="Normal"/>
    <w:next w:val="Normal"/>
    <w:link w:val="Heading1Char"/>
    <w:uiPriority w:val="9"/>
    <w:qFormat/>
    <w:rsid w:val="00440B3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40B3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40B34"/>
    <w:pPr>
      <w:outlineLvl w:val="2"/>
    </w:pPr>
    <w:rPr>
      <w:rFonts w:cs="Arial"/>
      <w:i w:val="0"/>
    </w:rPr>
  </w:style>
  <w:style w:type="paragraph" w:styleId="Heading4">
    <w:name w:val="heading 4"/>
    <w:basedOn w:val="Normal"/>
    <w:next w:val="Normal"/>
    <w:link w:val="Heading4Char"/>
    <w:uiPriority w:val="9"/>
    <w:unhideWhenUsed/>
    <w:qFormat/>
    <w:rsid w:val="00440B3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40B3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40B3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40B3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40B3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40B3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40B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0B34"/>
  </w:style>
  <w:style w:type="character" w:customStyle="1" w:styleId="Heading1Char">
    <w:name w:val="Heading 1 Char"/>
    <w:basedOn w:val="DefaultParagraphFont"/>
    <w:link w:val="Heading1"/>
    <w:uiPriority w:val="9"/>
    <w:rsid w:val="00440B34"/>
    <w:rPr>
      <w:rFonts w:ascii="Arial" w:eastAsiaTheme="majorEastAsia" w:hAnsi="Arial" w:cstheme="majorBidi"/>
      <w:sz w:val="40"/>
    </w:rPr>
  </w:style>
  <w:style w:type="character" w:customStyle="1" w:styleId="Heading2Char">
    <w:name w:val="Heading 2 Char"/>
    <w:basedOn w:val="DefaultParagraphFont"/>
    <w:link w:val="Heading2"/>
    <w:uiPriority w:val="9"/>
    <w:rsid w:val="00440B3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40B3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40B3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40B3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40B3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40B3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40B3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40B34"/>
    <w:rPr>
      <w:rFonts w:ascii="Arial" w:eastAsiaTheme="majorEastAsia" w:hAnsi="Arial" w:cstheme="majorBidi"/>
      <w:i/>
      <w:iCs/>
      <w:sz w:val="24"/>
    </w:rPr>
  </w:style>
  <w:style w:type="paragraph" w:styleId="Title">
    <w:name w:val="Title"/>
    <w:basedOn w:val="Normal"/>
    <w:next w:val="Normal"/>
    <w:link w:val="TitleChar"/>
    <w:uiPriority w:val="9"/>
    <w:qFormat/>
    <w:rsid w:val="00440B3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40B3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40B3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40B34"/>
    <w:rPr>
      <w:rFonts w:ascii="Arial" w:eastAsiaTheme="majorEastAsia" w:hAnsi="Arial" w:cstheme="majorBidi"/>
      <w:i/>
      <w:iCs/>
      <w:spacing w:val="15"/>
      <w:sz w:val="24"/>
      <w:szCs w:val="24"/>
    </w:rPr>
  </w:style>
  <w:style w:type="character" w:styleId="Strong">
    <w:name w:val="Strong"/>
    <w:basedOn w:val="DefaultParagraphFont"/>
    <w:uiPriority w:val="22"/>
    <w:qFormat/>
    <w:rsid w:val="00440B34"/>
    <w:rPr>
      <w:rFonts w:ascii="Arial" w:hAnsi="Arial"/>
      <w:b/>
      <w:bCs/>
    </w:rPr>
  </w:style>
  <w:style w:type="character" w:styleId="Emphasis">
    <w:name w:val="Emphasis"/>
    <w:basedOn w:val="DefaultParagraphFont"/>
    <w:uiPriority w:val="20"/>
    <w:qFormat/>
    <w:rsid w:val="00440B34"/>
    <w:rPr>
      <w:rFonts w:ascii="Arial" w:hAnsi="Arial"/>
      <w:i/>
      <w:iCs/>
    </w:rPr>
  </w:style>
  <w:style w:type="paragraph" w:styleId="NoSpacing">
    <w:name w:val="No Spacing"/>
    <w:uiPriority w:val="1"/>
    <w:qFormat/>
    <w:rsid w:val="00440B34"/>
    <w:pPr>
      <w:spacing w:after="0" w:line="240" w:lineRule="auto"/>
    </w:pPr>
    <w:rPr>
      <w:rFonts w:ascii="Arial" w:hAnsi="Arial" w:cs="Arial"/>
      <w:bCs/>
      <w:sz w:val="24"/>
      <w:szCs w:val="24"/>
    </w:rPr>
  </w:style>
  <w:style w:type="paragraph" w:styleId="ListParagraph">
    <w:name w:val="List Paragraph"/>
    <w:aliases w:val="Media Paragraph"/>
    <w:basedOn w:val="Normal"/>
    <w:link w:val="ListParagraphChar"/>
    <w:uiPriority w:val="34"/>
    <w:qFormat/>
    <w:rsid w:val="00440B34"/>
    <w:pPr>
      <w:ind w:left="720"/>
      <w:contextualSpacing/>
    </w:pPr>
  </w:style>
  <w:style w:type="paragraph" w:styleId="Quote">
    <w:name w:val="Quote"/>
    <w:basedOn w:val="Normal"/>
    <w:next w:val="Normal"/>
    <w:link w:val="QuoteChar"/>
    <w:uiPriority w:val="29"/>
    <w:qFormat/>
    <w:rsid w:val="00440B34"/>
    <w:rPr>
      <w:i/>
      <w:iCs/>
      <w:color w:val="000000" w:themeColor="text1"/>
    </w:rPr>
  </w:style>
  <w:style w:type="character" w:customStyle="1" w:styleId="QuoteChar">
    <w:name w:val="Quote Char"/>
    <w:basedOn w:val="DefaultParagraphFont"/>
    <w:link w:val="Quote"/>
    <w:uiPriority w:val="29"/>
    <w:rsid w:val="00440B3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40B3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40B34"/>
    <w:rPr>
      <w:rFonts w:ascii="Arial" w:hAnsi="Arial"/>
      <w:b/>
      <w:bCs/>
      <w:i/>
      <w:iCs/>
      <w:sz w:val="24"/>
      <w:szCs w:val="24"/>
    </w:rPr>
  </w:style>
  <w:style w:type="character" w:styleId="SubtleEmphasis">
    <w:name w:val="Subtle Emphasis"/>
    <w:basedOn w:val="DefaultParagraphFont"/>
    <w:uiPriority w:val="19"/>
    <w:qFormat/>
    <w:rsid w:val="00440B34"/>
    <w:rPr>
      <w:rFonts w:ascii="Arial" w:hAnsi="Arial"/>
      <w:i/>
      <w:iCs/>
      <w:color w:val="808080" w:themeColor="text1" w:themeTint="7F"/>
    </w:rPr>
  </w:style>
  <w:style w:type="character" w:styleId="IntenseEmphasis">
    <w:name w:val="Intense Emphasis"/>
    <w:basedOn w:val="DefaultParagraphFont"/>
    <w:uiPriority w:val="21"/>
    <w:qFormat/>
    <w:rsid w:val="00440B34"/>
    <w:rPr>
      <w:rFonts w:ascii="Arial" w:hAnsi="Arial"/>
      <w:b/>
      <w:bCs/>
    </w:rPr>
  </w:style>
  <w:style w:type="character" w:styleId="SubtleReference">
    <w:name w:val="Subtle Reference"/>
    <w:basedOn w:val="DefaultParagraphFont"/>
    <w:uiPriority w:val="31"/>
    <w:qFormat/>
    <w:rsid w:val="00440B34"/>
    <w:rPr>
      <w:rFonts w:ascii="Arial" w:hAnsi="Arial"/>
      <w:smallCaps/>
      <w:color w:val="C0504D" w:themeColor="accent2"/>
      <w:u w:val="single"/>
    </w:rPr>
  </w:style>
  <w:style w:type="character" w:styleId="Hyperlink">
    <w:name w:val="Hyperlink"/>
    <w:basedOn w:val="DefaultParagraphFont"/>
    <w:uiPriority w:val="99"/>
    <w:unhideWhenUsed/>
    <w:rsid w:val="00440B34"/>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40B34"/>
    <w:rPr>
      <w:b/>
      <w:bCs/>
      <w:smallCaps/>
      <w:color w:val="C0504D" w:themeColor="accent2"/>
      <w:spacing w:val="5"/>
      <w:u w:val="single"/>
    </w:rPr>
  </w:style>
  <w:style w:type="character" w:styleId="BookTitle">
    <w:name w:val="Book Title"/>
    <w:basedOn w:val="DefaultParagraphFont"/>
    <w:uiPriority w:val="33"/>
    <w:qFormat/>
    <w:rsid w:val="00440B34"/>
    <w:rPr>
      <w:b/>
      <w:bCs/>
      <w:smallCaps/>
      <w:spacing w:val="5"/>
    </w:rPr>
  </w:style>
  <w:style w:type="character" w:styleId="FollowedHyperlink">
    <w:name w:val="FollowedHyperlink"/>
    <w:basedOn w:val="DefaultParagraphFont"/>
    <w:uiPriority w:val="99"/>
    <w:semiHidden/>
    <w:unhideWhenUsed/>
    <w:rsid w:val="00440B34"/>
    <w:rPr>
      <w:color w:val="800080" w:themeColor="followedHyperlink"/>
      <w:u w:val="single"/>
    </w:rPr>
  </w:style>
  <w:style w:type="paragraph" w:customStyle="1" w:styleId="AppleFill">
    <w:name w:val="Apple Fill"/>
    <w:basedOn w:val="Normal"/>
    <w:link w:val="AppleFillChar"/>
    <w:uiPriority w:val="10"/>
    <w:qFormat/>
    <w:rsid w:val="00440B34"/>
    <w:rPr>
      <w:b/>
      <w:color w:val="FFFFFF" w:themeColor="background1"/>
      <w:shd w:val="clear" w:color="auto" w:fill="9BBB59" w:themeFill="accent3"/>
    </w:rPr>
  </w:style>
  <w:style w:type="paragraph" w:customStyle="1" w:styleId="AquaFill">
    <w:name w:val="Aqua Fill"/>
    <w:basedOn w:val="Normal"/>
    <w:link w:val="AquaFillChar"/>
    <w:uiPriority w:val="10"/>
    <w:qFormat/>
    <w:rsid w:val="00440B3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40B34"/>
    <w:rPr>
      <w:rFonts w:ascii="Arial" w:hAnsi="Arial"/>
      <w:b/>
      <w:color w:val="FFFFFF" w:themeColor="background1"/>
      <w:sz w:val="24"/>
      <w:szCs w:val="24"/>
    </w:rPr>
  </w:style>
  <w:style w:type="paragraph" w:customStyle="1" w:styleId="WineFill">
    <w:name w:val="Wine Fill"/>
    <w:basedOn w:val="Normal"/>
    <w:link w:val="WineFillChar"/>
    <w:uiPriority w:val="9"/>
    <w:qFormat/>
    <w:rsid w:val="00440B3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40B3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40B34"/>
    <w:rPr>
      <w:rFonts w:ascii="Arial" w:hAnsi="Arial"/>
      <w:b/>
      <w:color w:val="FFFFFF" w:themeColor="background1"/>
      <w:sz w:val="24"/>
      <w:szCs w:val="24"/>
    </w:rPr>
  </w:style>
  <w:style w:type="character" w:customStyle="1" w:styleId="ListParagraphChar">
    <w:name w:val="List Paragraph Char"/>
    <w:aliases w:val="Media Paragraph Char"/>
    <w:basedOn w:val="DefaultParagraphFont"/>
    <w:link w:val="ListParagraph"/>
    <w:uiPriority w:val="34"/>
    <w:locked/>
    <w:rsid w:val="00812B5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34"/>
    <w:rPr>
      <w:rFonts w:ascii="Arial" w:hAnsi="Arial"/>
      <w:sz w:val="24"/>
      <w:szCs w:val="24"/>
    </w:rPr>
  </w:style>
  <w:style w:type="paragraph" w:styleId="Heading1">
    <w:name w:val="heading 1"/>
    <w:basedOn w:val="Normal"/>
    <w:next w:val="Normal"/>
    <w:link w:val="Heading1Char"/>
    <w:uiPriority w:val="9"/>
    <w:qFormat/>
    <w:rsid w:val="00440B3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40B3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40B34"/>
    <w:pPr>
      <w:outlineLvl w:val="2"/>
    </w:pPr>
    <w:rPr>
      <w:rFonts w:cs="Arial"/>
      <w:i w:val="0"/>
    </w:rPr>
  </w:style>
  <w:style w:type="paragraph" w:styleId="Heading4">
    <w:name w:val="heading 4"/>
    <w:basedOn w:val="Normal"/>
    <w:next w:val="Normal"/>
    <w:link w:val="Heading4Char"/>
    <w:uiPriority w:val="9"/>
    <w:unhideWhenUsed/>
    <w:qFormat/>
    <w:rsid w:val="00440B3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40B3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40B3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40B3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40B3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40B3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40B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0B34"/>
  </w:style>
  <w:style w:type="character" w:customStyle="1" w:styleId="Heading1Char">
    <w:name w:val="Heading 1 Char"/>
    <w:basedOn w:val="DefaultParagraphFont"/>
    <w:link w:val="Heading1"/>
    <w:uiPriority w:val="9"/>
    <w:rsid w:val="00440B34"/>
    <w:rPr>
      <w:rFonts w:ascii="Arial" w:eastAsiaTheme="majorEastAsia" w:hAnsi="Arial" w:cstheme="majorBidi"/>
      <w:sz w:val="40"/>
    </w:rPr>
  </w:style>
  <w:style w:type="character" w:customStyle="1" w:styleId="Heading2Char">
    <w:name w:val="Heading 2 Char"/>
    <w:basedOn w:val="DefaultParagraphFont"/>
    <w:link w:val="Heading2"/>
    <w:uiPriority w:val="9"/>
    <w:rsid w:val="00440B3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40B3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40B3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40B3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40B3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40B3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40B3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40B34"/>
    <w:rPr>
      <w:rFonts w:ascii="Arial" w:eastAsiaTheme="majorEastAsia" w:hAnsi="Arial" w:cstheme="majorBidi"/>
      <w:i/>
      <w:iCs/>
      <w:sz w:val="24"/>
    </w:rPr>
  </w:style>
  <w:style w:type="paragraph" w:styleId="Title">
    <w:name w:val="Title"/>
    <w:basedOn w:val="Normal"/>
    <w:next w:val="Normal"/>
    <w:link w:val="TitleChar"/>
    <w:uiPriority w:val="9"/>
    <w:qFormat/>
    <w:rsid w:val="00440B3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40B3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40B3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40B34"/>
    <w:rPr>
      <w:rFonts w:ascii="Arial" w:eastAsiaTheme="majorEastAsia" w:hAnsi="Arial" w:cstheme="majorBidi"/>
      <w:i/>
      <w:iCs/>
      <w:spacing w:val="15"/>
      <w:sz w:val="24"/>
      <w:szCs w:val="24"/>
    </w:rPr>
  </w:style>
  <w:style w:type="character" w:styleId="Strong">
    <w:name w:val="Strong"/>
    <w:basedOn w:val="DefaultParagraphFont"/>
    <w:uiPriority w:val="22"/>
    <w:qFormat/>
    <w:rsid w:val="00440B34"/>
    <w:rPr>
      <w:rFonts w:ascii="Arial" w:hAnsi="Arial"/>
      <w:b/>
      <w:bCs/>
    </w:rPr>
  </w:style>
  <w:style w:type="character" w:styleId="Emphasis">
    <w:name w:val="Emphasis"/>
    <w:basedOn w:val="DefaultParagraphFont"/>
    <w:uiPriority w:val="20"/>
    <w:qFormat/>
    <w:rsid w:val="00440B34"/>
    <w:rPr>
      <w:rFonts w:ascii="Arial" w:hAnsi="Arial"/>
      <w:i/>
      <w:iCs/>
    </w:rPr>
  </w:style>
  <w:style w:type="paragraph" w:styleId="NoSpacing">
    <w:name w:val="No Spacing"/>
    <w:uiPriority w:val="1"/>
    <w:qFormat/>
    <w:rsid w:val="00440B34"/>
    <w:pPr>
      <w:spacing w:after="0" w:line="240" w:lineRule="auto"/>
    </w:pPr>
    <w:rPr>
      <w:rFonts w:ascii="Arial" w:hAnsi="Arial" w:cs="Arial"/>
      <w:bCs/>
      <w:sz w:val="24"/>
      <w:szCs w:val="24"/>
    </w:rPr>
  </w:style>
  <w:style w:type="paragraph" w:styleId="ListParagraph">
    <w:name w:val="List Paragraph"/>
    <w:aliases w:val="Media Paragraph"/>
    <w:basedOn w:val="Normal"/>
    <w:link w:val="ListParagraphChar"/>
    <w:uiPriority w:val="34"/>
    <w:qFormat/>
    <w:rsid w:val="00440B34"/>
    <w:pPr>
      <w:ind w:left="720"/>
      <w:contextualSpacing/>
    </w:pPr>
  </w:style>
  <w:style w:type="paragraph" w:styleId="Quote">
    <w:name w:val="Quote"/>
    <w:basedOn w:val="Normal"/>
    <w:next w:val="Normal"/>
    <w:link w:val="QuoteChar"/>
    <w:uiPriority w:val="29"/>
    <w:qFormat/>
    <w:rsid w:val="00440B34"/>
    <w:rPr>
      <w:i/>
      <w:iCs/>
      <w:color w:val="000000" w:themeColor="text1"/>
    </w:rPr>
  </w:style>
  <w:style w:type="character" w:customStyle="1" w:styleId="QuoteChar">
    <w:name w:val="Quote Char"/>
    <w:basedOn w:val="DefaultParagraphFont"/>
    <w:link w:val="Quote"/>
    <w:uiPriority w:val="29"/>
    <w:rsid w:val="00440B3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40B3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40B34"/>
    <w:rPr>
      <w:rFonts w:ascii="Arial" w:hAnsi="Arial"/>
      <w:b/>
      <w:bCs/>
      <w:i/>
      <w:iCs/>
      <w:sz w:val="24"/>
      <w:szCs w:val="24"/>
    </w:rPr>
  </w:style>
  <w:style w:type="character" w:styleId="SubtleEmphasis">
    <w:name w:val="Subtle Emphasis"/>
    <w:basedOn w:val="DefaultParagraphFont"/>
    <w:uiPriority w:val="19"/>
    <w:qFormat/>
    <w:rsid w:val="00440B34"/>
    <w:rPr>
      <w:rFonts w:ascii="Arial" w:hAnsi="Arial"/>
      <w:i/>
      <w:iCs/>
      <w:color w:val="808080" w:themeColor="text1" w:themeTint="7F"/>
    </w:rPr>
  </w:style>
  <w:style w:type="character" w:styleId="IntenseEmphasis">
    <w:name w:val="Intense Emphasis"/>
    <w:basedOn w:val="DefaultParagraphFont"/>
    <w:uiPriority w:val="21"/>
    <w:qFormat/>
    <w:rsid w:val="00440B34"/>
    <w:rPr>
      <w:rFonts w:ascii="Arial" w:hAnsi="Arial"/>
      <w:b/>
      <w:bCs/>
    </w:rPr>
  </w:style>
  <w:style w:type="character" w:styleId="SubtleReference">
    <w:name w:val="Subtle Reference"/>
    <w:basedOn w:val="DefaultParagraphFont"/>
    <w:uiPriority w:val="31"/>
    <w:qFormat/>
    <w:rsid w:val="00440B34"/>
    <w:rPr>
      <w:rFonts w:ascii="Arial" w:hAnsi="Arial"/>
      <w:smallCaps/>
      <w:color w:val="C0504D" w:themeColor="accent2"/>
      <w:u w:val="single"/>
    </w:rPr>
  </w:style>
  <w:style w:type="character" w:styleId="Hyperlink">
    <w:name w:val="Hyperlink"/>
    <w:basedOn w:val="DefaultParagraphFont"/>
    <w:uiPriority w:val="99"/>
    <w:unhideWhenUsed/>
    <w:rsid w:val="00440B34"/>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40B34"/>
    <w:rPr>
      <w:b/>
      <w:bCs/>
      <w:smallCaps/>
      <w:color w:val="C0504D" w:themeColor="accent2"/>
      <w:spacing w:val="5"/>
      <w:u w:val="single"/>
    </w:rPr>
  </w:style>
  <w:style w:type="character" w:styleId="BookTitle">
    <w:name w:val="Book Title"/>
    <w:basedOn w:val="DefaultParagraphFont"/>
    <w:uiPriority w:val="33"/>
    <w:qFormat/>
    <w:rsid w:val="00440B34"/>
    <w:rPr>
      <w:b/>
      <w:bCs/>
      <w:smallCaps/>
      <w:spacing w:val="5"/>
    </w:rPr>
  </w:style>
  <w:style w:type="character" w:styleId="FollowedHyperlink">
    <w:name w:val="FollowedHyperlink"/>
    <w:basedOn w:val="DefaultParagraphFont"/>
    <w:uiPriority w:val="99"/>
    <w:semiHidden/>
    <w:unhideWhenUsed/>
    <w:rsid w:val="00440B34"/>
    <w:rPr>
      <w:color w:val="800080" w:themeColor="followedHyperlink"/>
      <w:u w:val="single"/>
    </w:rPr>
  </w:style>
  <w:style w:type="paragraph" w:customStyle="1" w:styleId="AppleFill">
    <w:name w:val="Apple Fill"/>
    <w:basedOn w:val="Normal"/>
    <w:link w:val="AppleFillChar"/>
    <w:uiPriority w:val="10"/>
    <w:qFormat/>
    <w:rsid w:val="00440B34"/>
    <w:rPr>
      <w:b/>
      <w:color w:val="FFFFFF" w:themeColor="background1"/>
      <w:shd w:val="clear" w:color="auto" w:fill="9BBB59" w:themeFill="accent3"/>
    </w:rPr>
  </w:style>
  <w:style w:type="paragraph" w:customStyle="1" w:styleId="AquaFill">
    <w:name w:val="Aqua Fill"/>
    <w:basedOn w:val="Normal"/>
    <w:link w:val="AquaFillChar"/>
    <w:uiPriority w:val="10"/>
    <w:qFormat/>
    <w:rsid w:val="00440B3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40B34"/>
    <w:rPr>
      <w:rFonts w:ascii="Arial" w:hAnsi="Arial"/>
      <w:b/>
      <w:color w:val="FFFFFF" w:themeColor="background1"/>
      <w:sz w:val="24"/>
      <w:szCs w:val="24"/>
    </w:rPr>
  </w:style>
  <w:style w:type="paragraph" w:customStyle="1" w:styleId="WineFill">
    <w:name w:val="Wine Fill"/>
    <w:basedOn w:val="Normal"/>
    <w:link w:val="WineFillChar"/>
    <w:uiPriority w:val="9"/>
    <w:qFormat/>
    <w:rsid w:val="00440B3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40B3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40B34"/>
    <w:rPr>
      <w:rFonts w:ascii="Arial" w:hAnsi="Arial"/>
      <w:b/>
      <w:color w:val="FFFFFF" w:themeColor="background1"/>
      <w:sz w:val="24"/>
      <w:szCs w:val="24"/>
    </w:rPr>
  </w:style>
  <w:style w:type="character" w:customStyle="1" w:styleId="ListParagraphChar">
    <w:name w:val="List Paragraph Char"/>
    <w:aliases w:val="Media Paragraph Char"/>
    <w:basedOn w:val="DefaultParagraphFont"/>
    <w:link w:val="ListParagraph"/>
    <w:uiPriority w:val="34"/>
    <w:locked/>
    <w:rsid w:val="00812B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251089587">
                                                      <w:marLeft w:val="0"/>
                                                      <w:marRight w:val="0"/>
                                                      <w:marTop w:val="0"/>
                                                      <w:marBottom w:val="0"/>
                                                      <w:divBdr>
                                                        <w:top w:val="none" w:sz="0" w:space="0" w:color="auto"/>
                                                        <w:left w:val="none" w:sz="0" w:space="0" w:color="auto"/>
                                                        <w:bottom w:val="none" w:sz="0" w:space="0" w:color="auto"/>
                                                        <w:right w:val="none" w:sz="0" w:space="0" w:color="auto"/>
                                                      </w:divBdr>
                                                    </w:div>
                                                    <w:div w:id="52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197007">
      <w:bodyDiv w:val="1"/>
      <w:marLeft w:val="0"/>
      <w:marRight w:val="0"/>
      <w:marTop w:val="0"/>
      <w:marBottom w:val="0"/>
      <w:divBdr>
        <w:top w:val="none" w:sz="0" w:space="0" w:color="auto"/>
        <w:left w:val="none" w:sz="0" w:space="0" w:color="auto"/>
        <w:bottom w:val="none" w:sz="0" w:space="0" w:color="auto"/>
        <w:right w:val="none" w:sz="0" w:space="0" w:color="auto"/>
      </w:divBdr>
    </w:div>
    <w:div w:id="90206294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1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Qqm8DOTiQAqyiUEvJWktv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GC_107986487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I8-pQs7nRS2_w_5FXMk4rg</sharedId>
    <committee xmlns="e6cd7bd4-3f3e-4495-b8c9-139289cd76e6">Committee of the Whole</committee>
    <meetingId xmlns="e6cd7bd4-3f3e-4495-b8c9-139289cd76e6">[2018-04-26 Committee of the Whole [6320]]</meetingId>
    <capitalProjectPriority xmlns="e6cd7bd4-3f3e-4495-b8c9-139289cd76e6" xsi:nil="true"/>
    <policyApprovalDate xmlns="e6cd7bd4-3f3e-4495-b8c9-139289cd76e6" xsi:nil="true"/>
    <NodeRef xmlns="e6cd7bd4-3f3e-4495-b8c9-139289cd76e6">b370ad42-c94e-4297-8f37-2ec3eae0d428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927453D-D7C1-4466-A4DA-93AF5BE7B303}">
  <ds:schemaRefs>
    <ds:schemaRef ds:uri="http://schemas.openxmlformats.org/officeDocument/2006/bibliography"/>
  </ds:schemaRefs>
</ds:datastoreItem>
</file>

<file path=customXml/itemProps2.xml><?xml version="1.0" encoding="utf-8"?>
<ds:datastoreItem xmlns:ds="http://schemas.openxmlformats.org/officeDocument/2006/customXml" ds:itemID="{1A194983-F005-48B5-9996-1ADB8497414D}"/>
</file>

<file path=customXml/itemProps3.xml><?xml version="1.0" encoding="utf-8"?>
<ds:datastoreItem xmlns:ds="http://schemas.openxmlformats.org/officeDocument/2006/customXml" ds:itemID="{D7ADED19-10E4-4190-B847-DABEED267E96}"/>
</file>

<file path=customXml/itemProps4.xml><?xml version="1.0" encoding="utf-8"?>
<ds:datastoreItem xmlns:ds="http://schemas.openxmlformats.org/officeDocument/2006/customXml" ds:itemID="{69D712CF-90D9-4CDC-AFEB-5C3AFFB7792E}"/>
</file>

<file path=customXml/itemProps5.xml><?xml version="1.0" encoding="utf-8"?>
<ds:datastoreItem xmlns:ds="http://schemas.openxmlformats.org/officeDocument/2006/customXml" ds:itemID="{2D3EF593-6C13-4B6E-B2DC-2947E2BF9471}"/>
</file>

<file path=docProps/app.xml><?xml version="1.0" encoding="utf-8"?>
<Properties xmlns="http://schemas.openxmlformats.org/officeDocument/2006/extended-properties" xmlns:vt="http://schemas.openxmlformats.org/officeDocument/2006/docPropsVTypes">
  <Template>Normal</Template>
  <TotalTime>71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13</cp:revision>
  <cp:lastPrinted>2018-01-15T17:19:00Z</cp:lastPrinted>
  <dcterms:created xsi:type="dcterms:W3CDTF">2018-04-22T14:43:00Z</dcterms:created>
  <dcterms:modified xsi:type="dcterms:W3CDTF">2018-05-11T18:35:00Z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