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A45" w:rsidRPr="00C2345E" w:rsidRDefault="00425C92" w:rsidP="00B03DDD">
      <w:pPr>
        <w:pStyle w:val="Title"/>
        <w:tabs>
          <w:tab w:val="clear" w:pos="10260"/>
          <w:tab w:val="right" w:pos="9540"/>
        </w:tabs>
        <w:ind w:left="0"/>
        <w:sectPr w:rsidR="003C4A45" w:rsidRPr="00C2345E" w:rsidSect="00DE0F2F">
          <w:footerReference w:type="default" r:id="rId9"/>
          <w:pgSz w:w="12240" w:h="15840"/>
          <w:pgMar w:top="720" w:right="1440" w:bottom="1440" w:left="1260" w:header="706" w:footer="576" w:gutter="0"/>
          <w:cols w:space="720"/>
          <w:docGrid w:linePitch="360"/>
        </w:sectPr>
      </w:pPr>
      <w:r>
        <w:rPr>
          <w:noProof/>
          <w:lang w:val="en-CA" w:eastAsia="en-CA"/>
        </w:rPr>
        <w:drawing>
          <wp:inline distT="0" distB="0" distL="0" distR="0" wp14:anchorId="6EA03362" wp14:editId="12E03A41">
            <wp:extent cx="1790700" cy="647700"/>
            <wp:effectExtent l="0" t="0" r="0" b="0"/>
            <wp:docPr id="2" name="Picture 2"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r w:rsidR="00C2345E">
        <w:tab/>
      </w:r>
      <w:r w:rsidR="00C2345E" w:rsidRPr="004021BB">
        <w:rPr>
          <w:rStyle w:val="TitleChar"/>
          <w:rFonts w:ascii="HelveticaNeueLT Std Lt" w:hAnsi="HelveticaNeueLT Std Lt"/>
        </w:rPr>
        <w:t>Committee Report</w:t>
      </w:r>
    </w:p>
    <w:p w:rsidR="00075BEB" w:rsidRPr="00D27E99" w:rsidRDefault="00075BEB" w:rsidP="00451D2E">
      <w:pPr>
        <w:pStyle w:val="Heading1"/>
        <w:jc w:val="center"/>
        <w:rPr>
          <w:rFonts w:ascii="HelveticaNeueLT Std Lt" w:hAnsi="HelveticaNeueLT Std Lt"/>
        </w:rPr>
      </w:pPr>
      <w:r w:rsidRPr="00D27E99">
        <w:rPr>
          <w:rFonts w:ascii="HelveticaNeueLT Std Lt" w:hAnsi="HelveticaNeueLT Std Lt"/>
        </w:rPr>
        <w:lastRenderedPageBreak/>
        <w:t xml:space="preserve">Report </w:t>
      </w:r>
      <w:r w:rsidR="00581EC2" w:rsidRPr="00D27E99">
        <w:rPr>
          <w:rFonts w:ascii="HelveticaNeueLT Std Lt" w:hAnsi="HelveticaNeueLT Std Lt"/>
        </w:rPr>
        <w:t>TR</w:t>
      </w:r>
      <w:r w:rsidR="008B19CB" w:rsidRPr="00D27E99">
        <w:rPr>
          <w:rFonts w:ascii="HelveticaNeueLT Std Lt" w:hAnsi="HelveticaNeueLT Std Lt"/>
        </w:rPr>
        <w:t>-</w:t>
      </w:r>
      <w:r w:rsidR="00581EC2" w:rsidRPr="00D27E99">
        <w:rPr>
          <w:rFonts w:ascii="HelveticaNeueLT Std Lt" w:hAnsi="HelveticaNeueLT Std Lt"/>
        </w:rPr>
        <w:t>TAPS</w:t>
      </w:r>
      <w:r w:rsidR="008B19CB" w:rsidRPr="00D27E99">
        <w:rPr>
          <w:rFonts w:ascii="HelveticaNeueLT Std Lt" w:hAnsi="HelveticaNeueLT Std Lt"/>
        </w:rPr>
        <w:t>-</w:t>
      </w:r>
      <w:r w:rsidR="00A31573">
        <w:rPr>
          <w:rFonts w:ascii="HelveticaNeueLT Std Lt" w:hAnsi="HelveticaNeueLT Std Lt"/>
        </w:rPr>
        <w:t>7</w:t>
      </w:r>
      <w:r w:rsidR="006A5699">
        <w:rPr>
          <w:rFonts w:ascii="HelveticaNeueLT Std Lt" w:hAnsi="HelveticaNeueLT Std Lt"/>
        </w:rPr>
        <w:t>4</w:t>
      </w:r>
      <w:r w:rsidR="00E4167F">
        <w:rPr>
          <w:rFonts w:ascii="HelveticaNeueLT Std Lt" w:hAnsi="HelveticaNeueLT Std Lt"/>
        </w:rPr>
        <w:t>-</w:t>
      </w:r>
      <w:r w:rsidR="008067A1">
        <w:rPr>
          <w:rFonts w:ascii="HelveticaNeueLT Std Lt" w:hAnsi="HelveticaNeueLT Std Lt"/>
        </w:rPr>
        <w:t>1</w:t>
      </w:r>
      <w:r w:rsidR="00ED2B3E">
        <w:rPr>
          <w:rFonts w:ascii="HelveticaNeueLT Std Lt" w:hAnsi="HelveticaNeueLT Std Lt"/>
        </w:rPr>
        <w:t>4</w:t>
      </w:r>
    </w:p>
    <w:p w:rsidR="00075BEB" w:rsidRPr="00ED2B3E" w:rsidRDefault="00075BEB" w:rsidP="00807805">
      <w:pPr>
        <w:pStyle w:val="NoSpacing"/>
        <w:rPr>
          <w:rStyle w:val="Strong"/>
          <w:rFonts w:ascii="HelveticaNeueLT Std" w:hAnsi="HelveticaNeueLT Std"/>
          <w:b w:val="0"/>
          <w:bCs w:val="0"/>
          <w:sz w:val="24"/>
          <w:szCs w:val="24"/>
        </w:rPr>
      </w:pPr>
      <w:r w:rsidRPr="00ED2B3E">
        <w:rPr>
          <w:rStyle w:val="Strong"/>
          <w:rFonts w:ascii="HelveticaNeueLT Std" w:hAnsi="HelveticaNeueLT Std"/>
          <w:bCs w:val="0"/>
          <w:sz w:val="24"/>
          <w:szCs w:val="24"/>
        </w:rPr>
        <w:t>To</w:t>
      </w:r>
      <w:r w:rsidRPr="00ED2B3E">
        <w:rPr>
          <w:rFonts w:ascii="HelveticaNeueLT Std" w:hAnsi="HelveticaNeueLT Std"/>
          <w:sz w:val="24"/>
          <w:szCs w:val="24"/>
        </w:rPr>
        <w:t xml:space="preserve">: </w:t>
      </w:r>
      <w:r w:rsidR="00581EC2" w:rsidRPr="00ED2B3E">
        <w:rPr>
          <w:rFonts w:ascii="HelveticaNeueLT Std" w:hAnsi="HelveticaNeueLT Std"/>
          <w:sz w:val="24"/>
          <w:szCs w:val="24"/>
        </w:rPr>
        <w:tab/>
        <w:t xml:space="preserve">Chair </w:t>
      </w:r>
      <w:r w:rsidR="004A0C32">
        <w:rPr>
          <w:rFonts w:ascii="HelveticaNeueLT Std" w:hAnsi="HelveticaNeueLT Std"/>
          <w:sz w:val="24"/>
          <w:szCs w:val="24"/>
        </w:rPr>
        <w:t xml:space="preserve">Barfoot </w:t>
      </w:r>
      <w:r w:rsidR="00581EC2" w:rsidRPr="00ED2B3E">
        <w:rPr>
          <w:rFonts w:ascii="HelveticaNeueLT Std" w:hAnsi="HelveticaNeueLT Std"/>
          <w:sz w:val="24"/>
          <w:szCs w:val="24"/>
        </w:rPr>
        <w:t>and Members of the Transportation and Public Safety Committee</w:t>
      </w:r>
    </w:p>
    <w:p w:rsidR="00075BEB" w:rsidRPr="00ED2B3E" w:rsidRDefault="00075BEB" w:rsidP="00807805">
      <w:pPr>
        <w:pStyle w:val="NoSpacing"/>
        <w:rPr>
          <w:rStyle w:val="Strong"/>
          <w:rFonts w:ascii="HelveticaNeueLT Std" w:hAnsi="HelveticaNeueLT Std"/>
          <w:b w:val="0"/>
          <w:bCs w:val="0"/>
          <w:sz w:val="24"/>
          <w:szCs w:val="24"/>
        </w:rPr>
      </w:pPr>
      <w:r w:rsidRPr="00ED2B3E">
        <w:rPr>
          <w:rStyle w:val="Strong"/>
          <w:rFonts w:ascii="HelveticaNeueLT Std" w:hAnsi="HelveticaNeueLT Std"/>
          <w:bCs w:val="0"/>
          <w:sz w:val="24"/>
          <w:szCs w:val="24"/>
        </w:rPr>
        <w:t>From</w:t>
      </w:r>
      <w:r w:rsidR="00807805" w:rsidRPr="00ED2B3E">
        <w:rPr>
          <w:rFonts w:ascii="HelveticaNeueLT Std" w:hAnsi="HelveticaNeueLT Std"/>
          <w:sz w:val="24"/>
          <w:szCs w:val="24"/>
        </w:rPr>
        <w:t>:</w:t>
      </w:r>
      <w:r w:rsidR="00807805" w:rsidRPr="00ED2B3E">
        <w:rPr>
          <w:rFonts w:ascii="HelveticaNeueLT Std" w:hAnsi="HelveticaNeueLT Std"/>
          <w:sz w:val="24"/>
          <w:szCs w:val="24"/>
        </w:rPr>
        <w:tab/>
      </w:r>
      <w:r w:rsidR="00A31573">
        <w:rPr>
          <w:rFonts w:ascii="HelveticaNeueLT Std" w:hAnsi="HelveticaNeueLT Std"/>
          <w:sz w:val="24"/>
          <w:szCs w:val="24"/>
        </w:rPr>
        <w:t>M.J. Kelly, Director of Transportation Services</w:t>
      </w:r>
    </w:p>
    <w:p w:rsidR="00075BEB" w:rsidRPr="00ED2B3E" w:rsidRDefault="00075BEB" w:rsidP="00807805">
      <w:pPr>
        <w:pStyle w:val="NoSpacing"/>
        <w:rPr>
          <w:rStyle w:val="Strong"/>
          <w:rFonts w:ascii="HelveticaNeueLT Std" w:hAnsi="HelveticaNeueLT Std"/>
          <w:b w:val="0"/>
          <w:bCs w:val="0"/>
          <w:sz w:val="24"/>
          <w:szCs w:val="24"/>
        </w:rPr>
      </w:pPr>
      <w:r w:rsidRPr="00ED2B3E">
        <w:rPr>
          <w:rStyle w:val="Strong"/>
          <w:rFonts w:ascii="HelveticaNeueLT Std" w:hAnsi="HelveticaNeueLT Std"/>
          <w:bCs w:val="0"/>
          <w:sz w:val="24"/>
          <w:szCs w:val="24"/>
        </w:rPr>
        <w:t>Meeting Date</w:t>
      </w:r>
      <w:r w:rsidRPr="00ED2B3E">
        <w:rPr>
          <w:rStyle w:val="Strong"/>
          <w:rFonts w:ascii="HelveticaNeueLT Std" w:hAnsi="HelveticaNeueLT Std"/>
          <w:b w:val="0"/>
          <w:bCs w:val="0"/>
          <w:sz w:val="24"/>
          <w:szCs w:val="24"/>
        </w:rPr>
        <w:t>:</w:t>
      </w:r>
      <w:r w:rsidRPr="00ED2B3E">
        <w:rPr>
          <w:rFonts w:ascii="HelveticaNeueLT Std" w:hAnsi="HelveticaNeueLT Std"/>
          <w:sz w:val="24"/>
          <w:szCs w:val="24"/>
        </w:rPr>
        <w:tab/>
      </w:r>
      <w:r w:rsidR="006A5699">
        <w:rPr>
          <w:rFonts w:ascii="HelveticaNeueLT Std" w:hAnsi="HelveticaNeueLT Std"/>
          <w:sz w:val="24"/>
          <w:szCs w:val="24"/>
        </w:rPr>
        <w:t>October 23, 2014</w:t>
      </w:r>
    </w:p>
    <w:p w:rsidR="006646E3" w:rsidRDefault="00075BEB" w:rsidP="002411C2">
      <w:pPr>
        <w:pStyle w:val="NoSpacing"/>
        <w:ind w:left="1886" w:hanging="1886"/>
        <w:contextualSpacing/>
        <w:rPr>
          <w:rFonts w:ascii="HelveticaNeueLT Std" w:hAnsi="HelveticaNeueLT Std"/>
          <w:sz w:val="24"/>
          <w:szCs w:val="24"/>
        </w:rPr>
      </w:pPr>
      <w:r w:rsidRPr="00ED2B3E">
        <w:rPr>
          <w:rStyle w:val="Strong"/>
          <w:rFonts w:ascii="HelveticaNeueLT Std" w:hAnsi="HelveticaNeueLT Std"/>
          <w:bCs w:val="0"/>
          <w:sz w:val="24"/>
          <w:szCs w:val="24"/>
        </w:rPr>
        <w:t>Subject</w:t>
      </w:r>
      <w:r w:rsidR="00C523D9" w:rsidRPr="00ED2B3E">
        <w:rPr>
          <w:rStyle w:val="Strong"/>
          <w:rFonts w:ascii="HelveticaNeueLT Std" w:hAnsi="HelveticaNeueLT Std"/>
          <w:b w:val="0"/>
          <w:bCs w:val="0"/>
          <w:sz w:val="24"/>
          <w:szCs w:val="24"/>
        </w:rPr>
        <w:t>:</w:t>
      </w:r>
      <w:r w:rsidR="00C523D9" w:rsidRPr="00ED2B3E">
        <w:rPr>
          <w:rFonts w:ascii="HelveticaNeueLT Std" w:hAnsi="HelveticaNeueLT Std"/>
          <w:sz w:val="24"/>
          <w:szCs w:val="24"/>
        </w:rPr>
        <w:tab/>
      </w:r>
      <w:r w:rsidR="006A5699">
        <w:rPr>
          <w:rFonts w:ascii="HelveticaNeueLT Std" w:hAnsi="HelveticaNeueLT Std"/>
          <w:sz w:val="24"/>
          <w:szCs w:val="24"/>
        </w:rPr>
        <w:t xml:space="preserve">Entrance Permit Procedure </w:t>
      </w:r>
      <w:r w:rsidR="00C2255D">
        <w:rPr>
          <w:rFonts w:ascii="HelveticaNeueLT Std" w:hAnsi="HelveticaNeueLT Std"/>
          <w:sz w:val="24"/>
          <w:szCs w:val="24"/>
        </w:rPr>
        <w:t>Amendment</w:t>
      </w:r>
    </w:p>
    <w:p w:rsidR="002B670D" w:rsidRPr="00ED2B3E" w:rsidRDefault="002B670D" w:rsidP="00A2178A">
      <w:pPr>
        <w:pStyle w:val="Footer"/>
        <w:tabs>
          <w:tab w:val="clear" w:pos="4680"/>
          <w:tab w:val="clear" w:pos="9360"/>
          <w:tab w:val="left" w:pos="1890"/>
        </w:tabs>
        <w:ind w:left="1890" w:hanging="1890"/>
        <w:rPr>
          <w:rStyle w:val="Strong"/>
          <w:rFonts w:ascii="HelveticaNeueLT Std" w:hAnsi="HelveticaNeueLT Std"/>
          <w:b w:val="0"/>
          <w:bCs w:val="0"/>
        </w:rPr>
      </w:pPr>
      <w:r w:rsidRPr="00ED2B3E">
        <w:rPr>
          <w:rFonts w:ascii="HelveticaNeueLT Std" w:hAnsi="HelveticaNeueLT Std"/>
          <w:b/>
          <w:sz w:val="24"/>
          <w:szCs w:val="24"/>
        </w:rPr>
        <w:t xml:space="preserve">Status: </w:t>
      </w:r>
      <w:r w:rsidR="00B526C4" w:rsidRPr="00ED2B3E">
        <w:rPr>
          <w:rFonts w:ascii="HelveticaNeueLT Std" w:hAnsi="HelveticaNeueLT Std"/>
          <w:b/>
          <w:sz w:val="24"/>
          <w:szCs w:val="24"/>
        </w:rPr>
        <w:tab/>
      </w:r>
      <w:r w:rsidR="006D680B" w:rsidRPr="006D680B">
        <w:rPr>
          <w:rFonts w:ascii="HelveticaNeueLT Std" w:hAnsi="HelveticaNeueLT Std"/>
          <w:sz w:val="24"/>
          <w:szCs w:val="24"/>
        </w:rPr>
        <w:t>Recommendation adopted by Committee as amended per Resolution TAPS121-14; Endorsed by County Council Novemb</w:t>
      </w:r>
      <w:r w:rsidR="00FC0B89">
        <w:rPr>
          <w:rFonts w:ascii="HelveticaNeueLT Std" w:hAnsi="HelveticaNeueLT Std"/>
          <w:sz w:val="24"/>
          <w:szCs w:val="24"/>
        </w:rPr>
        <w:t>er 4, 2014 per Resolution CC</w:t>
      </w:r>
      <w:r w:rsidR="006D680B" w:rsidRPr="006D680B">
        <w:rPr>
          <w:rFonts w:ascii="HelveticaNeueLT Std" w:hAnsi="HelveticaNeueLT Std"/>
          <w:sz w:val="24"/>
          <w:szCs w:val="24"/>
        </w:rPr>
        <w:t>151-14;</w:t>
      </w:r>
      <w:r w:rsidR="006D680B">
        <w:rPr>
          <w:rFonts w:ascii="HelveticaNeueLT Std" w:hAnsi="HelveticaNeueLT Std"/>
          <w:b/>
          <w:sz w:val="24"/>
          <w:szCs w:val="24"/>
        </w:rPr>
        <w:t xml:space="preserve"> </w:t>
      </w:r>
      <w:bookmarkStart w:id="0" w:name="_GoBack"/>
      <w:bookmarkEnd w:id="0"/>
    </w:p>
    <w:p w:rsidR="00075BEB" w:rsidRPr="00944302" w:rsidRDefault="00075BEB" w:rsidP="00B03DDD">
      <w:pPr>
        <w:pStyle w:val="Heading2"/>
        <w:rPr>
          <w:rFonts w:ascii="HelveticaNeueLT Std Lt" w:hAnsi="HelveticaNeueLT Std Lt"/>
        </w:rPr>
      </w:pPr>
      <w:r w:rsidRPr="00944302">
        <w:rPr>
          <w:rFonts w:ascii="HelveticaNeueLT Std Lt" w:hAnsi="HelveticaNeueLT Std Lt"/>
        </w:rPr>
        <w:t>Recommendation(s)</w:t>
      </w:r>
    </w:p>
    <w:p w:rsidR="006A5699" w:rsidRDefault="006A5699" w:rsidP="00723D03">
      <w:pPr>
        <w:rPr>
          <w:rFonts w:ascii="HelveticaNeueLT Std" w:hAnsi="HelveticaNeueLT Std"/>
          <w:b/>
          <w:sz w:val="24"/>
          <w:szCs w:val="24"/>
        </w:rPr>
      </w:pPr>
      <w:r w:rsidRPr="006A5699">
        <w:rPr>
          <w:rFonts w:ascii="HelveticaNeueLT Std" w:hAnsi="HelveticaNeueLT Std"/>
          <w:b/>
          <w:sz w:val="24"/>
          <w:szCs w:val="24"/>
        </w:rPr>
        <w:t xml:space="preserve">WHEREAS the Corporate Procedure for Entrance Permit </w:t>
      </w:r>
      <w:r w:rsidR="00723D03">
        <w:rPr>
          <w:rFonts w:ascii="HelveticaNeueLT Std" w:hAnsi="HelveticaNeueLT Std"/>
          <w:b/>
          <w:sz w:val="24"/>
          <w:szCs w:val="24"/>
        </w:rPr>
        <w:t>(</w:t>
      </w:r>
      <w:r w:rsidR="00723D03" w:rsidRPr="00723D03">
        <w:rPr>
          <w:rFonts w:ascii="HelveticaNeueLT Std" w:hAnsi="HelveticaNeueLT Std"/>
          <w:b/>
          <w:sz w:val="24"/>
          <w:szCs w:val="24"/>
        </w:rPr>
        <w:t>Procedure Number: MS-TS-001-001</w:t>
      </w:r>
      <w:r w:rsidR="00723D03">
        <w:rPr>
          <w:rFonts w:ascii="HelveticaNeueLT Std" w:hAnsi="HelveticaNeueLT Std"/>
          <w:b/>
          <w:sz w:val="24"/>
          <w:szCs w:val="24"/>
        </w:rPr>
        <w:t xml:space="preserve">) </w:t>
      </w:r>
      <w:r w:rsidR="00C2255D">
        <w:rPr>
          <w:rFonts w:ascii="HelveticaNeueLT Std" w:hAnsi="HelveticaNeueLT Std"/>
          <w:b/>
          <w:sz w:val="24"/>
          <w:szCs w:val="24"/>
        </w:rPr>
        <w:t xml:space="preserve">was approved on May 7, 2013 and </w:t>
      </w:r>
      <w:r w:rsidR="00A5179E">
        <w:rPr>
          <w:rFonts w:ascii="HelveticaNeueLT Std" w:hAnsi="HelveticaNeueLT Std"/>
          <w:b/>
          <w:sz w:val="24"/>
          <w:szCs w:val="24"/>
        </w:rPr>
        <w:t>m</w:t>
      </w:r>
      <w:r w:rsidR="00C2255D">
        <w:rPr>
          <w:rFonts w:ascii="HelveticaNeueLT Std" w:hAnsi="HelveticaNeueLT Std"/>
          <w:b/>
          <w:sz w:val="24"/>
          <w:szCs w:val="24"/>
        </w:rPr>
        <w:t>odified on July 2, 2013;</w:t>
      </w:r>
    </w:p>
    <w:p w:rsidR="00C2255D" w:rsidRDefault="00C2255D" w:rsidP="001B54A8">
      <w:pPr>
        <w:ind w:right="-900"/>
        <w:rPr>
          <w:rFonts w:ascii="HelveticaNeueLT Std" w:hAnsi="HelveticaNeueLT Std"/>
          <w:b/>
          <w:sz w:val="24"/>
          <w:szCs w:val="24"/>
        </w:rPr>
      </w:pPr>
      <w:r>
        <w:rPr>
          <w:rFonts w:ascii="HelveticaNeueLT Std" w:hAnsi="HelveticaNeueLT Std"/>
          <w:b/>
          <w:sz w:val="24"/>
          <w:szCs w:val="24"/>
        </w:rPr>
        <w:t>AND WHEREAS after over one year of administration</w:t>
      </w:r>
      <w:r w:rsidR="00A5179E">
        <w:rPr>
          <w:rFonts w:ascii="HelveticaNeueLT Std" w:hAnsi="HelveticaNeueLT Std"/>
          <w:b/>
          <w:sz w:val="24"/>
          <w:szCs w:val="24"/>
        </w:rPr>
        <w:t xml:space="preserve"> of the Entrance Permit,</w:t>
      </w:r>
      <w:r>
        <w:rPr>
          <w:rFonts w:ascii="HelveticaNeueLT Std" w:hAnsi="HelveticaNeueLT Std"/>
          <w:b/>
          <w:sz w:val="24"/>
          <w:szCs w:val="24"/>
        </w:rPr>
        <w:t xml:space="preserve"> several concerns have been identified</w:t>
      </w:r>
      <w:r w:rsidR="00DD3F62">
        <w:rPr>
          <w:rFonts w:ascii="HelveticaNeueLT Std" w:hAnsi="HelveticaNeueLT Std"/>
          <w:b/>
          <w:sz w:val="24"/>
          <w:szCs w:val="24"/>
        </w:rPr>
        <w:t xml:space="preserve"> and </w:t>
      </w:r>
      <w:r>
        <w:rPr>
          <w:rFonts w:ascii="HelveticaNeueLT Std" w:hAnsi="HelveticaNeueLT Std"/>
          <w:b/>
          <w:sz w:val="24"/>
          <w:szCs w:val="24"/>
        </w:rPr>
        <w:t>modification</w:t>
      </w:r>
      <w:r w:rsidR="00DD3F62">
        <w:rPr>
          <w:rFonts w:ascii="HelveticaNeueLT Std" w:hAnsi="HelveticaNeueLT Std"/>
          <w:b/>
          <w:sz w:val="24"/>
          <w:szCs w:val="24"/>
        </w:rPr>
        <w:t>s</w:t>
      </w:r>
      <w:r>
        <w:rPr>
          <w:rFonts w:ascii="HelveticaNeueLT Std" w:hAnsi="HelveticaNeueLT Std"/>
          <w:b/>
          <w:sz w:val="24"/>
          <w:szCs w:val="24"/>
        </w:rPr>
        <w:t xml:space="preserve"> </w:t>
      </w:r>
      <w:r w:rsidR="00280E5A">
        <w:rPr>
          <w:rFonts w:ascii="HelveticaNeueLT Std" w:hAnsi="HelveticaNeueLT Std"/>
          <w:b/>
          <w:sz w:val="24"/>
          <w:szCs w:val="24"/>
        </w:rPr>
        <w:t>are re</w:t>
      </w:r>
      <w:r w:rsidR="00DD3F62">
        <w:rPr>
          <w:rFonts w:ascii="HelveticaNeueLT Std" w:hAnsi="HelveticaNeueLT Std"/>
          <w:b/>
          <w:sz w:val="24"/>
          <w:szCs w:val="24"/>
        </w:rPr>
        <w:t>commended</w:t>
      </w:r>
      <w:r w:rsidR="00280E5A">
        <w:rPr>
          <w:rFonts w:ascii="HelveticaNeueLT Std" w:hAnsi="HelveticaNeueLT Std"/>
          <w:b/>
          <w:sz w:val="24"/>
          <w:szCs w:val="24"/>
        </w:rPr>
        <w:t xml:space="preserve"> </w:t>
      </w:r>
      <w:r>
        <w:rPr>
          <w:rFonts w:ascii="HelveticaNeueLT Std" w:hAnsi="HelveticaNeueLT Std"/>
          <w:b/>
          <w:sz w:val="24"/>
          <w:szCs w:val="24"/>
        </w:rPr>
        <w:t xml:space="preserve">to the </w:t>
      </w:r>
      <w:r w:rsidRPr="00C2255D">
        <w:rPr>
          <w:rFonts w:ascii="HelveticaNeueLT Std" w:hAnsi="HelveticaNeueLT Std"/>
          <w:b/>
          <w:sz w:val="24"/>
          <w:szCs w:val="24"/>
        </w:rPr>
        <w:t>Corporate Procedure</w:t>
      </w:r>
      <w:r>
        <w:rPr>
          <w:rFonts w:ascii="HelveticaNeueLT Std" w:hAnsi="HelveticaNeueLT Std"/>
          <w:b/>
          <w:sz w:val="24"/>
          <w:szCs w:val="24"/>
        </w:rPr>
        <w:t>;</w:t>
      </w:r>
    </w:p>
    <w:p w:rsidR="002966D1" w:rsidRDefault="002966D1" w:rsidP="00723D03">
      <w:pPr>
        <w:rPr>
          <w:rFonts w:ascii="HelveticaNeueLT Std" w:hAnsi="HelveticaNeueLT Std"/>
          <w:b/>
          <w:sz w:val="24"/>
          <w:szCs w:val="24"/>
        </w:rPr>
      </w:pPr>
      <w:r w:rsidRPr="007367CC">
        <w:rPr>
          <w:rFonts w:ascii="HelveticaNeueLT Std" w:hAnsi="HelveticaNeueLT Std"/>
          <w:b/>
          <w:sz w:val="24"/>
          <w:szCs w:val="24"/>
        </w:rPr>
        <w:t>N</w:t>
      </w:r>
      <w:r w:rsidR="004021BB" w:rsidRPr="007367CC">
        <w:rPr>
          <w:rFonts w:ascii="HelveticaNeueLT Std" w:hAnsi="HelveticaNeueLT Std"/>
          <w:b/>
          <w:sz w:val="24"/>
          <w:szCs w:val="24"/>
        </w:rPr>
        <w:t>OW THEREFORE BE IT RESOLVED THAT</w:t>
      </w:r>
      <w:r w:rsidR="00CE4490" w:rsidRPr="007367CC">
        <w:rPr>
          <w:rFonts w:ascii="HelveticaNeueLT Std" w:hAnsi="HelveticaNeueLT Std"/>
          <w:b/>
          <w:sz w:val="24"/>
          <w:szCs w:val="24"/>
        </w:rPr>
        <w:t xml:space="preserve"> Report TR-TAPS-</w:t>
      </w:r>
      <w:r w:rsidR="008B050E">
        <w:rPr>
          <w:rFonts w:ascii="HelveticaNeueLT Std" w:hAnsi="HelveticaNeueLT Std"/>
          <w:b/>
          <w:sz w:val="24"/>
          <w:szCs w:val="24"/>
        </w:rPr>
        <w:t>7</w:t>
      </w:r>
      <w:r w:rsidR="00280E5A">
        <w:rPr>
          <w:rFonts w:ascii="HelveticaNeueLT Std" w:hAnsi="HelveticaNeueLT Std"/>
          <w:b/>
          <w:sz w:val="24"/>
          <w:szCs w:val="24"/>
        </w:rPr>
        <w:t>4</w:t>
      </w:r>
      <w:r w:rsidR="007367CC" w:rsidRPr="007367CC">
        <w:rPr>
          <w:rFonts w:ascii="HelveticaNeueLT Std" w:hAnsi="HelveticaNeueLT Std"/>
          <w:b/>
          <w:sz w:val="24"/>
          <w:szCs w:val="24"/>
        </w:rPr>
        <w:t>-14</w:t>
      </w:r>
      <w:r w:rsidRPr="00ED2B3E">
        <w:rPr>
          <w:rFonts w:ascii="HelveticaNeueLT Std" w:hAnsi="HelveticaNeueLT Std"/>
          <w:b/>
          <w:sz w:val="24"/>
          <w:szCs w:val="24"/>
        </w:rPr>
        <w:t xml:space="preserve"> </w:t>
      </w:r>
      <w:r w:rsidR="008B050E">
        <w:rPr>
          <w:rFonts w:ascii="HelveticaNeueLT Std" w:hAnsi="HelveticaNeueLT Std"/>
          <w:b/>
          <w:sz w:val="24"/>
          <w:szCs w:val="24"/>
        </w:rPr>
        <w:t xml:space="preserve">regarding </w:t>
      </w:r>
      <w:r w:rsidR="00280E5A">
        <w:rPr>
          <w:rFonts w:ascii="HelveticaNeueLT Std" w:hAnsi="HelveticaNeueLT Std"/>
          <w:b/>
          <w:sz w:val="24"/>
          <w:szCs w:val="24"/>
        </w:rPr>
        <w:t xml:space="preserve">modifications to </w:t>
      </w:r>
      <w:r w:rsidR="008B050E">
        <w:rPr>
          <w:rFonts w:ascii="HelveticaNeueLT Std" w:hAnsi="HelveticaNeueLT Std"/>
          <w:b/>
          <w:sz w:val="24"/>
          <w:szCs w:val="24"/>
        </w:rPr>
        <w:t xml:space="preserve">the </w:t>
      </w:r>
      <w:r w:rsidR="00280E5A" w:rsidRPr="00280E5A">
        <w:rPr>
          <w:rFonts w:ascii="HelveticaNeueLT Std" w:hAnsi="HelveticaNeueLT Std"/>
          <w:b/>
          <w:sz w:val="24"/>
          <w:szCs w:val="24"/>
        </w:rPr>
        <w:t xml:space="preserve">Corporate Procedure for Entrance Permit </w:t>
      </w:r>
      <w:r w:rsidR="00723D03">
        <w:rPr>
          <w:rFonts w:ascii="HelveticaNeueLT Std" w:hAnsi="HelveticaNeueLT Std"/>
          <w:b/>
          <w:sz w:val="24"/>
          <w:szCs w:val="24"/>
        </w:rPr>
        <w:t>(</w:t>
      </w:r>
      <w:r w:rsidR="00723D03" w:rsidRPr="00723D03">
        <w:rPr>
          <w:rFonts w:ascii="HelveticaNeueLT Std" w:hAnsi="HelveticaNeueLT Std"/>
          <w:b/>
          <w:sz w:val="24"/>
          <w:szCs w:val="24"/>
        </w:rPr>
        <w:t>Procedure Number</w:t>
      </w:r>
      <w:r w:rsidR="00723D03">
        <w:rPr>
          <w:rFonts w:ascii="HelveticaNeueLT Std" w:hAnsi="HelveticaNeueLT Std"/>
          <w:b/>
          <w:sz w:val="24"/>
          <w:szCs w:val="24"/>
        </w:rPr>
        <w:t xml:space="preserve"> MS-TS-001-001) </w:t>
      </w:r>
      <w:proofErr w:type="gramStart"/>
      <w:r w:rsidR="00723D03">
        <w:rPr>
          <w:rFonts w:ascii="HelveticaNeueLT Std" w:hAnsi="HelveticaNeueLT Std"/>
          <w:b/>
          <w:sz w:val="24"/>
          <w:szCs w:val="24"/>
        </w:rPr>
        <w:t>b</w:t>
      </w:r>
      <w:r w:rsidR="008B050E">
        <w:rPr>
          <w:rFonts w:ascii="HelveticaNeueLT Std" w:hAnsi="HelveticaNeueLT Std"/>
          <w:b/>
          <w:sz w:val="24"/>
          <w:szCs w:val="24"/>
        </w:rPr>
        <w:t>e</w:t>
      </w:r>
      <w:proofErr w:type="gramEnd"/>
      <w:r w:rsidR="00105946">
        <w:rPr>
          <w:rFonts w:ascii="HelveticaNeueLT Std" w:hAnsi="HelveticaNeueLT Std"/>
          <w:b/>
          <w:sz w:val="24"/>
          <w:szCs w:val="24"/>
        </w:rPr>
        <w:t xml:space="preserve"> </w:t>
      </w:r>
      <w:r w:rsidRPr="00ED2B3E">
        <w:rPr>
          <w:rFonts w:ascii="HelveticaNeueLT Std" w:hAnsi="HelveticaNeueLT Std"/>
          <w:b/>
          <w:sz w:val="24"/>
          <w:szCs w:val="24"/>
        </w:rPr>
        <w:t>received</w:t>
      </w:r>
      <w:r w:rsidR="00280E5A">
        <w:rPr>
          <w:rFonts w:ascii="HelveticaNeueLT Std" w:hAnsi="HelveticaNeueLT Std"/>
          <w:b/>
          <w:sz w:val="24"/>
          <w:szCs w:val="24"/>
        </w:rPr>
        <w:t>;</w:t>
      </w:r>
    </w:p>
    <w:p w:rsidR="00280E5A" w:rsidRPr="00ED2B3E" w:rsidRDefault="00280E5A" w:rsidP="009741C4">
      <w:pPr>
        <w:rPr>
          <w:rFonts w:ascii="HelveticaNeueLT Std" w:hAnsi="HelveticaNeueLT Std"/>
          <w:b/>
          <w:sz w:val="24"/>
          <w:szCs w:val="24"/>
        </w:rPr>
      </w:pPr>
      <w:r>
        <w:rPr>
          <w:rFonts w:ascii="HelveticaNeueLT Std" w:hAnsi="HelveticaNeueLT Std"/>
          <w:b/>
          <w:sz w:val="24"/>
          <w:szCs w:val="24"/>
        </w:rPr>
        <w:t xml:space="preserve">AND THAT the recommended modifications be incorporated into the </w:t>
      </w:r>
      <w:r w:rsidRPr="00280E5A">
        <w:rPr>
          <w:rFonts w:ascii="HelveticaNeueLT Std" w:hAnsi="HelveticaNeueLT Std"/>
          <w:b/>
          <w:sz w:val="24"/>
          <w:szCs w:val="24"/>
        </w:rPr>
        <w:t>Corporate Procedure for Entrance Permit</w:t>
      </w:r>
    </w:p>
    <w:p w:rsidR="003C2DFE" w:rsidRPr="003C2DFE" w:rsidRDefault="00075BEB" w:rsidP="003C2DFE">
      <w:pPr>
        <w:pStyle w:val="Heading2"/>
        <w:rPr>
          <w:rFonts w:ascii="HelveticaNeueLT Std Lt" w:hAnsi="HelveticaNeueLT Std Lt"/>
        </w:rPr>
      </w:pPr>
      <w:r w:rsidRPr="00A313B2">
        <w:rPr>
          <w:rFonts w:ascii="HelveticaNeueLT Std Lt" w:hAnsi="HelveticaNeueLT Std Lt"/>
        </w:rPr>
        <w:t>Background</w:t>
      </w:r>
    </w:p>
    <w:p w:rsidR="006A5699" w:rsidRDefault="006A5699" w:rsidP="003C2DFE">
      <w:pPr>
        <w:rPr>
          <w:rFonts w:ascii="HelveticaNeueLT Std" w:hAnsi="HelveticaNeueLT Std"/>
          <w:sz w:val="24"/>
          <w:szCs w:val="24"/>
        </w:rPr>
      </w:pPr>
      <w:r>
        <w:rPr>
          <w:rFonts w:ascii="HelveticaNeueLT Std" w:hAnsi="HelveticaNeueLT Std"/>
          <w:sz w:val="24"/>
          <w:szCs w:val="24"/>
        </w:rPr>
        <w:t xml:space="preserve">The Entrance </w:t>
      </w:r>
      <w:r w:rsidR="00A5179E">
        <w:rPr>
          <w:rFonts w:ascii="HelveticaNeueLT Std" w:hAnsi="HelveticaNeueLT Std"/>
          <w:sz w:val="24"/>
          <w:szCs w:val="24"/>
        </w:rPr>
        <w:t>P</w:t>
      </w:r>
      <w:r>
        <w:rPr>
          <w:rFonts w:ascii="HelveticaNeueLT Std" w:hAnsi="HelveticaNeueLT Std"/>
          <w:sz w:val="24"/>
          <w:szCs w:val="24"/>
        </w:rPr>
        <w:t xml:space="preserve">ermit Procedure was </w:t>
      </w:r>
      <w:r w:rsidR="00A5179E">
        <w:rPr>
          <w:rFonts w:ascii="HelveticaNeueLT Std" w:hAnsi="HelveticaNeueLT Std"/>
          <w:sz w:val="24"/>
          <w:szCs w:val="24"/>
        </w:rPr>
        <w:t>a</w:t>
      </w:r>
      <w:r>
        <w:rPr>
          <w:rFonts w:ascii="HelveticaNeueLT Std" w:hAnsi="HelveticaNeueLT Std"/>
          <w:sz w:val="24"/>
          <w:szCs w:val="24"/>
        </w:rPr>
        <w:t>pproved on May 7, 2013 and modified on July 2, 2013 to incorporate wording regarding wind turbine sites.</w:t>
      </w:r>
    </w:p>
    <w:p w:rsidR="006A5699" w:rsidRDefault="006A5699" w:rsidP="003C2DFE">
      <w:pPr>
        <w:rPr>
          <w:rFonts w:ascii="HelveticaNeueLT Std" w:hAnsi="HelveticaNeueLT Std"/>
          <w:sz w:val="24"/>
          <w:szCs w:val="24"/>
        </w:rPr>
      </w:pPr>
      <w:r>
        <w:rPr>
          <w:rFonts w:ascii="HelveticaNeueLT Std" w:hAnsi="HelveticaNeueLT Std"/>
          <w:sz w:val="24"/>
          <w:szCs w:val="24"/>
        </w:rPr>
        <w:t>S</w:t>
      </w:r>
      <w:r w:rsidR="00DD3F62">
        <w:rPr>
          <w:rFonts w:ascii="HelveticaNeueLT Std" w:hAnsi="HelveticaNeueLT Std"/>
          <w:sz w:val="24"/>
          <w:szCs w:val="24"/>
        </w:rPr>
        <w:t>ince the implementation of the P</w:t>
      </w:r>
      <w:r>
        <w:rPr>
          <w:rFonts w:ascii="HelveticaNeueLT Std" w:hAnsi="HelveticaNeueLT Std"/>
          <w:sz w:val="24"/>
          <w:szCs w:val="24"/>
        </w:rPr>
        <w:t>rocedure</w:t>
      </w:r>
      <w:r w:rsidR="00A5179E">
        <w:rPr>
          <w:rFonts w:ascii="HelveticaNeueLT Std" w:hAnsi="HelveticaNeueLT Std"/>
          <w:sz w:val="24"/>
          <w:szCs w:val="24"/>
        </w:rPr>
        <w:t>,</w:t>
      </w:r>
      <w:r>
        <w:rPr>
          <w:rFonts w:ascii="HelveticaNeueLT Std" w:hAnsi="HelveticaNeueLT Std"/>
          <w:sz w:val="24"/>
          <w:szCs w:val="24"/>
        </w:rPr>
        <w:t xml:space="preserve"> the Transportation Services Department has experience</w:t>
      </w:r>
      <w:r w:rsidR="00DD3F62">
        <w:rPr>
          <w:rFonts w:ascii="HelveticaNeueLT Std" w:hAnsi="HelveticaNeueLT Std"/>
          <w:sz w:val="24"/>
          <w:szCs w:val="24"/>
        </w:rPr>
        <w:t>d</w:t>
      </w:r>
      <w:r>
        <w:rPr>
          <w:rFonts w:ascii="HelveticaNeueLT Std" w:hAnsi="HelveticaNeueLT Std"/>
          <w:sz w:val="24"/>
          <w:szCs w:val="24"/>
        </w:rPr>
        <w:t xml:space="preserve"> several minor issues and </w:t>
      </w:r>
      <w:r w:rsidR="00DD3F62">
        <w:rPr>
          <w:rFonts w:ascii="HelveticaNeueLT Std" w:hAnsi="HelveticaNeueLT Std"/>
          <w:sz w:val="24"/>
          <w:szCs w:val="24"/>
        </w:rPr>
        <w:t>recommends</w:t>
      </w:r>
      <w:r>
        <w:rPr>
          <w:rFonts w:ascii="HelveticaNeueLT Std" w:hAnsi="HelveticaNeueLT Std"/>
          <w:sz w:val="24"/>
          <w:szCs w:val="24"/>
        </w:rPr>
        <w:t xml:space="preserve"> up</w:t>
      </w:r>
      <w:r w:rsidR="00DD3F62">
        <w:rPr>
          <w:rFonts w:ascii="HelveticaNeueLT Std" w:hAnsi="HelveticaNeueLT Std"/>
          <w:sz w:val="24"/>
          <w:szCs w:val="24"/>
        </w:rPr>
        <w:t>dating t</w:t>
      </w:r>
      <w:r>
        <w:rPr>
          <w:rFonts w:ascii="HelveticaNeueLT Std" w:hAnsi="HelveticaNeueLT Std"/>
          <w:sz w:val="24"/>
          <w:szCs w:val="24"/>
        </w:rPr>
        <w:t>he procedure to enhance clarity and allow some discretion when administering the permits.</w:t>
      </w:r>
    </w:p>
    <w:p w:rsidR="00F13904" w:rsidRDefault="00F13904" w:rsidP="00F13904">
      <w:pPr>
        <w:pStyle w:val="Heading3"/>
      </w:pPr>
      <w:r>
        <w:t>Section 2.5 New Entrances</w:t>
      </w:r>
    </w:p>
    <w:p w:rsidR="00A221AF" w:rsidRDefault="00F13904" w:rsidP="00A221AF">
      <w:pPr>
        <w:rPr>
          <w:rFonts w:ascii="HelveticaNeueLT Std" w:hAnsi="HelveticaNeueLT Std"/>
          <w:sz w:val="24"/>
          <w:szCs w:val="24"/>
        </w:rPr>
      </w:pPr>
      <w:r>
        <w:rPr>
          <w:rFonts w:ascii="HelveticaNeueLT Std" w:hAnsi="HelveticaNeueLT Std"/>
          <w:sz w:val="24"/>
          <w:szCs w:val="24"/>
        </w:rPr>
        <w:t xml:space="preserve">Section 2.5 New Entrances of the current </w:t>
      </w:r>
      <w:r w:rsidR="00A221AF">
        <w:rPr>
          <w:rFonts w:ascii="HelveticaNeueLT Std" w:hAnsi="HelveticaNeueLT Std"/>
          <w:sz w:val="24"/>
          <w:szCs w:val="24"/>
        </w:rPr>
        <w:t>Entrance Permit Procedure reads as follows:</w:t>
      </w:r>
    </w:p>
    <w:p w:rsidR="00DC4CD1" w:rsidRPr="00DC4CD1" w:rsidRDefault="00DC4CD1" w:rsidP="00A221AF">
      <w:pPr>
        <w:spacing w:after="0"/>
        <w:ind w:left="720"/>
        <w:rPr>
          <w:rFonts w:ascii="HelveticaNeueLT Std" w:hAnsi="HelveticaNeueLT Std"/>
          <w:sz w:val="24"/>
          <w:szCs w:val="24"/>
        </w:rPr>
      </w:pPr>
      <w:r w:rsidRPr="00DC4CD1">
        <w:rPr>
          <w:rFonts w:ascii="HelveticaNeueLT Std" w:hAnsi="HelveticaNeueLT Std"/>
          <w:sz w:val="24"/>
          <w:szCs w:val="24"/>
        </w:rPr>
        <w:t>2.5.1 Entrance Permits may be issued for the following:</w:t>
      </w:r>
    </w:p>
    <w:p w:rsidR="00DC4CD1" w:rsidRPr="00DC4CD1" w:rsidRDefault="00DC4CD1" w:rsidP="00CC367E">
      <w:pPr>
        <w:spacing w:after="0"/>
        <w:ind w:left="1800" w:hanging="450"/>
        <w:rPr>
          <w:rFonts w:ascii="HelveticaNeueLT Std" w:hAnsi="HelveticaNeueLT Std"/>
          <w:sz w:val="24"/>
          <w:szCs w:val="24"/>
        </w:rPr>
      </w:pPr>
      <w:r w:rsidRPr="00DC4CD1">
        <w:rPr>
          <w:rFonts w:ascii="HelveticaNeueLT Std" w:hAnsi="HelveticaNeueLT Std"/>
          <w:sz w:val="24"/>
          <w:szCs w:val="24"/>
        </w:rPr>
        <w:t>o For existing lots where no access has been previously established</w:t>
      </w:r>
    </w:p>
    <w:p w:rsidR="00DC4CD1" w:rsidRPr="00DC4CD1" w:rsidRDefault="00DC4CD1" w:rsidP="00A221AF">
      <w:pPr>
        <w:spacing w:after="0"/>
        <w:ind w:left="720" w:firstLine="630"/>
        <w:rPr>
          <w:rFonts w:ascii="HelveticaNeueLT Std" w:hAnsi="HelveticaNeueLT Std"/>
          <w:sz w:val="24"/>
          <w:szCs w:val="24"/>
        </w:rPr>
      </w:pPr>
      <w:r w:rsidRPr="00DC4CD1">
        <w:rPr>
          <w:rFonts w:ascii="HelveticaNeueLT Std" w:hAnsi="HelveticaNeueLT Std"/>
          <w:sz w:val="24"/>
          <w:szCs w:val="24"/>
        </w:rPr>
        <w:lastRenderedPageBreak/>
        <w:t>o For new Public Roads which intersect with County Roads</w:t>
      </w:r>
    </w:p>
    <w:p w:rsidR="00DC4CD1" w:rsidRPr="00DC4CD1" w:rsidRDefault="00DC4CD1" w:rsidP="00CC367E">
      <w:pPr>
        <w:spacing w:after="0"/>
        <w:ind w:left="1620" w:hanging="270"/>
        <w:rPr>
          <w:rFonts w:ascii="HelveticaNeueLT Std" w:hAnsi="HelveticaNeueLT Std"/>
          <w:sz w:val="24"/>
          <w:szCs w:val="24"/>
        </w:rPr>
      </w:pPr>
      <w:r w:rsidRPr="00DC4CD1">
        <w:rPr>
          <w:rFonts w:ascii="HelveticaNeueLT Std" w:hAnsi="HelveticaNeueLT Std"/>
          <w:sz w:val="24"/>
          <w:szCs w:val="24"/>
        </w:rPr>
        <w:t>o Where a new entrance replacing an existing entrance can be shown to establish superior entrance standards and specifications</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2.5.2 New entrances shall not be permitted to individual residential lots created on County Roads following June 30, 1996, except in urban settlement areas designated in Official Plans.</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2.5.3 Where a subdivision or individual lot fronts on both a County Road and a Local Road, the entrance will be from the Local Road where feasible.</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2.5.4 Direct access from single lots on to County Roads from a new plan of subdivision or condominium is not permitted.</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2.5.5 Only one (1) new entrance will be permitted for each existing lot of records, if no alternate access exists and required safety measures can be provided.</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2.5.6 One (1) field/farm entrance will be permitted if the land is zoned agriculture, there is at least 300 m of frontage and the field/farm entrance is placed at least 150 m away from all other entrances (Class 2 road).</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2.5.7 Two (2) field/farm entrances will be permitted if the land is zoned agricultural, there is at least 300 m of frontage, the fields are physically separated (residential entrance in the middle) and the field/farm entrance is placed at least 150 m away from all other entrances (Class 2 road). For Classes 3, 4 and 5 roads, the frontage is 200 m and the separation is 100 m.</w:t>
      </w:r>
    </w:p>
    <w:p w:rsidR="00DC4CD1" w:rsidRPr="00DC4CD1" w:rsidRDefault="00DC4CD1" w:rsidP="009F2066">
      <w:pPr>
        <w:spacing w:after="0"/>
        <w:ind w:left="1350" w:hanging="630"/>
        <w:rPr>
          <w:rFonts w:ascii="HelveticaNeueLT Std" w:hAnsi="HelveticaNeueLT Std"/>
          <w:sz w:val="24"/>
          <w:szCs w:val="24"/>
        </w:rPr>
      </w:pPr>
      <w:r w:rsidRPr="00DC4CD1">
        <w:rPr>
          <w:rFonts w:ascii="HelveticaNeueLT Std" w:hAnsi="HelveticaNeueLT Std"/>
          <w:sz w:val="24"/>
          <w:szCs w:val="24"/>
        </w:rPr>
        <w:t>2.5.8 Motels or hotels with at least ten (10) units may have two (2) entrances, provided they are separated by at least 25 m.</w:t>
      </w:r>
    </w:p>
    <w:p w:rsidR="00DC4CD1" w:rsidRPr="00DC4CD1" w:rsidRDefault="00DC4CD1" w:rsidP="009F2066">
      <w:pPr>
        <w:spacing w:after="0"/>
        <w:ind w:left="720"/>
        <w:rPr>
          <w:rFonts w:ascii="HelveticaNeueLT Std" w:hAnsi="HelveticaNeueLT Std"/>
          <w:sz w:val="24"/>
          <w:szCs w:val="24"/>
        </w:rPr>
      </w:pPr>
      <w:r w:rsidRPr="00DC4CD1">
        <w:rPr>
          <w:rFonts w:ascii="HelveticaNeueLT Std" w:hAnsi="HelveticaNeueLT Std"/>
          <w:sz w:val="24"/>
          <w:szCs w:val="24"/>
        </w:rPr>
        <w:t>2.5.9 Gas stations are eligible for two (2) entrances.</w:t>
      </w:r>
    </w:p>
    <w:p w:rsidR="00DC4CD1" w:rsidRDefault="00DC4CD1" w:rsidP="00F13904">
      <w:pPr>
        <w:tabs>
          <w:tab w:val="left" w:pos="1350"/>
        </w:tabs>
        <w:ind w:left="1440" w:hanging="720"/>
        <w:rPr>
          <w:rFonts w:ascii="HelveticaNeueLT Std" w:hAnsi="HelveticaNeueLT Std"/>
          <w:sz w:val="24"/>
          <w:szCs w:val="24"/>
        </w:rPr>
      </w:pPr>
      <w:r w:rsidRPr="00DC4CD1">
        <w:rPr>
          <w:rFonts w:ascii="HelveticaNeueLT Std" w:hAnsi="HelveticaNeueLT Std"/>
          <w:sz w:val="24"/>
          <w:szCs w:val="24"/>
        </w:rPr>
        <w:t>2.5.10 Commercial properties may apply for a second entrance, based on unique circumstances.</w:t>
      </w:r>
    </w:p>
    <w:p w:rsidR="00DC4CD1" w:rsidRDefault="00DC4CD1" w:rsidP="00160BD0">
      <w:pPr>
        <w:pStyle w:val="Heading4"/>
      </w:pPr>
      <w:r w:rsidRPr="00F13904">
        <w:t>Suggested Modifications</w:t>
      </w:r>
    </w:p>
    <w:p w:rsidR="00F13904" w:rsidRPr="00F13904" w:rsidRDefault="00F13904" w:rsidP="00F13904">
      <w:pPr>
        <w:rPr>
          <w:rFonts w:ascii="HelveticaNeueLT Std" w:hAnsi="HelveticaNeueLT Std"/>
          <w:sz w:val="24"/>
          <w:szCs w:val="24"/>
        </w:rPr>
      </w:pPr>
      <w:r w:rsidRPr="00F13904">
        <w:rPr>
          <w:rFonts w:ascii="HelveticaNeueLT Std" w:hAnsi="HelveticaNeueLT Std"/>
          <w:sz w:val="24"/>
          <w:szCs w:val="24"/>
        </w:rPr>
        <w:t xml:space="preserve">The following are suggested modifications to </w:t>
      </w:r>
      <w:r>
        <w:rPr>
          <w:rFonts w:ascii="HelveticaNeueLT Std" w:hAnsi="HelveticaNeueLT Std"/>
          <w:sz w:val="24"/>
          <w:szCs w:val="24"/>
        </w:rPr>
        <w:t xml:space="preserve">Section 2.5 New Entrances of </w:t>
      </w:r>
      <w:r w:rsidRPr="00F13904">
        <w:rPr>
          <w:rFonts w:ascii="HelveticaNeueLT Std" w:hAnsi="HelveticaNeueLT Std"/>
          <w:sz w:val="24"/>
          <w:szCs w:val="24"/>
        </w:rPr>
        <w:t>the current Entrance</w:t>
      </w:r>
      <w:r>
        <w:rPr>
          <w:rFonts w:ascii="HelveticaNeueLT Std" w:hAnsi="HelveticaNeueLT Std"/>
          <w:sz w:val="24"/>
          <w:szCs w:val="24"/>
        </w:rPr>
        <w:t xml:space="preserve"> Permit Procedure.  The modifications are also outlined in the attachment.</w:t>
      </w:r>
    </w:p>
    <w:p w:rsidR="00DC4CD1" w:rsidRDefault="00DC4CD1" w:rsidP="00DC4CD1">
      <w:pPr>
        <w:pStyle w:val="ListParagraph"/>
        <w:numPr>
          <w:ilvl w:val="0"/>
          <w:numId w:val="14"/>
        </w:numPr>
        <w:rPr>
          <w:rFonts w:ascii="HelveticaNeueLT Std" w:hAnsi="HelveticaNeueLT Std"/>
          <w:sz w:val="24"/>
          <w:szCs w:val="24"/>
        </w:rPr>
      </w:pPr>
      <w:r>
        <w:rPr>
          <w:rFonts w:ascii="HelveticaNeueLT Std" w:hAnsi="HelveticaNeueLT Std"/>
          <w:sz w:val="24"/>
          <w:szCs w:val="24"/>
        </w:rPr>
        <w:t>S</w:t>
      </w:r>
      <w:r w:rsidRPr="00DC4CD1">
        <w:rPr>
          <w:rFonts w:ascii="HelveticaNeueLT Std" w:hAnsi="HelveticaNeueLT Std"/>
          <w:sz w:val="24"/>
          <w:szCs w:val="24"/>
        </w:rPr>
        <w:t xml:space="preserve">ection 2.5.2 </w:t>
      </w:r>
      <w:r w:rsidR="00F13904">
        <w:rPr>
          <w:rFonts w:ascii="HelveticaNeueLT Std" w:hAnsi="HelveticaNeueLT Std"/>
          <w:sz w:val="24"/>
          <w:szCs w:val="24"/>
        </w:rPr>
        <w:t>-</w:t>
      </w:r>
      <w:r w:rsidRPr="00DC4CD1">
        <w:rPr>
          <w:rFonts w:ascii="HelveticaNeueLT Std" w:hAnsi="HelveticaNeueLT Std"/>
          <w:sz w:val="24"/>
          <w:szCs w:val="24"/>
        </w:rPr>
        <w:t xml:space="preserve"> </w:t>
      </w:r>
      <w:r>
        <w:rPr>
          <w:rFonts w:ascii="HelveticaNeueLT Std" w:hAnsi="HelveticaNeueLT Std"/>
          <w:sz w:val="24"/>
          <w:szCs w:val="24"/>
        </w:rPr>
        <w:t>Eliminate t</w:t>
      </w:r>
      <w:r w:rsidRPr="00DC4CD1">
        <w:rPr>
          <w:rFonts w:ascii="HelveticaNeueLT Std" w:hAnsi="HelveticaNeueLT Std"/>
          <w:sz w:val="24"/>
          <w:szCs w:val="24"/>
        </w:rPr>
        <w:t xml:space="preserve">his statement </w:t>
      </w:r>
      <w:r w:rsidR="00F13904">
        <w:rPr>
          <w:rFonts w:ascii="HelveticaNeueLT Std" w:hAnsi="HelveticaNeueLT Std"/>
          <w:sz w:val="24"/>
          <w:szCs w:val="24"/>
        </w:rPr>
        <w:t xml:space="preserve">as it </w:t>
      </w:r>
      <w:r w:rsidRPr="00DC4CD1">
        <w:rPr>
          <w:rFonts w:ascii="HelveticaNeueLT Std" w:hAnsi="HelveticaNeueLT Std"/>
          <w:sz w:val="24"/>
          <w:szCs w:val="24"/>
        </w:rPr>
        <w:t xml:space="preserve">is not relative to </w:t>
      </w:r>
      <w:r w:rsidR="00F13904">
        <w:rPr>
          <w:rFonts w:ascii="HelveticaNeueLT Std" w:hAnsi="HelveticaNeueLT Std"/>
          <w:sz w:val="24"/>
          <w:szCs w:val="24"/>
        </w:rPr>
        <w:t>the</w:t>
      </w:r>
      <w:r w:rsidRPr="00DC4CD1">
        <w:rPr>
          <w:rFonts w:ascii="HelveticaNeueLT Std" w:hAnsi="HelveticaNeueLT Std"/>
          <w:sz w:val="24"/>
          <w:szCs w:val="24"/>
        </w:rPr>
        <w:t xml:space="preserve"> Grey County Official Plan.</w:t>
      </w:r>
    </w:p>
    <w:p w:rsidR="009F2066" w:rsidRPr="00DC4CD1" w:rsidRDefault="009F2066" w:rsidP="009F2066">
      <w:pPr>
        <w:pStyle w:val="ListParagraph"/>
        <w:rPr>
          <w:rFonts w:ascii="HelveticaNeueLT Std" w:hAnsi="HelveticaNeueLT Std"/>
          <w:sz w:val="24"/>
          <w:szCs w:val="24"/>
        </w:rPr>
      </w:pPr>
    </w:p>
    <w:p w:rsidR="009F0936" w:rsidRDefault="00DC4CD1" w:rsidP="009F0936">
      <w:pPr>
        <w:pStyle w:val="ListParagraph"/>
        <w:numPr>
          <w:ilvl w:val="0"/>
          <w:numId w:val="14"/>
        </w:numPr>
        <w:rPr>
          <w:rFonts w:ascii="HelveticaNeueLT Std" w:hAnsi="HelveticaNeueLT Std"/>
          <w:sz w:val="24"/>
          <w:szCs w:val="24"/>
        </w:rPr>
      </w:pPr>
      <w:r>
        <w:rPr>
          <w:rFonts w:ascii="HelveticaNeueLT Std" w:hAnsi="HelveticaNeueLT Std"/>
          <w:sz w:val="24"/>
          <w:szCs w:val="24"/>
        </w:rPr>
        <w:t>Section 2.5.6</w:t>
      </w:r>
      <w:r w:rsidR="00F13904">
        <w:rPr>
          <w:rFonts w:ascii="HelveticaNeueLT Std" w:hAnsi="HelveticaNeueLT Std"/>
          <w:sz w:val="24"/>
          <w:szCs w:val="24"/>
        </w:rPr>
        <w:t xml:space="preserve"> -</w:t>
      </w:r>
      <w:r>
        <w:rPr>
          <w:rFonts w:ascii="HelveticaNeueLT Std" w:hAnsi="HelveticaNeueLT Std"/>
          <w:sz w:val="24"/>
          <w:szCs w:val="24"/>
        </w:rPr>
        <w:t xml:space="preserve"> </w:t>
      </w:r>
      <w:r w:rsidR="005A2E33">
        <w:rPr>
          <w:rFonts w:ascii="HelveticaNeueLT Std" w:hAnsi="HelveticaNeueLT Std"/>
          <w:sz w:val="24"/>
          <w:szCs w:val="24"/>
        </w:rPr>
        <w:t xml:space="preserve">The intent of the section was to ensure that the entrances within an agricultural property had separation within the farm property. It has been interpreted that the </w:t>
      </w:r>
      <w:r w:rsidR="00C2255D">
        <w:rPr>
          <w:rFonts w:ascii="HelveticaNeueLT Std" w:hAnsi="HelveticaNeueLT Std"/>
          <w:sz w:val="24"/>
          <w:szCs w:val="24"/>
        </w:rPr>
        <w:t>separation</w:t>
      </w:r>
      <w:r w:rsidR="005A2E33">
        <w:rPr>
          <w:rFonts w:ascii="HelveticaNeueLT Std" w:hAnsi="HelveticaNeueLT Std"/>
          <w:sz w:val="24"/>
          <w:szCs w:val="24"/>
        </w:rPr>
        <w:t xml:space="preserve"> must be from </w:t>
      </w:r>
      <w:r w:rsidR="00C2255D">
        <w:rPr>
          <w:rFonts w:ascii="HelveticaNeueLT Std" w:hAnsi="HelveticaNeueLT Std"/>
          <w:sz w:val="24"/>
          <w:szCs w:val="24"/>
        </w:rPr>
        <w:t>entrances on</w:t>
      </w:r>
      <w:r w:rsidR="004309E3">
        <w:rPr>
          <w:rFonts w:ascii="HelveticaNeueLT Std" w:hAnsi="HelveticaNeueLT Std"/>
          <w:sz w:val="24"/>
          <w:szCs w:val="24"/>
        </w:rPr>
        <w:t xml:space="preserve"> other </w:t>
      </w:r>
      <w:r w:rsidR="00C2255D">
        <w:rPr>
          <w:rFonts w:ascii="HelveticaNeueLT Std" w:hAnsi="HelveticaNeueLT Std"/>
          <w:sz w:val="24"/>
          <w:szCs w:val="24"/>
        </w:rPr>
        <w:t>properties</w:t>
      </w:r>
      <w:r w:rsidR="004309E3">
        <w:rPr>
          <w:rFonts w:ascii="HelveticaNeueLT Std" w:hAnsi="HelveticaNeueLT Std"/>
          <w:sz w:val="24"/>
          <w:szCs w:val="24"/>
        </w:rPr>
        <w:t xml:space="preserve"> as well</w:t>
      </w:r>
      <w:r w:rsidR="00F13904">
        <w:rPr>
          <w:rFonts w:ascii="HelveticaNeueLT Std" w:hAnsi="HelveticaNeueLT Std"/>
          <w:sz w:val="24"/>
          <w:szCs w:val="24"/>
        </w:rPr>
        <w:t>; t</w:t>
      </w:r>
      <w:r w:rsidR="004309E3">
        <w:rPr>
          <w:rFonts w:ascii="HelveticaNeueLT Std" w:hAnsi="HelveticaNeueLT Std"/>
          <w:sz w:val="24"/>
          <w:szCs w:val="24"/>
        </w:rPr>
        <w:t>herefore</w:t>
      </w:r>
      <w:r w:rsidR="00F13904">
        <w:rPr>
          <w:rFonts w:ascii="HelveticaNeueLT Std" w:hAnsi="HelveticaNeueLT Std"/>
          <w:sz w:val="24"/>
          <w:szCs w:val="24"/>
        </w:rPr>
        <w:t>,</w:t>
      </w:r>
      <w:r w:rsidR="004309E3">
        <w:rPr>
          <w:rFonts w:ascii="HelveticaNeueLT Std" w:hAnsi="HelveticaNeueLT Std"/>
          <w:sz w:val="24"/>
          <w:szCs w:val="24"/>
        </w:rPr>
        <w:t xml:space="preserve"> it i</w:t>
      </w:r>
      <w:r w:rsidR="00F13904">
        <w:rPr>
          <w:rFonts w:ascii="HelveticaNeueLT Std" w:hAnsi="HelveticaNeueLT Std"/>
          <w:sz w:val="24"/>
          <w:szCs w:val="24"/>
        </w:rPr>
        <w:t>s recommended that the wording be modified to read:</w:t>
      </w:r>
    </w:p>
    <w:p w:rsidR="009F0936" w:rsidRPr="009F0936" w:rsidRDefault="009F0936" w:rsidP="009F0936">
      <w:pPr>
        <w:pStyle w:val="ListParagraph"/>
        <w:rPr>
          <w:rFonts w:ascii="HelveticaNeueLT Std" w:hAnsi="HelveticaNeueLT Std"/>
          <w:sz w:val="24"/>
          <w:szCs w:val="24"/>
        </w:rPr>
      </w:pPr>
    </w:p>
    <w:p w:rsidR="005A2E33" w:rsidRDefault="004309E3" w:rsidP="00D168ED">
      <w:pPr>
        <w:pStyle w:val="ListParagraph"/>
        <w:ind w:left="2160" w:hanging="720"/>
        <w:rPr>
          <w:rFonts w:ascii="HelveticaNeueLT Std" w:hAnsi="HelveticaNeueLT Std"/>
          <w:sz w:val="24"/>
          <w:szCs w:val="24"/>
        </w:rPr>
      </w:pPr>
      <w:r>
        <w:rPr>
          <w:rFonts w:ascii="HelveticaNeueLT Std" w:hAnsi="HelveticaNeueLT Std"/>
          <w:sz w:val="24"/>
          <w:szCs w:val="24"/>
        </w:rPr>
        <w:t xml:space="preserve"> </w:t>
      </w:r>
      <w:r w:rsidRPr="004309E3">
        <w:rPr>
          <w:rFonts w:ascii="HelveticaNeueLT Std" w:hAnsi="HelveticaNeueLT Std"/>
          <w:sz w:val="24"/>
          <w:szCs w:val="24"/>
        </w:rPr>
        <w:t>2.5.6 One (1) field/farm entrance will be permitted if the land is zoned agriculture, there is at least 300 m of frontage and the field/farm entrance is placed at least 150 m away from all other entrances</w:t>
      </w:r>
      <w:r>
        <w:rPr>
          <w:rFonts w:ascii="HelveticaNeueLT Std" w:hAnsi="HelveticaNeueLT Std"/>
          <w:sz w:val="24"/>
          <w:szCs w:val="24"/>
        </w:rPr>
        <w:t xml:space="preserve"> </w:t>
      </w:r>
      <w:r w:rsidRPr="004309E3">
        <w:rPr>
          <w:rFonts w:ascii="HelveticaNeueLT Std" w:hAnsi="HelveticaNeueLT Std"/>
          <w:b/>
          <w:sz w:val="24"/>
          <w:szCs w:val="24"/>
          <w:u w:val="single"/>
        </w:rPr>
        <w:t>on this property</w:t>
      </w:r>
      <w:r w:rsidRPr="004309E3">
        <w:rPr>
          <w:rFonts w:ascii="HelveticaNeueLT Std" w:hAnsi="HelveticaNeueLT Std"/>
          <w:sz w:val="24"/>
          <w:szCs w:val="24"/>
        </w:rPr>
        <w:t xml:space="preserve"> (Class 2 road).</w:t>
      </w:r>
    </w:p>
    <w:p w:rsidR="009F0936" w:rsidRDefault="009F0936" w:rsidP="00D168ED">
      <w:pPr>
        <w:pStyle w:val="ListParagraph"/>
        <w:ind w:left="2160" w:hanging="720"/>
        <w:rPr>
          <w:rFonts w:ascii="HelveticaNeueLT Std" w:hAnsi="HelveticaNeueLT Std"/>
          <w:sz w:val="24"/>
          <w:szCs w:val="24"/>
        </w:rPr>
      </w:pPr>
    </w:p>
    <w:p w:rsidR="005A2E33" w:rsidRDefault="004309E3" w:rsidP="00DC4CD1">
      <w:pPr>
        <w:pStyle w:val="ListParagraph"/>
        <w:numPr>
          <w:ilvl w:val="0"/>
          <w:numId w:val="14"/>
        </w:numPr>
        <w:rPr>
          <w:rFonts w:ascii="HelveticaNeueLT Std" w:hAnsi="HelveticaNeueLT Std"/>
          <w:sz w:val="24"/>
          <w:szCs w:val="24"/>
        </w:rPr>
      </w:pPr>
      <w:r>
        <w:rPr>
          <w:rFonts w:ascii="HelveticaNeueLT Std" w:hAnsi="HelveticaNeueLT Std"/>
          <w:sz w:val="24"/>
          <w:szCs w:val="24"/>
        </w:rPr>
        <w:t>Section 2.5.7</w:t>
      </w:r>
      <w:r w:rsidR="00D168ED">
        <w:rPr>
          <w:rFonts w:ascii="HelveticaNeueLT Std" w:hAnsi="HelveticaNeueLT Std"/>
          <w:sz w:val="24"/>
          <w:szCs w:val="24"/>
        </w:rPr>
        <w:t xml:space="preserve"> </w:t>
      </w:r>
      <w:r>
        <w:rPr>
          <w:rFonts w:ascii="HelveticaNeueLT Std" w:hAnsi="HelveticaNeueLT Std"/>
          <w:sz w:val="24"/>
          <w:szCs w:val="24"/>
        </w:rPr>
        <w:t xml:space="preserve">- The intent of the section was to ensure that the entrances within an agricultural property had separation within the farm property. </w:t>
      </w:r>
      <w:r w:rsidR="009F0936">
        <w:rPr>
          <w:rFonts w:ascii="HelveticaNeueLT Std" w:hAnsi="HelveticaNeueLT Std"/>
          <w:sz w:val="24"/>
          <w:szCs w:val="24"/>
        </w:rPr>
        <w:t xml:space="preserve"> </w:t>
      </w:r>
      <w:r>
        <w:rPr>
          <w:rFonts w:ascii="HelveticaNeueLT Std" w:hAnsi="HelveticaNeueLT Std"/>
          <w:sz w:val="24"/>
          <w:szCs w:val="24"/>
        </w:rPr>
        <w:t xml:space="preserve">It has been interpreted that the </w:t>
      </w:r>
      <w:r w:rsidR="00C2255D">
        <w:rPr>
          <w:rFonts w:ascii="HelveticaNeueLT Std" w:hAnsi="HelveticaNeueLT Std"/>
          <w:sz w:val="24"/>
          <w:szCs w:val="24"/>
        </w:rPr>
        <w:t>separation</w:t>
      </w:r>
      <w:r>
        <w:rPr>
          <w:rFonts w:ascii="HelveticaNeueLT Std" w:hAnsi="HelveticaNeueLT Std"/>
          <w:sz w:val="24"/>
          <w:szCs w:val="24"/>
        </w:rPr>
        <w:t xml:space="preserve"> must be from </w:t>
      </w:r>
      <w:r w:rsidR="00C2255D">
        <w:rPr>
          <w:rFonts w:ascii="HelveticaNeueLT Std" w:hAnsi="HelveticaNeueLT Std"/>
          <w:sz w:val="24"/>
          <w:szCs w:val="24"/>
        </w:rPr>
        <w:t>entrances on</w:t>
      </w:r>
      <w:r>
        <w:rPr>
          <w:rFonts w:ascii="HelveticaNeueLT Std" w:hAnsi="HelveticaNeueLT Std"/>
          <w:sz w:val="24"/>
          <w:szCs w:val="24"/>
        </w:rPr>
        <w:t xml:space="preserve"> other </w:t>
      </w:r>
      <w:r w:rsidR="00C2255D">
        <w:rPr>
          <w:rFonts w:ascii="HelveticaNeueLT Std" w:hAnsi="HelveticaNeueLT Std"/>
          <w:sz w:val="24"/>
          <w:szCs w:val="24"/>
        </w:rPr>
        <w:t>properties</w:t>
      </w:r>
      <w:r w:rsidR="00D168ED">
        <w:rPr>
          <w:rFonts w:ascii="HelveticaNeueLT Std" w:hAnsi="HelveticaNeueLT Std"/>
          <w:sz w:val="24"/>
          <w:szCs w:val="24"/>
        </w:rPr>
        <w:t xml:space="preserve"> as well; t</w:t>
      </w:r>
      <w:r>
        <w:rPr>
          <w:rFonts w:ascii="HelveticaNeueLT Std" w:hAnsi="HelveticaNeueLT Std"/>
          <w:sz w:val="24"/>
          <w:szCs w:val="24"/>
        </w:rPr>
        <w:t>herefore</w:t>
      </w:r>
      <w:r w:rsidR="00D168ED">
        <w:rPr>
          <w:rFonts w:ascii="HelveticaNeueLT Std" w:hAnsi="HelveticaNeueLT Std"/>
          <w:sz w:val="24"/>
          <w:szCs w:val="24"/>
        </w:rPr>
        <w:t>,</w:t>
      </w:r>
      <w:r>
        <w:rPr>
          <w:rFonts w:ascii="HelveticaNeueLT Std" w:hAnsi="HelveticaNeueLT Std"/>
          <w:sz w:val="24"/>
          <w:szCs w:val="24"/>
        </w:rPr>
        <w:t xml:space="preserve"> it is recommended that the wording me modified to read</w:t>
      </w:r>
      <w:r w:rsidR="009F0936">
        <w:rPr>
          <w:rFonts w:ascii="HelveticaNeueLT Std" w:hAnsi="HelveticaNeueLT Std"/>
          <w:sz w:val="24"/>
          <w:szCs w:val="24"/>
        </w:rPr>
        <w:t>:</w:t>
      </w:r>
    </w:p>
    <w:p w:rsidR="004309E3" w:rsidRPr="004309E3" w:rsidRDefault="004309E3" w:rsidP="009F0936">
      <w:pPr>
        <w:ind w:left="2070" w:hanging="630"/>
        <w:rPr>
          <w:rFonts w:ascii="HelveticaNeueLT Std" w:hAnsi="HelveticaNeueLT Std"/>
          <w:sz w:val="24"/>
          <w:szCs w:val="24"/>
        </w:rPr>
      </w:pPr>
      <w:r w:rsidRPr="004309E3">
        <w:rPr>
          <w:rFonts w:ascii="HelveticaNeueLT Std" w:hAnsi="HelveticaNeueLT Std"/>
          <w:sz w:val="24"/>
          <w:szCs w:val="24"/>
        </w:rPr>
        <w:t xml:space="preserve">2.5.7 Two (2) field/farm entrances will be permitted if the land is zoned agricultural, there is at least 300 m of frontage, the fields are physically separated (residential entrance in the middle) and the field/farm entrance is placed at least 150 m away from all other entrances </w:t>
      </w:r>
      <w:r w:rsidRPr="004309E3">
        <w:rPr>
          <w:rFonts w:ascii="HelveticaNeueLT Std" w:hAnsi="HelveticaNeueLT Std"/>
          <w:b/>
          <w:sz w:val="24"/>
          <w:szCs w:val="24"/>
          <w:u w:val="single"/>
        </w:rPr>
        <w:t>on this property</w:t>
      </w:r>
      <w:r w:rsidR="009F0936" w:rsidRPr="009F0936">
        <w:rPr>
          <w:rFonts w:ascii="HelveticaNeueLT Std" w:hAnsi="HelveticaNeueLT Std"/>
          <w:sz w:val="24"/>
          <w:szCs w:val="24"/>
        </w:rPr>
        <w:t xml:space="preserve"> </w:t>
      </w:r>
      <w:r w:rsidR="009F0936" w:rsidRPr="004309E3">
        <w:rPr>
          <w:rFonts w:ascii="HelveticaNeueLT Std" w:hAnsi="HelveticaNeueLT Std"/>
          <w:sz w:val="24"/>
          <w:szCs w:val="24"/>
        </w:rPr>
        <w:t>(Class 2 road)</w:t>
      </w:r>
      <w:r w:rsidRPr="004309E3">
        <w:rPr>
          <w:rFonts w:ascii="HelveticaNeueLT Std" w:hAnsi="HelveticaNeueLT Std"/>
          <w:sz w:val="24"/>
          <w:szCs w:val="24"/>
        </w:rPr>
        <w:t xml:space="preserve">. </w:t>
      </w:r>
      <w:r w:rsidR="009F0936">
        <w:rPr>
          <w:rFonts w:ascii="HelveticaNeueLT Std" w:hAnsi="HelveticaNeueLT Std"/>
          <w:sz w:val="24"/>
          <w:szCs w:val="24"/>
        </w:rPr>
        <w:t xml:space="preserve"> </w:t>
      </w:r>
      <w:r w:rsidRPr="004309E3">
        <w:rPr>
          <w:rFonts w:ascii="HelveticaNeueLT Std" w:hAnsi="HelveticaNeueLT Std"/>
          <w:sz w:val="24"/>
          <w:szCs w:val="24"/>
        </w:rPr>
        <w:t>For Classes 3, 4 and 5 roads, the frontage is 200 m and the separation is 100 m</w:t>
      </w:r>
      <w:r w:rsidRPr="004309E3">
        <w:t xml:space="preserve"> </w:t>
      </w:r>
      <w:r w:rsidRPr="004309E3">
        <w:rPr>
          <w:rFonts w:ascii="HelveticaNeueLT Std" w:hAnsi="HelveticaNeueLT Std"/>
          <w:b/>
          <w:sz w:val="24"/>
          <w:szCs w:val="24"/>
          <w:u w:val="single"/>
        </w:rPr>
        <w:t>on this property</w:t>
      </w:r>
      <w:r w:rsidRPr="004309E3">
        <w:rPr>
          <w:rFonts w:ascii="HelveticaNeueLT Std" w:hAnsi="HelveticaNeueLT Std"/>
          <w:sz w:val="24"/>
          <w:szCs w:val="24"/>
        </w:rPr>
        <w:t>.</w:t>
      </w:r>
    </w:p>
    <w:p w:rsidR="00CE799F" w:rsidRDefault="004309E3" w:rsidP="00DC4CD1">
      <w:pPr>
        <w:pStyle w:val="ListParagraph"/>
        <w:numPr>
          <w:ilvl w:val="0"/>
          <w:numId w:val="14"/>
        </w:numPr>
        <w:rPr>
          <w:rFonts w:ascii="HelveticaNeueLT Std" w:hAnsi="HelveticaNeueLT Std"/>
          <w:sz w:val="24"/>
          <w:szCs w:val="24"/>
        </w:rPr>
      </w:pPr>
      <w:r>
        <w:rPr>
          <w:rFonts w:ascii="HelveticaNeueLT Std" w:hAnsi="HelveticaNeueLT Std"/>
          <w:sz w:val="24"/>
          <w:szCs w:val="24"/>
        </w:rPr>
        <w:t xml:space="preserve">In the field there are times that the actual </w:t>
      </w:r>
      <w:r w:rsidR="00C2255D">
        <w:rPr>
          <w:rFonts w:ascii="HelveticaNeueLT Std" w:hAnsi="HelveticaNeueLT Std"/>
          <w:sz w:val="24"/>
          <w:szCs w:val="24"/>
        </w:rPr>
        <w:t>dimensions</w:t>
      </w:r>
      <w:r>
        <w:rPr>
          <w:rFonts w:ascii="HelveticaNeueLT Std" w:hAnsi="HelveticaNeueLT Std"/>
          <w:sz w:val="24"/>
          <w:szCs w:val="24"/>
        </w:rPr>
        <w:t xml:space="preserve"> </w:t>
      </w:r>
      <w:r w:rsidR="00C2255D">
        <w:rPr>
          <w:rFonts w:ascii="HelveticaNeueLT Std" w:hAnsi="HelveticaNeueLT Std"/>
          <w:sz w:val="24"/>
          <w:szCs w:val="24"/>
        </w:rPr>
        <w:t>cannot</w:t>
      </w:r>
      <w:r>
        <w:rPr>
          <w:rFonts w:ascii="HelveticaNeueLT Std" w:hAnsi="HelveticaNeueLT Std"/>
          <w:sz w:val="24"/>
          <w:szCs w:val="24"/>
        </w:rPr>
        <w:t xml:space="preserve"> be achieved </w:t>
      </w:r>
      <w:r w:rsidR="00C2255D">
        <w:rPr>
          <w:rFonts w:ascii="HelveticaNeueLT Std" w:hAnsi="HelveticaNeueLT Std"/>
          <w:sz w:val="24"/>
          <w:szCs w:val="24"/>
        </w:rPr>
        <w:t>because</w:t>
      </w:r>
      <w:r>
        <w:rPr>
          <w:rFonts w:ascii="HelveticaNeueLT Std" w:hAnsi="HelveticaNeueLT Std"/>
          <w:sz w:val="24"/>
          <w:szCs w:val="24"/>
        </w:rPr>
        <w:t xml:space="preserve"> of physical </w:t>
      </w:r>
      <w:r w:rsidR="00C2255D">
        <w:rPr>
          <w:rFonts w:ascii="HelveticaNeueLT Std" w:hAnsi="HelveticaNeueLT Std"/>
          <w:sz w:val="24"/>
          <w:szCs w:val="24"/>
        </w:rPr>
        <w:t>implements</w:t>
      </w:r>
      <w:r>
        <w:rPr>
          <w:rFonts w:ascii="HelveticaNeueLT Std" w:hAnsi="HelveticaNeueLT Std"/>
          <w:sz w:val="24"/>
          <w:szCs w:val="24"/>
        </w:rPr>
        <w:t xml:space="preserve"> such a site visibility, physical conditions and existing conditions. </w:t>
      </w:r>
      <w:r w:rsidR="009F0936">
        <w:rPr>
          <w:rFonts w:ascii="HelveticaNeueLT Std" w:hAnsi="HelveticaNeueLT Std"/>
          <w:sz w:val="24"/>
          <w:szCs w:val="24"/>
        </w:rPr>
        <w:t xml:space="preserve"> </w:t>
      </w:r>
      <w:r>
        <w:rPr>
          <w:rFonts w:ascii="HelveticaNeueLT Std" w:hAnsi="HelveticaNeueLT Std"/>
          <w:sz w:val="24"/>
          <w:szCs w:val="24"/>
        </w:rPr>
        <w:t xml:space="preserve">As a result it is recommended that </w:t>
      </w:r>
      <w:r w:rsidR="00C2255D">
        <w:rPr>
          <w:rFonts w:ascii="HelveticaNeueLT Std" w:hAnsi="HelveticaNeueLT Std"/>
          <w:sz w:val="24"/>
          <w:szCs w:val="24"/>
        </w:rPr>
        <w:t>discretion</w:t>
      </w:r>
      <w:r>
        <w:rPr>
          <w:rFonts w:ascii="HelveticaNeueLT Std" w:hAnsi="HelveticaNeueLT Std"/>
          <w:sz w:val="24"/>
          <w:szCs w:val="24"/>
        </w:rPr>
        <w:t xml:space="preserve"> be given to the Director of </w:t>
      </w:r>
      <w:r w:rsidR="00C2255D">
        <w:rPr>
          <w:rFonts w:ascii="HelveticaNeueLT Std" w:hAnsi="HelveticaNeueLT Std"/>
          <w:sz w:val="24"/>
          <w:szCs w:val="24"/>
        </w:rPr>
        <w:t>Transportation</w:t>
      </w:r>
      <w:r>
        <w:rPr>
          <w:rFonts w:ascii="HelveticaNeueLT Std" w:hAnsi="HelveticaNeueLT Std"/>
          <w:sz w:val="24"/>
          <w:szCs w:val="24"/>
        </w:rPr>
        <w:t xml:space="preserve"> Servi</w:t>
      </w:r>
      <w:r w:rsidR="00CE799F">
        <w:rPr>
          <w:rFonts w:ascii="HelveticaNeueLT Std" w:hAnsi="HelveticaNeueLT Std"/>
          <w:sz w:val="24"/>
          <w:szCs w:val="24"/>
        </w:rPr>
        <w:t xml:space="preserve">ces. </w:t>
      </w:r>
      <w:r w:rsidR="009F2066">
        <w:rPr>
          <w:rFonts w:ascii="HelveticaNeueLT Std" w:hAnsi="HelveticaNeueLT Std"/>
          <w:sz w:val="24"/>
          <w:szCs w:val="24"/>
        </w:rPr>
        <w:t xml:space="preserve"> </w:t>
      </w:r>
      <w:r w:rsidR="00CE799F">
        <w:rPr>
          <w:rFonts w:ascii="HelveticaNeueLT Std" w:hAnsi="HelveticaNeueLT Std"/>
          <w:sz w:val="24"/>
          <w:szCs w:val="24"/>
        </w:rPr>
        <w:t>This would include incorporat</w:t>
      </w:r>
      <w:r w:rsidR="009F2066">
        <w:rPr>
          <w:rFonts w:ascii="HelveticaNeueLT Std" w:hAnsi="HelveticaNeueLT Std"/>
          <w:sz w:val="24"/>
          <w:szCs w:val="24"/>
        </w:rPr>
        <w:t>i</w:t>
      </w:r>
      <w:r w:rsidR="00CE799F">
        <w:rPr>
          <w:rFonts w:ascii="HelveticaNeueLT Std" w:hAnsi="HelveticaNeueLT Std"/>
          <w:sz w:val="24"/>
          <w:szCs w:val="24"/>
        </w:rPr>
        <w:t>n</w:t>
      </w:r>
      <w:r w:rsidR="009F2066">
        <w:rPr>
          <w:rFonts w:ascii="HelveticaNeueLT Std" w:hAnsi="HelveticaNeueLT Std"/>
          <w:sz w:val="24"/>
          <w:szCs w:val="24"/>
        </w:rPr>
        <w:t>g</w:t>
      </w:r>
      <w:r w:rsidR="00CE799F">
        <w:rPr>
          <w:rFonts w:ascii="HelveticaNeueLT Std" w:hAnsi="HelveticaNeueLT Std"/>
          <w:sz w:val="24"/>
          <w:szCs w:val="24"/>
        </w:rPr>
        <w:t xml:space="preserve"> </w:t>
      </w:r>
      <w:r w:rsidR="009F2066">
        <w:rPr>
          <w:rFonts w:ascii="HelveticaNeueLT Std" w:hAnsi="HelveticaNeueLT Std"/>
          <w:sz w:val="24"/>
          <w:szCs w:val="24"/>
        </w:rPr>
        <w:t>an</w:t>
      </w:r>
      <w:r w:rsidR="00CE799F">
        <w:rPr>
          <w:rFonts w:ascii="HelveticaNeueLT Std" w:hAnsi="HelveticaNeueLT Std"/>
          <w:sz w:val="24"/>
          <w:szCs w:val="24"/>
        </w:rPr>
        <w:t xml:space="preserve"> additional section in the </w:t>
      </w:r>
      <w:r w:rsidR="009F2066">
        <w:rPr>
          <w:rFonts w:ascii="HelveticaNeueLT Std" w:hAnsi="HelveticaNeueLT Std"/>
          <w:sz w:val="24"/>
          <w:szCs w:val="24"/>
        </w:rPr>
        <w:t>Procedure to read:</w:t>
      </w:r>
    </w:p>
    <w:p w:rsidR="00CE799F" w:rsidRDefault="00C2255D" w:rsidP="00CE799F">
      <w:pPr>
        <w:pStyle w:val="ListParagraph"/>
        <w:ind w:left="1440"/>
        <w:rPr>
          <w:rFonts w:ascii="HelveticaNeueLT Std" w:hAnsi="HelveticaNeueLT Std"/>
          <w:b/>
          <w:sz w:val="24"/>
          <w:szCs w:val="24"/>
        </w:rPr>
      </w:pPr>
      <w:r w:rsidRPr="00395F7E">
        <w:rPr>
          <w:rFonts w:ascii="HelveticaNeueLT Std" w:hAnsi="HelveticaNeueLT Std"/>
          <w:b/>
          <w:sz w:val="24"/>
          <w:szCs w:val="24"/>
        </w:rPr>
        <w:t xml:space="preserve">The Director of Transportation </w:t>
      </w:r>
      <w:r w:rsidR="009F2066">
        <w:rPr>
          <w:rFonts w:ascii="HelveticaNeueLT Std" w:hAnsi="HelveticaNeueLT Std"/>
          <w:b/>
          <w:sz w:val="24"/>
          <w:szCs w:val="24"/>
        </w:rPr>
        <w:t xml:space="preserve">Services </w:t>
      </w:r>
      <w:r w:rsidRPr="00395F7E">
        <w:rPr>
          <w:rFonts w:ascii="HelveticaNeueLT Std" w:hAnsi="HelveticaNeueLT Std"/>
          <w:b/>
          <w:sz w:val="24"/>
          <w:szCs w:val="24"/>
        </w:rPr>
        <w:t>may approve a variance to this section if in his/her opinion the var</w:t>
      </w:r>
      <w:r>
        <w:rPr>
          <w:rFonts w:ascii="HelveticaNeueLT Std" w:hAnsi="HelveticaNeueLT Std"/>
          <w:b/>
          <w:sz w:val="24"/>
          <w:szCs w:val="24"/>
        </w:rPr>
        <w:t>iance is</w:t>
      </w:r>
      <w:r w:rsidRPr="00395F7E">
        <w:rPr>
          <w:rFonts w:ascii="HelveticaNeueLT Std" w:hAnsi="HelveticaNeueLT Std"/>
          <w:b/>
          <w:sz w:val="24"/>
          <w:szCs w:val="24"/>
        </w:rPr>
        <w:t xml:space="preserve"> a result of sight, physical or exi</w:t>
      </w:r>
      <w:r w:rsidR="00F677D4">
        <w:rPr>
          <w:rFonts w:ascii="HelveticaNeueLT Std" w:hAnsi="HelveticaNeueLT Std"/>
          <w:b/>
          <w:sz w:val="24"/>
          <w:szCs w:val="24"/>
        </w:rPr>
        <w:t>s</w:t>
      </w:r>
      <w:r w:rsidRPr="00395F7E">
        <w:rPr>
          <w:rFonts w:ascii="HelveticaNeueLT Std" w:hAnsi="HelveticaNeueLT Std"/>
          <w:b/>
          <w:sz w:val="24"/>
          <w:szCs w:val="24"/>
        </w:rPr>
        <w:t>ting conditions and will not affect the saf</w:t>
      </w:r>
      <w:r w:rsidR="00F677D4">
        <w:rPr>
          <w:rFonts w:ascii="HelveticaNeueLT Std" w:hAnsi="HelveticaNeueLT Std"/>
          <w:b/>
          <w:sz w:val="24"/>
          <w:szCs w:val="24"/>
        </w:rPr>
        <w:t>ety or the operation of the County</w:t>
      </w:r>
      <w:r w:rsidRPr="00395F7E">
        <w:rPr>
          <w:rFonts w:ascii="HelveticaNeueLT Std" w:hAnsi="HelveticaNeueLT Std"/>
          <w:b/>
          <w:sz w:val="24"/>
          <w:szCs w:val="24"/>
        </w:rPr>
        <w:t xml:space="preserve"> Road.</w:t>
      </w:r>
    </w:p>
    <w:p w:rsidR="00395F7E" w:rsidRDefault="00395F7E" w:rsidP="009F2066">
      <w:pPr>
        <w:pStyle w:val="Heading3"/>
      </w:pPr>
      <w:r>
        <w:t>Section 3.1 Entrance Standards</w:t>
      </w:r>
    </w:p>
    <w:p w:rsidR="00395F7E" w:rsidRPr="00395F7E" w:rsidRDefault="009F2066" w:rsidP="00395F7E">
      <w:pPr>
        <w:rPr>
          <w:rFonts w:ascii="HelveticaNeueLT Std" w:hAnsi="HelveticaNeueLT Std"/>
          <w:sz w:val="24"/>
          <w:szCs w:val="24"/>
        </w:rPr>
      </w:pPr>
      <w:r>
        <w:rPr>
          <w:rFonts w:ascii="HelveticaNeueLT Std" w:hAnsi="HelveticaNeueLT Std"/>
          <w:sz w:val="24"/>
          <w:szCs w:val="24"/>
        </w:rPr>
        <w:t xml:space="preserve">Section </w:t>
      </w:r>
      <w:r w:rsidR="00395F7E" w:rsidRPr="00395F7E">
        <w:rPr>
          <w:rFonts w:ascii="HelveticaNeueLT Std" w:hAnsi="HelveticaNeueLT Std"/>
          <w:sz w:val="24"/>
          <w:szCs w:val="24"/>
        </w:rPr>
        <w:t>3.1 Entrance Standards</w:t>
      </w:r>
      <w:r>
        <w:rPr>
          <w:rFonts w:ascii="HelveticaNeueLT Std" w:hAnsi="HelveticaNeueLT Std"/>
          <w:sz w:val="24"/>
          <w:szCs w:val="24"/>
        </w:rPr>
        <w:t xml:space="preserve"> of the current Entrance Permit Procedure reads as follows:</w:t>
      </w:r>
    </w:p>
    <w:p w:rsidR="00395F7E" w:rsidRPr="00395F7E" w:rsidRDefault="00395F7E" w:rsidP="009F2066">
      <w:pPr>
        <w:spacing w:after="0"/>
        <w:ind w:left="1350" w:hanging="630"/>
        <w:rPr>
          <w:rFonts w:ascii="HelveticaNeueLT Std" w:hAnsi="HelveticaNeueLT Std"/>
          <w:sz w:val="24"/>
          <w:szCs w:val="24"/>
        </w:rPr>
      </w:pPr>
      <w:r w:rsidRPr="00395F7E">
        <w:rPr>
          <w:rFonts w:ascii="HelveticaNeueLT Std" w:hAnsi="HelveticaNeueLT Std"/>
          <w:sz w:val="24"/>
          <w:szCs w:val="24"/>
        </w:rPr>
        <w:t xml:space="preserve">3.1.1 Residential/Field/Farm shall comply to the applicable Ontario Provincial Standards Drawings (OPSD) such as 301.010, 301.020, 351.010. </w:t>
      </w:r>
      <w:r w:rsidR="009F2066">
        <w:rPr>
          <w:rFonts w:ascii="HelveticaNeueLT Std" w:hAnsi="HelveticaNeueLT Std"/>
          <w:sz w:val="24"/>
          <w:szCs w:val="24"/>
        </w:rPr>
        <w:t xml:space="preserve"> </w:t>
      </w:r>
      <w:r w:rsidRPr="00395F7E">
        <w:rPr>
          <w:rFonts w:ascii="HelveticaNeueLT Std" w:hAnsi="HelveticaNeueLT Std"/>
          <w:sz w:val="24"/>
          <w:szCs w:val="24"/>
        </w:rPr>
        <w:t>It is to be noted that 5 m is generally applied for maximum width.</w:t>
      </w:r>
    </w:p>
    <w:p w:rsidR="00395F7E" w:rsidRPr="00395F7E" w:rsidRDefault="00395F7E" w:rsidP="00395F7E">
      <w:pPr>
        <w:ind w:left="720"/>
        <w:rPr>
          <w:rFonts w:ascii="HelveticaNeueLT Std" w:hAnsi="HelveticaNeueLT Std"/>
          <w:sz w:val="24"/>
          <w:szCs w:val="24"/>
        </w:rPr>
      </w:pPr>
      <w:r w:rsidRPr="00395F7E">
        <w:rPr>
          <w:rFonts w:ascii="HelveticaNeueLT Std" w:hAnsi="HelveticaNeueLT Std"/>
          <w:sz w:val="24"/>
          <w:szCs w:val="24"/>
        </w:rPr>
        <w:t>3.1.2 Farm entrances shall comply to FSAS-01 or FSAS-02</w:t>
      </w:r>
      <w:r w:rsidR="009F2066">
        <w:rPr>
          <w:rFonts w:ascii="HelveticaNeueLT Std" w:hAnsi="HelveticaNeueLT Std"/>
          <w:sz w:val="24"/>
          <w:szCs w:val="24"/>
        </w:rPr>
        <w:t>.</w:t>
      </w:r>
    </w:p>
    <w:p w:rsidR="00395F7E" w:rsidRPr="00395F7E" w:rsidRDefault="00395F7E" w:rsidP="009F2066">
      <w:pPr>
        <w:spacing w:after="0"/>
        <w:ind w:left="720"/>
        <w:rPr>
          <w:rFonts w:ascii="HelveticaNeueLT Std" w:hAnsi="HelveticaNeueLT Std"/>
          <w:sz w:val="24"/>
          <w:szCs w:val="24"/>
        </w:rPr>
      </w:pPr>
      <w:r w:rsidRPr="00395F7E">
        <w:rPr>
          <w:rFonts w:ascii="HelveticaNeueLT Std" w:hAnsi="HelveticaNeueLT Std"/>
          <w:sz w:val="24"/>
          <w:szCs w:val="24"/>
        </w:rPr>
        <w:t>3.1.3 Commercial Entrance</w:t>
      </w:r>
    </w:p>
    <w:p w:rsidR="00395F7E" w:rsidRPr="00395F7E" w:rsidRDefault="00395F7E" w:rsidP="009F2066">
      <w:pPr>
        <w:ind w:left="2160" w:hanging="810"/>
        <w:rPr>
          <w:rFonts w:ascii="HelveticaNeueLT Std" w:hAnsi="HelveticaNeueLT Std"/>
          <w:sz w:val="24"/>
          <w:szCs w:val="24"/>
        </w:rPr>
      </w:pPr>
      <w:r w:rsidRPr="00395F7E">
        <w:rPr>
          <w:rFonts w:ascii="HelveticaNeueLT Std" w:hAnsi="HelveticaNeueLT Std"/>
          <w:sz w:val="24"/>
          <w:szCs w:val="24"/>
        </w:rPr>
        <w:t xml:space="preserve">3.1.3.1 In recognition of the great variety of business establishments and their different needs, the County employs a multitude of entrance designs for commercial access. These designs are outlined in the Commercial Site Access Policy &amp; Standards Manual. </w:t>
      </w:r>
      <w:r w:rsidR="009F2066">
        <w:rPr>
          <w:rFonts w:ascii="HelveticaNeueLT Std" w:hAnsi="HelveticaNeueLT Std"/>
          <w:sz w:val="24"/>
          <w:szCs w:val="24"/>
        </w:rPr>
        <w:t xml:space="preserve"> </w:t>
      </w:r>
      <w:r w:rsidRPr="00395F7E">
        <w:rPr>
          <w:rFonts w:ascii="HelveticaNeueLT Std" w:hAnsi="HelveticaNeueLT Std"/>
          <w:sz w:val="24"/>
          <w:szCs w:val="24"/>
        </w:rPr>
        <w:t>The appropriate entrance design is determined by the nature of the business and the specific use of the property and should be in accordance with the following guide:</w:t>
      </w:r>
    </w:p>
    <w:p w:rsidR="00395F7E" w:rsidRPr="00395F7E" w:rsidRDefault="00395F7E" w:rsidP="009F2066">
      <w:pPr>
        <w:ind w:left="1350"/>
        <w:rPr>
          <w:rFonts w:ascii="HelveticaNeueLT Std" w:hAnsi="HelveticaNeueLT Std"/>
          <w:sz w:val="24"/>
          <w:szCs w:val="24"/>
        </w:rPr>
      </w:pPr>
      <w:r w:rsidRPr="00395F7E">
        <w:rPr>
          <w:rFonts w:ascii="HelveticaNeueLT Std" w:hAnsi="HelveticaNeueLT Std"/>
          <w:sz w:val="24"/>
          <w:szCs w:val="24"/>
        </w:rPr>
        <w:t>NOTE: Grading for CSAS shall be in accordance with OPSD’s 301.010 or 301.020 in rural areas and 350.10 for urban areas.</w:t>
      </w:r>
    </w:p>
    <w:p w:rsidR="00395F7E" w:rsidRPr="00395F7E" w:rsidRDefault="00395F7E" w:rsidP="009F2066">
      <w:pPr>
        <w:ind w:left="720" w:firstLine="630"/>
        <w:rPr>
          <w:rFonts w:ascii="HelveticaNeueLT Std" w:hAnsi="HelveticaNeueLT Std"/>
          <w:sz w:val="24"/>
          <w:szCs w:val="24"/>
        </w:rPr>
      </w:pPr>
      <w:r w:rsidRPr="00395F7E">
        <w:rPr>
          <w:rFonts w:ascii="HelveticaNeueLT Std" w:hAnsi="HelveticaNeueLT Std"/>
          <w:sz w:val="24"/>
          <w:szCs w:val="24"/>
        </w:rPr>
        <w:lastRenderedPageBreak/>
        <w:t>CSAS-1 to 22 To be used for service stations, motels (over 10 units), etc.</w:t>
      </w:r>
    </w:p>
    <w:p w:rsidR="00395F7E" w:rsidRPr="00395F7E" w:rsidRDefault="00395F7E" w:rsidP="009F2066">
      <w:pPr>
        <w:spacing w:after="0"/>
        <w:ind w:left="1350"/>
        <w:rPr>
          <w:rFonts w:ascii="HelveticaNeueLT Std" w:hAnsi="HelveticaNeueLT Std"/>
          <w:sz w:val="24"/>
          <w:szCs w:val="24"/>
        </w:rPr>
      </w:pPr>
      <w:r w:rsidRPr="00395F7E">
        <w:rPr>
          <w:rFonts w:ascii="HelveticaNeueLT Std" w:hAnsi="HelveticaNeueLT Std"/>
          <w:sz w:val="24"/>
          <w:szCs w:val="24"/>
        </w:rPr>
        <w:t>CSAS-23 To be used for commercial and industrial sites, patrol yards, public boat launching sites, etc.</w:t>
      </w:r>
    </w:p>
    <w:p w:rsidR="00395F7E" w:rsidRPr="00395F7E" w:rsidRDefault="00395F7E" w:rsidP="009F2066">
      <w:pPr>
        <w:spacing w:after="0"/>
        <w:ind w:left="1350"/>
        <w:rPr>
          <w:rFonts w:ascii="HelveticaNeueLT Std" w:hAnsi="HelveticaNeueLT Std"/>
          <w:sz w:val="24"/>
          <w:szCs w:val="24"/>
        </w:rPr>
      </w:pPr>
      <w:r w:rsidRPr="00395F7E">
        <w:rPr>
          <w:rFonts w:ascii="HelveticaNeueLT Std" w:hAnsi="HelveticaNeueLT Std"/>
          <w:sz w:val="24"/>
          <w:szCs w:val="24"/>
        </w:rPr>
        <w:t>CSAS-24 TO 27 To be used for shopping centers, large parking areas, drive-in theatres, race tracks and other large traffic generators.</w:t>
      </w:r>
    </w:p>
    <w:p w:rsidR="00395F7E" w:rsidRPr="00395F7E" w:rsidRDefault="00395F7E" w:rsidP="009F2066">
      <w:pPr>
        <w:spacing w:after="0"/>
        <w:ind w:left="1350"/>
        <w:rPr>
          <w:rFonts w:ascii="HelveticaNeueLT Std" w:hAnsi="HelveticaNeueLT Std"/>
          <w:sz w:val="24"/>
          <w:szCs w:val="24"/>
        </w:rPr>
      </w:pPr>
      <w:r w:rsidRPr="00395F7E">
        <w:rPr>
          <w:rFonts w:ascii="HelveticaNeueLT Std" w:hAnsi="HelveticaNeueLT Std"/>
          <w:sz w:val="24"/>
          <w:szCs w:val="24"/>
        </w:rPr>
        <w:t>CSAS-28 To be used for campgrounds, trailer parks and park sites.</w:t>
      </w:r>
    </w:p>
    <w:p w:rsidR="00395F7E" w:rsidRPr="00395F7E" w:rsidRDefault="00395F7E" w:rsidP="009F2066">
      <w:pPr>
        <w:spacing w:after="0"/>
        <w:ind w:left="1350"/>
        <w:rPr>
          <w:rFonts w:ascii="HelveticaNeueLT Std" w:hAnsi="HelveticaNeueLT Std"/>
          <w:sz w:val="24"/>
          <w:szCs w:val="24"/>
        </w:rPr>
      </w:pPr>
      <w:r w:rsidRPr="00395F7E">
        <w:rPr>
          <w:rFonts w:ascii="HelveticaNeueLT Std" w:hAnsi="HelveticaNeueLT Std"/>
          <w:sz w:val="24"/>
          <w:szCs w:val="24"/>
        </w:rPr>
        <w:t>CSAS-29 To be used for small utility stations.</w:t>
      </w:r>
    </w:p>
    <w:p w:rsidR="00395F7E" w:rsidRPr="00395F7E" w:rsidRDefault="00395F7E" w:rsidP="009F2066">
      <w:pPr>
        <w:spacing w:after="0"/>
        <w:ind w:left="1350"/>
        <w:rPr>
          <w:rFonts w:ascii="HelveticaNeueLT Std" w:hAnsi="HelveticaNeueLT Std"/>
          <w:sz w:val="24"/>
          <w:szCs w:val="24"/>
        </w:rPr>
      </w:pPr>
      <w:r w:rsidRPr="00395F7E">
        <w:rPr>
          <w:rFonts w:ascii="HelveticaNeueLT Std" w:hAnsi="HelveticaNeueLT Std"/>
          <w:sz w:val="24"/>
          <w:szCs w:val="24"/>
        </w:rPr>
        <w:t>CSAS-30 To be used for large utility stations.</w:t>
      </w:r>
    </w:p>
    <w:p w:rsidR="00395F7E" w:rsidRPr="00395F7E" w:rsidRDefault="00395F7E" w:rsidP="009F2066">
      <w:pPr>
        <w:ind w:left="1350"/>
        <w:rPr>
          <w:rFonts w:ascii="HelveticaNeueLT Std" w:hAnsi="HelveticaNeueLT Std"/>
          <w:sz w:val="24"/>
          <w:szCs w:val="24"/>
        </w:rPr>
      </w:pPr>
      <w:r w:rsidRPr="00395F7E">
        <w:rPr>
          <w:rFonts w:ascii="HelveticaNeueLT Std" w:hAnsi="HelveticaNeueLT Std"/>
          <w:sz w:val="24"/>
          <w:szCs w:val="24"/>
        </w:rPr>
        <w:t>CSAS 31 &amp; 32 To be used for small business, convenience stores, real estate offices, doctors' offices, etc.</w:t>
      </w:r>
    </w:p>
    <w:p w:rsidR="00395F7E" w:rsidRPr="00395F7E" w:rsidRDefault="00395F7E" w:rsidP="009F2066">
      <w:pPr>
        <w:ind w:left="1350"/>
        <w:rPr>
          <w:rFonts w:ascii="HelveticaNeueLT Std" w:hAnsi="HelveticaNeueLT Std"/>
          <w:sz w:val="24"/>
          <w:szCs w:val="24"/>
        </w:rPr>
      </w:pPr>
      <w:r w:rsidRPr="00395F7E">
        <w:rPr>
          <w:rFonts w:ascii="HelveticaNeueLT Std" w:hAnsi="HelveticaNeueLT Std"/>
          <w:sz w:val="24"/>
          <w:szCs w:val="24"/>
        </w:rPr>
        <w:t>NOTE: Where turning lanes are required, the entrance design should be based on the Geometric Design Manual standards, not the Commercial Site Access manual. Director of Transportation Services should be consulted. A road occupancy agreement may be required.</w:t>
      </w:r>
    </w:p>
    <w:p w:rsidR="00395F7E" w:rsidRPr="00395F7E" w:rsidRDefault="00395F7E" w:rsidP="009F2066">
      <w:pPr>
        <w:ind w:left="1350"/>
        <w:rPr>
          <w:rFonts w:ascii="HelveticaNeueLT Std" w:hAnsi="HelveticaNeueLT Std"/>
          <w:sz w:val="24"/>
          <w:szCs w:val="24"/>
        </w:rPr>
      </w:pPr>
      <w:r w:rsidRPr="00395F7E">
        <w:rPr>
          <w:rFonts w:ascii="HelveticaNeueLT Std" w:hAnsi="HelveticaNeueLT Std"/>
          <w:sz w:val="24"/>
          <w:szCs w:val="24"/>
        </w:rPr>
        <w:t xml:space="preserve">3.1.3.2 Commercial Entrances must be constructed and, where applicable, must be paved before the establishment is opened for business. </w:t>
      </w:r>
      <w:r w:rsidR="0018371F">
        <w:rPr>
          <w:rFonts w:ascii="HelveticaNeueLT Std" w:hAnsi="HelveticaNeueLT Std"/>
          <w:sz w:val="24"/>
          <w:szCs w:val="24"/>
        </w:rPr>
        <w:t xml:space="preserve"> </w:t>
      </w:r>
      <w:r w:rsidRPr="00395F7E">
        <w:rPr>
          <w:rFonts w:ascii="HelveticaNeueLT Std" w:hAnsi="HelveticaNeueLT Std"/>
          <w:sz w:val="24"/>
          <w:szCs w:val="24"/>
        </w:rPr>
        <w:t>Pavement shall consist of least two (2) layers of asphalt 50 mm deep as required by the Director of Transportation Services. All asphalt shall confirm to OPSS 310.</w:t>
      </w:r>
    </w:p>
    <w:p w:rsidR="00395F7E" w:rsidRPr="00395F7E" w:rsidRDefault="00395F7E" w:rsidP="009F2066">
      <w:pPr>
        <w:ind w:left="1350"/>
        <w:rPr>
          <w:rFonts w:ascii="HelveticaNeueLT Std" w:hAnsi="HelveticaNeueLT Std"/>
          <w:sz w:val="24"/>
          <w:szCs w:val="24"/>
        </w:rPr>
      </w:pPr>
      <w:r w:rsidRPr="00395F7E">
        <w:rPr>
          <w:rFonts w:ascii="HelveticaNeueLT Std" w:hAnsi="HelveticaNeueLT Std"/>
          <w:sz w:val="24"/>
          <w:szCs w:val="24"/>
        </w:rPr>
        <w:t xml:space="preserve">3.1.3.3 To qualify for County Road access, commercial sites must have sufficient frontage to accommodate the appropriate commercial entrance design. </w:t>
      </w:r>
      <w:r w:rsidR="0018371F">
        <w:rPr>
          <w:rFonts w:ascii="HelveticaNeueLT Std" w:hAnsi="HelveticaNeueLT Std"/>
          <w:sz w:val="24"/>
          <w:szCs w:val="24"/>
        </w:rPr>
        <w:t xml:space="preserve"> </w:t>
      </w:r>
      <w:r w:rsidRPr="00395F7E">
        <w:rPr>
          <w:rFonts w:ascii="HelveticaNeueLT Std" w:hAnsi="HelveticaNeueLT Std"/>
          <w:sz w:val="24"/>
          <w:szCs w:val="24"/>
        </w:rPr>
        <w:t>The required minimum frontage for Commercial Entrances is 45 m (150 ft.) where the posted speed is 70 km/h or more and 31.5 m (105 ft.) where the posted speed is less than 70 km/h.</w:t>
      </w:r>
    </w:p>
    <w:p w:rsidR="00395F7E" w:rsidRDefault="00395F7E" w:rsidP="00354DC7">
      <w:pPr>
        <w:ind w:left="1350" w:hanging="630"/>
        <w:rPr>
          <w:rFonts w:ascii="HelveticaNeueLT Std" w:hAnsi="HelveticaNeueLT Std"/>
          <w:sz w:val="24"/>
          <w:szCs w:val="24"/>
        </w:rPr>
      </w:pPr>
      <w:r w:rsidRPr="00395F7E">
        <w:rPr>
          <w:rFonts w:ascii="HelveticaNeueLT Std" w:hAnsi="HelveticaNeueLT Std"/>
          <w:sz w:val="24"/>
          <w:szCs w:val="24"/>
        </w:rPr>
        <w:t>3.1.4 Public Roads shall be designed and constructed as per the geometric design manual and the applicable Ontario Provincial Standards Drawings (OPSD).</w:t>
      </w:r>
    </w:p>
    <w:p w:rsidR="00C2255D" w:rsidRPr="00C2255D" w:rsidRDefault="00C2255D" w:rsidP="0018371F">
      <w:pPr>
        <w:pStyle w:val="Heading4"/>
      </w:pPr>
      <w:r w:rsidRPr="00C2255D">
        <w:t>Suggested Modifications</w:t>
      </w:r>
    </w:p>
    <w:p w:rsidR="00C2255D" w:rsidRDefault="00C2255D" w:rsidP="0018371F">
      <w:pPr>
        <w:pStyle w:val="ListParagraph"/>
        <w:numPr>
          <w:ilvl w:val="0"/>
          <w:numId w:val="49"/>
        </w:numPr>
        <w:ind w:left="720"/>
        <w:rPr>
          <w:rFonts w:ascii="HelveticaNeueLT Std" w:hAnsi="HelveticaNeueLT Std"/>
          <w:sz w:val="24"/>
          <w:szCs w:val="24"/>
        </w:rPr>
      </w:pPr>
      <w:r w:rsidRPr="0018371F">
        <w:rPr>
          <w:rFonts w:ascii="HelveticaNeueLT Std" w:hAnsi="HelveticaNeueLT Std"/>
          <w:sz w:val="24"/>
          <w:szCs w:val="24"/>
        </w:rPr>
        <w:t xml:space="preserve">The County is responsible </w:t>
      </w:r>
      <w:r w:rsidR="0018371F">
        <w:rPr>
          <w:rFonts w:ascii="HelveticaNeueLT Std" w:hAnsi="HelveticaNeueLT Std"/>
          <w:sz w:val="24"/>
          <w:szCs w:val="24"/>
        </w:rPr>
        <w:t>for the</w:t>
      </w:r>
      <w:r w:rsidRPr="0018371F">
        <w:rPr>
          <w:rFonts w:ascii="HelveticaNeueLT Std" w:hAnsi="HelveticaNeueLT Std"/>
          <w:sz w:val="24"/>
          <w:szCs w:val="24"/>
        </w:rPr>
        <w:t xml:space="preserve"> maintenance and reconstruction of entrances to the back of the shoulders after they have been constructed. </w:t>
      </w:r>
      <w:r w:rsidR="0018371F">
        <w:rPr>
          <w:rFonts w:ascii="HelveticaNeueLT Std" w:hAnsi="HelveticaNeueLT Std"/>
          <w:sz w:val="24"/>
          <w:szCs w:val="24"/>
        </w:rPr>
        <w:t xml:space="preserve"> </w:t>
      </w:r>
      <w:r w:rsidRPr="0018371F">
        <w:rPr>
          <w:rFonts w:ascii="HelveticaNeueLT Std" w:hAnsi="HelveticaNeueLT Std"/>
          <w:sz w:val="24"/>
          <w:szCs w:val="24"/>
        </w:rPr>
        <w:t>There are difficulties when maintaining driveways that are not gravel or asphalt</w:t>
      </w:r>
      <w:r w:rsidR="0018371F">
        <w:rPr>
          <w:rFonts w:ascii="HelveticaNeueLT Std" w:hAnsi="HelveticaNeueLT Std"/>
          <w:sz w:val="24"/>
          <w:szCs w:val="24"/>
        </w:rPr>
        <w:t>; t</w:t>
      </w:r>
      <w:r w:rsidRPr="0018371F">
        <w:rPr>
          <w:rFonts w:ascii="HelveticaNeueLT Std" w:hAnsi="HelveticaNeueLT Std"/>
          <w:sz w:val="24"/>
          <w:szCs w:val="24"/>
        </w:rPr>
        <w:t>herefore</w:t>
      </w:r>
      <w:r w:rsidR="00354DC7">
        <w:rPr>
          <w:rFonts w:ascii="HelveticaNeueLT Std" w:hAnsi="HelveticaNeueLT Std"/>
          <w:sz w:val="24"/>
          <w:szCs w:val="24"/>
        </w:rPr>
        <w:t>,</w:t>
      </w:r>
      <w:r w:rsidRPr="0018371F">
        <w:rPr>
          <w:rFonts w:ascii="HelveticaNeueLT Std" w:hAnsi="HelveticaNeueLT Std"/>
          <w:sz w:val="24"/>
          <w:szCs w:val="24"/>
        </w:rPr>
        <w:t xml:space="preserve"> it is recommended that the </w:t>
      </w:r>
      <w:r w:rsidR="00354DC7">
        <w:rPr>
          <w:rFonts w:ascii="HelveticaNeueLT Std" w:hAnsi="HelveticaNeueLT Std"/>
          <w:sz w:val="24"/>
          <w:szCs w:val="24"/>
        </w:rPr>
        <w:t>P</w:t>
      </w:r>
      <w:r w:rsidRPr="0018371F">
        <w:rPr>
          <w:rFonts w:ascii="HelveticaNeueLT Std" w:hAnsi="HelveticaNeueLT Std"/>
          <w:sz w:val="24"/>
          <w:szCs w:val="24"/>
        </w:rPr>
        <w:t>rocedure identify that the last 5</w:t>
      </w:r>
      <w:r w:rsidR="00354DC7">
        <w:rPr>
          <w:rFonts w:ascii="HelveticaNeueLT Std" w:hAnsi="HelveticaNeueLT Std"/>
          <w:sz w:val="24"/>
          <w:szCs w:val="24"/>
        </w:rPr>
        <w:t xml:space="preserve"> </w:t>
      </w:r>
      <w:r w:rsidRPr="0018371F">
        <w:rPr>
          <w:rFonts w:ascii="HelveticaNeueLT Std" w:hAnsi="HelveticaNeueLT Std"/>
          <w:sz w:val="24"/>
          <w:szCs w:val="24"/>
        </w:rPr>
        <w:t>mete</w:t>
      </w:r>
      <w:r w:rsidR="00354DC7">
        <w:rPr>
          <w:rFonts w:ascii="HelveticaNeueLT Std" w:hAnsi="HelveticaNeueLT Std"/>
          <w:sz w:val="24"/>
          <w:szCs w:val="24"/>
        </w:rPr>
        <w:t>r</w:t>
      </w:r>
      <w:r w:rsidRPr="0018371F">
        <w:rPr>
          <w:rFonts w:ascii="HelveticaNeueLT Std" w:hAnsi="HelveticaNeueLT Std"/>
          <w:sz w:val="24"/>
          <w:szCs w:val="24"/>
        </w:rPr>
        <w:t xml:space="preserve">s of a driveway be surface with either granular material or asphalt. </w:t>
      </w:r>
      <w:r w:rsidR="00354DC7">
        <w:rPr>
          <w:rFonts w:ascii="HelveticaNeueLT Std" w:hAnsi="HelveticaNeueLT Std"/>
          <w:sz w:val="24"/>
          <w:szCs w:val="24"/>
        </w:rPr>
        <w:t xml:space="preserve"> T</w:t>
      </w:r>
      <w:r w:rsidRPr="0018371F">
        <w:rPr>
          <w:rFonts w:ascii="HelveticaNeueLT Std" w:hAnsi="HelveticaNeueLT Std"/>
          <w:sz w:val="24"/>
          <w:szCs w:val="24"/>
        </w:rPr>
        <w:t>he addition of the following section is recommended</w:t>
      </w:r>
      <w:r w:rsidR="00354DC7">
        <w:rPr>
          <w:rFonts w:ascii="HelveticaNeueLT Std" w:hAnsi="HelveticaNeueLT Std"/>
          <w:sz w:val="24"/>
          <w:szCs w:val="24"/>
        </w:rPr>
        <w:t>:</w:t>
      </w:r>
    </w:p>
    <w:p w:rsidR="008B03EC" w:rsidRPr="008B03EC" w:rsidRDefault="008B03EC" w:rsidP="00F677D4">
      <w:pPr>
        <w:pStyle w:val="ListParagraph"/>
        <w:ind w:left="1440"/>
        <w:rPr>
          <w:rFonts w:ascii="HelveticaNeueLT Std" w:hAnsi="HelveticaNeueLT Std"/>
          <w:b/>
          <w:sz w:val="24"/>
          <w:szCs w:val="24"/>
        </w:rPr>
      </w:pPr>
      <w:r w:rsidRPr="008B03EC">
        <w:rPr>
          <w:rFonts w:ascii="HelveticaNeueLT Std" w:hAnsi="HelveticaNeueLT Std"/>
          <w:b/>
          <w:sz w:val="24"/>
          <w:szCs w:val="24"/>
        </w:rPr>
        <w:t xml:space="preserve">All entrances shall either have a surface of asphalt or granular material from the edge of the </w:t>
      </w:r>
      <w:r>
        <w:rPr>
          <w:rFonts w:ascii="HelveticaNeueLT Std" w:hAnsi="HelveticaNeueLT Std"/>
          <w:b/>
          <w:sz w:val="24"/>
          <w:szCs w:val="24"/>
        </w:rPr>
        <w:t xml:space="preserve">road </w:t>
      </w:r>
      <w:r w:rsidRPr="008B03EC">
        <w:rPr>
          <w:rFonts w:ascii="HelveticaNeueLT Std" w:hAnsi="HelveticaNeueLT Std"/>
          <w:b/>
          <w:sz w:val="24"/>
          <w:szCs w:val="24"/>
        </w:rPr>
        <w:t xml:space="preserve">asphalt </w:t>
      </w:r>
      <w:r>
        <w:rPr>
          <w:rFonts w:ascii="HelveticaNeueLT Std" w:hAnsi="HelveticaNeueLT Std"/>
          <w:b/>
          <w:sz w:val="24"/>
          <w:szCs w:val="24"/>
        </w:rPr>
        <w:t xml:space="preserve">to at least </w:t>
      </w:r>
      <w:r w:rsidRPr="008B03EC">
        <w:rPr>
          <w:rFonts w:ascii="HelveticaNeueLT Std" w:hAnsi="HelveticaNeueLT Std"/>
          <w:b/>
          <w:sz w:val="24"/>
          <w:szCs w:val="24"/>
        </w:rPr>
        <w:t>five (5) metre</w:t>
      </w:r>
      <w:r>
        <w:rPr>
          <w:rFonts w:ascii="HelveticaNeueLT Std" w:hAnsi="HelveticaNeueLT Std"/>
          <w:b/>
          <w:sz w:val="24"/>
          <w:szCs w:val="24"/>
        </w:rPr>
        <w:t>s</w:t>
      </w:r>
      <w:r w:rsidRPr="008B03EC">
        <w:rPr>
          <w:rFonts w:ascii="HelveticaNeueLT Std" w:hAnsi="HelveticaNeueLT Std"/>
          <w:b/>
          <w:sz w:val="24"/>
          <w:szCs w:val="24"/>
        </w:rPr>
        <w:t xml:space="preserve"> away from the centerline of the road.</w:t>
      </w:r>
    </w:p>
    <w:p w:rsidR="00CE799F" w:rsidRDefault="00CE799F" w:rsidP="00354DC7">
      <w:pPr>
        <w:pStyle w:val="Heading3"/>
      </w:pPr>
      <w:r w:rsidRPr="00CE799F">
        <w:lastRenderedPageBreak/>
        <w:t>Section 3.2 Spacing</w:t>
      </w:r>
    </w:p>
    <w:p w:rsidR="00CE799F" w:rsidRPr="00354DC7" w:rsidRDefault="00CE799F" w:rsidP="00354DC7">
      <w:pPr>
        <w:pStyle w:val="ListParagraph"/>
        <w:ind w:left="1170" w:hanging="450"/>
        <w:rPr>
          <w:rFonts w:ascii="HelveticaNeueLT Std" w:hAnsi="HelveticaNeueLT Std"/>
          <w:sz w:val="24"/>
          <w:szCs w:val="24"/>
        </w:rPr>
      </w:pPr>
      <w:r w:rsidRPr="00354DC7">
        <w:rPr>
          <w:rFonts w:ascii="HelveticaNeueLT Std" w:hAnsi="HelveticaNeueLT Std"/>
          <w:sz w:val="24"/>
          <w:szCs w:val="24"/>
        </w:rPr>
        <w:t>3.2 Spacing</w:t>
      </w:r>
    </w:p>
    <w:p w:rsidR="00CE799F" w:rsidRPr="00354DC7" w:rsidRDefault="00CE799F" w:rsidP="00354DC7">
      <w:pPr>
        <w:pStyle w:val="ListParagraph"/>
        <w:ind w:left="1170"/>
        <w:rPr>
          <w:rFonts w:ascii="HelveticaNeueLT Std" w:hAnsi="HelveticaNeueLT Std"/>
          <w:sz w:val="24"/>
          <w:szCs w:val="24"/>
        </w:rPr>
      </w:pPr>
      <w:r w:rsidRPr="00354DC7">
        <w:rPr>
          <w:rFonts w:ascii="HelveticaNeueLT Std" w:hAnsi="HelveticaNeueLT Std"/>
          <w:sz w:val="24"/>
          <w:szCs w:val="24"/>
        </w:rPr>
        <w:t>The following standards apply to Commercial/Farm/Field/Residential Entrances:</w:t>
      </w:r>
    </w:p>
    <w:p w:rsidR="00CE799F" w:rsidRPr="00354DC7" w:rsidRDefault="00CE799F" w:rsidP="00354DC7">
      <w:pPr>
        <w:pStyle w:val="ListParagraph"/>
        <w:ind w:left="1440" w:hanging="720"/>
        <w:rPr>
          <w:rFonts w:ascii="HelveticaNeueLT Std" w:hAnsi="HelveticaNeueLT Std"/>
          <w:sz w:val="24"/>
          <w:szCs w:val="24"/>
        </w:rPr>
      </w:pPr>
      <w:r w:rsidRPr="00354DC7">
        <w:rPr>
          <w:rFonts w:ascii="HelveticaNeueLT Std" w:hAnsi="HelveticaNeueLT Std"/>
          <w:sz w:val="24"/>
          <w:szCs w:val="24"/>
        </w:rPr>
        <w:t>3.2.1 Class 2 Road</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Up to six (6) entrances per kilometer per side</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No more than one entrance for every 300 m of frontage</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The minimum separation distance between entrances shall be 150 m.</w:t>
      </w:r>
    </w:p>
    <w:p w:rsidR="00CE799F" w:rsidRPr="00354DC7" w:rsidRDefault="00CE799F" w:rsidP="00354DC7">
      <w:pPr>
        <w:pStyle w:val="ListParagraph"/>
        <w:ind w:left="1440" w:hanging="720"/>
        <w:rPr>
          <w:rFonts w:ascii="HelveticaNeueLT Std" w:hAnsi="HelveticaNeueLT Std"/>
          <w:sz w:val="24"/>
          <w:szCs w:val="24"/>
        </w:rPr>
      </w:pPr>
      <w:r w:rsidRPr="00354DC7">
        <w:rPr>
          <w:rFonts w:ascii="HelveticaNeueLT Std" w:hAnsi="HelveticaNeueLT Std"/>
          <w:sz w:val="24"/>
          <w:szCs w:val="24"/>
        </w:rPr>
        <w:t>3.2.2 Class 3 Road and Class 4 Road</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Up to 10 entrances per kilometer per side</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No more than one entrance for every 200 m of frontage</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The minimum separation distance between entrances shall be 100 m.</w:t>
      </w:r>
    </w:p>
    <w:p w:rsidR="00CE799F" w:rsidRPr="00354DC7" w:rsidRDefault="00CE799F" w:rsidP="00354DC7">
      <w:pPr>
        <w:pStyle w:val="ListParagraph"/>
        <w:ind w:left="1440" w:hanging="720"/>
        <w:rPr>
          <w:rFonts w:ascii="HelveticaNeueLT Std" w:hAnsi="HelveticaNeueLT Std"/>
          <w:sz w:val="24"/>
          <w:szCs w:val="24"/>
        </w:rPr>
      </w:pPr>
      <w:r w:rsidRPr="00354DC7">
        <w:rPr>
          <w:rFonts w:ascii="HelveticaNeueLT Std" w:hAnsi="HelveticaNeueLT Std"/>
          <w:sz w:val="24"/>
          <w:szCs w:val="24"/>
        </w:rPr>
        <w:t>3.2.3 Public Road Spacing</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Minimum of 400 m</w:t>
      </w:r>
    </w:p>
    <w:p w:rsidR="00CE799F" w:rsidRPr="00354DC7" w:rsidRDefault="00CE799F" w:rsidP="00354DC7">
      <w:pPr>
        <w:pStyle w:val="ListParagraph"/>
        <w:ind w:left="1440" w:hanging="720"/>
        <w:rPr>
          <w:rFonts w:ascii="HelveticaNeueLT Std" w:hAnsi="HelveticaNeueLT Std"/>
          <w:sz w:val="24"/>
          <w:szCs w:val="24"/>
        </w:rPr>
      </w:pPr>
      <w:r w:rsidRPr="00354DC7">
        <w:rPr>
          <w:rFonts w:ascii="HelveticaNeueLT Std" w:hAnsi="HelveticaNeueLT Std"/>
          <w:sz w:val="24"/>
          <w:szCs w:val="24"/>
        </w:rPr>
        <w:t>3.2.4 Major Commercial Access – shopping centers, special activity (sports arena)</w:t>
      </w:r>
    </w:p>
    <w:p w:rsidR="00CE799F" w:rsidRPr="00354DC7" w:rsidRDefault="00CE799F" w:rsidP="00354DC7">
      <w:pPr>
        <w:pStyle w:val="ListParagraph"/>
        <w:ind w:left="1440" w:hanging="90"/>
        <w:rPr>
          <w:rFonts w:ascii="HelveticaNeueLT Std" w:hAnsi="HelveticaNeueLT Std"/>
          <w:sz w:val="24"/>
          <w:szCs w:val="24"/>
        </w:rPr>
      </w:pPr>
      <w:r w:rsidRPr="00354DC7">
        <w:rPr>
          <w:rFonts w:ascii="HelveticaNeueLT Std" w:hAnsi="HelveticaNeueLT Std"/>
          <w:sz w:val="24"/>
          <w:szCs w:val="24"/>
        </w:rPr>
        <w:t>o Minimum of 365 m</w:t>
      </w:r>
    </w:p>
    <w:p w:rsidR="00CE799F" w:rsidRPr="00354DC7" w:rsidRDefault="00CE799F" w:rsidP="00354DC7">
      <w:pPr>
        <w:pStyle w:val="ListParagraph"/>
        <w:ind w:left="1440" w:hanging="720"/>
        <w:rPr>
          <w:rFonts w:ascii="HelveticaNeueLT Std" w:hAnsi="HelveticaNeueLT Std"/>
          <w:sz w:val="24"/>
          <w:szCs w:val="24"/>
        </w:rPr>
      </w:pPr>
      <w:r w:rsidRPr="00354DC7">
        <w:rPr>
          <w:rFonts w:ascii="HelveticaNeueLT Std" w:hAnsi="HelveticaNeueLT Std"/>
          <w:sz w:val="24"/>
          <w:szCs w:val="24"/>
        </w:rPr>
        <w:t>See Schedule A for the Road Classification Map.</w:t>
      </w:r>
    </w:p>
    <w:p w:rsidR="00395F7E" w:rsidRPr="00C2255D" w:rsidRDefault="00C2255D" w:rsidP="00354DC7">
      <w:pPr>
        <w:pStyle w:val="Heading4"/>
      </w:pPr>
      <w:r w:rsidRPr="00C2255D">
        <w:t>Suggested Modifications</w:t>
      </w:r>
    </w:p>
    <w:p w:rsidR="00C2255D" w:rsidRPr="00354DC7" w:rsidRDefault="00C2255D" w:rsidP="00354DC7">
      <w:pPr>
        <w:pStyle w:val="ListParagraph"/>
        <w:numPr>
          <w:ilvl w:val="0"/>
          <w:numId w:val="50"/>
        </w:numPr>
        <w:ind w:left="720"/>
        <w:rPr>
          <w:rFonts w:ascii="HelveticaNeueLT Std" w:hAnsi="HelveticaNeueLT Std"/>
          <w:i/>
          <w:sz w:val="24"/>
          <w:szCs w:val="24"/>
        </w:rPr>
      </w:pPr>
      <w:r w:rsidRPr="00354DC7">
        <w:rPr>
          <w:rFonts w:ascii="HelveticaNeueLT Std" w:hAnsi="HelveticaNeueLT Std"/>
          <w:sz w:val="24"/>
          <w:szCs w:val="24"/>
        </w:rPr>
        <w:t xml:space="preserve">In the field there are times that the actual dimensions cannot be achieved because of physical implements such a site visibility, physical conditions and existing conditions. </w:t>
      </w:r>
      <w:r w:rsidR="00354DC7" w:rsidRPr="00354DC7">
        <w:rPr>
          <w:rFonts w:ascii="HelveticaNeueLT Std" w:hAnsi="HelveticaNeueLT Std"/>
          <w:sz w:val="24"/>
          <w:szCs w:val="24"/>
        </w:rPr>
        <w:t xml:space="preserve"> </w:t>
      </w:r>
      <w:r w:rsidRPr="00354DC7">
        <w:rPr>
          <w:rFonts w:ascii="HelveticaNeueLT Std" w:hAnsi="HelveticaNeueLT Std"/>
          <w:sz w:val="24"/>
          <w:szCs w:val="24"/>
        </w:rPr>
        <w:t xml:space="preserve">As a result it is recommended that discretion be given to the Director of Transportation Services. </w:t>
      </w:r>
      <w:r w:rsidR="00354DC7">
        <w:rPr>
          <w:rFonts w:ascii="HelveticaNeueLT Std" w:hAnsi="HelveticaNeueLT Std"/>
          <w:sz w:val="24"/>
          <w:szCs w:val="24"/>
        </w:rPr>
        <w:t xml:space="preserve"> </w:t>
      </w:r>
      <w:r w:rsidRPr="00354DC7">
        <w:rPr>
          <w:rFonts w:ascii="HelveticaNeueLT Std" w:hAnsi="HelveticaNeueLT Std"/>
          <w:sz w:val="24"/>
          <w:szCs w:val="24"/>
        </w:rPr>
        <w:t>This would include incorporatin</w:t>
      </w:r>
      <w:r w:rsidR="00354DC7">
        <w:rPr>
          <w:rFonts w:ascii="HelveticaNeueLT Std" w:hAnsi="HelveticaNeueLT Std"/>
          <w:sz w:val="24"/>
          <w:szCs w:val="24"/>
        </w:rPr>
        <w:t>g</w:t>
      </w:r>
      <w:r w:rsidRPr="00354DC7">
        <w:rPr>
          <w:rFonts w:ascii="HelveticaNeueLT Std" w:hAnsi="HelveticaNeueLT Std"/>
          <w:sz w:val="24"/>
          <w:szCs w:val="24"/>
        </w:rPr>
        <w:t xml:space="preserve"> </w:t>
      </w:r>
      <w:r w:rsidR="00354DC7">
        <w:rPr>
          <w:rFonts w:ascii="HelveticaNeueLT Std" w:hAnsi="HelveticaNeueLT Std"/>
          <w:sz w:val="24"/>
          <w:szCs w:val="24"/>
        </w:rPr>
        <w:t>an</w:t>
      </w:r>
      <w:r w:rsidRPr="00354DC7">
        <w:rPr>
          <w:rFonts w:ascii="HelveticaNeueLT Std" w:hAnsi="HelveticaNeueLT Std"/>
          <w:sz w:val="24"/>
          <w:szCs w:val="24"/>
        </w:rPr>
        <w:t xml:space="preserve"> additional section in the </w:t>
      </w:r>
      <w:r w:rsidR="00354DC7">
        <w:rPr>
          <w:rFonts w:ascii="HelveticaNeueLT Std" w:hAnsi="HelveticaNeueLT Std"/>
          <w:sz w:val="24"/>
          <w:szCs w:val="24"/>
        </w:rPr>
        <w:t>P</w:t>
      </w:r>
      <w:r w:rsidRPr="00354DC7">
        <w:rPr>
          <w:rFonts w:ascii="HelveticaNeueLT Std" w:hAnsi="HelveticaNeueLT Std"/>
          <w:sz w:val="24"/>
          <w:szCs w:val="24"/>
        </w:rPr>
        <w:t>rocedure to read</w:t>
      </w:r>
      <w:r w:rsidR="00354DC7" w:rsidRPr="00354DC7">
        <w:rPr>
          <w:rFonts w:ascii="HelveticaNeueLT Std" w:hAnsi="HelveticaNeueLT Std"/>
          <w:sz w:val="24"/>
          <w:szCs w:val="24"/>
        </w:rPr>
        <w:t>:</w:t>
      </w:r>
    </w:p>
    <w:p w:rsidR="00C2255D" w:rsidRPr="00C2255D" w:rsidRDefault="00C2255D" w:rsidP="00354DC7">
      <w:pPr>
        <w:pStyle w:val="ListParagraph"/>
        <w:ind w:left="1440"/>
        <w:rPr>
          <w:rFonts w:ascii="HelveticaNeueLT Std" w:hAnsi="HelveticaNeueLT Std"/>
          <w:b/>
          <w:sz w:val="24"/>
          <w:szCs w:val="24"/>
        </w:rPr>
      </w:pPr>
      <w:r w:rsidRPr="00C2255D">
        <w:rPr>
          <w:rFonts w:ascii="HelveticaNeueLT Std" w:hAnsi="HelveticaNeueLT Std"/>
          <w:b/>
          <w:sz w:val="24"/>
          <w:szCs w:val="24"/>
        </w:rPr>
        <w:t xml:space="preserve">The Director of Transportation </w:t>
      </w:r>
      <w:r w:rsidR="00F677D4">
        <w:rPr>
          <w:rFonts w:ascii="HelveticaNeueLT Std" w:hAnsi="HelveticaNeueLT Std"/>
          <w:b/>
          <w:sz w:val="24"/>
          <w:szCs w:val="24"/>
        </w:rPr>
        <w:t xml:space="preserve">Services </w:t>
      </w:r>
      <w:r w:rsidRPr="00C2255D">
        <w:rPr>
          <w:rFonts w:ascii="HelveticaNeueLT Std" w:hAnsi="HelveticaNeueLT Std"/>
          <w:b/>
          <w:sz w:val="24"/>
          <w:szCs w:val="24"/>
        </w:rPr>
        <w:t>may approve a variance to this section if in his/her opinion the var</w:t>
      </w:r>
      <w:r>
        <w:rPr>
          <w:rFonts w:ascii="HelveticaNeueLT Std" w:hAnsi="HelveticaNeueLT Std"/>
          <w:b/>
          <w:sz w:val="24"/>
          <w:szCs w:val="24"/>
        </w:rPr>
        <w:t>iances are</w:t>
      </w:r>
      <w:r w:rsidRPr="00C2255D">
        <w:rPr>
          <w:rFonts w:ascii="HelveticaNeueLT Std" w:hAnsi="HelveticaNeueLT Std"/>
          <w:b/>
          <w:sz w:val="24"/>
          <w:szCs w:val="24"/>
        </w:rPr>
        <w:t xml:space="preserve"> a result of sight, physical or exi</w:t>
      </w:r>
      <w:r w:rsidR="00F677D4">
        <w:rPr>
          <w:rFonts w:ascii="HelveticaNeueLT Std" w:hAnsi="HelveticaNeueLT Std"/>
          <w:b/>
          <w:sz w:val="24"/>
          <w:szCs w:val="24"/>
        </w:rPr>
        <w:t>s</w:t>
      </w:r>
      <w:r w:rsidRPr="00C2255D">
        <w:rPr>
          <w:rFonts w:ascii="HelveticaNeueLT Std" w:hAnsi="HelveticaNeueLT Std"/>
          <w:b/>
          <w:sz w:val="24"/>
          <w:szCs w:val="24"/>
        </w:rPr>
        <w:t xml:space="preserve">ting conditions and will not affect the safety or the operation of the </w:t>
      </w:r>
      <w:r w:rsidR="00F677D4">
        <w:rPr>
          <w:rFonts w:ascii="HelveticaNeueLT Std" w:hAnsi="HelveticaNeueLT Std"/>
          <w:b/>
          <w:sz w:val="24"/>
          <w:szCs w:val="24"/>
        </w:rPr>
        <w:t>County</w:t>
      </w:r>
      <w:r w:rsidRPr="00C2255D">
        <w:rPr>
          <w:rFonts w:ascii="HelveticaNeueLT Std" w:hAnsi="HelveticaNeueLT Std"/>
          <w:b/>
          <w:sz w:val="24"/>
          <w:szCs w:val="24"/>
        </w:rPr>
        <w:t xml:space="preserve"> Road.</w:t>
      </w:r>
    </w:p>
    <w:p w:rsidR="001B162D" w:rsidRPr="007367CC" w:rsidRDefault="001B162D" w:rsidP="00C10549">
      <w:pPr>
        <w:pStyle w:val="Heading2"/>
      </w:pPr>
      <w:r w:rsidRPr="007367CC">
        <w:t>Financial / Staffing / Legal / Information Technology Considerations</w:t>
      </w:r>
    </w:p>
    <w:p w:rsidR="008B050E" w:rsidRDefault="007B65E5" w:rsidP="00DA750B">
      <w:pPr>
        <w:rPr>
          <w:rFonts w:ascii="HelveticaNeueLT Std" w:hAnsi="HelveticaNeueLT Std"/>
          <w:sz w:val="24"/>
          <w:szCs w:val="24"/>
        </w:rPr>
      </w:pPr>
      <w:proofErr w:type="gramStart"/>
      <w:r>
        <w:rPr>
          <w:rFonts w:ascii="HelveticaNeueLT Std" w:hAnsi="HelveticaNeueLT Std"/>
          <w:sz w:val="24"/>
          <w:szCs w:val="24"/>
        </w:rPr>
        <w:t>None.</w:t>
      </w:r>
      <w:proofErr w:type="gramEnd"/>
    </w:p>
    <w:p w:rsidR="004A3D3E" w:rsidRPr="004A3D3E" w:rsidRDefault="004A3D3E" w:rsidP="008A7D6B">
      <w:pPr>
        <w:pStyle w:val="Heading2"/>
      </w:pPr>
      <w:r w:rsidRPr="004A3D3E">
        <w:t>Link to Strategic Goals / Priorities</w:t>
      </w:r>
    </w:p>
    <w:p w:rsidR="004A3D3E" w:rsidRDefault="004A3D3E" w:rsidP="004A3D3E">
      <w:pPr>
        <w:rPr>
          <w:rFonts w:ascii="HelveticaNeueLT Std" w:hAnsi="HelveticaNeueLT Std"/>
          <w:sz w:val="24"/>
          <w:szCs w:val="24"/>
        </w:rPr>
      </w:pPr>
      <w:r w:rsidRPr="004A3D3E">
        <w:rPr>
          <w:rFonts w:ascii="HelveticaNeueLT Std" w:hAnsi="HelveticaNeueLT Std"/>
          <w:sz w:val="24"/>
          <w:szCs w:val="24"/>
        </w:rPr>
        <w:t>The importance of the proper and consistent placement of entrances will comply with Action 1.6 to accelerate the commitment to lifecycle planning for long-term investment in the county owned assets.</w:t>
      </w:r>
    </w:p>
    <w:p w:rsidR="00A221AF" w:rsidRDefault="00F806C3" w:rsidP="00F806C3">
      <w:pPr>
        <w:pStyle w:val="Heading2"/>
      </w:pPr>
      <w:r>
        <w:t>Attachments</w:t>
      </w:r>
    </w:p>
    <w:p w:rsidR="00C96236" w:rsidRDefault="00FC0B89" w:rsidP="00C96236">
      <w:pPr>
        <w:rPr>
          <w:rStyle w:val="Hyperlink"/>
        </w:rPr>
      </w:pPr>
      <w:hyperlink r:id="rId11" w:tooltip="TR-TAPS-74-14 Entrance Permit Procedure Amendment Attachment" w:history="1">
        <w:r w:rsidR="00C96236">
          <w:rPr>
            <w:rStyle w:val="Hyperlink"/>
          </w:rPr>
          <w:t>TR-TAPS-74-14 Entrance Permit Procedure Amendment Attachment</w:t>
        </w:r>
      </w:hyperlink>
    </w:p>
    <w:p w:rsidR="00944302" w:rsidRPr="00C96236" w:rsidRDefault="00944302" w:rsidP="00C96236"/>
    <w:p w:rsidR="00373380" w:rsidRDefault="008B19CB" w:rsidP="00373380">
      <w:pPr>
        <w:spacing w:before="240"/>
        <w:rPr>
          <w:rFonts w:ascii="HelveticaNeueLT Std" w:hAnsi="HelveticaNeueLT Std"/>
          <w:sz w:val="24"/>
          <w:szCs w:val="24"/>
        </w:rPr>
      </w:pPr>
      <w:r w:rsidRPr="00D27E99">
        <w:rPr>
          <w:rFonts w:ascii="HelveticaNeueLT Std" w:hAnsi="HelveticaNeueLT Std"/>
          <w:sz w:val="24"/>
          <w:szCs w:val="24"/>
        </w:rPr>
        <w:lastRenderedPageBreak/>
        <w:t>R</w:t>
      </w:r>
      <w:r w:rsidR="00373380" w:rsidRPr="00D27E99">
        <w:rPr>
          <w:rFonts w:ascii="HelveticaNeueLT Std" w:hAnsi="HelveticaNeueLT Std"/>
          <w:sz w:val="24"/>
          <w:szCs w:val="24"/>
        </w:rPr>
        <w:t>e</w:t>
      </w:r>
      <w:r w:rsidRPr="00D27E99">
        <w:rPr>
          <w:rFonts w:ascii="HelveticaNeueLT Std" w:hAnsi="HelveticaNeueLT Std"/>
          <w:sz w:val="24"/>
          <w:szCs w:val="24"/>
        </w:rPr>
        <w:t>spectfully submitted by,</w:t>
      </w:r>
    </w:p>
    <w:p w:rsidR="003636C8" w:rsidRDefault="003636C8" w:rsidP="00541245">
      <w:pPr>
        <w:spacing w:after="0" w:line="240" w:lineRule="auto"/>
        <w:rPr>
          <w:rFonts w:ascii="HelveticaNeueLT Std" w:hAnsi="HelveticaNeueLT Std"/>
          <w:sz w:val="24"/>
          <w:szCs w:val="24"/>
        </w:rPr>
      </w:pPr>
      <w:r>
        <w:rPr>
          <w:rFonts w:ascii="HelveticaNeueLT Std" w:hAnsi="HelveticaNeueLT Std"/>
          <w:sz w:val="24"/>
          <w:szCs w:val="24"/>
        </w:rPr>
        <w:t>M.J. Kelly</w:t>
      </w:r>
    </w:p>
    <w:p w:rsidR="00A221AF" w:rsidRDefault="003636C8" w:rsidP="00583063">
      <w:pPr>
        <w:spacing w:after="0" w:line="240" w:lineRule="auto"/>
        <w:rPr>
          <w:rFonts w:ascii="HelveticaNeueLT Std" w:hAnsi="HelveticaNeueLT Std"/>
          <w:sz w:val="24"/>
          <w:szCs w:val="24"/>
        </w:rPr>
      </w:pPr>
      <w:r>
        <w:rPr>
          <w:rFonts w:ascii="HelveticaNeueLT Std" w:hAnsi="HelveticaNeueLT Std"/>
          <w:sz w:val="24"/>
          <w:szCs w:val="24"/>
        </w:rPr>
        <w:t>Director of Transportation Services</w:t>
      </w:r>
    </w:p>
    <w:p w:rsidR="00C96236" w:rsidRDefault="00C96236" w:rsidP="00583063">
      <w:pPr>
        <w:spacing w:after="0" w:line="240" w:lineRule="auto"/>
        <w:rPr>
          <w:rFonts w:ascii="HelveticaNeueLT Std" w:hAnsi="HelveticaNeueLT Std"/>
          <w:sz w:val="24"/>
          <w:szCs w:val="24"/>
        </w:rPr>
      </w:pPr>
    </w:p>
    <w:p w:rsidR="008A7D6B" w:rsidRDefault="008A7D6B">
      <w:pPr>
        <w:rPr>
          <w:rFonts w:ascii="HelveticaNeueLT Std" w:hAnsi="HelveticaNeueLT Std"/>
          <w:sz w:val="24"/>
          <w:szCs w:val="24"/>
        </w:rPr>
      </w:pPr>
      <w:r>
        <w:rPr>
          <w:rFonts w:ascii="HelveticaNeueLT Std" w:hAnsi="HelveticaNeueLT Std"/>
          <w:sz w:val="24"/>
          <w:szCs w:val="24"/>
        </w:rPr>
        <w:br w:type="page"/>
      </w:r>
    </w:p>
    <w:p w:rsidR="008A7D6B" w:rsidRDefault="008A7D6B" w:rsidP="008A7D6B">
      <w:pPr>
        <w:pStyle w:val="Title"/>
      </w:pPr>
      <w:r w:rsidRPr="00AA5E09">
        <w:rPr>
          <w:noProof/>
          <w:lang w:val="en-CA" w:eastAsia="en-CA"/>
        </w:rPr>
        <w:lastRenderedPageBreak/>
        <w:drawing>
          <wp:inline distT="0" distB="0" distL="0" distR="0" wp14:anchorId="005C809D" wp14:editId="77BEAEA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tab/>
      </w:r>
      <w:r>
        <w:rPr>
          <w:rStyle w:val="TitleChar"/>
        </w:rPr>
        <w:t>Corporate Procedure</w:t>
      </w:r>
    </w:p>
    <w:p w:rsidR="008A7D6B" w:rsidRDefault="008A7D6B" w:rsidP="008A7D6B">
      <w:pPr>
        <w:pStyle w:val="Heading1"/>
        <w:jc w:val="center"/>
      </w:pPr>
      <w:r>
        <w:t>Entrance Permit</w:t>
      </w:r>
    </w:p>
    <w:p w:rsidR="008A7D6B" w:rsidRPr="008A7D6B" w:rsidRDefault="008A7D6B" w:rsidP="008A7D6B">
      <w:pPr>
        <w:pStyle w:val="NoSpacing"/>
        <w:tabs>
          <w:tab w:val="left" w:pos="4320"/>
        </w:tabs>
        <w:rPr>
          <w:rFonts w:asciiTheme="minorHAnsi" w:hAnsiTheme="minorHAnsi"/>
          <w:sz w:val="24"/>
          <w:szCs w:val="24"/>
        </w:rPr>
      </w:pPr>
      <w:r w:rsidRPr="008A7D6B">
        <w:rPr>
          <w:rStyle w:val="Strong"/>
          <w:rFonts w:asciiTheme="minorHAnsi" w:hAnsiTheme="minorHAnsi"/>
          <w:sz w:val="24"/>
          <w:szCs w:val="24"/>
        </w:rPr>
        <w:t>Approved by</w:t>
      </w:r>
      <w:r w:rsidRPr="008A7D6B">
        <w:rPr>
          <w:rFonts w:asciiTheme="minorHAnsi" w:hAnsiTheme="minorHAnsi"/>
          <w:sz w:val="24"/>
          <w:szCs w:val="24"/>
        </w:rPr>
        <w:t>:  County Council</w:t>
      </w:r>
      <w:r w:rsidRPr="008A7D6B">
        <w:rPr>
          <w:rFonts w:asciiTheme="minorHAnsi" w:hAnsiTheme="minorHAnsi"/>
          <w:sz w:val="24"/>
          <w:szCs w:val="24"/>
        </w:rPr>
        <w:tab/>
      </w:r>
      <w:r w:rsidRPr="008A7D6B">
        <w:rPr>
          <w:rStyle w:val="Strong"/>
          <w:rFonts w:asciiTheme="minorHAnsi" w:hAnsiTheme="minorHAnsi"/>
          <w:sz w:val="24"/>
          <w:szCs w:val="24"/>
        </w:rPr>
        <w:t>Last Modified Date</w:t>
      </w:r>
      <w:r w:rsidRPr="008A7D6B">
        <w:rPr>
          <w:rFonts w:asciiTheme="minorHAnsi" w:hAnsiTheme="minorHAnsi"/>
          <w:sz w:val="24"/>
          <w:szCs w:val="24"/>
        </w:rPr>
        <w:t>:  July 2, 2013</w:t>
      </w:r>
    </w:p>
    <w:p w:rsidR="008A7D6B" w:rsidRPr="008A7D6B" w:rsidRDefault="008A7D6B" w:rsidP="008A7D6B">
      <w:pPr>
        <w:pStyle w:val="NoSpacing"/>
        <w:tabs>
          <w:tab w:val="left" w:pos="4320"/>
        </w:tabs>
        <w:rPr>
          <w:rFonts w:asciiTheme="minorHAnsi" w:hAnsiTheme="minorHAnsi"/>
          <w:sz w:val="24"/>
          <w:szCs w:val="24"/>
        </w:rPr>
      </w:pPr>
      <w:r w:rsidRPr="008A7D6B">
        <w:rPr>
          <w:rFonts w:asciiTheme="minorHAnsi" w:hAnsiTheme="minorHAnsi"/>
          <w:b/>
          <w:sz w:val="24"/>
          <w:szCs w:val="24"/>
        </w:rPr>
        <w:t>Date Approved</w:t>
      </w:r>
      <w:r w:rsidRPr="008A7D6B">
        <w:rPr>
          <w:rFonts w:asciiTheme="minorHAnsi" w:hAnsiTheme="minorHAnsi"/>
          <w:sz w:val="24"/>
          <w:szCs w:val="24"/>
        </w:rPr>
        <w:t>:  May 7, 2013; Addendum July 2, 2013</w:t>
      </w:r>
    </w:p>
    <w:p w:rsidR="008A7D6B" w:rsidRPr="008A7D6B" w:rsidRDefault="008A7D6B" w:rsidP="008A7D6B">
      <w:pPr>
        <w:pStyle w:val="NoSpacing"/>
        <w:tabs>
          <w:tab w:val="left" w:pos="4320"/>
        </w:tabs>
        <w:spacing w:after="240"/>
        <w:rPr>
          <w:rFonts w:asciiTheme="minorHAnsi" w:hAnsiTheme="minorHAnsi"/>
          <w:sz w:val="24"/>
          <w:szCs w:val="24"/>
        </w:rPr>
      </w:pPr>
      <w:r w:rsidRPr="008A7D6B">
        <w:rPr>
          <w:rStyle w:val="Strong"/>
          <w:rFonts w:asciiTheme="minorHAnsi" w:hAnsiTheme="minorHAnsi"/>
          <w:sz w:val="24"/>
          <w:szCs w:val="24"/>
        </w:rPr>
        <w:t>Replaces</w:t>
      </w:r>
      <w:r w:rsidRPr="008A7D6B">
        <w:rPr>
          <w:rFonts w:asciiTheme="minorHAnsi" w:hAnsiTheme="minorHAnsi"/>
          <w:sz w:val="24"/>
          <w:szCs w:val="24"/>
        </w:rPr>
        <w:t>: ROADS-01-01</w:t>
      </w:r>
      <w:r w:rsidRPr="008A7D6B">
        <w:rPr>
          <w:rFonts w:asciiTheme="minorHAnsi" w:hAnsiTheme="minorHAnsi"/>
          <w:sz w:val="24"/>
          <w:szCs w:val="24"/>
        </w:rPr>
        <w:tab/>
      </w:r>
      <w:r w:rsidRPr="008A7D6B">
        <w:rPr>
          <w:rFonts w:asciiTheme="minorHAnsi" w:hAnsiTheme="minorHAnsi"/>
          <w:b/>
          <w:sz w:val="24"/>
          <w:szCs w:val="24"/>
        </w:rPr>
        <w:t xml:space="preserve">Scheduled for Review by:  </w:t>
      </w:r>
      <w:r w:rsidRPr="008A7D6B">
        <w:rPr>
          <w:rFonts w:asciiTheme="minorHAnsi" w:hAnsiTheme="minorHAnsi"/>
          <w:sz w:val="24"/>
          <w:szCs w:val="24"/>
        </w:rPr>
        <w:t>2018</w:t>
      </w:r>
    </w:p>
    <w:p w:rsidR="008A7D6B" w:rsidRPr="008A7D6B" w:rsidRDefault="008A7D6B" w:rsidP="008A7D6B">
      <w:pPr>
        <w:pStyle w:val="NoSpacing"/>
        <w:tabs>
          <w:tab w:val="left" w:pos="4320"/>
        </w:tabs>
        <w:rPr>
          <w:rStyle w:val="Strong"/>
          <w:b w:val="0"/>
          <w:bCs w:val="0"/>
          <w:sz w:val="24"/>
          <w:szCs w:val="24"/>
        </w:rPr>
      </w:pPr>
      <w:r w:rsidRPr="008A7D6B">
        <w:rPr>
          <w:rStyle w:val="Strong"/>
          <w:rFonts w:asciiTheme="minorHAnsi" w:hAnsiTheme="minorHAnsi"/>
          <w:sz w:val="24"/>
          <w:szCs w:val="24"/>
        </w:rPr>
        <w:t xml:space="preserve">Procedure Number:  </w:t>
      </w:r>
      <w:r w:rsidRPr="008A7D6B">
        <w:rPr>
          <w:rStyle w:val="Strong"/>
          <w:rFonts w:asciiTheme="minorHAnsi" w:hAnsiTheme="minorHAnsi"/>
          <w:b w:val="0"/>
          <w:sz w:val="24"/>
          <w:szCs w:val="24"/>
        </w:rPr>
        <w:t>MS-TS-001-001</w:t>
      </w:r>
      <w:r w:rsidRPr="008A7D6B">
        <w:rPr>
          <w:rStyle w:val="Strong"/>
          <w:rFonts w:asciiTheme="minorHAnsi" w:hAnsiTheme="minorHAnsi"/>
          <w:sz w:val="24"/>
          <w:szCs w:val="24"/>
        </w:rPr>
        <w:tab/>
        <w:t xml:space="preserve">Parent Policy:  </w:t>
      </w:r>
      <w:r w:rsidRPr="008A7D6B">
        <w:rPr>
          <w:rStyle w:val="Strong"/>
          <w:rFonts w:asciiTheme="minorHAnsi" w:hAnsiTheme="minorHAnsi"/>
          <w:b w:val="0"/>
          <w:sz w:val="24"/>
          <w:szCs w:val="24"/>
        </w:rPr>
        <w:t>MS-TS-001</w:t>
      </w:r>
    </w:p>
    <w:p w:rsidR="008A7D6B" w:rsidRPr="008A7D6B" w:rsidRDefault="008A7D6B" w:rsidP="008A7D6B">
      <w:pPr>
        <w:pStyle w:val="NoSpacing"/>
        <w:tabs>
          <w:tab w:val="left" w:pos="4320"/>
        </w:tabs>
        <w:rPr>
          <w:rStyle w:val="Strong"/>
          <w:rFonts w:asciiTheme="minorHAnsi" w:hAnsiTheme="minorHAnsi"/>
          <w:b w:val="0"/>
          <w:bCs w:val="0"/>
          <w:sz w:val="24"/>
          <w:szCs w:val="24"/>
        </w:rPr>
      </w:pPr>
      <w:r w:rsidRPr="008A7D6B">
        <w:rPr>
          <w:rStyle w:val="Strong"/>
          <w:rFonts w:asciiTheme="minorHAnsi" w:hAnsiTheme="minorHAnsi"/>
          <w:sz w:val="24"/>
          <w:szCs w:val="24"/>
        </w:rPr>
        <w:t xml:space="preserve">Author:  </w:t>
      </w:r>
      <w:r w:rsidRPr="008A7D6B">
        <w:rPr>
          <w:rStyle w:val="Strong"/>
          <w:rFonts w:asciiTheme="minorHAnsi" w:hAnsiTheme="minorHAnsi"/>
          <w:b w:val="0"/>
          <w:sz w:val="24"/>
          <w:szCs w:val="24"/>
        </w:rPr>
        <w:t>Clerk’s Department</w:t>
      </w:r>
    </w:p>
    <w:p w:rsidR="008A7D6B" w:rsidRPr="008A7D6B" w:rsidRDefault="008A7D6B" w:rsidP="008A7D6B">
      <w:pPr>
        <w:spacing w:before="240" w:after="0"/>
        <w:rPr>
          <w:rStyle w:val="Strong"/>
          <w:bCs w:val="0"/>
          <w:sz w:val="24"/>
          <w:szCs w:val="24"/>
        </w:rPr>
      </w:pPr>
      <w:r w:rsidRPr="008A7D6B">
        <w:rPr>
          <w:rStyle w:val="Strong"/>
          <w:sz w:val="24"/>
          <w:szCs w:val="24"/>
        </w:rPr>
        <w:t>References and Related Documents</w:t>
      </w:r>
    </w:p>
    <w:p w:rsidR="008A7D6B" w:rsidRPr="008A7D6B" w:rsidRDefault="00FC0B89" w:rsidP="008A7D6B">
      <w:pPr>
        <w:pStyle w:val="ListParagraph"/>
        <w:ind w:hanging="720"/>
        <w:rPr>
          <w:rStyle w:val="Strong"/>
          <w:rFonts w:ascii="HelveticaNeueLT Std" w:hAnsi="HelveticaNeueLT Std"/>
          <w:b w:val="0"/>
          <w:bCs w:val="0"/>
          <w:sz w:val="24"/>
          <w:szCs w:val="24"/>
        </w:rPr>
      </w:pPr>
      <w:hyperlink r:id="rId13" w:tooltip="Single Permit for Moving Heavy Vehicles Procedure" w:history="1">
        <w:r w:rsidR="008A7D6B" w:rsidRPr="008A7D6B">
          <w:rPr>
            <w:rStyle w:val="Hyperlink"/>
            <w:rFonts w:ascii="HelveticaNeueLT Std" w:hAnsi="HelveticaNeueLT Std"/>
            <w:sz w:val="24"/>
            <w:szCs w:val="24"/>
          </w:rPr>
          <w:t>Single Permit for Moving Heavy Vehicles Procedure</w:t>
        </w:r>
      </w:hyperlink>
    </w:p>
    <w:p w:rsidR="008A7D6B" w:rsidRPr="008A7D6B" w:rsidRDefault="00FC0B89" w:rsidP="008A7D6B">
      <w:pPr>
        <w:pStyle w:val="ListParagraph"/>
        <w:spacing w:after="0"/>
        <w:ind w:hanging="720"/>
        <w:rPr>
          <w:rStyle w:val="Hyperlink"/>
          <w:rFonts w:ascii="HelveticaNeueLT Std" w:hAnsi="HelveticaNeueLT Std"/>
          <w:sz w:val="24"/>
          <w:szCs w:val="24"/>
        </w:rPr>
      </w:pPr>
      <w:hyperlink r:id="rId14" w:tooltip="Annual Permit for Moving Heavy Vehicles Procedure" w:history="1">
        <w:r w:rsidR="008A7D6B" w:rsidRPr="008A7D6B">
          <w:rPr>
            <w:rStyle w:val="Hyperlink"/>
            <w:rFonts w:ascii="HelveticaNeueLT Std" w:hAnsi="HelveticaNeueLT Std"/>
            <w:sz w:val="24"/>
            <w:szCs w:val="24"/>
          </w:rPr>
          <w:t>Annual Permit for Moving Heavy Vehicles Procedure</w:t>
        </w:r>
      </w:hyperlink>
    </w:p>
    <w:p w:rsidR="008A7D6B" w:rsidRPr="008A7D6B" w:rsidRDefault="00FC0B89" w:rsidP="008A7D6B">
      <w:pPr>
        <w:pStyle w:val="ListParagraph"/>
        <w:spacing w:after="0"/>
        <w:ind w:hanging="720"/>
        <w:rPr>
          <w:rStyle w:val="Hyperlink"/>
          <w:rFonts w:ascii="HelveticaNeueLT Std" w:hAnsi="HelveticaNeueLT Std"/>
          <w:sz w:val="24"/>
          <w:szCs w:val="24"/>
        </w:rPr>
      </w:pPr>
      <w:hyperlink r:id="rId15" w:tooltip="Encroachment Permit February 2013" w:history="1">
        <w:r w:rsidR="008A7D6B" w:rsidRPr="008A7D6B">
          <w:rPr>
            <w:rStyle w:val="Hyperlink"/>
            <w:sz w:val="24"/>
            <w:szCs w:val="24"/>
          </w:rPr>
          <w:t>Encroachment Permit Procedure</w:t>
        </w:r>
      </w:hyperlink>
    </w:p>
    <w:p w:rsidR="008A7D6B" w:rsidRPr="008A7D6B" w:rsidRDefault="00FC0B89" w:rsidP="008A7D6B">
      <w:pPr>
        <w:spacing w:after="0"/>
        <w:rPr>
          <w:rStyle w:val="Hyperlink"/>
          <w:rFonts w:ascii="HelveticaNeueLT Std" w:hAnsi="HelveticaNeueLT Std"/>
          <w:sz w:val="24"/>
          <w:szCs w:val="24"/>
        </w:rPr>
      </w:pPr>
      <w:hyperlink r:id="rId16" w:anchor="BK171" w:history="1">
        <w:r w:rsidR="008A7D6B" w:rsidRPr="008A7D6B">
          <w:rPr>
            <w:rStyle w:val="Hyperlink"/>
            <w:rFonts w:ascii="HelveticaNeueLT Std" w:hAnsi="HelveticaNeueLT Std"/>
            <w:sz w:val="24"/>
            <w:szCs w:val="24"/>
          </w:rPr>
          <w:t>Highway Traffic Act</w:t>
        </w:r>
      </w:hyperlink>
    </w:p>
    <w:p w:rsidR="008A7D6B" w:rsidRPr="008A7D6B" w:rsidRDefault="00FC0B89" w:rsidP="008A7D6B">
      <w:pPr>
        <w:spacing w:after="0"/>
        <w:rPr>
          <w:rFonts w:ascii="HelveticaNeueLT Std" w:hAnsi="HelveticaNeueLT Std"/>
          <w:b/>
          <w:sz w:val="24"/>
          <w:szCs w:val="24"/>
        </w:rPr>
      </w:pPr>
      <w:hyperlink r:id="rId17" w:history="1">
        <w:r w:rsidR="008A7D6B" w:rsidRPr="008A7D6B">
          <w:rPr>
            <w:rFonts w:ascii="HelveticaNeueLT Std" w:hAnsi="HelveticaNeueLT Std"/>
            <w:color w:val="0000FF" w:themeColor="hyperlink"/>
            <w:sz w:val="24"/>
            <w:szCs w:val="24"/>
            <w:u w:val="single"/>
          </w:rPr>
          <w:t>Specifications and Standards for Trailer Coupling</w:t>
        </w:r>
      </w:hyperlink>
    </w:p>
    <w:p w:rsidR="008A7D6B" w:rsidRPr="008A7D6B" w:rsidRDefault="00FC0B89" w:rsidP="008A7D6B">
      <w:pPr>
        <w:rPr>
          <w:rStyle w:val="Strong"/>
          <w:rFonts w:ascii="HelveticaNeueLT Std" w:hAnsi="HelveticaNeueLT Std"/>
          <w:bCs w:val="0"/>
          <w:sz w:val="24"/>
          <w:szCs w:val="24"/>
        </w:rPr>
      </w:pPr>
      <w:hyperlink r:id="rId18" w:history="1">
        <w:r w:rsidR="008A7D6B" w:rsidRPr="008A7D6B">
          <w:rPr>
            <w:rFonts w:ascii="HelveticaNeueLT Std" w:hAnsi="HelveticaNeueLT Std"/>
            <w:color w:val="0000FF" w:themeColor="hyperlink"/>
            <w:sz w:val="24"/>
            <w:szCs w:val="24"/>
            <w:u w:val="single"/>
          </w:rPr>
          <w:t>Vehicle Weights and Dimensions for Safe, Productive and Infrastructure Friendly Vehicles</w:t>
        </w:r>
      </w:hyperlink>
    </w:p>
    <w:p w:rsidR="008A7D6B" w:rsidRPr="008A7D6B" w:rsidRDefault="008A7D6B" w:rsidP="008A7D6B">
      <w:pPr>
        <w:spacing w:after="0"/>
        <w:rPr>
          <w:rStyle w:val="Strong"/>
          <w:rFonts w:ascii="HelveticaNeueLT Std" w:hAnsi="HelveticaNeueLT Std"/>
          <w:bCs w:val="0"/>
          <w:sz w:val="24"/>
          <w:szCs w:val="24"/>
        </w:rPr>
      </w:pPr>
      <w:r w:rsidRPr="008A7D6B">
        <w:rPr>
          <w:rStyle w:val="Strong"/>
          <w:rFonts w:ascii="HelveticaNeueLT Std" w:hAnsi="HelveticaNeueLT Std"/>
          <w:sz w:val="24"/>
          <w:szCs w:val="24"/>
        </w:rPr>
        <w:t>Forms</w:t>
      </w:r>
    </w:p>
    <w:p w:rsidR="008A7D6B" w:rsidRPr="008A7D6B" w:rsidRDefault="00FC0B89" w:rsidP="008A7D6B">
      <w:pPr>
        <w:spacing w:after="0"/>
        <w:rPr>
          <w:rStyle w:val="Hyperlink"/>
          <w:sz w:val="24"/>
          <w:szCs w:val="24"/>
        </w:rPr>
      </w:pPr>
      <w:hyperlink r:id="rId19" w:tooltip="Encroachment Permit Application February 2013" w:history="1">
        <w:r w:rsidR="008A7D6B" w:rsidRPr="008A7D6B">
          <w:rPr>
            <w:rStyle w:val="Hyperlink"/>
            <w:sz w:val="24"/>
            <w:szCs w:val="24"/>
          </w:rPr>
          <w:t>Encroachment Permit Application</w:t>
        </w:r>
      </w:hyperlink>
    </w:p>
    <w:p w:rsidR="008A7D6B" w:rsidRPr="008A7D6B" w:rsidRDefault="00FC0B89" w:rsidP="008A7D6B">
      <w:pPr>
        <w:spacing w:after="0"/>
        <w:rPr>
          <w:rStyle w:val="Hyperlink"/>
          <w:sz w:val="24"/>
          <w:szCs w:val="24"/>
        </w:rPr>
      </w:pPr>
      <w:hyperlink r:id="rId20" w:tooltip="Schedule A - Encroachment Permit Insurance Requirements" w:history="1">
        <w:r w:rsidR="008A7D6B" w:rsidRPr="008A7D6B">
          <w:rPr>
            <w:rStyle w:val="Hyperlink"/>
            <w:sz w:val="24"/>
            <w:szCs w:val="24"/>
          </w:rPr>
          <w:t>Schedule A - Encroachment Permit Insurance Requirements</w:t>
        </w:r>
      </w:hyperlink>
      <w:hyperlink r:id="rId21" w:tooltip="&#10;Encroachment Permit Holdback Release Form" w:history="1">
        <w:r w:rsidR="008A7D6B" w:rsidRPr="008A7D6B">
          <w:rPr>
            <w:rStyle w:val="Hyperlink"/>
            <w:sz w:val="24"/>
            <w:szCs w:val="24"/>
          </w:rPr>
          <w:cr/>
          <w:t>Encroachment Permit Holdback Release Form</w:t>
        </w:r>
      </w:hyperlink>
      <w:hyperlink r:id="rId22" w:tooltip="&#10;Entrance/Encroachment Final Inspection Request Form" w:history="1">
        <w:r w:rsidR="008A7D6B" w:rsidRPr="008A7D6B">
          <w:rPr>
            <w:rStyle w:val="Hyperlink"/>
            <w:sz w:val="24"/>
            <w:szCs w:val="24"/>
          </w:rPr>
          <w:cr/>
          <w:t>Entrance/Encroachment Final Inspection Request Form</w:t>
        </w:r>
      </w:hyperlink>
      <w:hyperlink r:id="rId23" w:tooltip="&#10;Entrance Permit Application February 2013" w:history="1">
        <w:r w:rsidR="008A7D6B" w:rsidRPr="008A7D6B">
          <w:rPr>
            <w:rStyle w:val="Hyperlink"/>
            <w:sz w:val="24"/>
            <w:szCs w:val="24"/>
          </w:rPr>
          <w:cr/>
          <w:t>Entrance Permit Application</w:t>
        </w:r>
      </w:hyperlink>
    </w:p>
    <w:p w:rsidR="008A7D6B" w:rsidRPr="008A7D6B" w:rsidRDefault="00FC0B89" w:rsidP="008A7D6B">
      <w:pPr>
        <w:spacing w:after="0"/>
        <w:rPr>
          <w:sz w:val="24"/>
          <w:szCs w:val="24"/>
        </w:rPr>
      </w:pPr>
      <w:hyperlink r:id="rId24" w:tooltip="Entrance Permit Schedule A - Insurance Requirements" w:history="1">
        <w:r w:rsidR="008A7D6B" w:rsidRPr="008A7D6B">
          <w:rPr>
            <w:rStyle w:val="Hyperlink"/>
            <w:sz w:val="24"/>
            <w:szCs w:val="24"/>
          </w:rPr>
          <w:t xml:space="preserve">Entrance Permit Schedule </w:t>
        </w:r>
        <w:proofErr w:type="gramStart"/>
        <w:r w:rsidR="008A7D6B" w:rsidRPr="008A7D6B">
          <w:rPr>
            <w:rStyle w:val="Hyperlink"/>
            <w:sz w:val="24"/>
            <w:szCs w:val="24"/>
          </w:rPr>
          <w:t>A</w:t>
        </w:r>
        <w:proofErr w:type="gramEnd"/>
        <w:r w:rsidR="008A7D6B" w:rsidRPr="008A7D6B">
          <w:rPr>
            <w:rStyle w:val="Hyperlink"/>
            <w:sz w:val="24"/>
            <w:szCs w:val="24"/>
          </w:rPr>
          <w:t xml:space="preserve"> - Insurance Requirements</w:t>
        </w:r>
      </w:hyperlink>
    </w:p>
    <w:p w:rsidR="008A7D6B" w:rsidRPr="008A7D6B" w:rsidRDefault="00FC0B89" w:rsidP="008A7D6B">
      <w:pPr>
        <w:spacing w:after="0"/>
        <w:rPr>
          <w:sz w:val="24"/>
          <w:szCs w:val="24"/>
        </w:rPr>
      </w:pPr>
      <w:hyperlink r:id="rId25" w:tooltip="Entrance/Encroachment Final Inspection Request Form" w:history="1">
        <w:r w:rsidR="008A7D6B" w:rsidRPr="008A7D6B">
          <w:rPr>
            <w:rStyle w:val="Hyperlink"/>
            <w:sz w:val="24"/>
            <w:szCs w:val="24"/>
          </w:rPr>
          <w:t>Entrance/Encroachment Final Inspection Request Form</w:t>
        </w:r>
      </w:hyperlink>
    </w:p>
    <w:p w:rsidR="008A7D6B" w:rsidRPr="008A7D6B" w:rsidRDefault="00FC0B89" w:rsidP="008A7D6B">
      <w:pPr>
        <w:spacing w:after="0"/>
        <w:rPr>
          <w:sz w:val="24"/>
          <w:szCs w:val="24"/>
        </w:rPr>
      </w:pPr>
      <w:hyperlink r:id="rId26" w:tooltip="Entrance Permit Holdback Release Form" w:history="1">
        <w:r w:rsidR="008A7D6B" w:rsidRPr="008A7D6B">
          <w:rPr>
            <w:rStyle w:val="Hyperlink"/>
            <w:sz w:val="24"/>
            <w:szCs w:val="24"/>
          </w:rPr>
          <w:t>Entrance Permit Holdback Release Form</w:t>
        </w:r>
      </w:hyperlink>
    </w:p>
    <w:p w:rsidR="008A7D6B" w:rsidRPr="008A7D6B" w:rsidRDefault="00FC0B89" w:rsidP="008A7D6B">
      <w:pPr>
        <w:spacing w:after="0"/>
        <w:rPr>
          <w:rStyle w:val="Strong"/>
          <w:rFonts w:ascii="HelveticaNeueLT Std" w:hAnsi="HelveticaNeueLT Std"/>
          <w:b w:val="0"/>
          <w:bCs w:val="0"/>
          <w:sz w:val="24"/>
          <w:szCs w:val="24"/>
        </w:rPr>
      </w:pPr>
      <w:hyperlink r:id="rId27" w:tooltip="Road Permits Fee Schedule" w:history="1">
        <w:r w:rsidR="008A7D6B" w:rsidRPr="008A7D6B">
          <w:rPr>
            <w:rStyle w:val="Hyperlink"/>
            <w:sz w:val="24"/>
            <w:szCs w:val="24"/>
          </w:rPr>
          <w:t>Road Permits Fee Schedule</w:t>
        </w:r>
      </w:hyperlink>
      <w:hyperlink r:id="rId28" w:tooltip=" Permit - Single Oversize Move " w:history="1">
        <w:r w:rsidR="008A7D6B" w:rsidRPr="008A7D6B">
          <w:rPr>
            <w:rStyle w:val="Hyperlink"/>
            <w:sz w:val="24"/>
            <w:szCs w:val="24"/>
          </w:rPr>
          <w:cr/>
          <w:t>Permit - Single Oversize Move</w:t>
        </w:r>
      </w:hyperlink>
      <w:hyperlink r:id="rId29" w:tooltip="&#10;Permit - Annual Oversize Move " w:history="1">
        <w:r w:rsidR="008A7D6B" w:rsidRPr="008A7D6B">
          <w:rPr>
            <w:rStyle w:val="Hyperlink"/>
            <w:sz w:val="24"/>
            <w:szCs w:val="24"/>
          </w:rPr>
          <w:cr/>
          <w:t>Permit - Annual Oversize Move</w:t>
        </w:r>
      </w:hyperlink>
    </w:p>
    <w:p w:rsidR="008A7D6B" w:rsidRPr="008A7D6B" w:rsidRDefault="008A7D6B" w:rsidP="008A7D6B">
      <w:pPr>
        <w:pStyle w:val="Heading2"/>
        <w:rPr>
          <w:rFonts w:ascii="HelveticaNeueLT Std Lt" w:hAnsi="HelveticaNeueLT Std Lt"/>
          <w:sz w:val="24"/>
          <w:szCs w:val="24"/>
        </w:rPr>
      </w:pPr>
      <w:r w:rsidRPr="008A7D6B">
        <w:rPr>
          <w:sz w:val="24"/>
          <w:szCs w:val="24"/>
        </w:rPr>
        <w:t>Purpose</w:t>
      </w:r>
    </w:p>
    <w:p w:rsidR="008A7D6B" w:rsidRPr="008A7D6B" w:rsidRDefault="008A7D6B" w:rsidP="008A7D6B">
      <w:pPr>
        <w:jc w:val="both"/>
        <w:rPr>
          <w:sz w:val="24"/>
          <w:szCs w:val="24"/>
        </w:rPr>
      </w:pPr>
      <w:r w:rsidRPr="008A7D6B">
        <w:rPr>
          <w:sz w:val="24"/>
          <w:szCs w:val="24"/>
        </w:rPr>
        <w:t>The purpose of this procedure is to outline criteria when reviewing applications for new entrances or alterations to entrances in order to ensure:</w:t>
      </w:r>
    </w:p>
    <w:p w:rsidR="008A7D6B" w:rsidRPr="008A7D6B" w:rsidRDefault="008A7D6B" w:rsidP="008A7D6B">
      <w:pPr>
        <w:pStyle w:val="ListParagraph"/>
        <w:numPr>
          <w:ilvl w:val="0"/>
          <w:numId w:val="16"/>
        </w:numPr>
        <w:ind w:left="720" w:hanging="720"/>
        <w:jc w:val="both"/>
        <w:rPr>
          <w:sz w:val="24"/>
          <w:szCs w:val="24"/>
        </w:rPr>
      </w:pPr>
      <w:r w:rsidRPr="008A7D6B">
        <w:rPr>
          <w:sz w:val="24"/>
          <w:szCs w:val="24"/>
        </w:rPr>
        <w:t>Protection of the public through the orderly control of traffic movement onto and from County roads</w:t>
      </w:r>
    </w:p>
    <w:p w:rsidR="008A7D6B" w:rsidRPr="008A7D6B" w:rsidRDefault="008A7D6B" w:rsidP="008A7D6B">
      <w:pPr>
        <w:pStyle w:val="ListParagraph"/>
        <w:numPr>
          <w:ilvl w:val="0"/>
          <w:numId w:val="16"/>
        </w:numPr>
        <w:ind w:left="0" w:firstLine="0"/>
        <w:jc w:val="both"/>
        <w:rPr>
          <w:sz w:val="24"/>
          <w:szCs w:val="24"/>
        </w:rPr>
      </w:pPr>
      <w:r w:rsidRPr="008A7D6B">
        <w:rPr>
          <w:sz w:val="24"/>
          <w:szCs w:val="24"/>
        </w:rPr>
        <w:t>Maintenance of the traffic carrying capacity of the County road network</w:t>
      </w:r>
      <w:r w:rsidRPr="008A7D6B">
        <w:rPr>
          <w:sz w:val="24"/>
          <w:szCs w:val="24"/>
        </w:rPr>
        <w:br w:type="page"/>
      </w:r>
    </w:p>
    <w:p w:rsidR="008A7D6B" w:rsidRPr="008A7D6B" w:rsidRDefault="008A7D6B" w:rsidP="008A7D6B">
      <w:pPr>
        <w:pStyle w:val="ListParagraph"/>
        <w:numPr>
          <w:ilvl w:val="0"/>
          <w:numId w:val="16"/>
        </w:numPr>
        <w:ind w:left="0" w:firstLine="0"/>
        <w:jc w:val="both"/>
        <w:rPr>
          <w:sz w:val="24"/>
          <w:szCs w:val="24"/>
        </w:rPr>
      </w:pPr>
      <w:r w:rsidRPr="008A7D6B">
        <w:rPr>
          <w:sz w:val="24"/>
          <w:szCs w:val="24"/>
        </w:rPr>
        <w:lastRenderedPageBreak/>
        <w:t>Protection of the public investment in County road facilities</w:t>
      </w:r>
    </w:p>
    <w:p w:rsidR="008A7D6B" w:rsidRPr="008A7D6B" w:rsidRDefault="008A7D6B" w:rsidP="008A7D6B">
      <w:pPr>
        <w:pStyle w:val="ListParagraph"/>
        <w:numPr>
          <w:ilvl w:val="0"/>
          <w:numId w:val="16"/>
        </w:numPr>
        <w:ind w:left="0" w:firstLine="0"/>
        <w:jc w:val="both"/>
        <w:rPr>
          <w:sz w:val="24"/>
          <w:szCs w:val="24"/>
        </w:rPr>
      </w:pPr>
      <w:r w:rsidRPr="008A7D6B">
        <w:rPr>
          <w:sz w:val="24"/>
          <w:szCs w:val="24"/>
        </w:rPr>
        <w:t>Minimizing County expenditures on maintenance of private entrance ways</w:t>
      </w:r>
    </w:p>
    <w:p w:rsidR="008A7D6B" w:rsidRPr="008A7D6B" w:rsidRDefault="008A7D6B" w:rsidP="008A7D6B">
      <w:pPr>
        <w:pStyle w:val="ListParagraph"/>
        <w:numPr>
          <w:ilvl w:val="0"/>
          <w:numId w:val="16"/>
        </w:numPr>
        <w:ind w:left="0" w:firstLine="0"/>
        <w:jc w:val="both"/>
        <w:rPr>
          <w:sz w:val="24"/>
          <w:szCs w:val="24"/>
        </w:rPr>
      </w:pPr>
      <w:r w:rsidRPr="008A7D6B">
        <w:rPr>
          <w:sz w:val="24"/>
          <w:szCs w:val="24"/>
        </w:rPr>
        <w:t>Providing legal access onto County roads from adjacent private property</w:t>
      </w:r>
    </w:p>
    <w:p w:rsidR="008A7D6B" w:rsidRPr="008A7D6B" w:rsidRDefault="008A7D6B" w:rsidP="008A7D6B">
      <w:pPr>
        <w:pStyle w:val="Heading2"/>
        <w:rPr>
          <w:sz w:val="24"/>
          <w:szCs w:val="24"/>
        </w:rPr>
      </w:pPr>
      <w:r w:rsidRPr="008A7D6B">
        <w:rPr>
          <w:sz w:val="24"/>
          <w:szCs w:val="24"/>
        </w:rPr>
        <w:t>Scope</w:t>
      </w:r>
    </w:p>
    <w:p w:rsidR="008A7D6B" w:rsidRPr="008A7D6B" w:rsidRDefault="008A7D6B" w:rsidP="008A7D6B">
      <w:pPr>
        <w:pStyle w:val="Heading3"/>
        <w:rPr>
          <w:sz w:val="24"/>
          <w:szCs w:val="24"/>
        </w:rPr>
      </w:pPr>
      <w:r w:rsidRPr="008A7D6B">
        <w:rPr>
          <w:i w:val="0"/>
          <w:sz w:val="24"/>
          <w:szCs w:val="24"/>
        </w:rPr>
        <w:t>This procedure shall cover all entrance permits related to Grey County roads.</w:t>
      </w:r>
      <w:r w:rsidRPr="008A7D6B">
        <w:rPr>
          <w:sz w:val="24"/>
          <w:szCs w:val="24"/>
        </w:rPr>
        <w:t xml:space="preserve"> </w:t>
      </w:r>
    </w:p>
    <w:p w:rsidR="008A7D6B" w:rsidRPr="008A7D6B" w:rsidRDefault="008A7D6B" w:rsidP="008A7D6B">
      <w:pPr>
        <w:pStyle w:val="Heading2"/>
        <w:jc w:val="both"/>
        <w:rPr>
          <w:b/>
          <w:sz w:val="24"/>
          <w:szCs w:val="24"/>
        </w:rPr>
      </w:pPr>
      <w:r w:rsidRPr="008A7D6B">
        <w:rPr>
          <w:b/>
          <w:sz w:val="24"/>
          <w:szCs w:val="24"/>
        </w:rPr>
        <w:t>Section 1 - Definitions</w:t>
      </w:r>
    </w:p>
    <w:p w:rsidR="008A7D6B" w:rsidRPr="008A7D6B" w:rsidRDefault="008A7D6B" w:rsidP="008A7D6B">
      <w:pPr>
        <w:jc w:val="both"/>
        <w:rPr>
          <w:sz w:val="24"/>
          <w:szCs w:val="24"/>
        </w:rPr>
      </w:pPr>
      <w:r w:rsidRPr="008A7D6B">
        <w:rPr>
          <w:b/>
          <w:sz w:val="24"/>
          <w:szCs w:val="24"/>
        </w:rPr>
        <w:t xml:space="preserve">Boulevard </w:t>
      </w:r>
      <w:r w:rsidRPr="008A7D6B">
        <w:rPr>
          <w:sz w:val="24"/>
          <w:szCs w:val="24"/>
        </w:rPr>
        <w:t>- means the portion of the highway paved or unpaved between the County property line and the Curb Line but does not include the sidewalk.</w:t>
      </w:r>
    </w:p>
    <w:p w:rsidR="008A7D6B" w:rsidRPr="008A7D6B" w:rsidRDefault="008A7D6B" w:rsidP="008A7D6B">
      <w:pPr>
        <w:jc w:val="both"/>
        <w:rPr>
          <w:sz w:val="24"/>
          <w:szCs w:val="24"/>
        </w:rPr>
      </w:pPr>
      <w:r w:rsidRPr="008A7D6B">
        <w:rPr>
          <w:b/>
          <w:sz w:val="24"/>
          <w:szCs w:val="24"/>
        </w:rPr>
        <w:t xml:space="preserve">Bridge </w:t>
      </w:r>
      <w:r w:rsidRPr="008A7D6B">
        <w:rPr>
          <w:sz w:val="24"/>
          <w:szCs w:val="24"/>
        </w:rPr>
        <w:t>- means a public bridge formed part of the highway or on, over or across which a highway passes.</w:t>
      </w:r>
    </w:p>
    <w:p w:rsidR="008A7D6B" w:rsidRPr="008A7D6B" w:rsidRDefault="008A7D6B" w:rsidP="008A7D6B">
      <w:pPr>
        <w:jc w:val="both"/>
        <w:rPr>
          <w:sz w:val="24"/>
          <w:szCs w:val="24"/>
        </w:rPr>
      </w:pPr>
      <w:r w:rsidRPr="008A7D6B">
        <w:rPr>
          <w:b/>
          <w:sz w:val="24"/>
          <w:szCs w:val="24"/>
        </w:rPr>
        <w:t xml:space="preserve">Commercial/Industrial Entrance </w:t>
      </w:r>
      <w:r w:rsidRPr="008A7D6B">
        <w:rPr>
          <w:sz w:val="24"/>
          <w:szCs w:val="24"/>
        </w:rPr>
        <w:t>- means an entrance opening on to a County Road from a commercial/industrial, institutional or multi-residential development with six units or more.</w:t>
      </w:r>
    </w:p>
    <w:p w:rsidR="008A7D6B" w:rsidRPr="008A7D6B" w:rsidRDefault="008A7D6B" w:rsidP="008A7D6B">
      <w:pPr>
        <w:jc w:val="both"/>
        <w:rPr>
          <w:sz w:val="24"/>
          <w:szCs w:val="24"/>
        </w:rPr>
      </w:pPr>
      <w:r w:rsidRPr="008A7D6B">
        <w:rPr>
          <w:b/>
          <w:sz w:val="24"/>
          <w:szCs w:val="24"/>
        </w:rPr>
        <w:t xml:space="preserve">County </w:t>
      </w:r>
      <w:r w:rsidRPr="008A7D6B">
        <w:rPr>
          <w:sz w:val="24"/>
          <w:szCs w:val="24"/>
        </w:rPr>
        <w:t>- means the Corporation of the County of Grey.</w:t>
      </w:r>
    </w:p>
    <w:p w:rsidR="008A7D6B" w:rsidRPr="008A7D6B" w:rsidRDefault="008A7D6B" w:rsidP="008A7D6B">
      <w:pPr>
        <w:jc w:val="both"/>
        <w:rPr>
          <w:sz w:val="24"/>
          <w:szCs w:val="24"/>
        </w:rPr>
      </w:pPr>
      <w:r w:rsidRPr="008A7D6B">
        <w:rPr>
          <w:b/>
          <w:sz w:val="24"/>
          <w:szCs w:val="24"/>
        </w:rPr>
        <w:t xml:space="preserve">County Road </w:t>
      </w:r>
      <w:r w:rsidRPr="008A7D6B">
        <w:rPr>
          <w:sz w:val="24"/>
          <w:szCs w:val="24"/>
        </w:rPr>
        <w:t xml:space="preserve">- means all common and public highways, any part of which is intended for or used by general public for the passage of vehicles and pedestrians and includes the area between the lateral property lines thereof within the geographical limits of the County of Grey over which the County has jurisdiction, including where jurisdiction is obtained by agreement with the lower tier municipality. </w:t>
      </w:r>
    </w:p>
    <w:p w:rsidR="008A7D6B" w:rsidRPr="008A7D6B" w:rsidRDefault="008A7D6B" w:rsidP="008A7D6B">
      <w:pPr>
        <w:jc w:val="both"/>
        <w:rPr>
          <w:sz w:val="24"/>
          <w:szCs w:val="24"/>
        </w:rPr>
      </w:pPr>
      <w:r w:rsidRPr="008A7D6B">
        <w:rPr>
          <w:b/>
          <w:sz w:val="24"/>
          <w:szCs w:val="24"/>
        </w:rPr>
        <w:t xml:space="preserve">Curb Line </w:t>
      </w:r>
      <w:r w:rsidRPr="008A7D6B">
        <w:rPr>
          <w:sz w:val="24"/>
          <w:szCs w:val="24"/>
        </w:rPr>
        <w:t>- means the line of the curb, or where no curb is constructed, the edge of the traveled portion of the highway.</w:t>
      </w:r>
    </w:p>
    <w:p w:rsidR="008A7D6B" w:rsidRPr="008A7D6B" w:rsidRDefault="008A7D6B" w:rsidP="008A7D6B">
      <w:pPr>
        <w:jc w:val="both"/>
        <w:rPr>
          <w:sz w:val="24"/>
          <w:szCs w:val="24"/>
        </w:rPr>
      </w:pPr>
      <w:r w:rsidRPr="008A7D6B">
        <w:rPr>
          <w:b/>
          <w:sz w:val="24"/>
          <w:szCs w:val="24"/>
        </w:rPr>
        <w:t xml:space="preserve">Entrance </w:t>
      </w:r>
      <w:r w:rsidRPr="008A7D6B">
        <w:rPr>
          <w:sz w:val="24"/>
          <w:szCs w:val="24"/>
        </w:rPr>
        <w:t>- means an area of ingress and egress to a privately or publicly owned parcel from a County Road.</w:t>
      </w:r>
    </w:p>
    <w:p w:rsidR="008A7D6B" w:rsidRPr="008A7D6B" w:rsidRDefault="008A7D6B" w:rsidP="008A7D6B">
      <w:pPr>
        <w:jc w:val="both"/>
        <w:rPr>
          <w:sz w:val="24"/>
          <w:szCs w:val="24"/>
        </w:rPr>
      </w:pPr>
      <w:r w:rsidRPr="008A7D6B">
        <w:rPr>
          <w:b/>
          <w:sz w:val="24"/>
          <w:szCs w:val="24"/>
        </w:rPr>
        <w:t xml:space="preserve">Entrance Permit </w:t>
      </w:r>
      <w:r w:rsidRPr="008A7D6B">
        <w:rPr>
          <w:sz w:val="24"/>
          <w:szCs w:val="24"/>
        </w:rPr>
        <w:t>- means a permit issued by the Transportation Services Department of the County.</w:t>
      </w:r>
    </w:p>
    <w:p w:rsidR="008A7D6B" w:rsidRPr="008A7D6B" w:rsidRDefault="008A7D6B" w:rsidP="008A7D6B">
      <w:pPr>
        <w:jc w:val="both"/>
        <w:rPr>
          <w:sz w:val="24"/>
          <w:szCs w:val="24"/>
        </w:rPr>
      </w:pPr>
      <w:r w:rsidRPr="008A7D6B">
        <w:rPr>
          <w:b/>
          <w:sz w:val="24"/>
          <w:szCs w:val="24"/>
        </w:rPr>
        <w:t xml:space="preserve">Farm Entrance </w:t>
      </w:r>
      <w:r w:rsidRPr="008A7D6B">
        <w:rPr>
          <w:sz w:val="24"/>
          <w:szCs w:val="24"/>
        </w:rPr>
        <w:t xml:space="preserve">- means an Entrance opening on to a County Road from an active farm and is to be used for access to one or more barns, out-buildings and/or a farm residence. </w:t>
      </w:r>
    </w:p>
    <w:p w:rsidR="008A7D6B" w:rsidRPr="008A7D6B" w:rsidRDefault="008A7D6B" w:rsidP="008A7D6B">
      <w:pPr>
        <w:jc w:val="both"/>
        <w:rPr>
          <w:b/>
          <w:sz w:val="24"/>
          <w:szCs w:val="24"/>
        </w:rPr>
      </w:pPr>
      <w:r w:rsidRPr="008A7D6B">
        <w:rPr>
          <w:b/>
          <w:sz w:val="24"/>
          <w:szCs w:val="24"/>
        </w:rPr>
        <w:t xml:space="preserve">Field / Farm Entrance </w:t>
      </w:r>
      <w:r w:rsidRPr="008A7D6B">
        <w:rPr>
          <w:sz w:val="24"/>
          <w:szCs w:val="24"/>
        </w:rPr>
        <w:t>- means an Entrance opening on to a County Road from an agricultural field.</w:t>
      </w:r>
      <w:r w:rsidRPr="008A7D6B">
        <w:rPr>
          <w:b/>
          <w:sz w:val="24"/>
          <w:szCs w:val="24"/>
        </w:rPr>
        <w:br w:type="page"/>
      </w:r>
    </w:p>
    <w:p w:rsidR="008A7D6B" w:rsidRPr="008A7D6B" w:rsidRDefault="008A7D6B" w:rsidP="008A7D6B">
      <w:pPr>
        <w:jc w:val="both"/>
        <w:rPr>
          <w:b/>
          <w:sz w:val="24"/>
          <w:szCs w:val="24"/>
        </w:rPr>
      </w:pPr>
      <w:r w:rsidRPr="008A7D6B">
        <w:rPr>
          <w:b/>
          <w:sz w:val="24"/>
          <w:szCs w:val="24"/>
        </w:rPr>
        <w:lastRenderedPageBreak/>
        <w:t xml:space="preserve">Institutional Entrance </w:t>
      </w:r>
      <w:r w:rsidRPr="008A7D6B">
        <w:rPr>
          <w:sz w:val="24"/>
          <w:szCs w:val="24"/>
        </w:rPr>
        <w:t>- means an Entrance opening on to a County Road from an institutional facility.</w:t>
      </w:r>
    </w:p>
    <w:p w:rsidR="008A7D6B" w:rsidRPr="008A7D6B" w:rsidRDefault="008A7D6B" w:rsidP="008A7D6B">
      <w:pPr>
        <w:jc w:val="both"/>
        <w:rPr>
          <w:sz w:val="24"/>
          <w:szCs w:val="24"/>
        </w:rPr>
      </w:pPr>
      <w:r w:rsidRPr="008A7D6B">
        <w:rPr>
          <w:b/>
          <w:sz w:val="24"/>
          <w:szCs w:val="24"/>
        </w:rPr>
        <w:t xml:space="preserve">Intersection </w:t>
      </w:r>
      <w:r w:rsidRPr="008A7D6B">
        <w:rPr>
          <w:sz w:val="24"/>
          <w:szCs w:val="24"/>
        </w:rPr>
        <w:t>- means an intersection of a County Road with another public road.</w:t>
      </w:r>
    </w:p>
    <w:p w:rsidR="008A7D6B" w:rsidRPr="008A7D6B" w:rsidRDefault="008A7D6B" w:rsidP="008A7D6B">
      <w:pPr>
        <w:jc w:val="both"/>
        <w:rPr>
          <w:sz w:val="24"/>
          <w:szCs w:val="24"/>
        </w:rPr>
      </w:pPr>
      <w:r w:rsidRPr="008A7D6B">
        <w:rPr>
          <w:b/>
          <w:sz w:val="24"/>
          <w:szCs w:val="24"/>
        </w:rPr>
        <w:t xml:space="preserve">Local Road </w:t>
      </w:r>
      <w:r w:rsidRPr="008A7D6B">
        <w:rPr>
          <w:sz w:val="24"/>
          <w:szCs w:val="24"/>
        </w:rPr>
        <w:t xml:space="preserve">- means a public highway under the jurisdiction of a lower tier municipality in the County of Grey. </w:t>
      </w:r>
    </w:p>
    <w:p w:rsidR="008A7D6B" w:rsidRPr="008A7D6B" w:rsidRDefault="008A7D6B" w:rsidP="008A7D6B">
      <w:pPr>
        <w:jc w:val="both"/>
        <w:rPr>
          <w:sz w:val="24"/>
          <w:szCs w:val="24"/>
        </w:rPr>
      </w:pPr>
      <w:r w:rsidRPr="008A7D6B">
        <w:rPr>
          <w:b/>
          <w:sz w:val="24"/>
          <w:szCs w:val="24"/>
        </w:rPr>
        <w:t xml:space="preserve">Minimum Sight Distance </w:t>
      </w:r>
      <w:r w:rsidRPr="008A7D6B">
        <w:rPr>
          <w:sz w:val="24"/>
          <w:szCs w:val="24"/>
        </w:rPr>
        <w:t>- means the distance measured from the centerline of the entrance at a height of 1.05 m above grade.</w:t>
      </w:r>
    </w:p>
    <w:p w:rsidR="008A7D6B" w:rsidRPr="008A7D6B" w:rsidRDefault="008A7D6B" w:rsidP="008A7D6B">
      <w:pPr>
        <w:jc w:val="both"/>
        <w:rPr>
          <w:sz w:val="24"/>
          <w:szCs w:val="24"/>
        </w:rPr>
      </w:pPr>
      <w:r w:rsidRPr="008A7D6B">
        <w:rPr>
          <w:b/>
          <w:sz w:val="24"/>
          <w:szCs w:val="24"/>
        </w:rPr>
        <w:t xml:space="preserve">Multi-Unit Residential Entrance </w:t>
      </w:r>
      <w:r w:rsidRPr="008A7D6B">
        <w:rPr>
          <w:sz w:val="24"/>
          <w:szCs w:val="24"/>
        </w:rPr>
        <w:t>- means an Entrance opening on to a County Road from a multi-unit residential dwelling containing two or more separate, self-contained dwelling units and includes apartment buildings, condominiums and all other forms of multi-unity ownership.</w:t>
      </w:r>
    </w:p>
    <w:p w:rsidR="008A7D6B" w:rsidRPr="008A7D6B" w:rsidRDefault="008A7D6B" w:rsidP="008A7D6B">
      <w:pPr>
        <w:jc w:val="both"/>
        <w:rPr>
          <w:sz w:val="24"/>
          <w:szCs w:val="24"/>
        </w:rPr>
      </w:pPr>
      <w:r w:rsidRPr="008A7D6B">
        <w:rPr>
          <w:b/>
          <w:sz w:val="24"/>
          <w:szCs w:val="24"/>
        </w:rPr>
        <w:t xml:space="preserve">Mutual Entrance </w:t>
      </w:r>
      <w:r w:rsidRPr="008A7D6B">
        <w:rPr>
          <w:sz w:val="24"/>
          <w:szCs w:val="24"/>
        </w:rPr>
        <w:t>- means an Entrance opening on to a County Road that provides shared access to serve separate existing lots or for two or more main buildings on one lot.</w:t>
      </w:r>
    </w:p>
    <w:p w:rsidR="008A7D6B" w:rsidRPr="008A7D6B" w:rsidRDefault="008A7D6B" w:rsidP="008A7D6B">
      <w:pPr>
        <w:jc w:val="both"/>
        <w:rPr>
          <w:sz w:val="24"/>
          <w:szCs w:val="24"/>
        </w:rPr>
      </w:pPr>
      <w:r w:rsidRPr="008A7D6B">
        <w:rPr>
          <w:b/>
          <w:sz w:val="24"/>
          <w:szCs w:val="24"/>
        </w:rPr>
        <w:t xml:space="preserve">Owner </w:t>
      </w:r>
      <w:r w:rsidRPr="008A7D6B">
        <w:rPr>
          <w:sz w:val="24"/>
          <w:szCs w:val="24"/>
        </w:rPr>
        <w:t xml:space="preserve">- means the person that is the owner of the property abutting the County Road that is accessed by an Entrance. </w:t>
      </w:r>
    </w:p>
    <w:p w:rsidR="008A7D6B" w:rsidRPr="008A7D6B" w:rsidRDefault="008A7D6B" w:rsidP="008A7D6B">
      <w:pPr>
        <w:jc w:val="both"/>
        <w:rPr>
          <w:sz w:val="24"/>
          <w:szCs w:val="24"/>
        </w:rPr>
      </w:pPr>
      <w:r w:rsidRPr="008A7D6B">
        <w:rPr>
          <w:b/>
          <w:sz w:val="24"/>
          <w:szCs w:val="24"/>
        </w:rPr>
        <w:t xml:space="preserve">Person </w:t>
      </w:r>
      <w:r w:rsidRPr="008A7D6B">
        <w:rPr>
          <w:sz w:val="24"/>
          <w:szCs w:val="24"/>
        </w:rPr>
        <w:t>- means the applicant whether an individual or a corporation and the successors, assigns, heirs, executors, administrators, or other legal representatives of a person to whom the context may apply according to law.</w:t>
      </w:r>
    </w:p>
    <w:p w:rsidR="008A7D6B" w:rsidRPr="008A7D6B" w:rsidRDefault="008A7D6B" w:rsidP="008A7D6B">
      <w:pPr>
        <w:jc w:val="both"/>
        <w:rPr>
          <w:sz w:val="24"/>
          <w:szCs w:val="24"/>
        </w:rPr>
      </w:pPr>
      <w:r w:rsidRPr="008A7D6B">
        <w:rPr>
          <w:b/>
          <w:sz w:val="24"/>
          <w:szCs w:val="24"/>
        </w:rPr>
        <w:t xml:space="preserve">Public Road </w:t>
      </w:r>
      <w:r w:rsidRPr="008A7D6B">
        <w:rPr>
          <w:sz w:val="24"/>
          <w:szCs w:val="24"/>
        </w:rPr>
        <w:t xml:space="preserve">- means all common and public highways, any part of which is intended for or used by the general public for the passage of vehicles and pedestrians and includes the area between the lateral property lines thereof. </w:t>
      </w:r>
    </w:p>
    <w:p w:rsidR="008A7D6B" w:rsidRPr="008A7D6B" w:rsidRDefault="008A7D6B" w:rsidP="008A7D6B">
      <w:pPr>
        <w:jc w:val="both"/>
        <w:rPr>
          <w:sz w:val="24"/>
          <w:szCs w:val="24"/>
        </w:rPr>
      </w:pPr>
      <w:r w:rsidRPr="008A7D6B">
        <w:rPr>
          <w:b/>
          <w:sz w:val="24"/>
          <w:szCs w:val="24"/>
        </w:rPr>
        <w:t xml:space="preserve">Residential Entrance </w:t>
      </w:r>
      <w:r w:rsidRPr="008A7D6B">
        <w:rPr>
          <w:sz w:val="24"/>
          <w:szCs w:val="24"/>
        </w:rPr>
        <w:t>- means an Entrance opening on to a County Road from a private residence or from a multi-unit residential dwelling containing not more than two separate, self-contained dwelling units.</w:t>
      </w:r>
    </w:p>
    <w:p w:rsidR="008A7D6B" w:rsidRPr="008A7D6B" w:rsidRDefault="008A7D6B" w:rsidP="008A7D6B">
      <w:pPr>
        <w:jc w:val="both"/>
        <w:rPr>
          <w:sz w:val="24"/>
          <w:szCs w:val="24"/>
        </w:rPr>
      </w:pPr>
      <w:r w:rsidRPr="008A7D6B">
        <w:rPr>
          <w:b/>
          <w:sz w:val="24"/>
          <w:szCs w:val="24"/>
        </w:rPr>
        <w:t xml:space="preserve">Temporary Entrance </w:t>
      </w:r>
      <w:r w:rsidRPr="008A7D6B">
        <w:rPr>
          <w:sz w:val="24"/>
          <w:szCs w:val="24"/>
        </w:rPr>
        <w:t>- means an Entrance opening on to a County Road that provides access to property for a limited period, not to exceed six (6) months, for the purpose of construction, repairs or improvements to that property or to facilitate a staged development.</w:t>
      </w:r>
    </w:p>
    <w:p w:rsidR="008A7D6B" w:rsidRPr="008A7D6B" w:rsidRDefault="008A7D6B" w:rsidP="008A7D6B">
      <w:pPr>
        <w:rPr>
          <w:rFonts w:asciiTheme="majorHAnsi" w:eastAsiaTheme="majorEastAsia" w:hAnsiTheme="majorHAnsi" w:cstheme="majorBidi"/>
          <w:b/>
          <w:bCs/>
          <w:sz w:val="24"/>
          <w:szCs w:val="24"/>
        </w:rPr>
      </w:pPr>
      <w:r w:rsidRPr="008A7D6B">
        <w:rPr>
          <w:b/>
          <w:sz w:val="24"/>
          <w:szCs w:val="24"/>
        </w:rPr>
        <w:br w:type="page"/>
      </w:r>
    </w:p>
    <w:p w:rsidR="008A7D6B" w:rsidRPr="008A7D6B" w:rsidRDefault="008A7D6B" w:rsidP="008A7D6B">
      <w:pPr>
        <w:pStyle w:val="Heading2"/>
        <w:jc w:val="both"/>
        <w:rPr>
          <w:b/>
          <w:sz w:val="24"/>
          <w:szCs w:val="24"/>
        </w:rPr>
      </w:pPr>
      <w:r w:rsidRPr="008A7D6B">
        <w:rPr>
          <w:b/>
          <w:sz w:val="24"/>
          <w:szCs w:val="24"/>
        </w:rPr>
        <w:lastRenderedPageBreak/>
        <w:t>Section 2 - Entrances and Permits</w:t>
      </w:r>
    </w:p>
    <w:p w:rsidR="008A7D6B" w:rsidRPr="008A7D6B" w:rsidRDefault="008A7D6B" w:rsidP="008A7D6B">
      <w:pPr>
        <w:pStyle w:val="Heading3"/>
        <w:jc w:val="both"/>
        <w:rPr>
          <w:b/>
          <w:i w:val="0"/>
          <w:sz w:val="24"/>
          <w:szCs w:val="24"/>
        </w:rPr>
      </w:pPr>
      <w:r w:rsidRPr="008A7D6B">
        <w:rPr>
          <w:b/>
          <w:i w:val="0"/>
          <w:sz w:val="24"/>
          <w:szCs w:val="24"/>
        </w:rPr>
        <w:t>2.1</w:t>
      </w:r>
      <w:r w:rsidRPr="008A7D6B">
        <w:rPr>
          <w:b/>
          <w:i w:val="0"/>
          <w:sz w:val="24"/>
          <w:szCs w:val="24"/>
        </w:rPr>
        <w:tab/>
        <w:t>General Considerations</w:t>
      </w:r>
    </w:p>
    <w:p w:rsidR="008A7D6B" w:rsidRPr="008A7D6B" w:rsidRDefault="008A7D6B" w:rsidP="008A7D6B">
      <w:pPr>
        <w:jc w:val="both"/>
        <w:rPr>
          <w:sz w:val="24"/>
          <w:szCs w:val="24"/>
        </w:rPr>
      </w:pPr>
      <w:r w:rsidRPr="008A7D6B">
        <w:rPr>
          <w:sz w:val="24"/>
          <w:szCs w:val="24"/>
        </w:rPr>
        <w:t>The staff of the County administering this procedure will consider the following criteria when reviewing applications for new entrances or alterations to entrances:</w:t>
      </w:r>
    </w:p>
    <w:p w:rsidR="008A7D6B" w:rsidRPr="008A7D6B" w:rsidRDefault="008A7D6B" w:rsidP="008A7D6B">
      <w:pPr>
        <w:pStyle w:val="ListParagraph"/>
        <w:numPr>
          <w:ilvl w:val="1"/>
          <w:numId w:val="24"/>
        </w:numPr>
        <w:ind w:left="0" w:firstLine="0"/>
        <w:jc w:val="both"/>
        <w:rPr>
          <w:sz w:val="24"/>
          <w:szCs w:val="24"/>
        </w:rPr>
      </w:pPr>
      <w:r w:rsidRPr="008A7D6B">
        <w:rPr>
          <w:sz w:val="24"/>
          <w:szCs w:val="24"/>
        </w:rPr>
        <w:t>Public safety</w:t>
      </w:r>
    </w:p>
    <w:p w:rsidR="008A7D6B" w:rsidRPr="008A7D6B" w:rsidRDefault="008A7D6B" w:rsidP="008A7D6B">
      <w:pPr>
        <w:pStyle w:val="ListParagraph"/>
        <w:numPr>
          <w:ilvl w:val="1"/>
          <w:numId w:val="24"/>
        </w:numPr>
        <w:ind w:left="720" w:hanging="720"/>
        <w:jc w:val="both"/>
        <w:rPr>
          <w:sz w:val="24"/>
          <w:szCs w:val="24"/>
        </w:rPr>
      </w:pPr>
      <w:r w:rsidRPr="008A7D6B">
        <w:rPr>
          <w:sz w:val="24"/>
          <w:szCs w:val="24"/>
        </w:rPr>
        <w:t>Protection of the public through the orderly control of traffic movement onto and from County Roads, including possible requirements for left and/or right turn lanes</w:t>
      </w:r>
    </w:p>
    <w:p w:rsidR="008A7D6B" w:rsidRPr="008A7D6B" w:rsidRDefault="008A7D6B" w:rsidP="008A7D6B">
      <w:pPr>
        <w:pStyle w:val="ListParagraph"/>
        <w:numPr>
          <w:ilvl w:val="1"/>
          <w:numId w:val="24"/>
        </w:numPr>
        <w:ind w:left="720" w:hanging="720"/>
        <w:jc w:val="both"/>
        <w:rPr>
          <w:sz w:val="24"/>
          <w:szCs w:val="24"/>
        </w:rPr>
      </w:pPr>
      <w:r w:rsidRPr="008A7D6B">
        <w:rPr>
          <w:sz w:val="24"/>
          <w:szCs w:val="24"/>
        </w:rPr>
        <w:t>Providing legal access onto County Roads from adjacent private or public property</w:t>
      </w:r>
    </w:p>
    <w:p w:rsidR="008A7D6B" w:rsidRPr="008A7D6B" w:rsidRDefault="008A7D6B" w:rsidP="008A7D6B">
      <w:pPr>
        <w:pStyle w:val="ListParagraph"/>
        <w:numPr>
          <w:ilvl w:val="1"/>
          <w:numId w:val="24"/>
        </w:numPr>
        <w:ind w:left="720" w:hanging="720"/>
        <w:jc w:val="both"/>
        <w:rPr>
          <w:sz w:val="24"/>
          <w:szCs w:val="24"/>
        </w:rPr>
      </w:pPr>
      <w:r w:rsidRPr="008A7D6B">
        <w:rPr>
          <w:sz w:val="24"/>
          <w:szCs w:val="24"/>
        </w:rPr>
        <w:t>Required sight distance, safe grade, and alignment conditions for all traffic using the proposed entrance</w:t>
      </w:r>
    </w:p>
    <w:p w:rsidR="008A7D6B" w:rsidRPr="008A7D6B" w:rsidRDefault="008A7D6B" w:rsidP="008A7D6B">
      <w:pPr>
        <w:pStyle w:val="ListParagraph"/>
        <w:numPr>
          <w:ilvl w:val="1"/>
          <w:numId w:val="24"/>
        </w:numPr>
        <w:ind w:left="0" w:firstLine="0"/>
        <w:jc w:val="both"/>
        <w:rPr>
          <w:sz w:val="24"/>
          <w:szCs w:val="24"/>
        </w:rPr>
      </w:pPr>
      <w:r w:rsidRPr="008A7D6B">
        <w:rPr>
          <w:sz w:val="24"/>
          <w:szCs w:val="24"/>
        </w:rPr>
        <w:t>Maintaining the orderly flow of the traffic traveling on the County Roads</w:t>
      </w:r>
    </w:p>
    <w:p w:rsidR="008A7D6B" w:rsidRPr="008A7D6B" w:rsidRDefault="008A7D6B" w:rsidP="008A7D6B">
      <w:pPr>
        <w:pStyle w:val="ListParagraph"/>
        <w:numPr>
          <w:ilvl w:val="1"/>
          <w:numId w:val="24"/>
        </w:numPr>
        <w:ind w:left="0" w:firstLine="0"/>
        <w:jc w:val="both"/>
        <w:rPr>
          <w:sz w:val="24"/>
          <w:szCs w:val="24"/>
        </w:rPr>
      </w:pPr>
      <w:r w:rsidRPr="008A7D6B">
        <w:rPr>
          <w:sz w:val="24"/>
          <w:szCs w:val="24"/>
        </w:rPr>
        <w:t>No undue interference with the safe movement of through traffic</w:t>
      </w:r>
    </w:p>
    <w:p w:rsidR="008A7D6B" w:rsidRPr="008A7D6B" w:rsidRDefault="008A7D6B" w:rsidP="008A7D6B">
      <w:pPr>
        <w:pStyle w:val="ListParagraph"/>
        <w:numPr>
          <w:ilvl w:val="1"/>
          <w:numId w:val="24"/>
        </w:numPr>
        <w:tabs>
          <w:tab w:val="left" w:pos="1440"/>
        </w:tabs>
        <w:ind w:left="720" w:hanging="720"/>
        <w:jc w:val="both"/>
        <w:rPr>
          <w:sz w:val="24"/>
          <w:szCs w:val="24"/>
        </w:rPr>
      </w:pPr>
      <w:r w:rsidRPr="008A7D6B">
        <w:rPr>
          <w:sz w:val="24"/>
          <w:szCs w:val="24"/>
        </w:rPr>
        <w:t>Protection of the public investment in the County Roads and minimizing County expenditures on the maintenance of private or public entrances</w:t>
      </w:r>
    </w:p>
    <w:p w:rsidR="008A7D6B" w:rsidRPr="008A7D6B" w:rsidRDefault="008A7D6B" w:rsidP="008A7D6B">
      <w:pPr>
        <w:pStyle w:val="ListParagraph"/>
        <w:numPr>
          <w:ilvl w:val="1"/>
          <w:numId w:val="24"/>
        </w:numPr>
        <w:ind w:left="0" w:firstLine="0"/>
        <w:jc w:val="both"/>
        <w:rPr>
          <w:sz w:val="24"/>
          <w:szCs w:val="24"/>
        </w:rPr>
      </w:pPr>
      <w:r w:rsidRPr="008A7D6B">
        <w:rPr>
          <w:sz w:val="24"/>
          <w:szCs w:val="24"/>
        </w:rPr>
        <w:t>Reducing future maintenance and reconstruction costs</w:t>
      </w:r>
    </w:p>
    <w:p w:rsidR="008A7D6B" w:rsidRPr="008A7D6B" w:rsidRDefault="008A7D6B" w:rsidP="008A7D6B">
      <w:pPr>
        <w:pStyle w:val="Heading3"/>
        <w:jc w:val="both"/>
        <w:rPr>
          <w:b/>
          <w:i w:val="0"/>
          <w:sz w:val="24"/>
          <w:szCs w:val="24"/>
        </w:rPr>
      </w:pPr>
      <w:r w:rsidRPr="008A7D6B">
        <w:rPr>
          <w:b/>
          <w:i w:val="0"/>
          <w:sz w:val="24"/>
          <w:szCs w:val="24"/>
        </w:rPr>
        <w:t>2.2</w:t>
      </w:r>
      <w:r w:rsidRPr="008A7D6B">
        <w:rPr>
          <w:b/>
          <w:i w:val="0"/>
          <w:sz w:val="24"/>
          <w:szCs w:val="24"/>
        </w:rPr>
        <w:tab/>
        <w:t>Permits Required</w:t>
      </w:r>
    </w:p>
    <w:p w:rsidR="008A7D6B" w:rsidRPr="008A7D6B" w:rsidRDefault="008A7D6B" w:rsidP="008A7D6B">
      <w:pPr>
        <w:jc w:val="both"/>
        <w:rPr>
          <w:sz w:val="24"/>
          <w:szCs w:val="24"/>
        </w:rPr>
      </w:pPr>
      <w:r w:rsidRPr="008A7D6B">
        <w:rPr>
          <w:sz w:val="24"/>
          <w:szCs w:val="24"/>
        </w:rPr>
        <w:t>Entrance permits are required for:</w:t>
      </w:r>
    </w:p>
    <w:p w:rsidR="008A7D6B" w:rsidRPr="008A7D6B" w:rsidRDefault="008A7D6B" w:rsidP="008A7D6B">
      <w:pPr>
        <w:pStyle w:val="ListParagraph"/>
        <w:numPr>
          <w:ilvl w:val="0"/>
          <w:numId w:val="17"/>
        </w:numPr>
        <w:tabs>
          <w:tab w:val="left" w:pos="0"/>
        </w:tabs>
        <w:ind w:left="0" w:firstLine="0"/>
        <w:jc w:val="both"/>
        <w:rPr>
          <w:sz w:val="24"/>
          <w:szCs w:val="24"/>
        </w:rPr>
      </w:pPr>
      <w:r w:rsidRPr="008A7D6B">
        <w:rPr>
          <w:sz w:val="24"/>
          <w:szCs w:val="24"/>
        </w:rPr>
        <w:t>Construction of a new entrance</w:t>
      </w:r>
    </w:p>
    <w:p w:rsidR="008A7D6B" w:rsidRPr="008A7D6B" w:rsidRDefault="008A7D6B" w:rsidP="008A7D6B">
      <w:pPr>
        <w:pStyle w:val="ListParagraph"/>
        <w:numPr>
          <w:ilvl w:val="0"/>
          <w:numId w:val="17"/>
        </w:numPr>
        <w:tabs>
          <w:tab w:val="left" w:pos="0"/>
        </w:tabs>
        <w:ind w:left="0" w:firstLine="0"/>
        <w:jc w:val="both"/>
        <w:rPr>
          <w:sz w:val="24"/>
          <w:szCs w:val="24"/>
        </w:rPr>
      </w:pPr>
      <w:r w:rsidRPr="008A7D6B">
        <w:rPr>
          <w:sz w:val="24"/>
          <w:szCs w:val="24"/>
        </w:rPr>
        <w:t>Changing the design of an existing entrance</w:t>
      </w:r>
    </w:p>
    <w:p w:rsidR="008A7D6B" w:rsidRPr="008A7D6B" w:rsidRDefault="008A7D6B" w:rsidP="008A7D6B">
      <w:pPr>
        <w:pStyle w:val="ListParagraph"/>
        <w:numPr>
          <w:ilvl w:val="0"/>
          <w:numId w:val="17"/>
        </w:numPr>
        <w:tabs>
          <w:tab w:val="left" w:pos="0"/>
        </w:tabs>
        <w:ind w:left="0" w:firstLine="0"/>
        <w:jc w:val="both"/>
        <w:rPr>
          <w:sz w:val="24"/>
          <w:szCs w:val="24"/>
        </w:rPr>
      </w:pPr>
      <w:r w:rsidRPr="008A7D6B">
        <w:rPr>
          <w:sz w:val="24"/>
          <w:szCs w:val="24"/>
        </w:rPr>
        <w:t>Changing the location of an existing entrance</w:t>
      </w:r>
    </w:p>
    <w:p w:rsidR="008A7D6B" w:rsidRPr="008A7D6B" w:rsidRDefault="008A7D6B" w:rsidP="008A7D6B">
      <w:pPr>
        <w:pStyle w:val="ListParagraph"/>
        <w:numPr>
          <w:ilvl w:val="0"/>
          <w:numId w:val="17"/>
        </w:numPr>
        <w:ind w:left="720" w:hanging="720"/>
        <w:jc w:val="both"/>
        <w:rPr>
          <w:sz w:val="24"/>
          <w:szCs w:val="24"/>
        </w:rPr>
      </w:pPr>
      <w:r w:rsidRPr="008A7D6B">
        <w:rPr>
          <w:sz w:val="24"/>
          <w:szCs w:val="24"/>
        </w:rPr>
        <w:t>Changing the use of or classification of an existing entrance (i.e. from field/farm to residential)</w:t>
      </w:r>
    </w:p>
    <w:p w:rsidR="008A7D6B" w:rsidRPr="008A7D6B" w:rsidRDefault="008A7D6B" w:rsidP="008A7D6B">
      <w:pPr>
        <w:pStyle w:val="ListParagraph"/>
        <w:numPr>
          <w:ilvl w:val="0"/>
          <w:numId w:val="17"/>
        </w:numPr>
        <w:tabs>
          <w:tab w:val="left" w:pos="0"/>
        </w:tabs>
        <w:ind w:left="0" w:firstLine="0"/>
        <w:jc w:val="both"/>
        <w:rPr>
          <w:sz w:val="24"/>
          <w:szCs w:val="24"/>
        </w:rPr>
      </w:pPr>
      <w:r w:rsidRPr="008A7D6B">
        <w:rPr>
          <w:sz w:val="24"/>
          <w:szCs w:val="24"/>
        </w:rPr>
        <w:t xml:space="preserve">Paving or repaving an existing entrance </w:t>
      </w:r>
    </w:p>
    <w:p w:rsidR="008A7D6B" w:rsidRPr="008A7D6B" w:rsidRDefault="008A7D6B" w:rsidP="008A7D6B">
      <w:pPr>
        <w:pStyle w:val="ListParagraph"/>
        <w:numPr>
          <w:ilvl w:val="0"/>
          <w:numId w:val="17"/>
        </w:numPr>
        <w:ind w:left="720" w:hanging="720"/>
        <w:jc w:val="both"/>
        <w:rPr>
          <w:sz w:val="24"/>
          <w:szCs w:val="24"/>
        </w:rPr>
      </w:pPr>
      <w:r w:rsidRPr="008A7D6B">
        <w:rPr>
          <w:sz w:val="24"/>
          <w:szCs w:val="24"/>
        </w:rPr>
        <w:t>Construction of a temporary entrance of the use of any part of the county road right-of-way as a means of temporary access</w:t>
      </w:r>
    </w:p>
    <w:p w:rsidR="008A7D6B" w:rsidRPr="008A7D6B" w:rsidRDefault="008A7D6B" w:rsidP="008A7D6B">
      <w:pPr>
        <w:pStyle w:val="Heading3"/>
        <w:jc w:val="both"/>
        <w:rPr>
          <w:b/>
          <w:i w:val="0"/>
          <w:sz w:val="24"/>
          <w:szCs w:val="24"/>
        </w:rPr>
      </w:pPr>
      <w:r w:rsidRPr="008A7D6B">
        <w:rPr>
          <w:b/>
          <w:i w:val="0"/>
          <w:sz w:val="24"/>
          <w:szCs w:val="24"/>
        </w:rPr>
        <w:t>2.3</w:t>
      </w:r>
      <w:r w:rsidRPr="008A7D6B">
        <w:rPr>
          <w:b/>
          <w:i w:val="0"/>
          <w:sz w:val="24"/>
          <w:szCs w:val="24"/>
        </w:rPr>
        <w:tab/>
        <w:t>Entrance Permit Application</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 xml:space="preserve">The Entrance Permit Application Form is available at the County Administration Building or at the </w:t>
      </w:r>
      <w:hyperlink r:id="rId30" w:history="1">
        <w:r w:rsidRPr="008A7D6B">
          <w:rPr>
            <w:rStyle w:val="Hyperlink"/>
            <w:sz w:val="24"/>
            <w:szCs w:val="24"/>
          </w:rPr>
          <w:t>County of Grey Website</w:t>
        </w:r>
      </w:hyperlink>
      <w:r w:rsidRPr="008A7D6B">
        <w:rPr>
          <w:sz w:val="24"/>
          <w:szCs w:val="24"/>
        </w:rPr>
        <w:t>.</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All applications are to be completed and delivered or mailed to the attention of the Director of Transportation Services with the application and fee as found in the Fees and Services By-law and detailed plans and specifications to the satisfaction of the Director of Transportation Services.</w:t>
      </w:r>
    </w:p>
    <w:p w:rsidR="008A7D6B" w:rsidRPr="008A7D6B" w:rsidRDefault="008A7D6B" w:rsidP="008A7D6B">
      <w:pPr>
        <w:rPr>
          <w:sz w:val="24"/>
          <w:szCs w:val="24"/>
        </w:rPr>
      </w:pPr>
      <w:r w:rsidRPr="008A7D6B">
        <w:rPr>
          <w:sz w:val="24"/>
          <w:szCs w:val="24"/>
        </w:rPr>
        <w:br w:type="page"/>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lastRenderedPageBreak/>
        <w:t>For Commercial, Industrial, Institutional and Multi-Unit Residential entrances and Public Road intersections, engineering drawings (plans and profile) of the entrance, including related grading and drainage details, shall be submitted to the Director of Transportation Services as part of the application for an Entrance Permit.</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A sketch of the proposed location of the entrance must accompany every application.  The sketch must provide information to enable staff to locate the entrance in the field/farm such as; civic address, legal description, dimensions to buildings and/or landmarks such as fences, hedgerows, tree lines, property lines.  In addition, the applicant shall stake out or suitably mark the location of the proposed entrance for inspection by County staff.</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Upon approval, staff shall determine the insurance coverage required from among the options provided under Schedule A of this procedure.</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The Entrance Permit, along with the request for insurance, will be forwarded to the applicant.  Entrance Permits will expire one (1) year following the date of issue if the entrance is not completed.  An Entrance Permit may be extended from the date of issue upon written request.  In the event of a plan of subdivision for which draft approval has lapsed, any Entrance Permit issued applicable to the plan will become null and void.</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The applicant or their contractor shall notify the Director of Transportation Services at least 48 hours prior to the commencement of construction of the entrance.</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It is the responsibility of the applicant to ensure that the construction of the entrance is in accordance with the requirements of all applicable regulatory agencies having jurisdiction.</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Applicants are bound by the conditions contained in the Entrance Permit.</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If in the sole discretion of the Director of Transportation Services the entrance may have a negative impact on the traffic movement the Director of Transportation will require the completion of a Traffic Impact Study.</w:t>
      </w:r>
    </w:p>
    <w:p w:rsidR="008A7D6B" w:rsidRPr="008A7D6B" w:rsidRDefault="008A7D6B" w:rsidP="008A7D6B">
      <w:pPr>
        <w:pStyle w:val="ListParagraph"/>
        <w:numPr>
          <w:ilvl w:val="0"/>
          <w:numId w:val="18"/>
        </w:numPr>
        <w:ind w:left="720" w:hanging="720"/>
        <w:jc w:val="both"/>
        <w:rPr>
          <w:sz w:val="24"/>
          <w:szCs w:val="24"/>
        </w:rPr>
      </w:pPr>
      <w:r w:rsidRPr="008A7D6B">
        <w:rPr>
          <w:sz w:val="24"/>
          <w:szCs w:val="24"/>
        </w:rPr>
        <w:t>If in the sole discretion of the Director of Transportation Services the entrance may have a negative impact on the structural integrity of County Roads the Director of Transportation will require the completion of an acceptable Road Impact Study.</w:t>
      </w:r>
    </w:p>
    <w:p w:rsidR="008A7D6B" w:rsidRPr="008A7D6B" w:rsidRDefault="008A7D6B" w:rsidP="008A7D6B">
      <w:pPr>
        <w:pStyle w:val="Heading3"/>
        <w:jc w:val="both"/>
        <w:rPr>
          <w:b/>
          <w:i w:val="0"/>
          <w:sz w:val="24"/>
          <w:szCs w:val="24"/>
        </w:rPr>
      </w:pPr>
      <w:r w:rsidRPr="008A7D6B">
        <w:rPr>
          <w:b/>
          <w:i w:val="0"/>
          <w:sz w:val="24"/>
          <w:szCs w:val="24"/>
        </w:rPr>
        <w:t>2.4</w:t>
      </w:r>
      <w:r w:rsidRPr="008A7D6B">
        <w:rPr>
          <w:b/>
          <w:i w:val="0"/>
          <w:sz w:val="24"/>
          <w:szCs w:val="24"/>
        </w:rPr>
        <w:tab/>
        <w:t>Existing Entrances</w:t>
      </w:r>
    </w:p>
    <w:p w:rsidR="008A7D6B" w:rsidRPr="008A7D6B" w:rsidRDefault="008A7D6B" w:rsidP="008A7D6B">
      <w:pPr>
        <w:pStyle w:val="ListParagraph"/>
        <w:numPr>
          <w:ilvl w:val="0"/>
          <w:numId w:val="28"/>
        </w:numPr>
        <w:ind w:hanging="720"/>
        <w:jc w:val="both"/>
        <w:rPr>
          <w:rFonts w:asciiTheme="majorHAnsi" w:eastAsiaTheme="majorEastAsia" w:hAnsiTheme="majorHAnsi" w:cstheme="majorBidi"/>
          <w:bCs/>
          <w:sz w:val="24"/>
          <w:szCs w:val="24"/>
        </w:rPr>
      </w:pPr>
      <w:r w:rsidRPr="008A7D6B">
        <w:rPr>
          <w:sz w:val="24"/>
          <w:szCs w:val="24"/>
        </w:rPr>
        <w:t>One legally existing entrance to each lot of record will be permitted.</w:t>
      </w:r>
    </w:p>
    <w:p w:rsidR="008A7D6B" w:rsidRPr="008A7D6B" w:rsidRDefault="008A7D6B" w:rsidP="008A7D6B">
      <w:pPr>
        <w:pStyle w:val="ListParagraph"/>
        <w:numPr>
          <w:ilvl w:val="0"/>
          <w:numId w:val="28"/>
        </w:numPr>
        <w:ind w:hanging="720"/>
        <w:jc w:val="both"/>
        <w:rPr>
          <w:rFonts w:asciiTheme="majorHAnsi" w:eastAsiaTheme="majorEastAsia" w:hAnsiTheme="majorHAnsi" w:cstheme="majorBidi"/>
          <w:b/>
          <w:bCs/>
          <w:sz w:val="24"/>
          <w:szCs w:val="24"/>
        </w:rPr>
      </w:pPr>
      <w:r w:rsidRPr="008A7D6B">
        <w:rPr>
          <w:sz w:val="24"/>
          <w:szCs w:val="24"/>
        </w:rPr>
        <w:t>All upgrades and changes to entrances must conform to this procedure.</w:t>
      </w:r>
      <w:r w:rsidRPr="008A7D6B">
        <w:rPr>
          <w:b/>
          <w:i/>
          <w:sz w:val="24"/>
          <w:szCs w:val="24"/>
        </w:rPr>
        <w:br w:type="page"/>
      </w:r>
    </w:p>
    <w:p w:rsidR="008A7D6B" w:rsidRPr="008A7D6B" w:rsidRDefault="008A7D6B" w:rsidP="008A7D6B">
      <w:pPr>
        <w:pStyle w:val="Heading3"/>
        <w:jc w:val="both"/>
        <w:rPr>
          <w:b/>
          <w:i w:val="0"/>
          <w:sz w:val="24"/>
          <w:szCs w:val="24"/>
        </w:rPr>
      </w:pPr>
      <w:r w:rsidRPr="008A7D6B">
        <w:rPr>
          <w:b/>
          <w:i w:val="0"/>
          <w:sz w:val="24"/>
          <w:szCs w:val="24"/>
        </w:rPr>
        <w:lastRenderedPageBreak/>
        <w:t>2.5</w:t>
      </w:r>
      <w:r w:rsidRPr="008A7D6B">
        <w:rPr>
          <w:b/>
          <w:i w:val="0"/>
          <w:sz w:val="24"/>
          <w:szCs w:val="24"/>
        </w:rPr>
        <w:tab/>
        <w:t>New Entrances</w:t>
      </w:r>
    </w:p>
    <w:p w:rsidR="008A7D6B" w:rsidRPr="008A7D6B" w:rsidRDefault="008A7D6B" w:rsidP="008A7D6B">
      <w:pPr>
        <w:pStyle w:val="ListParagraph"/>
        <w:numPr>
          <w:ilvl w:val="0"/>
          <w:numId w:val="19"/>
        </w:numPr>
        <w:ind w:left="0" w:firstLine="0"/>
        <w:jc w:val="both"/>
        <w:rPr>
          <w:sz w:val="24"/>
          <w:szCs w:val="24"/>
        </w:rPr>
      </w:pPr>
      <w:r w:rsidRPr="008A7D6B">
        <w:rPr>
          <w:sz w:val="24"/>
          <w:szCs w:val="24"/>
        </w:rPr>
        <w:t>Entrance Permits may be issued for the following:</w:t>
      </w:r>
    </w:p>
    <w:p w:rsidR="008A7D6B" w:rsidRPr="008A7D6B" w:rsidRDefault="008A7D6B" w:rsidP="008A7D6B">
      <w:pPr>
        <w:pStyle w:val="ListParagraph"/>
        <w:numPr>
          <w:ilvl w:val="1"/>
          <w:numId w:val="19"/>
        </w:numPr>
        <w:tabs>
          <w:tab w:val="left" w:pos="1170"/>
        </w:tabs>
        <w:ind w:left="720" w:firstLine="0"/>
        <w:jc w:val="both"/>
        <w:rPr>
          <w:sz w:val="24"/>
          <w:szCs w:val="24"/>
        </w:rPr>
      </w:pPr>
      <w:r w:rsidRPr="008A7D6B">
        <w:rPr>
          <w:sz w:val="24"/>
          <w:szCs w:val="24"/>
        </w:rPr>
        <w:t>For existing lots where no access has been previously established</w:t>
      </w:r>
    </w:p>
    <w:p w:rsidR="008A7D6B" w:rsidRPr="008A7D6B" w:rsidRDefault="008A7D6B" w:rsidP="008A7D6B">
      <w:pPr>
        <w:pStyle w:val="ListParagraph"/>
        <w:numPr>
          <w:ilvl w:val="1"/>
          <w:numId w:val="19"/>
        </w:numPr>
        <w:tabs>
          <w:tab w:val="left" w:pos="1170"/>
        </w:tabs>
        <w:ind w:left="720" w:firstLine="0"/>
        <w:jc w:val="both"/>
        <w:rPr>
          <w:sz w:val="24"/>
          <w:szCs w:val="24"/>
        </w:rPr>
      </w:pPr>
      <w:r w:rsidRPr="008A7D6B">
        <w:rPr>
          <w:sz w:val="24"/>
          <w:szCs w:val="24"/>
        </w:rPr>
        <w:t>For new Public Roads which intersect with County Roads</w:t>
      </w:r>
    </w:p>
    <w:p w:rsidR="008A7D6B" w:rsidRPr="008A7D6B" w:rsidRDefault="008A7D6B" w:rsidP="008A7D6B">
      <w:pPr>
        <w:pStyle w:val="ListParagraph"/>
        <w:numPr>
          <w:ilvl w:val="1"/>
          <w:numId w:val="19"/>
        </w:numPr>
        <w:tabs>
          <w:tab w:val="left" w:pos="1170"/>
        </w:tabs>
        <w:spacing w:after="60"/>
        <w:ind w:left="1166" w:hanging="446"/>
        <w:contextualSpacing w:val="0"/>
        <w:jc w:val="both"/>
        <w:rPr>
          <w:sz w:val="24"/>
          <w:szCs w:val="24"/>
        </w:rPr>
      </w:pPr>
      <w:r w:rsidRPr="008A7D6B">
        <w:rPr>
          <w:sz w:val="24"/>
          <w:szCs w:val="24"/>
        </w:rPr>
        <w:t>Where a new entrance replacing an existing entrance can be shown to establish superior entrance standards and specifications</w:t>
      </w:r>
    </w:p>
    <w:p w:rsidR="008A7D6B" w:rsidRPr="008A7D6B" w:rsidRDefault="008A7D6B" w:rsidP="008A7D6B">
      <w:pPr>
        <w:pStyle w:val="ListParagraph"/>
        <w:numPr>
          <w:ilvl w:val="0"/>
          <w:numId w:val="19"/>
        </w:numPr>
        <w:ind w:left="720" w:hanging="720"/>
        <w:jc w:val="both"/>
        <w:rPr>
          <w:sz w:val="24"/>
          <w:szCs w:val="24"/>
        </w:rPr>
      </w:pPr>
      <w:r w:rsidRPr="008A7D6B">
        <w:rPr>
          <w:sz w:val="24"/>
          <w:szCs w:val="24"/>
        </w:rPr>
        <w:t>Where a subdivision or individual lot fronts on both a County Road and a Local Road, the entrance will be from the Local Road where feasible.</w:t>
      </w:r>
    </w:p>
    <w:p w:rsidR="008A7D6B" w:rsidRPr="008A7D6B" w:rsidRDefault="008A7D6B" w:rsidP="008A7D6B">
      <w:pPr>
        <w:pStyle w:val="ListParagraph"/>
        <w:numPr>
          <w:ilvl w:val="0"/>
          <w:numId w:val="19"/>
        </w:numPr>
        <w:ind w:left="720" w:hanging="720"/>
        <w:jc w:val="both"/>
        <w:rPr>
          <w:sz w:val="24"/>
          <w:szCs w:val="24"/>
        </w:rPr>
      </w:pPr>
      <w:r w:rsidRPr="008A7D6B">
        <w:rPr>
          <w:sz w:val="24"/>
          <w:szCs w:val="24"/>
        </w:rPr>
        <w:t>Direct access from single lots on to County Roads from a new plan of subdivision or condominium is not permitted.</w:t>
      </w:r>
    </w:p>
    <w:p w:rsidR="008A7D6B" w:rsidRPr="008A7D6B" w:rsidRDefault="008A7D6B" w:rsidP="008A7D6B">
      <w:pPr>
        <w:pStyle w:val="ListParagraph"/>
        <w:numPr>
          <w:ilvl w:val="0"/>
          <w:numId w:val="19"/>
        </w:numPr>
        <w:ind w:left="720" w:hanging="720"/>
        <w:jc w:val="both"/>
        <w:rPr>
          <w:sz w:val="24"/>
          <w:szCs w:val="24"/>
        </w:rPr>
      </w:pPr>
      <w:r w:rsidRPr="008A7D6B">
        <w:rPr>
          <w:sz w:val="24"/>
          <w:szCs w:val="24"/>
        </w:rPr>
        <w:t>Only one (1) new entrance will be permitted for each existing lot of records, if no alternate access exists and required safety measures can be provided.</w:t>
      </w:r>
    </w:p>
    <w:p w:rsidR="008A7D6B" w:rsidRPr="008A7D6B" w:rsidRDefault="008A7D6B" w:rsidP="008A7D6B">
      <w:pPr>
        <w:pStyle w:val="ListParagraph"/>
        <w:numPr>
          <w:ilvl w:val="0"/>
          <w:numId w:val="19"/>
        </w:numPr>
        <w:ind w:left="720" w:hanging="720"/>
        <w:jc w:val="both"/>
        <w:rPr>
          <w:rFonts w:ascii="HelveticaNeueLT Std" w:hAnsi="HelveticaNeueLT Std"/>
          <w:sz w:val="24"/>
          <w:szCs w:val="24"/>
        </w:rPr>
      </w:pPr>
      <w:r w:rsidRPr="008A7D6B">
        <w:rPr>
          <w:rFonts w:ascii="HelveticaNeueLT Std" w:hAnsi="HelveticaNeueLT Std"/>
          <w:sz w:val="24"/>
          <w:szCs w:val="24"/>
        </w:rPr>
        <w:t>One (1) field/farm entrance will be permitted if the land is zoned agriculture, there is at least 300 m of frontage and the field/farm entrance is placed at least 150 m away from all other entrances on this property (Class 2 road).</w:t>
      </w:r>
    </w:p>
    <w:p w:rsidR="008A7D6B" w:rsidRPr="008A7D6B" w:rsidRDefault="008A7D6B" w:rsidP="008A7D6B">
      <w:pPr>
        <w:pStyle w:val="ListParagraph"/>
        <w:numPr>
          <w:ilvl w:val="0"/>
          <w:numId w:val="19"/>
        </w:numPr>
        <w:ind w:left="720" w:hanging="720"/>
        <w:jc w:val="both"/>
        <w:rPr>
          <w:rFonts w:ascii="HelveticaNeueLT Std" w:hAnsi="HelveticaNeueLT Std"/>
          <w:sz w:val="24"/>
          <w:szCs w:val="24"/>
        </w:rPr>
      </w:pPr>
      <w:r w:rsidRPr="008A7D6B">
        <w:rPr>
          <w:rFonts w:ascii="HelveticaNeueLT Std" w:hAnsi="HelveticaNeueLT Std"/>
          <w:sz w:val="24"/>
          <w:szCs w:val="24"/>
        </w:rPr>
        <w:t>Two (2) field/farm entrances will be permitted if the land is zoned agricultural, there is at least 300 m of frontage, the fields are physically separated (residential entrance in the middle) and the field/farm entrance is placed at least 150 m away from all other entrances on this property (Class 2 road).  For Classes 3, 4 and 5 roads, the frontage is 200 m and the separation is 100 m on this property.</w:t>
      </w:r>
    </w:p>
    <w:p w:rsidR="008A7D6B" w:rsidRPr="008A7D6B" w:rsidRDefault="008A7D6B" w:rsidP="008A7D6B">
      <w:pPr>
        <w:pStyle w:val="ListParagraph"/>
        <w:numPr>
          <w:ilvl w:val="0"/>
          <w:numId w:val="19"/>
        </w:numPr>
        <w:ind w:left="720" w:hanging="720"/>
        <w:jc w:val="both"/>
        <w:rPr>
          <w:rFonts w:ascii="HelveticaNeueLT Std" w:hAnsi="HelveticaNeueLT Std"/>
          <w:sz w:val="24"/>
          <w:szCs w:val="24"/>
        </w:rPr>
      </w:pPr>
      <w:r w:rsidRPr="008A7D6B">
        <w:rPr>
          <w:rFonts w:ascii="HelveticaNeueLT Std" w:hAnsi="HelveticaNeueLT Std"/>
          <w:sz w:val="24"/>
          <w:szCs w:val="24"/>
        </w:rPr>
        <w:t>Motels or hotels with at least ten (10) units may have two (2) entrances, provided they are separated by at least 25 m.</w:t>
      </w:r>
    </w:p>
    <w:p w:rsidR="008A7D6B" w:rsidRPr="008A7D6B" w:rsidRDefault="008A7D6B" w:rsidP="008A7D6B">
      <w:pPr>
        <w:pStyle w:val="ListParagraph"/>
        <w:numPr>
          <w:ilvl w:val="0"/>
          <w:numId w:val="19"/>
        </w:numPr>
        <w:ind w:left="720" w:hanging="720"/>
        <w:jc w:val="both"/>
        <w:rPr>
          <w:rFonts w:ascii="HelveticaNeueLT Std" w:hAnsi="HelveticaNeueLT Std"/>
          <w:sz w:val="24"/>
          <w:szCs w:val="24"/>
        </w:rPr>
      </w:pPr>
      <w:r w:rsidRPr="008A7D6B">
        <w:rPr>
          <w:rFonts w:ascii="HelveticaNeueLT Std" w:hAnsi="HelveticaNeueLT Std"/>
          <w:sz w:val="24"/>
          <w:szCs w:val="24"/>
        </w:rPr>
        <w:t>Gas stations are eligible for two (2) entrances.</w:t>
      </w:r>
    </w:p>
    <w:p w:rsidR="008A7D6B" w:rsidRPr="008A7D6B" w:rsidRDefault="008A7D6B" w:rsidP="008A7D6B">
      <w:pPr>
        <w:pStyle w:val="ListParagraph"/>
        <w:numPr>
          <w:ilvl w:val="0"/>
          <w:numId w:val="19"/>
        </w:numPr>
        <w:ind w:left="720" w:hanging="720"/>
        <w:jc w:val="both"/>
        <w:rPr>
          <w:rFonts w:ascii="HelveticaNeueLT Std" w:hAnsi="HelveticaNeueLT Std"/>
          <w:sz w:val="24"/>
          <w:szCs w:val="24"/>
        </w:rPr>
      </w:pPr>
      <w:r w:rsidRPr="008A7D6B">
        <w:rPr>
          <w:rFonts w:ascii="HelveticaNeueLT Std" w:hAnsi="HelveticaNeueLT Std"/>
          <w:sz w:val="24"/>
          <w:szCs w:val="24"/>
        </w:rPr>
        <w:t>Commercial properties may apply for a second entrance, based on unique circumstances.</w:t>
      </w:r>
    </w:p>
    <w:p w:rsidR="008A7D6B" w:rsidRPr="008A7D6B" w:rsidRDefault="008A7D6B" w:rsidP="008A7D6B">
      <w:pPr>
        <w:pStyle w:val="ListParagraph"/>
        <w:numPr>
          <w:ilvl w:val="0"/>
          <w:numId w:val="19"/>
        </w:numPr>
        <w:ind w:left="720" w:hanging="720"/>
        <w:jc w:val="both"/>
        <w:rPr>
          <w:sz w:val="24"/>
          <w:szCs w:val="24"/>
        </w:rPr>
      </w:pPr>
      <w:r w:rsidRPr="008A7D6B">
        <w:rPr>
          <w:rFonts w:ascii="HelveticaNeueLT Std" w:hAnsi="HelveticaNeueLT Std"/>
          <w:sz w:val="24"/>
          <w:szCs w:val="24"/>
        </w:rPr>
        <w:t>The distance between municipal intersecting roads shall be at least 400 m.</w:t>
      </w:r>
    </w:p>
    <w:p w:rsidR="008A7D6B" w:rsidRPr="008A7D6B" w:rsidRDefault="008A7D6B" w:rsidP="008A7D6B">
      <w:pPr>
        <w:pStyle w:val="ListParagraph"/>
        <w:numPr>
          <w:ilvl w:val="0"/>
          <w:numId w:val="19"/>
        </w:numPr>
        <w:ind w:left="720" w:hanging="720"/>
        <w:jc w:val="both"/>
        <w:rPr>
          <w:sz w:val="24"/>
          <w:szCs w:val="24"/>
        </w:rPr>
      </w:pPr>
      <w:r w:rsidRPr="008A7D6B">
        <w:rPr>
          <w:rFonts w:ascii="HelveticaNeueLT Std" w:hAnsi="HelveticaNeueLT Std"/>
          <w:sz w:val="24"/>
          <w:szCs w:val="24"/>
        </w:rPr>
        <w:t xml:space="preserve">The Director of Transportation Services may approve a variance to this section if in his/her opinion the variance is a result of sight, physical or existing conditions and will not affect the safety or the operation of the County Road. </w:t>
      </w:r>
    </w:p>
    <w:p w:rsidR="008A7D6B" w:rsidRPr="008A7D6B" w:rsidRDefault="008A7D6B" w:rsidP="008A7D6B">
      <w:pPr>
        <w:rPr>
          <w:rFonts w:asciiTheme="majorHAnsi" w:eastAsiaTheme="majorEastAsia" w:hAnsiTheme="majorHAnsi" w:cstheme="majorBidi"/>
          <w:b/>
          <w:bCs/>
          <w:sz w:val="24"/>
          <w:szCs w:val="24"/>
        </w:rPr>
      </w:pPr>
    </w:p>
    <w:p w:rsidR="008A7D6B" w:rsidRPr="008A7D6B" w:rsidRDefault="008A7D6B" w:rsidP="008A7D6B">
      <w:pPr>
        <w:pStyle w:val="Heading3"/>
        <w:jc w:val="both"/>
        <w:rPr>
          <w:b/>
          <w:i w:val="0"/>
          <w:sz w:val="24"/>
          <w:szCs w:val="24"/>
        </w:rPr>
      </w:pPr>
      <w:r w:rsidRPr="008A7D6B">
        <w:rPr>
          <w:b/>
          <w:i w:val="0"/>
          <w:sz w:val="24"/>
          <w:szCs w:val="24"/>
        </w:rPr>
        <w:t>2.6</w:t>
      </w:r>
      <w:r w:rsidRPr="008A7D6B">
        <w:rPr>
          <w:b/>
          <w:i w:val="0"/>
          <w:sz w:val="24"/>
          <w:szCs w:val="24"/>
        </w:rPr>
        <w:tab/>
        <w:t>Temporary Entrances</w:t>
      </w:r>
    </w:p>
    <w:p w:rsidR="008A7D6B" w:rsidRPr="008A7D6B" w:rsidRDefault="008A7D6B" w:rsidP="008A7D6B">
      <w:pPr>
        <w:pStyle w:val="ListParagraph"/>
        <w:numPr>
          <w:ilvl w:val="0"/>
          <w:numId w:val="20"/>
        </w:numPr>
        <w:ind w:left="720" w:hanging="720"/>
        <w:jc w:val="both"/>
        <w:rPr>
          <w:sz w:val="24"/>
          <w:szCs w:val="24"/>
        </w:rPr>
      </w:pPr>
      <w:r w:rsidRPr="008A7D6B">
        <w:rPr>
          <w:sz w:val="24"/>
          <w:szCs w:val="24"/>
        </w:rPr>
        <w:t xml:space="preserve">Entrance Permits may be issued for the construction of an entrance for a specified period of time.  Entrance Permits, when issued, will be clearly marked as “temporary” and will specify the date of expiry.  In the event that the application requires an extension to the expiry date of a Temporary Entrance Permit, the applicant may apply in writing requesting an extension, provided this application is made at least 15 days prior to the current expiry date.  The applicant will be required to submit the applicable fee for the entrance classification.  The Director of Transportation Services may require a security deposit for Temporary Entrances as a condition of approval.  The amount of the security will vary with the circumstances. </w:t>
      </w:r>
    </w:p>
    <w:p w:rsidR="008A7D6B" w:rsidRPr="008A7D6B" w:rsidRDefault="008A7D6B" w:rsidP="008A7D6B">
      <w:pPr>
        <w:pStyle w:val="ListParagraph"/>
        <w:numPr>
          <w:ilvl w:val="0"/>
          <w:numId w:val="20"/>
        </w:numPr>
        <w:ind w:left="720" w:hanging="720"/>
        <w:jc w:val="both"/>
        <w:rPr>
          <w:sz w:val="24"/>
          <w:szCs w:val="24"/>
        </w:rPr>
      </w:pPr>
      <w:r w:rsidRPr="008A7D6B">
        <w:rPr>
          <w:sz w:val="24"/>
          <w:szCs w:val="24"/>
        </w:rPr>
        <w:lastRenderedPageBreak/>
        <w:t xml:space="preserve">Upon the expiry of a Temporary Entrance Permit, the applicant will be required to remove the entrance and to restore the Boulevard to its original condition.  </w:t>
      </w:r>
    </w:p>
    <w:p w:rsidR="008A7D6B" w:rsidRPr="008A7D6B" w:rsidRDefault="008A7D6B" w:rsidP="008A7D6B">
      <w:pPr>
        <w:pStyle w:val="ListParagraph"/>
        <w:numPr>
          <w:ilvl w:val="0"/>
          <w:numId w:val="20"/>
        </w:numPr>
        <w:ind w:left="720" w:hanging="720"/>
        <w:jc w:val="both"/>
        <w:rPr>
          <w:sz w:val="24"/>
          <w:szCs w:val="24"/>
        </w:rPr>
      </w:pPr>
      <w:r w:rsidRPr="008A7D6B">
        <w:rPr>
          <w:sz w:val="24"/>
          <w:szCs w:val="24"/>
        </w:rPr>
        <w:t xml:space="preserve">If at the expiry of a Temporary Entrance Permit, the applicant fails to remove the entrance and restore the Boulevard to its original condition, the County may use the security deposit to perform the work on the applicant’s behalf.  If additional funds are required above and beyond the security deposit to complete the work, the County may request that the Treasurer of the local municipality include any part of the fees and charges imposed by the County to the tax roll pursuant to the provisions of sections 398 and 446 of the </w:t>
      </w:r>
      <w:r w:rsidRPr="008A7D6B">
        <w:rPr>
          <w:i/>
          <w:sz w:val="24"/>
          <w:szCs w:val="24"/>
        </w:rPr>
        <w:t>Municipal Act, 2001.</w:t>
      </w:r>
    </w:p>
    <w:p w:rsidR="008A7D6B" w:rsidRPr="008A7D6B" w:rsidRDefault="008A7D6B" w:rsidP="008A7D6B">
      <w:pPr>
        <w:pStyle w:val="Heading3"/>
        <w:jc w:val="both"/>
        <w:rPr>
          <w:b/>
          <w:i w:val="0"/>
          <w:sz w:val="24"/>
          <w:szCs w:val="24"/>
        </w:rPr>
      </w:pPr>
      <w:r w:rsidRPr="008A7D6B">
        <w:rPr>
          <w:b/>
          <w:i w:val="0"/>
          <w:sz w:val="24"/>
          <w:szCs w:val="24"/>
        </w:rPr>
        <w:t>2.7</w:t>
      </w:r>
      <w:r w:rsidRPr="008A7D6B">
        <w:rPr>
          <w:b/>
          <w:i w:val="0"/>
          <w:sz w:val="24"/>
          <w:szCs w:val="24"/>
        </w:rPr>
        <w:tab/>
        <w:t>Mutual Entrances</w:t>
      </w:r>
    </w:p>
    <w:p w:rsidR="008A7D6B" w:rsidRPr="008A7D6B" w:rsidRDefault="008A7D6B" w:rsidP="008A7D6B">
      <w:pPr>
        <w:pStyle w:val="ListParagraph"/>
        <w:numPr>
          <w:ilvl w:val="0"/>
          <w:numId w:val="21"/>
        </w:numPr>
        <w:ind w:left="720" w:hanging="720"/>
        <w:jc w:val="both"/>
        <w:rPr>
          <w:sz w:val="24"/>
          <w:szCs w:val="24"/>
        </w:rPr>
      </w:pPr>
      <w:r w:rsidRPr="008A7D6B">
        <w:rPr>
          <w:sz w:val="24"/>
          <w:szCs w:val="24"/>
        </w:rPr>
        <w:t>Mutual Entrances are discouraged due to potential ownership problems and should only be considered if individual entrances are not possible due to physical constraints or because it is impractical to build a road due to the small number of lots involved.  Entrance Permits may be issued for new Mutual Entrances, the conversion of an existing entrance to serve separate existing lots, or for two or more main buildings on one lot provided that:</w:t>
      </w:r>
    </w:p>
    <w:p w:rsidR="008A7D6B" w:rsidRPr="008A7D6B" w:rsidRDefault="008A7D6B" w:rsidP="008A7D6B">
      <w:pPr>
        <w:pStyle w:val="ListParagraph"/>
        <w:numPr>
          <w:ilvl w:val="1"/>
          <w:numId w:val="21"/>
        </w:numPr>
        <w:ind w:left="1170" w:hanging="450"/>
        <w:jc w:val="both"/>
        <w:rPr>
          <w:sz w:val="24"/>
          <w:szCs w:val="24"/>
        </w:rPr>
      </w:pPr>
      <w:r w:rsidRPr="008A7D6B">
        <w:rPr>
          <w:sz w:val="24"/>
          <w:szCs w:val="24"/>
        </w:rPr>
        <w:t>The main buildings have the same use and qualify for the same entrance standards set out above.</w:t>
      </w:r>
    </w:p>
    <w:p w:rsidR="008A7D6B" w:rsidRPr="008A7D6B" w:rsidRDefault="008A7D6B" w:rsidP="008A7D6B">
      <w:pPr>
        <w:pStyle w:val="ListParagraph"/>
        <w:numPr>
          <w:ilvl w:val="1"/>
          <w:numId w:val="21"/>
        </w:numPr>
        <w:ind w:left="1170" w:hanging="450"/>
        <w:jc w:val="both"/>
        <w:rPr>
          <w:sz w:val="24"/>
          <w:szCs w:val="24"/>
        </w:rPr>
      </w:pPr>
      <w:r w:rsidRPr="008A7D6B">
        <w:rPr>
          <w:sz w:val="24"/>
          <w:szCs w:val="24"/>
        </w:rPr>
        <w:t>The County Road frontage to be combined lots is 50 meters or greater</w:t>
      </w:r>
    </w:p>
    <w:p w:rsidR="008A7D6B" w:rsidRPr="008A7D6B" w:rsidRDefault="008A7D6B" w:rsidP="008A7D6B">
      <w:pPr>
        <w:pStyle w:val="ListParagraph"/>
        <w:numPr>
          <w:ilvl w:val="1"/>
          <w:numId w:val="21"/>
        </w:numPr>
        <w:ind w:left="1170" w:hanging="450"/>
        <w:jc w:val="both"/>
        <w:rPr>
          <w:sz w:val="24"/>
          <w:szCs w:val="24"/>
        </w:rPr>
      </w:pPr>
      <w:r w:rsidRPr="008A7D6B">
        <w:rPr>
          <w:sz w:val="24"/>
          <w:szCs w:val="24"/>
        </w:rPr>
        <w:t>Minimum Sight Distance requirements are met.</w:t>
      </w:r>
    </w:p>
    <w:p w:rsidR="008A7D6B" w:rsidRPr="008A7D6B" w:rsidRDefault="008A7D6B" w:rsidP="008A7D6B">
      <w:pPr>
        <w:pStyle w:val="ListParagraph"/>
        <w:numPr>
          <w:ilvl w:val="1"/>
          <w:numId w:val="21"/>
        </w:numPr>
        <w:ind w:left="1170" w:hanging="450"/>
        <w:jc w:val="both"/>
        <w:rPr>
          <w:sz w:val="24"/>
          <w:szCs w:val="24"/>
        </w:rPr>
      </w:pPr>
      <w:r w:rsidRPr="008A7D6B">
        <w:rPr>
          <w:sz w:val="24"/>
          <w:szCs w:val="24"/>
        </w:rPr>
        <w:t>The proposed Mutual Entrance will not adversely affect traffic safety on the County Road.</w:t>
      </w:r>
    </w:p>
    <w:p w:rsidR="008A7D6B" w:rsidRPr="008A7D6B" w:rsidRDefault="008A7D6B" w:rsidP="008A7D6B">
      <w:pPr>
        <w:pStyle w:val="ListParagraph"/>
        <w:numPr>
          <w:ilvl w:val="1"/>
          <w:numId w:val="21"/>
        </w:numPr>
        <w:ind w:left="1170" w:hanging="450"/>
        <w:jc w:val="both"/>
        <w:rPr>
          <w:sz w:val="24"/>
          <w:szCs w:val="24"/>
        </w:rPr>
      </w:pPr>
      <w:r w:rsidRPr="008A7D6B">
        <w:rPr>
          <w:sz w:val="24"/>
          <w:szCs w:val="24"/>
        </w:rPr>
        <w:t>An easement is granted by each lot in favor of all the other lots sharing the easement.</w:t>
      </w:r>
    </w:p>
    <w:p w:rsidR="008A7D6B" w:rsidRPr="008A7D6B" w:rsidRDefault="008A7D6B" w:rsidP="008A7D6B">
      <w:pPr>
        <w:rPr>
          <w:rFonts w:asciiTheme="majorHAnsi" w:eastAsiaTheme="majorEastAsia" w:hAnsiTheme="majorHAnsi" w:cstheme="majorBidi"/>
          <w:b/>
          <w:bCs/>
          <w:sz w:val="24"/>
          <w:szCs w:val="24"/>
        </w:rPr>
      </w:pPr>
      <w:r w:rsidRPr="008A7D6B">
        <w:rPr>
          <w:b/>
          <w:i/>
          <w:sz w:val="24"/>
          <w:szCs w:val="24"/>
        </w:rPr>
        <w:br w:type="page"/>
      </w:r>
    </w:p>
    <w:p w:rsidR="008A7D6B" w:rsidRPr="008A7D6B" w:rsidRDefault="008A7D6B" w:rsidP="008A7D6B">
      <w:pPr>
        <w:pStyle w:val="Heading3"/>
        <w:jc w:val="both"/>
        <w:rPr>
          <w:b/>
          <w:i w:val="0"/>
          <w:sz w:val="24"/>
          <w:szCs w:val="24"/>
        </w:rPr>
      </w:pPr>
      <w:r w:rsidRPr="008A7D6B">
        <w:rPr>
          <w:b/>
          <w:i w:val="0"/>
          <w:sz w:val="24"/>
          <w:szCs w:val="24"/>
        </w:rPr>
        <w:lastRenderedPageBreak/>
        <w:t>2.8</w:t>
      </w:r>
      <w:r w:rsidRPr="008A7D6B">
        <w:rPr>
          <w:b/>
          <w:i w:val="0"/>
          <w:sz w:val="24"/>
          <w:szCs w:val="24"/>
        </w:rPr>
        <w:tab/>
        <w:t>Entrance Locations</w:t>
      </w:r>
    </w:p>
    <w:p w:rsidR="008A7D6B" w:rsidRPr="008A7D6B" w:rsidRDefault="008A7D6B" w:rsidP="008A7D6B">
      <w:pPr>
        <w:pStyle w:val="ListParagraph"/>
        <w:numPr>
          <w:ilvl w:val="0"/>
          <w:numId w:val="25"/>
        </w:numPr>
        <w:ind w:left="720" w:hanging="720"/>
        <w:jc w:val="both"/>
        <w:rPr>
          <w:sz w:val="24"/>
          <w:szCs w:val="24"/>
        </w:rPr>
      </w:pPr>
      <w:r w:rsidRPr="008A7D6B">
        <w:rPr>
          <w:sz w:val="24"/>
          <w:szCs w:val="24"/>
        </w:rPr>
        <w:t>Generally, entrances onto County Roads must be a minimum of:</w:t>
      </w:r>
    </w:p>
    <w:p w:rsidR="008A7D6B" w:rsidRPr="008A7D6B" w:rsidRDefault="008A7D6B" w:rsidP="008A7D6B">
      <w:pPr>
        <w:pStyle w:val="ListParagraph"/>
        <w:numPr>
          <w:ilvl w:val="0"/>
          <w:numId w:val="26"/>
        </w:numPr>
        <w:ind w:left="990" w:hanging="990"/>
        <w:jc w:val="both"/>
        <w:rPr>
          <w:sz w:val="24"/>
          <w:szCs w:val="24"/>
        </w:rPr>
      </w:pPr>
      <w:r w:rsidRPr="008A7D6B">
        <w:rPr>
          <w:sz w:val="24"/>
          <w:szCs w:val="24"/>
        </w:rPr>
        <w:t>55 meters from an intersection for residential, farm or field lots.</w:t>
      </w:r>
    </w:p>
    <w:p w:rsidR="008A7D6B" w:rsidRPr="008A7D6B" w:rsidRDefault="008A7D6B" w:rsidP="008A7D6B">
      <w:pPr>
        <w:pStyle w:val="ListParagraph"/>
        <w:numPr>
          <w:ilvl w:val="0"/>
          <w:numId w:val="26"/>
        </w:numPr>
        <w:ind w:left="990" w:hanging="990"/>
        <w:jc w:val="both"/>
        <w:rPr>
          <w:sz w:val="24"/>
          <w:szCs w:val="24"/>
        </w:rPr>
      </w:pPr>
      <w:r w:rsidRPr="008A7D6B">
        <w:rPr>
          <w:sz w:val="24"/>
          <w:szCs w:val="24"/>
        </w:rPr>
        <w:t>100 meters from an intersection for commercial, institutional, industrial or multi-use residential lots; and</w:t>
      </w:r>
    </w:p>
    <w:p w:rsidR="008A7D6B" w:rsidRPr="008A7D6B" w:rsidRDefault="008A7D6B" w:rsidP="008A7D6B">
      <w:pPr>
        <w:pStyle w:val="ListParagraph"/>
        <w:numPr>
          <w:ilvl w:val="0"/>
          <w:numId w:val="26"/>
        </w:numPr>
        <w:ind w:left="990" w:hanging="990"/>
        <w:jc w:val="both"/>
        <w:rPr>
          <w:sz w:val="24"/>
          <w:szCs w:val="24"/>
        </w:rPr>
      </w:pPr>
      <w:r w:rsidRPr="008A7D6B">
        <w:rPr>
          <w:sz w:val="24"/>
          <w:szCs w:val="24"/>
        </w:rPr>
        <w:t>25 meters from an “at grade” railway crossing (measured from center-line of entrance to the property line abutting the railway right-of-way).</w:t>
      </w:r>
    </w:p>
    <w:p w:rsidR="008A7D6B" w:rsidRPr="008A7D6B" w:rsidRDefault="008A7D6B" w:rsidP="008A7D6B">
      <w:pPr>
        <w:pStyle w:val="ListParagraph"/>
        <w:numPr>
          <w:ilvl w:val="0"/>
          <w:numId w:val="25"/>
        </w:numPr>
        <w:ind w:left="720" w:hanging="720"/>
        <w:jc w:val="both"/>
        <w:rPr>
          <w:sz w:val="24"/>
          <w:szCs w:val="24"/>
        </w:rPr>
      </w:pPr>
      <w:r w:rsidRPr="008A7D6B">
        <w:rPr>
          <w:sz w:val="24"/>
          <w:szCs w:val="24"/>
        </w:rPr>
        <w:t>Generally, entrances onto County Roads are not permitted:</w:t>
      </w:r>
    </w:p>
    <w:p w:rsidR="008A7D6B" w:rsidRPr="008A7D6B" w:rsidRDefault="008A7D6B" w:rsidP="008A7D6B">
      <w:pPr>
        <w:pStyle w:val="ListParagraph"/>
        <w:numPr>
          <w:ilvl w:val="0"/>
          <w:numId w:val="22"/>
        </w:numPr>
        <w:ind w:left="990" w:hanging="990"/>
        <w:jc w:val="both"/>
        <w:rPr>
          <w:sz w:val="24"/>
          <w:szCs w:val="24"/>
        </w:rPr>
      </w:pPr>
      <w:r w:rsidRPr="008A7D6B">
        <w:rPr>
          <w:sz w:val="24"/>
          <w:szCs w:val="24"/>
        </w:rPr>
        <w:t>Adjacent to a lane which is identified for the purpose of an exclusive turning movement including but not limited to, channelization, acceleration or deceleration</w:t>
      </w:r>
    </w:p>
    <w:p w:rsidR="008A7D6B" w:rsidRPr="008A7D6B" w:rsidRDefault="008A7D6B" w:rsidP="008A7D6B">
      <w:pPr>
        <w:pStyle w:val="ListParagraph"/>
        <w:numPr>
          <w:ilvl w:val="0"/>
          <w:numId w:val="22"/>
        </w:numPr>
        <w:ind w:left="990" w:hanging="990"/>
        <w:jc w:val="both"/>
        <w:rPr>
          <w:sz w:val="24"/>
          <w:szCs w:val="24"/>
        </w:rPr>
      </w:pPr>
      <w:r w:rsidRPr="008A7D6B">
        <w:rPr>
          <w:sz w:val="24"/>
          <w:szCs w:val="24"/>
        </w:rPr>
        <w:t>Where Minimum Sight Distance requirements are not met; and</w:t>
      </w:r>
    </w:p>
    <w:p w:rsidR="008A7D6B" w:rsidRPr="008A7D6B" w:rsidRDefault="008A7D6B" w:rsidP="008A7D6B">
      <w:pPr>
        <w:pStyle w:val="ListParagraph"/>
        <w:numPr>
          <w:ilvl w:val="0"/>
          <w:numId w:val="22"/>
        </w:numPr>
        <w:ind w:left="990" w:hanging="990"/>
        <w:jc w:val="both"/>
        <w:rPr>
          <w:sz w:val="24"/>
          <w:szCs w:val="24"/>
        </w:rPr>
      </w:pPr>
      <w:r w:rsidRPr="008A7D6B">
        <w:rPr>
          <w:sz w:val="24"/>
          <w:szCs w:val="24"/>
        </w:rPr>
        <w:t>Where the entrance would violate the design guidelines of the Geometric Design Standards for Ontario Highways, Transportation Association of Canada and County, whichever guideline is more restrictive.</w:t>
      </w:r>
    </w:p>
    <w:p w:rsidR="008A7D6B" w:rsidRPr="008A7D6B" w:rsidRDefault="008A7D6B" w:rsidP="008A7D6B">
      <w:pPr>
        <w:pStyle w:val="ListParagraph"/>
        <w:numPr>
          <w:ilvl w:val="0"/>
          <w:numId w:val="25"/>
        </w:numPr>
        <w:ind w:left="720" w:hanging="720"/>
        <w:jc w:val="both"/>
        <w:rPr>
          <w:sz w:val="24"/>
          <w:szCs w:val="24"/>
        </w:rPr>
      </w:pPr>
      <w:r w:rsidRPr="008A7D6B">
        <w:rPr>
          <w:sz w:val="24"/>
          <w:szCs w:val="24"/>
        </w:rPr>
        <w:t>The County may restrict the placement of an entrance onto a County Road in the interest of public safety.  New Entrances must be located so as to provide, in the opinion of the Director of Transportation Services:</w:t>
      </w:r>
    </w:p>
    <w:p w:rsidR="008A7D6B" w:rsidRPr="008A7D6B" w:rsidRDefault="008A7D6B" w:rsidP="008A7D6B">
      <w:pPr>
        <w:pStyle w:val="ListParagraph"/>
        <w:numPr>
          <w:ilvl w:val="0"/>
          <w:numId w:val="23"/>
        </w:numPr>
        <w:ind w:left="990" w:hanging="990"/>
        <w:jc w:val="both"/>
        <w:rPr>
          <w:sz w:val="24"/>
          <w:szCs w:val="24"/>
        </w:rPr>
      </w:pPr>
      <w:r w:rsidRPr="008A7D6B">
        <w:rPr>
          <w:sz w:val="24"/>
          <w:szCs w:val="24"/>
        </w:rPr>
        <w:t>No undue interference with the safe movement of public traffic, pedestrians, or other users of the County Roads</w:t>
      </w:r>
    </w:p>
    <w:p w:rsidR="008A7D6B" w:rsidRPr="008A7D6B" w:rsidRDefault="008A7D6B" w:rsidP="008A7D6B">
      <w:pPr>
        <w:pStyle w:val="ListParagraph"/>
        <w:numPr>
          <w:ilvl w:val="0"/>
          <w:numId w:val="23"/>
        </w:numPr>
        <w:ind w:left="990" w:hanging="990"/>
        <w:jc w:val="both"/>
        <w:rPr>
          <w:sz w:val="24"/>
          <w:szCs w:val="24"/>
        </w:rPr>
      </w:pPr>
      <w:r w:rsidRPr="008A7D6B">
        <w:rPr>
          <w:sz w:val="24"/>
          <w:szCs w:val="24"/>
        </w:rPr>
        <w:t>Favorable vision, grade and alignment conditions for all traffic using the proposed entrance to the County Road</w:t>
      </w:r>
    </w:p>
    <w:p w:rsidR="008A7D6B" w:rsidRPr="008A7D6B" w:rsidRDefault="008A7D6B" w:rsidP="008A7D6B">
      <w:pPr>
        <w:pStyle w:val="Heading3"/>
        <w:tabs>
          <w:tab w:val="left" w:pos="270"/>
        </w:tabs>
        <w:jc w:val="both"/>
        <w:rPr>
          <w:b/>
          <w:i w:val="0"/>
          <w:sz w:val="24"/>
          <w:szCs w:val="24"/>
        </w:rPr>
      </w:pPr>
      <w:r w:rsidRPr="008A7D6B">
        <w:rPr>
          <w:b/>
          <w:i w:val="0"/>
          <w:sz w:val="24"/>
          <w:szCs w:val="24"/>
        </w:rPr>
        <w:t>2.9</w:t>
      </w:r>
      <w:r w:rsidRPr="008A7D6B">
        <w:rPr>
          <w:b/>
          <w:i w:val="0"/>
          <w:sz w:val="24"/>
          <w:szCs w:val="24"/>
        </w:rPr>
        <w:tab/>
        <w:t>Entrances Adjacent to Bridges</w:t>
      </w:r>
    </w:p>
    <w:p w:rsidR="008A7D6B" w:rsidRPr="008A7D6B" w:rsidRDefault="008A7D6B" w:rsidP="008A7D6B">
      <w:pPr>
        <w:pStyle w:val="ListParagraph"/>
        <w:numPr>
          <w:ilvl w:val="0"/>
          <w:numId w:val="29"/>
        </w:numPr>
        <w:ind w:hanging="720"/>
        <w:jc w:val="both"/>
        <w:rPr>
          <w:sz w:val="24"/>
          <w:szCs w:val="24"/>
        </w:rPr>
      </w:pPr>
      <w:r w:rsidRPr="008A7D6B">
        <w:rPr>
          <w:sz w:val="24"/>
          <w:szCs w:val="24"/>
        </w:rPr>
        <w:t xml:space="preserve">An entrance adjacent to a Bridge or other structure which may interfere with the clear vision of traffic using the entrance must be located so that it meets the minimum stopping sight distance requirements identified in section E. 3 of the Geometric Design Standards for Ontario Highways Manual, as amended. </w:t>
      </w:r>
    </w:p>
    <w:p w:rsidR="008A7D6B" w:rsidRPr="008A7D6B" w:rsidRDefault="008A7D6B" w:rsidP="008A7D6B">
      <w:pPr>
        <w:pStyle w:val="Heading3"/>
        <w:jc w:val="both"/>
        <w:rPr>
          <w:b/>
          <w:i w:val="0"/>
          <w:sz w:val="24"/>
          <w:szCs w:val="24"/>
        </w:rPr>
      </w:pPr>
      <w:r w:rsidRPr="008A7D6B">
        <w:rPr>
          <w:b/>
          <w:i w:val="0"/>
          <w:sz w:val="24"/>
          <w:szCs w:val="24"/>
        </w:rPr>
        <w:t>2.10</w:t>
      </w:r>
      <w:r w:rsidRPr="008A7D6B">
        <w:rPr>
          <w:b/>
          <w:i w:val="0"/>
          <w:sz w:val="24"/>
          <w:szCs w:val="24"/>
        </w:rPr>
        <w:tab/>
        <w:t>Exceptions</w:t>
      </w:r>
    </w:p>
    <w:p w:rsidR="008A7D6B" w:rsidRPr="008A7D6B" w:rsidRDefault="008A7D6B" w:rsidP="008A7D6B">
      <w:pPr>
        <w:pStyle w:val="ListParagraph"/>
        <w:numPr>
          <w:ilvl w:val="1"/>
          <w:numId w:val="27"/>
        </w:numPr>
        <w:ind w:left="810" w:hanging="810"/>
        <w:jc w:val="both"/>
        <w:rPr>
          <w:sz w:val="24"/>
          <w:szCs w:val="24"/>
        </w:rPr>
      </w:pPr>
      <w:r w:rsidRPr="008A7D6B">
        <w:rPr>
          <w:sz w:val="24"/>
          <w:szCs w:val="24"/>
        </w:rPr>
        <w:t>Exceptions may be granted for proposed entrances on existing lots where Minimum Sight Distance requirements cannot be met, subject to approval of being granted by the Director of Transportation Services.</w:t>
      </w:r>
    </w:p>
    <w:p w:rsidR="008A7D6B" w:rsidRPr="008A7D6B" w:rsidRDefault="008A7D6B" w:rsidP="008A7D6B">
      <w:pPr>
        <w:pStyle w:val="ListParagraph"/>
        <w:numPr>
          <w:ilvl w:val="1"/>
          <w:numId w:val="27"/>
        </w:numPr>
        <w:ind w:left="810" w:hanging="810"/>
        <w:jc w:val="both"/>
        <w:rPr>
          <w:sz w:val="24"/>
          <w:szCs w:val="24"/>
        </w:rPr>
      </w:pPr>
      <w:r w:rsidRPr="008A7D6B">
        <w:rPr>
          <w:sz w:val="24"/>
          <w:szCs w:val="24"/>
        </w:rPr>
        <w:t>The applicant is required to submit a written request (with the applicable fee) to the Director of Transportation Services which sets out the reason an exception is requested.</w:t>
      </w:r>
    </w:p>
    <w:p w:rsidR="008A7D6B" w:rsidRPr="008A7D6B" w:rsidRDefault="008A7D6B" w:rsidP="008A7D6B">
      <w:pPr>
        <w:rPr>
          <w:sz w:val="24"/>
          <w:szCs w:val="24"/>
        </w:rPr>
      </w:pPr>
      <w:r w:rsidRPr="008A7D6B">
        <w:rPr>
          <w:sz w:val="24"/>
          <w:szCs w:val="24"/>
        </w:rPr>
        <w:br w:type="page"/>
      </w:r>
    </w:p>
    <w:p w:rsidR="008A7D6B" w:rsidRPr="008A7D6B" w:rsidRDefault="008A7D6B" w:rsidP="008A7D6B">
      <w:pPr>
        <w:pStyle w:val="ListParagraph"/>
        <w:numPr>
          <w:ilvl w:val="1"/>
          <w:numId w:val="27"/>
        </w:numPr>
        <w:ind w:left="810" w:hanging="810"/>
        <w:jc w:val="both"/>
        <w:rPr>
          <w:sz w:val="24"/>
          <w:szCs w:val="24"/>
        </w:rPr>
      </w:pPr>
      <w:r w:rsidRPr="008A7D6B">
        <w:rPr>
          <w:sz w:val="24"/>
          <w:szCs w:val="24"/>
        </w:rPr>
        <w:lastRenderedPageBreak/>
        <w:t>If an exception is granted, it may be granted with conditions and the applicant may be required to enter into a Development Agreement with the County to be prepared and registered on title to the property in question at the applicant’s expense.</w:t>
      </w:r>
    </w:p>
    <w:p w:rsidR="008A7D6B" w:rsidRPr="008A7D6B" w:rsidRDefault="008A7D6B" w:rsidP="008A7D6B">
      <w:pPr>
        <w:pStyle w:val="Heading2"/>
        <w:jc w:val="both"/>
        <w:rPr>
          <w:b/>
          <w:sz w:val="24"/>
          <w:szCs w:val="24"/>
        </w:rPr>
      </w:pPr>
      <w:r w:rsidRPr="008A7D6B">
        <w:rPr>
          <w:b/>
          <w:sz w:val="24"/>
          <w:szCs w:val="24"/>
        </w:rPr>
        <w:t>Section 3 - Entrance Standards and Sight Distances</w:t>
      </w:r>
    </w:p>
    <w:p w:rsidR="008A7D6B" w:rsidRPr="008A7D6B" w:rsidRDefault="008A7D6B" w:rsidP="008A7D6B">
      <w:pPr>
        <w:pStyle w:val="Heading3"/>
        <w:jc w:val="both"/>
        <w:rPr>
          <w:b/>
          <w:i w:val="0"/>
          <w:sz w:val="24"/>
          <w:szCs w:val="24"/>
        </w:rPr>
      </w:pPr>
      <w:r w:rsidRPr="008A7D6B">
        <w:rPr>
          <w:b/>
          <w:i w:val="0"/>
          <w:sz w:val="24"/>
          <w:szCs w:val="24"/>
        </w:rPr>
        <w:t>3.1</w:t>
      </w:r>
      <w:r w:rsidRPr="008A7D6B">
        <w:rPr>
          <w:b/>
          <w:i w:val="0"/>
          <w:sz w:val="24"/>
          <w:szCs w:val="24"/>
        </w:rPr>
        <w:tab/>
        <w:t>Entrance Standards</w:t>
      </w:r>
    </w:p>
    <w:p w:rsidR="008A7D6B" w:rsidRPr="008A7D6B" w:rsidRDefault="008A7D6B" w:rsidP="008A7D6B">
      <w:pPr>
        <w:pStyle w:val="ListParagraph"/>
        <w:numPr>
          <w:ilvl w:val="0"/>
          <w:numId w:val="30"/>
        </w:numPr>
        <w:tabs>
          <w:tab w:val="left" w:pos="900"/>
        </w:tabs>
        <w:ind w:left="900" w:hanging="900"/>
        <w:jc w:val="both"/>
        <w:rPr>
          <w:sz w:val="24"/>
          <w:szCs w:val="24"/>
        </w:rPr>
      </w:pPr>
      <w:r w:rsidRPr="008A7D6B">
        <w:rPr>
          <w:sz w:val="24"/>
          <w:szCs w:val="24"/>
        </w:rPr>
        <w:t xml:space="preserve">Residential/Field/Farm shall comply </w:t>
      </w:r>
      <w:proofErr w:type="gramStart"/>
      <w:r w:rsidRPr="008A7D6B">
        <w:rPr>
          <w:sz w:val="24"/>
          <w:szCs w:val="24"/>
        </w:rPr>
        <w:t>to</w:t>
      </w:r>
      <w:proofErr w:type="gramEnd"/>
      <w:r w:rsidRPr="008A7D6B">
        <w:rPr>
          <w:sz w:val="24"/>
          <w:szCs w:val="24"/>
        </w:rPr>
        <w:t xml:space="preserve"> the applicable Ontario Provincial Standards Drawings (OPSD) such as 301.010, 301.020, 351.010.  It is to be noted that 5 m is generally applied for maximum width.</w:t>
      </w:r>
    </w:p>
    <w:p w:rsidR="008A7D6B" w:rsidRPr="008A7D6B" w:rsidRDefault="008A7D6B" w:rsidP="008A7D6B">
      <w:pPr>
        <w:pStyle w:val="ListParagraph"/>
        <w:numPr>
          <w:ilvl w:val="0"/>
          <w:numId w:val="30"/>
        </w:numPr>
        <w:tabs>
          <w:tab w:val="left" w:pos="900"/>
        </w:tabs>
        <w:ind w:left="1440" w:hanging="1440"/>
        <w:jc w:val="both"/>
        <w:rPr>
          <w:sz w:val="24"/>
          <w:szCs w:val="24"/>
        </w:rPr>
      </w:pPr>
      <w:r w:rsidRPr="008A7D6B">
        <w:rPr>
          <w:sz w:val="24"/>
          <w:szCs w:val="24"/>
        </w:rPr>
        <w:t>Farm entrances shall comply to FSAS-01 or FSAS-02</w:t>
      </w:r>
    </w:p>
    <w:p w:rsidR="008A7D6B" w:rsidRPr="008A7D6B" w:rsidRDefault="008A7D6B" w:rsidP="008A7D6B">
      <w:pPr>
        <w:pStyle w:val="ListParagraph"/>
        <w:numPr>
          <w:ilvl w:val="0"/>
          <w:numId w:val="30"/>
        </w:numPr>
        <w:tabs>
          <w:tab w:val="left" w:pos="900"/>
        </w:tabs>
        <w:spacing w:after="0" w:line="240" w:lineRule="auto"/>
        <w:ind w:left="1440" w:hanging="1440"/>
        <w:jc w:val="both"/>
        <w:rPr>
          <w:sz w:val="24"/>
          <w:szCs w:val="24"/>
        </w:rPr>
      </w:pPr>
      <w:r w:rsidRPr="008A7D6B">
        <w:rPr>
          <w:sz w:val="24"/>
          <w:szCs w:val="24"/>
        </w:rPr>
        <w:t>Commercial Entrance</w:t>
      </w:r>
    </w:p>
    <w:p w:rsidR="008A7D6B" w:rsidRPr="008A7D6B" w:rsidRDefault="008A7D6B" w:rsidP="008A7D6B">
      <w:pPr>
        <w:spacing w:line="240" w:lineRule="auto"/>
        <w:ind w:left="900" w:hanging="900"/>
        <w:jc w:val="both"/>
        <w:rPr>
          <w:w w:val="105"/>
          <w:sz w:val="24"/>
          <w:szCs w:val="24"/>
        </w:rPr>
      </w:pPr>
      <w:r w:rsidRPr="008A7D6B">
        <w:rPr>
          <w:sz w:val="24"/>
          <w:szCs w:val="24"/>
        </w:rPr>
        <w:t>3.1.3.1</w:t>
      </w:r>
      <w:r w:rsidRPr="008A7D6B">
        <w:rPr>
          <w:sz w:val="24"/>
          <w:szCs w:val="24"/>
        </w:rPr>
        <w:tab/>
        <w:t>In</w:t>
      </w:r>
      <w:r w:rsidRPr="008A7D6B">
        <w:rPr>
          <w:spacing w:val="19"/>
          <w:sz w:val="24"/>
          <w:szCs w:val="24"/>
        </w:rPr>
        <w:t xml:space="preserve"> </w:t>
      </w:r>
      <w:r w:rsidRPr="008A7D6B">
        <w:rPr>
          <w:sz w:val="24"/>
          <w:szCs w:val="24"/>
        </w:rPr>
        <w:t>recognition</w:t>
      </w:r>
      <w:r w:rsidRPr="008A7D6B">
        <w:rPr>
          <w:spacing w:val="37"/>
          <w:sz w:val="24"/>
          <w:szCs w:val="24"/>
        </w:rPr>
        <w:t xml:space="preserve"> </w:t>
      </w:r>
      <w:r w:rsidRPr="008A7D6B">
        <w:rPr>
          <w:sz w:val="24"/>
          <w:szCs w:val="24"/>
        </w:rPr>
        <w:t>of</w:t>
      </w:r>
      <w:r w:rsidRPr="008A7D6B">
        <w:rPr>
          <w:spacing w:val="17"/>
          <w:sz w:val="24"/>
          <w:szCs w:val="24"/>
        </w:rPr>
        <w:t xml:space="preserve"> </w:t>
      </w:r>
      <w:r w:rsidRPr="008A7D6B">
        <w:rPr>
          <w:sz w:val="24"/>
          <w:szCs w:val="24"/>
        </w:rPr>
        <w:t>the</w:t>
      </w:r>
      <w:r w:rsidRPr="008A7D6B">
        <w:rPr>
          <w:spacing w:val="18"/>
          <w:sz w:val="24"/>
          <w:szCs w:val="24"/>
        </w:rPr>
        <w:t xml:space="preserve"> </w:t>
      </w:r>
      <w:r w:rsidRPr="008A7D6B">
        <w:rPr>
          <w:sz w:val="24"/>
          <w:szCs w:val="24"/>
        </w:rPr>
        <w:t>great</w:t>
      </w:r>
      <w:r w:rsidRPr="008A7D6B">
        <w:rPr>
          <w:spacing w:val="25"/>
          <w:sz w:val="24"/>
          <w:szCs w:val="24"/>
        </w:rPr>
        <w:t xml:space="preserve"> </w:t>
      </w:r>
      <w:r w:rsidRPr="008A7D6B">
        <w:rPr>
          <w:sz w:val="24"/>
          <w:szCs w:val="24"/>
        </w:rPr>
        <w:t>variety</w:t>
      </w:r>
      <w:r w:rsidRPr="008A7D6B">
        <w:rPr>
          <w:spacing w:val="16"/>
          <w:sz w:val="24"/>
          <w:szCs w:val="24"/>
        </w:rPr>
        <w:t xml:space="preserve"> </w:t>
      </w:r>
      <w:r w:rsidRPr="008A7D6B">
        <w:rPr>
          <w:sz w:val="24"/>
          <w:szCs w:val="24"/>
        </w:rPr>
        <w:t>of</w:t>
      </w:r>
      <w:r w:rsidRPr="008A7D6B">
        <w:rPr>
          <w:spacing w:val="15"/>
          <w:sz w:val="24"/>
          <w:szCs w:val="24"/>
        </w:rPr>
        <w:t xml:space="preserve"> </w:t>
      </w:r>
      <w:r w:rsidRPr="008A7D6B">
        <w:rPr>
          <w:sz w:val="24"/>
          <w:szCs w:val="24"/>
        </w:rPr>
        <w:t>business</w:t>
      </w:r>
      <w:r w:rsidRPr="008A7D6B">
        <w:rPr>
          <w:spacing w:val="41"/>
          <w:sz w:val="24"/>
          <w:szCs w:val="24"/>
        </w:rPr>
        <w:t xml:space="preserve"> </w:t>
      </w:r>
      <w:r w:rsidRPr="008A7D6B">
        <w:rPr>
          <w:sz w:val="24"/>
          <w:szCs w:val="24"/>
        </w:rPr>
        <w:t>establishments</w:t>
      </w:r>
      <w:r w:rsidRPr="008A7D6B">
        <w:rPr>
          <w:spacing w:val="63"/>
          <w:sz w:val="24"/>
          <w:szCs w:val="24"/>
        </w:rPr>
        <w:t xml:space="preserve"> </w:t>
      </w:r>
      <w:r w:rsidRPr="008A7D6B">
        <w:rPr>
          <w:sz w:val="24"/>
          <w:szCs w:val="24"/>
        </w:rPr>
        <w:t>and</w:t>
      </w:r>
      <w:r w:rsidRPr="008A7D6B">
        <w:rPr>
          <w:spacing w:val="18"/>
          <w:sz w:val="24"/>
          <w:szCs w:val="24"/>
        </w:rPr>
        <w:t xml:space="preserve"> </w:t>
      </w:r>
      <w:r w:rsidRPr="008A7D6B">
        <w:rPr>
          <w:sz w:val="24"/>
          <w:szCs w:val="24"/>
        </w:rPr>
        <w:t>their</w:t>
      </w:r>
      <w:r w:rsidRPr="008A7D6B">
        <w:rPr>
          <w:spacing w:val="23"/>
          <w:sz w:val="24"/>
          <w:szCs w:val="24"/>
        </w:rPr>
        <w:t xml:space="preserve"> </w:t>
      </w:r>
      <w:r w:rsidRPr="008A7D6B">
        <w:rPr>
          <w:w w:val="104"/>
          <w:sz w:val="24"/>
          <w:szCs w:val="24"/>
        </w:rPr>
        <w:t xml:space="preserve">different </w:t>
      </w:r>
      <w:r w:rsidRPr="008A7D6B">
        <w:rPr>
          <w:sz w:val="24"/>
          <w:szCs w:val="24"/>
        </w:rPr>
        <w:t>needs,</w:t>
      </w:r>
      <w:r w:rsidRPr="008A7D6B">
        <w:rPr>
          <w:spacing w:val="20"/>
          <w:sz w:val="24"/>
          <w:szCs w:val="24"/>
        </w:rPr>
        <w:t xml:space="preserve"> </w:t>
      </w:r>
      <w:r w:rsidRPr="008A7D6B">
        <w:rPr>
          <w:sz w:val="24"/>
          <w:szCs w:val="24"/>
        </w:rPr>
        <w:t>the</w:t>
      </w:r>
      <w:r w:rsidRPr="008A7D6B">
        <w:rPr>
          <w:spacing w:val="19"/>
          <w:sz w:val="24"/>
          <w:szCs w:val="24"/>
        </w:rPr>
        <w:t xml:space="preserve"> </w:t>
      </w:r>
      <w:r w:rsidRPr="008A7D6B">
        <w:rPr>
          <w:sz w:val="24"/>
          <w:szCs w:val="24"/>
        </w:rPr>
        <w:t>County</w:t>
      </w:r>
      <w:r w:rsidRPr="008A7D6B">
        <w:rPr>
          <w:spacing w:val="17"/>
          <w:sz w:val="24"/>
          <w:szCs w:val="24"/>
        </w:rPr>
        <w:t xml:space="preserve"> </w:t>
      </w:r>
      <w:r w:rsidRPr="008A7D6B">
        <w:rPr>
          <w:sz w:val="24"/>
          <w:szCs w:val="24"/>
        </w:rPr>
        <w:t>employs</w:t>
      </w:r>
      <w:r w:rsidRPr="008A7D6B">
        <w:rPr>
          <w:spacing w:val="51"/>
          <w:sz w:val="24"/>
          <w:szCs w:val="24"/>
        </w:rPr>
        <w:t xml:space="preserve"> </w:t>
      </w:r>
      <w:r w:rsidRPr="008A7D6B">
        <w:rPr>
          <w:sz w:val="24"/>
          <w:szCs w:val="24"/>
        </w:rPr>
        <w:t>a</w:t>
      </w:r>
      <w:r w:rsidRPr="008A7D6B">
        <w:rPr>
          <w:spacing w:val="6"/>
          <w:sz w:val="24"/>
          <w:szCs w:val="24"/>
        </w:rPr>
        <w:t xml:space="preserve"> </w:t>
      </w:r>
      <w:r w:rsidRPr="008A7D6B">
        <w:rPr>
          <w:sz w:val="24"/>
          <w:szCs w:val="24"/>
        </w:rPr>
        <w:t>multitude</w:t>
      </w:r>
      <w:r w:rsidRPr="008A7D6B">
        <w:rPr>
          <w:spacing w:val="25"/>
          <w:sz w:val="24"/>
          <w:szCs w:val="24"/>
        </w:rPr>
        <w:t xml:space="preserve"> </w:t>
      </w:r>
      <w:r w:rsidRPr="008A7D6B">
        <w:rPr>
          <w:sz w:val="24"/>
          <w:szCs w:val="24"/>
        </w:rPr>
        <w:t>of</w:t>
      </w:r>
      <w:r w:rsidRPr="008A7D6B">
        <w:rPr>
          <w:spacing w:val="16"/>
          <w:sz w:val="24"/>
          <w:szCs w:val="24"/>
        </w:rPr>
        <w:t xml:space="preserve"> </w:t>
      </w:r>
      <w:r w:rsidRPr="008A7D6B">
        <w:rPr>
          <w:sz w:val="24"/>
          <w:szCs w:val="24"/>
        </w:rPr>
        <w:t>entrance</w:t>
      </w:r>
      <w:r w:rsidRPr="008A7D6B">
        <w:rPr>
          <w:spacing w:val="31"/>
          <w:sz w:val="24"/>
          <w:szCs w:val="24"/>
        </w:rPr>
        <w:t xml:space="preserve"> </w:t>
      </w:r>
      <w:r w:rsidRPr="008A7D6B">
        <w:rPr>
          <w:sz w:val="24"/>
          <w:szCs w:val="24"/>
        </w:rPr>
        <w:t>designs</w:t>
      </w:r>
      <w:r w:rsidRPr="008A7D6B">
        <w:rPr>
          <w:spacing w:val="32"/>
          <w:sz w:val="24"/>
          <w:szCs w:val="24"/>
        </w:rPr>
        <w:t xml:space="preserve"> </w:t>
      </w:r>
      <w:r w:rsidRPr="008A7D6B">
        <w:rPr>
          <w:sz w:val="24"/>
          <w:szCs w:val="24"/>
        </w:rPr>
        <w:t>for</w:t>
      </w:r>
      <w:r w:rsidRPr="008A7D6B">
        <w:rPr>
          <w:spacing w:val="15"/>
          <w:sz w:val="24"/>
          <w:szCs w:val="24"/>
        </w:rPr>
        <w:t xml:space="preserve"> </w:t>
      </w:r>
      <w:r w:rsidRPr="008A7D6B">
        <w:rPr>
          <w:w w:val="105"/>
          <w:sz w:val="24"/>
          <w:szCs w:val="24"/>
        </w:rPr>
        <w:t xml:space="preserve">commercial </w:t>
      </w:r>
      <w:r w:rsidRPr="008A7D6B">
        <w:rPr>
          <w:sz w:val="24"/>
          <w:szCs w:val="24"/>
        </w:rPr>
        <w:t>access.</w:t>
      </w:r>
      <w:r w:rsidRPr="008A7D6B">
        <w:rPr>
          <w:spacing w:val="38"/>
          <w:sz w:val="24"/>
          <w:szCs w:val="24"/>
        </w:rPr>
        <w:t xml:space="preserve"> </w:t>
      </w:r>
      <w:r w:rsidRPr="008A7D6B">
        <w:rPr>
          <w:sz w:val="24"/>
          <w:szCs w:val="24"/>
        </w:rPr>
        <w:t>These</w:t>
      </w:r>
      <w:r w:rsidRPr="008A7D6B">
        <w:rPr>
          <w:spacing w:val="17"/>
          <w:sz w:val="24"/>
          <w:szCs w:val="24"/>
        </w:rPr>
        <w:t xml:space="preserve"> </w:t>
      </w:r>
      <w:r w:rsidRPr="008A7D6B">
        <w:rPr>
          <w:sz w:val="24"/>
          <w:szCs w:val="24"/>
        </w:rPr>
        <w:t>designs</w:t>
      </w:r>
      <w:r w:rsidRPr="008A7D6B">
        <w:rPr>
          <w:spacing w:val="41"/>
          <w:sz w:val="24"/>
          <w:szCs w:val="24"/>
        </w:rPr>
        <w:t xml:space="preserve"> </w:t>
      </w:r>
      <w:r w:rsidRPr="008A7D6B">
        <w:rPr>
          <w:sz w:val="24"/>
          <w:szCs w:val="24"/>
        </w:rPr>
        <w:t>are</w:t>
      </w:r>
      <w:r w:rsidRPr="008A7D6B">
        <w:rPr>
          <w:spacing w:val="16"/>
          <w:sz w:val="24"/>
          <w:szCs w:val="24"/>
        </w:rPr>
        <w:t xml:space="preserve"> </w:t>
      </w:r>
      <w:r w:rsidRPr="008A7D6B">
        <w:rPr>
          <w:sz w:val="24"/>
          <w:szCs w:val="24"/>
        </w:rPr>
        <w:t>outlined</w:t>
      </w:r>
      <w:r w:rsidRPr="008A7D6B">
        <w:rPr>
          <w:spacing w:val="27"/>
          <w:sz w:val="24"/>
          <w:szCs w:val="24"/>
        </w:rPr>
        <w:t xml:space="preserve"> </w:t>
      </w:r>
      <w:r w:rsidRPr="008A7D6B">
        <w:rPr>
          <w:sz w:val="24"/>
          <w:szCs w:val="24"/>
        </w:rPr>
        <w:t>in</w:t>
      </w:r>
      <w:r w:rsidRPr="008A7D6B">
        <w:rPr>
          <w:spacing w:val="6"/>
          <w:sz w:val="24"/>
          <w:szCs w:val="24"/>
        </w:rPr>
        <w:t xml:space="preserve"> </w:t>
      </w:r>
      <w:r w:rsidRPr="008A7D6B">
        <w:rPr>
          <w:sz w:val="24"/>
          <w:szCs w:val="24"/>
        </w:rPr>
        <w:t>the</w:t>
      </w:r>
      <w:r w:rsidRPr="008A7D6B">
        <w:rPr>
          <w:spacing w:val="12"/>
          <w:sz w:val="24"/>
          <w:szCs w:val="24"/>
        </w:rPr>
        <w:t xml:space="preserve"> </w:t>
      </w:r>
      <w:r w:rsidRPr="008A7D6B">
        <w:rPr>
          <w:sz w:val="24"/>
          <w:szCs w:val="24"/>
        </w:rPr>
        <w:t>Commercial</w:t>
      </w:r>
      <w:r w:rsidRPr="008A7D6B">
        <w:rPr>
          <w:spacing w:val="44"/>
          <w:sz w:val="24"/>
          <w:szCs w:val="24"/>
        </w:rPr>
        <w:t xml:space="preserve"> </w:t>
      </w:r>
      <w:r w:rsidRPr="008A7D6B">
        <w:rPr>
          <w:sz w:val="24"/>
          <w:szCs w:val="24"/>
        </w:rPr>
        <w:t>Site</w:t>
      </w:r>
      <w:r w:rsidRPr="008A7D6B">
        <w:rPr>
          <w:spacing w:val="19"/>
          <w:sz w:val="24"/>
          <w:szCs w:val="24"/>
        </w:rPr>
        <w:t xml:space="preserve"> </w:t>
      </w:r>
      <w:r w:rsidRPr="008A7D6B">
        <w:rPr>
          <w:sz w:val="24"/>
          <w:szCs w:val="24"/>
        </w:rPr>
        <w:t>Access</w:t>
      </w:r>
      <w:r w:rsidRPr="008A7D6B">
        <w:rPr>
          <w:spacing w:val="20"/>
          <w:sz w:val="24"/>
          <w:szCs w:val="24"/>
        </w:rPr>
        <w:t xml:space="preserve"> </w:t>
      </w:r>
      <w:r w:rsidRPr="008A7D6B">
        <w:rPr>
          <w:sz w:val="24"/>
          <w:szCs w:val="24"/>
        </w:rPr>
        <w:t>Policy</w:t>
      </w:r>
      <w:r w:rsidRPr="008A7D6B">
        <w:rPr>
          <w:spacing w:val="23"/>
          <w:sz w:val="24"/>
          <w:szCs w:val="24"/>
        </w:rPr>
        <w:t xml:space="preserve"> </w:t>
      </w:r>
      <w:r w:rsidRPr="008A7D6B">
        <w:rPr>
          <w:w w:val="105"/>
          <w:sz w:val="24"/>
          <w:szCs w:val="24"/>
        </w:rPr>
        <w:t xml:space="preserve">&amp; </w:t>
      </w:r>
      <w:r w:rsidRPr="008A7D6B">
        <w:rPr>
          <w:sz w:val="24"/>
          <w:szCs w:val="24"/>
        </w:rPr>
        <w:t>Standards</w:t>
      </w:r>
      <w:r w:rsidRPr="008A7D6B">
        <w:rPr>
          <w:spacing w:val="39"/>
          <w:sz w:val="24"/>
          <w:szCs w:val="24"/>
        </w:rPr>
        <w:t xml:space="preserve"> </w:t>
      </w:r>
      <w:r w:rsidRPr="008A7D6B">
        <w:rPr>
          <w:sz w:val="24"/>
          <w:szCs w:val="24"/>
        </w:rPr>
        <w:t xml:space="preserve">Manual. </w:t>
      </w:r>
      <w:r w:rsidRPr="008A7D6B">
        <w:rPr>
          <w:spacing w:val="38"/>
          <w:sz w:val="24"/>
          <w:szCs w:val="24"/>
        </w:rPr>
        <w:t xml:space="preserve"> </w:t>
      </w:r>
      <w:r w:rsidRPr="008A7D6B">
        <w:rPr>
          <w:sz w:val="24"/>
          <w:szCs w:val="24"/>
        </w:rPr>
        <w:t>The</w:t>
      </w:r>
      <w:r w:rsidRPr="008A7D6B">
        <w:rPr>
          <w:spacing w:val="26"/>
          <w:sz w:val="24"/>
          <w:szCs w:val="24"/>
        </w:rPr>
        <w:t xml:space="preserve"> </w:t>
      </w:r>
      <w:r w:rsidRPr="008A7D6B">
        <w:rPr>
          <w:sz w:val="24"/>
          <w:szCs w:val="24"/>
        </w:rPr>
        <w:t>appropriate</w:t>
      </w:r>
      <w:r w:rsidRPr="008A7D6B">
        <w:rPr>
          <w:spacing w:val="43"/>
          <w:sz w:val="24"/>
          <w:szCs w:val="24"/>
        </w:rPr>
        <w:t xml:space="preserve"> </w:t>
      </w:r>
      <w:r w:rsidRPr="008A7D6B">
        <w:rPr>
          <w:sz w:val="24"/>
          <w:szCs w:val="24"/>
        </w:rPr>
        <w:t>entrance</w:t>
      </w:r>
      <w:r w:rsidRPr="008A7D6B">
        <w:rPr>
          <w:spacing w:val="29"/>
          <w:sz w:val="24"/>
          <w:szCs w:val="24"/>
        </w:rPr>
        <w:t xml:space="preserve"> </w:t>
      </w:r>
      <w:r w:rsidRPr="008A7D6B">
        <w:rPr>
          <w:sz w:val="24"/>
          <w:szCs w:val="24"/>
        </w:rPr>
        <w:t>design</w:t>
      </w:r>
      <w:r w:rsidRPr="008A7D6B">
        <w:rPr>
          <w:spacing w:val="29"/>
          <w:sz w:val="24"/>
          <w:szCs w:val="24"/>
        </w:rPr>
        <w:t xml:space="preserve"> </w:t>
      </w:r>
      <w:r w:rsidRPr="008A7D6B">
        <w:rPr>
          <w:sz w:val="24"/>
          <w:szCs w:val="24"/>
        </w:rPr>
        <w:t>is</w:t>
      </w:r>
      <w:r w:rsidRPr="008A7D6B">
        <w:rPr>
          <w:spacing w:val="13"/>
          <w:sz w:val="24"/>
          <w:szCs w:val="24"/>
        </w:rPr>
        <w:t xml:space="preserve"> </w:t>
      </w:r>
      <w:r w:rsidRPr="008A7D6B">
        <w:rPr>
          <w:sz w:val="24"/>
          <w:szCs w:val="24"/>
        </w:rPr>
        <w:t>determined</w:t>
      </w:r>
      <w:r w:rsidRPr="008A7D6B">
        <w:rPr>
          <w:spacing w:val="42"/>
          <w:sz w:val="24"/>
          <w:szCs w:val="24"/>
        </w:rPr>
        <w:t xml:space="preserve"> </w:t>
      </w:r>
      <w:r w:rsidRPr="008A7D6B">
        <w:rPr>
          <w:sz w:val="24"/>
          <w:szCs w:val="24"/>
        </w:rPr>
        <w:t>by</w:t>
      </w:r>
      <w:r w:rsidRPr="008A7D6B">
        <w:rPr>
          <w:spacing w:val="14"/>
          <w:sz w:val="24"/>
          <w:szCs w:val="24"/>
        </w:rPr>
        <w:t xml:space="preserve"> </w:t>
      </w:r>
      <w:r w:rsidRPr="008A7D6B">
        <w:rPr>
          <w:sz w:val="24"/>
          <w:szCs w:val="24"/>
        </w:rPr>
        <w:t>the</w:t>
      </w:r>
      <w:r w:rsidRPr="008A7D6B">
        <w:rPr>
          <w:spacing w:val="20"/>
          <w:sz w:val="24"/>
          <w:szCs w:val="24"/>
        </w:rPr>
        <w:t xml:space="preserve"> </w:t>
      </w:r>
      <w:r w:rsidRPr="008A7D6B">
        <w:rPr>
          <w:w w:val="104"/>
          <w:sz w:val="24"/>
          <w:szCs w:val="24"/>
        </w:rPr>
        <w:t xml:space="preserve">nature </w:t>
      </w:r>
      <w:r w:rsidRPr="008A7D6B">
        <w:rPr>
          <w:sz w:val="24"/>
          <w:szCs w:val="24"/>
        </w:rPr>
        <w:t>of</w:t>
      </w:r>
      <w:r w:rsidRPr="008A7D6B">
        <w:rPr>
          <w:spacing w:val="17"/>
          <w:sz w:val="24"/>
          <w:szCs w:val="24"/>
        </w:rPr>
        <w:t xml:space="preserve"> </w:t>
      </w:r>
      <w:r w:rsidRPr="008A7D6B">
        <w:rPr>
          <w:sz w:val="24"/>
          <w:szCs w:val="24"/>
        </w:rPr>
        <w:t>the</w:t>
      </w:r>
      <w:r w:rsidRPr="008A7D6B">
        <w:rPr>
          <w:spacing w:val="15"/>
          <w:sz w:val="24"/>
          <w:szCs w:val="24"/>
        </w:rPr>
        <w:t xml:space="preserve"> </w:t>
      </w:r>
      <w:r w:rsidRPr="008A7D6B">
        <w:rPr>
          <w:sz w:val="24"/>
          <w:szCs w:val="24"/>
        </w:rPr>
        <w:t>business</w:t>
      </w:r>
      <w:r w:rsidRPr="008A7D6B">
        <w:rPr>
          <w:spacing w:val="51"/>
          <w:sz w:val="24"/>
          <w:szCs w:val="24"/>
        </w:rPr>
        <w:t xml:space="preserve"> </w:t>
      </w:r>
      <w:r w:rsidRPr="008A7D6B">
        <w:rPr>
          <w:sz w:val="24"/>
          <w:szCs w:val="24"/>
        </w:rPr>
        <w:t>and</w:t>
      </w:r>
      <w:r w:rsidRPr="008A7D6B">
        <w:rPr>
          <w:spacing w:val="18"/>
          <w:sz w:val="24"/>
          <w:szCs w:val="24"/>
        </w:rPr>
        <w:t xml:space="preserve"> </w:t>
      </w:r>
      <w:r w:rsidRPr="008A7D6B">
        <w:rPr>
          <w:sz w:val="24"/>
          <w:szCs w:val="24"/>
        </w:rPr>
        <w:t>the</w:t>
      </w:r>
      <w:r w:rsidRPr="008A7D6B">
        <w:rPr>
          <w:spacing w:val="18"/>
          <w:sz w:val="24"/>
          <w:szCs w:val="24"/>
        </w:rPr>
        <w:t xml:space="preserve"> </w:t>
      </w:r>
      <w:r w:rsidRPr="008A7D6B">
        <w:rPr>
          <w:sz w:val="24"/>
          <w:szCs w:val="24"/>
        </w:rPr>
        <w:t>specific</w:t>
      </w:r>
      <w:r w:rsidRPr="008A7D6B">
        <w:rPr>
          <w:spacing w:val="26"/>
          <w:sz w:val="24"/>
          <w:szCs w:val="24"/>
        </w:rPr>
        <w:t xml:space="preserve"> </w:t>
      </w:r>
      <w:r w:rsidRPr="008A7D6B">
        <w:rPr>
          <w:sz w:val="24"/>
          <w:szCs w:val="24"/>
        </w:rPr>
        <w:t>use</w:t>
      </w:r>
      <w:r w:rsidRPr="008A7D6B">
        <w:rPr>
          <w:spacing w:val="15"/>
          <w:sz w:val="24"/>
          <w:szCs w:val="24"/>
        </w:rPr>
        <w:t xml:space="preserve"> </w:t>
      </w:r>
      <w:r w:rsidRPr="008A7D6B">
        <w:rPr>
          <w:sz w:val="24"/>
          <w:szCs w:val="24"/>
        </w:rPr>
        <w:t>of</w:t>
      </w:r>
      <w:r w:rsidRPr="008A7D6B">
        <w:rPr>
          <w:spacing w:val="16"/>
          <w:sz w:val="24"/>
          <w:szCs w:val="24"/>
        </w:rPr>
        <w:t xml:space="preserve"> </w:t>
      </w:r>
      <w:r w:rsidRPr="008A7D6B">
        <w:rPr>
          <w:sz w:val="24"/>
          <w:szCs w:val="24"/>
        </w:rPr>
        <w:t>the</w:t>
      </w:r>
      <w:r w:rsidRPr="008A7D6B">
        <w:rPr>
          <w:spacing w:val="9"/>
          <w:sz w:val="24"/>
          <w:szCs w:val="24"/>
        </w:rPr>
        <w:t xml:space="preserve"> </w:t>
      </w:r>
      <w:r w:rsidRPr="008A7D6B">
        <w:rPr>
          <w:sz w:val="24"/>
          <w:szCs w:val="24"/>
        </w:rPr>
        <w:t>property</w:t>
      </w:r>
      <w:r w:rsidRPr="008A7D6B">
        <w:rPr>
          <w:spacing w:val="28"/>
          <w:sz w:val="24"/>
          <w:szCs w:val="24"/>
        </w:rPr>
        <w:t xml:space="preserve"> </w:t>
      </w:r>
      <w:r w:rsidRPr="008A7D6B">
        <w:rPr>
          <w:sz w:val="24"/>
          <w:szCs w:val="24"/>
        </w:rPr>
        <w:t>and</w:t>
      </w:r>
      <w:r w:rsidRPr="008A7D6B">
        <w:rPr>
          <w:spacing w:val="23"/>
          <w:sz w:val="24"/>
          <w:szCs w:val="24"/>
        </w:rPr>
        <w:t xml:space="preserve"> </w:t>
      </w:r>
      <w:r w:rsidRPr="008A7D6B">
        <w:rPr>
          <w:sz w:val="24"/>
          <w:szCs w:val="24"/>
        </w:rPr>
        <w:t>should</w:t>
      </w:r>
      <w:r w:rsidRPr="008A7D6B">
        <w:rPr>
          <w:spacing w:val="27"/>
          <w:sz w:val="24"/>
          <w:szCs w:val="24"/>
        </w:rPr>
        <w:t xml:space="preserve"> </w:t>
      </w:r>
      <w:r w:rsidRPr="008A7D6B">
        <w:rPr>
          <w:sz w:val="24"/>
          <w:szCs w:val="24"/>
        </w:rPr>
        <w:t>be</w:t>
      </w:r>
      <w:r w:rsidRPr="008A7D6B">
        <w:rPr>
          <w:spacing w:val="11"/>
          <w:sz w:val="24"/>
          <w:szCs w:val="24"/>
        </w:rPr>
        <w:t xml:space="preserve"> </w:t>
      </w:r>
      <w:r w:rsidRPr="008A7D6B">
        <w:rPr>
          <w:sz w:val="24"/>
          <w:szCs w:val="24"/>
        </w:rPr>
        <w:t>in</w:t>
      </w:r>
      <w:r w:rsidRPr="008A7D6B">
        <w:rPr>
          <w:spacing w:val="17"/>
          <w:sz w:val="24"/>
          <w:szCs w:val="24"/>
        </w:rPr>
        <w:t xml:space="preserve"> </w:t>
      </w:r>
      <w:r w:rsidRPr="008A7D6B">
        <w:rPr>
          <w:w w:val="105"/>
          <w:sz w:val="24"/>
          <w:szCs w:val="24"/>
        </w:rPr>
        <w:t xml:space="preserve">accordance </w:t>
      </w:r>
      <w:r w:rsidRPr="008A7D6B">
        <w:rPr>
          <w:sz w:val="24"/>
          <w:szCs w:val="24"/>
        </w:rPr>
        <w:t>with</w:t>
      </w:r>
      <w:r w:rsidRPr="008A7D6B">
        <w:rPr>
          <w:spacing w:val="9"/>
          <w:sz w:val="24"/>
          <w:szCs w:val="24"/>
        </w:rPr>
        <w:t xml:space="preserve"> </w:t>
      </w:r>
      <w:r w:rsidRPr="008A7D6B">
        <w:rPr>
          <w:sz w:val="24"/>
          <w:szCs w:val="24"/>
        </w:rPr>
        <w:t>the</w:t>
      </w:r>
      <w:r w:rsidRPr="008A7D6B">
        <w:rPr>
          <w:spacing w:val="19"/>
          <w:sz w:val="24"/>
          <w:szCs w:val="24"/>
        </w:rPr>
        <w:t xml:space="preserve"> </w:t>
      </w:r>
      <w:r w:rsidRPr="008A7D6B">
        <w:rPr>
          <w:sz w:val="24"/>
          <w:szCs w:val="24"/>
        </w:rPr>
        <w:t>following</w:t>
      </w:r>
      <w:r w:rsidRPr="008A7D6B">
        <w:rPr>
          <w:spacing w:val="26"/>
          <w:sz w:val="24"/>
          <w:szCs w:val="24"/>
        </w:rPr>
        <w:t xml:space="preserve"> </w:t>
      </w:r>
      <w:r w:rsidRPr="008A7D6B">
        <w:rPr>
          <w:w w:val="105"/>
          <w:sz w:val="24"/>
          <w:szCs w:val="24"/>
        </w:rPr>
        <w:t>guide:</w:t>
      </w:r>
    </w:p>
    <w:p w:rsidR="008A7D6B" w:rsidRPr="008A7D6B" w:rsidRDefault="008A7D6B" w:rsidP="008A7D6B">
      <w:pPr>
        <w:spacing w:line="240" w:lineRule="auto"/>
        <w:ind w:left="900" w:hanging="900"/>
        <w:jc w:val="both"/>
        <w:rPr>
          <w:sz w:val="24"/>
          <w:szCs w:val="24"/>
        </w:rPr>
      </w:pPr>
      <w:r w:rsidRPr="008A7D6B">
        <w:rPr>
          <w:w w:val="105"/>
          <w:sz w:val="24"/>
          <w:szCs w:val="24"/>
        </w:rPr>
        <w:t>NOTE:</w:t>
      </w:r>
      <w:r w:rsidRPr="008A7D6B">
        <w:rPr>
          <w:w w:val="105"/>
          <w:sz w:val="24"/>
          <w:szCs w:val="24"/>
        </w:rPr>
        <w:tab/>
        <w:t>Grading for CSAS shall be in accordance with OPSD’s 301.010 or 301.020 in rural areas and 350.10 for urban areas.</w:t>
      </w:r>
    </w:p>
    <w:p w:rsidR="008A7D6B" w:rsidRPr="008A7D6B" w:rsidRDefault="008A7D6B" w:rsidP="008A7D6B">
      <w:pPr>
        <w:spacing w:after="0"/>
        <w:jc w:val="both"/>
        <w:rPr>
          <w:sz w:val="24"/>
          <w:szCs w:val="24"/>
        </w:rPr>
      </w:pPr>
      <w:r w:rsidRPr="008A7D6B">
        <w:rPr>
          <w:sz w:val="24"/>
          <w:szCs w:val="24"/>
        </w:rPr>
        <w:t>CSAS-1</w:t>
      </w:r>
      <w:r w:rsidRPr="008A7D6B">
        <w:rPr>
          <w:spacing w:val="32"/>
          <w:sz w:val="24"/>
          <w:szCs w:val="24"/>
        </w:rPr>
        <w:t xml:space="preserve"> </w:t>
      </w:r>
      <w:r w:rsidRPr="008A7D6B">
        <w:rPr>
          <w:sz w:val="24"/>
          <w:szCs w:val="24"/>
        </w:rPr>
        <w:t>to</w:t>
      </w:r>
      <w:r w:rsidRPr="008A7D6B">
        <w:rPr>
          <w:spacing w:val="8"/>
          <w:sz w:val="24"/>
          <w:szCs w:val="24"/>
        </w:rPr>
        <w:t xml:space="preserve"> </w:t>
      </w:r>
      <w:r w:rsidRPr="008A7D6B">
        <w:rPr>
          <w:sz w:val="24"/>
          <w:szCs w:val="24"/>
        </w:rPr>
        <w:t>22</w:t>
      </w:r>
      <w:r w:rsidRPr="008A7D6B">
        <w:rPr>
          <w:sz w:val="24"/>
          <w:szCs w:val="24"/>
        </w:rPr>
        <w:tab/>
      </w:r>
      <w:proofErr w:type="gramStart"/>
      <w:r w:rsidRPr="008A7D6B">
        <w:rPr>
          <w:sz w:val="24"/>
          <w:szCs w:val="24"/>
        </w:rPr>
        <w:t>To</w:t>
      </w:r>
      <w:proofErr w:type="gramEnd"/>
      <w:r w:rsidRPr="008A7D6B">
        <w:rPr>
          <w:spacing w:val="17"/>
          <w:sz w:val="24"/>
          <w:szCs w:val="24"/>
        </w:rPr>
        <w:t xml:space="preserve"> </w:t>
      </w:r>
      <w:r w:rsidRPr="008A7D6B">
        <w:rPr>
          <w:sz w:val="24"/>
          <w:szCs w:val="24"/>
        </w:rPr>
        <w:t>be</w:t>
      </w:r>
      <w:r w:rsidRPr="008A7D6B">
        <w:rPr>
          <w:spacing w:val="15"/>
          <w:sz w:val="24"/>
          <w:szCs w:val="24"/>
        </w:rPr>
        <w:t xml:space="preserve"> </w:t>
      </w:r>
      <w:r w:rsidRPr="008A7D6B">
        <w:rPr>
          <w:sz w:val="24"/>
          <w:szCs w:val="24"/>
        </w:rPr>
        <w:t>used</w:t>
      </w:r>
      <w:r w:rsidRPr="008A7D6B">
        <w:rPr>
          <w:spacing w:val="23"/>
          <w:sz w:val="24"/>
          <w:szCs w:val="24"/>
        </w:rPr>
        <w:t xml:space="preserve"> </w:t>
      </w:r>
      <w:r w:rsidRPr="008A7D6B">
        <w:rPr>
          <w:sz w:val="24"/>
          <w:szCs w:val="24"/>
        </w:rPr>
        <w:t>for</w:t>
      </w:r>
      <w:r w:rsidRPr="008A7D6B">
        <w:rPr>
          <w:spacing w:val="14"/>
          <w:sz w:val="24"/>
          <w:szCs w:val="24"/>
        </w:rPr>
        <w:t xml:space="preserve"> </w:t>
      </w:r>
      <w:r w:rsidRPr="008A7D6B">
        <w:rPr>
          <w:sz w:val="24"/>
          <w:szCs w:val="24"/>
        </w:rPr>
        <w:t>service</w:t>
      </w:r>
      <w:r w:rsidRPr="008A7D6B">
        <w:rPr>
          <w:spacing w:val="25"/>
          <w:sz w:val="24"/>
          <w:szCs w:val="24"/>
        </w:rPr>
        <w:t xml:space="preserve"> </w:t>
      </w:r>
      <w:r w:rsidRPr="008A7D6B">
        <w:rPr>
          <w:sz w:val="24"/>
          <w:szCs w:val="24"/>
        </w:rPr>
        <w:t>stations,</w:t>
      </w:r>
      <w:r w:rsidRPr="008A7D6B">
        <w:rPr>
          <w:spacing w:val="24"/>
          <w:sz w:val="24"/>
          <w:szCs w:val="24"/>
        </w:rPr>
        <w:t xml:space="preserve"> </w:t>
      </w:r>
      <w:r w:rsidRPr="008A7D6B">
        <w:rPr>
          <w:w w:val="104"/>
          <w:sz w:val="24"/>
          <w:szCs w:val="24"/>
        </w:rPr>
        <w:t xml:space="preserve">motels </w:t>
      </w:r>
      <w:r w:rsidRPr="008A7D6B">
        <w:rPr>
          <w:sz w:val="24"/>
          <w:szCs w:val="24"/>
        </w:rPr>
        <w:t>(over</w:t>
      </w:r>
      <w:r w:rsidRPr="008A7D6B">
        <w:rPr>
          <w:spacing w:val="21"/>
          <w:sz w:val="24"/>
          <w:szCs w:val="24"/>
        </w:rPr>
        <w:t xml:space="preserve"> </w:t>
      </w:r>
      <w:r w:rsidRPr="008A7D6B">
        <w:rPr>
          <w:sz w:val="24"/>
          <w:szCs w:val="24"/>
        </w:rPr>
        <w:t>10</w:t>
      </w:r>
      <w:r w:rsidRPr="008A7D6B">
        <w:rPr>
          <w:spacing w:val="11"/>
          <w:sz w:val="24"/>
          <w:szCs w:val="24"/>
        </w:rPr>
        <w:t xml:space="preserve"> </w:t>
      </w:r>
      <w:r w:rsidRPr="008A7D6B">
        <w:rPr>
          <w:sz w:val="24"/>
          <w:szCs w:val="24"/>
        </w:rPr>
        <w:t>units),</w:t>
      </w:r>
      <w:r w:rsidRPr="008A7D6B">
        <w:rPr>
          <w:spacing w:val="18"/>
          <w:sz w:val="24"/>
          <w:szCs w:val="24"/>
        </w:rPr>
        <w:t xml:space="preserve"> </w:t>
      </w:r>
      <w:r w:rsidRPr="008A7D6B">
        <w:rPr>
          <w:w w:val="104"/>
          <w:sz w:val="24"/>
          <w:szCs w:val="24"/>
        </w:rPr>
        <w:t>etc.</w:t>
      </w:r>
    </w:p>
    <w:p w:rsidR="008A7D6B" w:rsidRPr="008A7D6B" w:rsidRDefault="008A7D6B" w:rsidP="008A7D6B">
      <w:pPr>
        <w:spacing w:after="0"/>
        <w:ind w:left="2160" w:hanging="2160"/>
        <w:jc w:val="both"/>
        <w:rPr>
          <w:sz w:val="24"/>
          <w:szCs w:val="24"/>
        </w:rPr>
      </w:pPr>
      <w:proofErr w:type="gramStart"/>
      <w:r w:rsidRPr="008A7D6B">
        <w:rPr>
          <w:sz w:val="24"/>
          <w:szCs w:val="24"/>
        </w:rPr>
        <w:t>CSAS-23</w:t>
      </w:r>
      <w:r w:rsidRPr="008A7D6B">
        <w:rPr>
          <w:sz w:val="24"/>
          <w:szCs w:val="24"/>
        </w:rPr>
        <w:tab/>
        <w:t>To</w:t>
      </w:r>
      <w:r w:rsidRPr="008A7D6B">
        <w:rPr>
          <w:spacing w:val="21"/>
          <w:sz w:val="24"/>
          <w:szCs w:val="24"/>
        </w:rPr>
        <w:t xml:space="preserve"> </w:t>
      </w:r>
      <w:r w:rsidRPr="008A7D6B">
        <w:rPr>
          <w:sz w:val="24"/>
          <w:szCs w:val="24"/>
        </w:rPr>
        <w:t>be</w:t>
      </w:r>
      <w:r w:rsidRPr="008A7D6B">
        <w:rPr>
          <w:spacing w:val="10"/>
          <w:sz w:val="24"/>
          <w:szCs w:val="24"/>
        </w:rPr>
        <w:t xml:space="preserve"> </w:t>
      </w:r>
      <w:r w:rsidRPr="008A7D6B">
        <w:rPr>
          <w:sz w:val="24"/>
          <w:szCs w:val="24"/>
        </w:rPr>
        <w:t>used</w:t>
      </w:r>
      <w:r w:rsidRPr="008A7D6B">
        <w:rPr>
          <w:spacing w:val="28"/>
          <w:sz w:val="24"/>
          <w:szCs w:val="24"/>
        </w:rPr>
        <w:t xml:space="preserve"> </w:t>
      </w:r>
      <w:r w:rsidRPr="008A7D6B">
        <w:rPr>
          <w:sz w:val="24"/>
          <w:szCs w:val="24"/>
        </w:rPr>
        <w:t>for</w:t>
      </w:r>
      <w:r w:rsidRPr="008A7D6B">
        <w:rPr>
          <w:spacing w:val="13"/>
          <w:sz w:val="24"/>
          <w:szCs w:val="24"/>
        </w:rPr>
        <w:t xml:space="preserve"> </w:t>
      </w:r>
      <w:r w:rsidRPr="008A7D6B">
        <w:rPr>
          <w:sz w:val="24"/>
          <w:szCs w:val="24"/>
        </w:rPr>
        <w:t>commercial</w:t>
      </w:r>
      <w:r w:rsidRPr="008A7D6B">
        <w:rPr>
          <w:spacing w:val="33"/>
          <w:sz w:val="24"/>
          <w:szCs w:val="24"/>
        </w:rPr>
        <w:t xml:space="preserve"> </w:t>
      </w:r>
      <w:r w:rsidRPr="008A7D6B">
        <w:rPr>
          <w:w w:val="104"/>
          <w:sz w:val="24"/>
          <w:szCs w:val="24"/>
        </w:rPr>
        <w:t xml:space="preserve">and </w:t>
      </w:r>
      <w:r w:rsidRPr="008A7D6B">
        <w:rPr>
          <w:sz w:val="24"/>
          <w:szCs w:val="24"/>
        </w:rPr>
        <w:t>industrial</w:t>
      </w:r>
      <w:r w:rsidRPr="008A7D6B">
        <w:rPr>
          <w:spacing w:val="26"/>
          <w:sz w:val="24"/>
          <w:szCs w:val="24"/>
        </w:rPr>
        <w:t xml:space="preserve"> </w:t>
      </w:r>
      <w:r w:rsidRPr="008A7D6B">
        <w:rPr>
          <w:sz w:val="24"/>
          <w:szCs w:val="24"/>
        </w:rPr>
        <w:t>sites,</w:t>
      </w:r>
      <w:r w:rsidRPr="008A7D6B">
        <w:rPr>
          <w:spacing w:val="-2"/>
          <w:sz w:val="24"/>
          <w:szCs w:val="24"/>
        </w:rPr>
        <w:t xml:space="preserve"> </w:t>
      </w:r>
      <w:r w:rsidRPr="008A7D6B">
        <w:rPr>
          <w:sz w:val="24"/>
          <w:szCs w:val="24"/>
        </w:rPr>
        <w:t>patrol</w:t>
      </w:r>
      <w:r w:rsidRPr="008A7D6B">
        <w:rPr>
          <w:spacing w:val="9"/>
          <w:sz w:val="24"/>
          <w:szCs w:val="24"/>
        </w:rPr>
        <w:t xml:space="preserve"> </w:t>
      </w:r>
      <w:r w:rsidRPr="008A7D6B">
        <w:rPr>
          <w:sz w:val="24"/>
          <w:szCs w:val="24"/>
        </w:rPr>
        <w:t>yards,</w:t>
      </w:r>
      <w:r w:rsidRPr="008A7D6B">
        <w:rPr>
          <w:spacing w:val="14"/>
          <w:sz w:val="24"/>
          <w:szCs w:val="24"/>
        </w:rPr>
        <w:t xml:space="preserve"> </w:t>
      </w:r>
      <w:r w:rsidRPr="008A7D6B">
        <w:rPr>
          <w:sz w:val="24"/>
          <w:szCs w:val="24"/>
        </w:rPr>
        <w:t>public</w:t>
      </w:r>
      <w:r w:rsidRPr="008A7D6B">
        <w:rPr>
          <w:spacing w:val="26"/>
          <w:sz w:val="24"/>
          <w:szCs w:val="24"/>
        </w:rPr>
        <w:t xml:space="preserve"> </w:t>
      </w:r>
      <w:r w:rsidRPr="008A7D6B">
        <w:rPr>
          <w:w w:val="105"/>
          <w:sz w:val="24"/>
          <w:szCs w:val="24"/>
        </w:rPr>
        <w:t xml:space="preserve">boat </w:t>
      </w:r>
      <w:r w:rsidRPr="008A7D6B">
        <w:rPr>
          <w:sz w:val="24"/>
          <w:szCs w:val="24"/>
        </w:rPr>
        <w:t>launching</w:t>
      </w:r>
      <w:r w:rsidRPr="008A7D6B">
        <w:rPr>
          <w:spacing w:val="53"/>
          <w:sz w:val="24"/>
          <w:szCs w:val="24"/>
        </w:rPr>
        <w:t xml:space="preserve"> </w:t>
      </w:r>
      <w:r w:rsidRPr="008A7D6B">
        <w:rPr>
          <w:sz w:val="24"/>
          <w:szCs w:val="24"/>
        </w:rPr>
        <w:t xml:space="preserve">sites, </w:t>
      </w:r>
      <w:r w:rsidRPr="008A7D6B">
        <w:rPr>
          <w:w w:val="106"/>
          <w:sz w:val="24"/>
          <w:szCs w:val="24"/>
        </w:rPr>
        <w:t>etc.</w:t>
      </w:r>
      <w:proofErr w:type="gramEnd"/>
    </w:p>
    <w:p w:rsidR="008A7D6B" w:rsidRPr="008A7D6B" w:rsidRDefault="008A7D6B" w:rsidP="008A7D6B">
      <w:pPr>
        <w:spacing w:after="0"/>
        <w:ind w:left="2160" w:hanging="2160"/>
        <w:jc w:val="both"/>
        <w:rPr>
          <w:sz w:val="24"/>
          <w:szCs w:val="24"/>
        </w:rPr>
      </w:pPr>
      <w:proofErr w:type="gramStart"/>
      <w:r w:rsidRPr="008A7D6B">
        <w:rPr>
          <w:sz w:val="24"/>
          <w:szCs w:val="24"/>
        </w:rPr>
        <w:t>CSAS-24</w:t>
      </w:r>
      <w:r w:rsidRPr="008A7D6B">
        <w:rPr>
          <w:spacing w:val="40"/>
          <w:sz w:val="24"/>
          <w:szCs w:val="24"/>
        </w:rPr>
        <w:t xml:space="preserve"> </w:t>
      </w:r>
      <w:r w:rsidRPr="008A7D6B">
        <w:rPr>
          <w:sz w:val="24"/>
          <w:szCs w:val="24"/>
        </w:rPr>
        <w:t>TO</w:t>
      </w:r>
      <w:r w:rsidRPr="008A7D6B">
        <w:rPr>
          <w:spacing w:val="15"/>
          <w:sz w:val="24"/>
          <w:szCs w:val="24"/>
        </w:rPr>
        <w:t xml:space="preserve"> </w:t>
      </w:r>
      <w:r w:rsidRPr="008A7D6B">
        <w:rPr>
          <w:sz w:val="24"/>
          <w:szCs w:val="24"/>
        </w:rPr>
        <w:t>27</w:t>
      </w:r>
      <w:r w:rsidRPr="008A7D6B">
        <w:rPr>
          <w:sz w:val="24"/>
          <w:szCs w:val="24"/>
        </w:rPr>
        <w:tab/>
        <w:t>To</w:t>
      </w:r>
      <w:r w:rsidRPr="008A7D6B">
        <w:rPr>
          <w:spacing w:val="15"/>
          <w:sz w:val="24"/>
          <w:szCs w:val="24"/>
        </w:rPr>
        <w:t xml:space="preserve"> </w:t>
      </w:r>
      <w:r w:rsidRPr="008A7D6B">
        <w:rPr>
          <w:sz w:val="24"/>
          <w:szCs w:val="24"/>
        </w:rPr>
        <w:t>be</w:t>
      </w:r>
      <w:r w:rsidRPr="008A7D6B">
        <w:rPr>
          <w:spacing w:val="12"/>
          <w:sz w:val="24"/>
          <w:szCs w:val="24"/>
        </w:rPr>
        <w:t xml:space="preserve"> </w:t>
      </w:r>
      <w:r w:rsidRPr="008A7D6B">
        <w:rPr>
          <w:sz w:val="24"/>
          <w:szCs w:val="24"/>
        </w:rPr>
        <w:t>used</w:t>
      </w:r>
      <w:r w:rsidRPr="008A7D6B">
        <w:rPr>
          <w:spacing w:val="32"/>
          <w:sz w:val="24"/>
          <w:szCs w:val="24"/>
        </w:rPr>
        <w:t xml:space="preserve"> </w:t>
      </w:r>
      <w:r w:rsidRPr="008A7D6B">
        <w:rPr>
          <w:sz w:val="24"/>
          <w:szCs w:val="24"/>
        </w:rPr>
        <w:t>for</w:t>
      </w:r>
      <w:r w:rsidRPr="008A7D6B">
        <w:rPr>
          <w:spacing w:val="11"/>
          <w:sz w:val="24"/>
          <w:szCs w:val="24"/>
        </w:rPr>
        <w:t xml:space="preserve"> </w:t>
      </w:r>
      <w:r w:rsidRPr="008A7D6B">
        <w:rPr>
          <w:sz w:val="24"/>
          <w:szCs w:val="24"/>
        </w:rPr>
        <w:t>shopping</w:t>
      </w:r>
      <w:r w:rsidRPr="008A7D6B">
        <w:rPr>
          <w:spacing w:val="39"/>
          <w:sz w:val="24"/>
          <w:szCs w:val="24"/>
        </w:rPr>
        <w:t xml:space="preserve"> </w:t>
      </w:r>
      <w:r w:rsidRPr="008A7D6B">
        <w:rPr>
          <w:sz w:val="24"/>
          <w:szCs w:val="24"/>
        </w:rPr>
        <w:t>centers,</w:t>
      </w:r>
      <w:r w:rsidRPr="008A7D6B">
        <w:rPr>
          <w:spacing w:val="11"/>
          <w:sz w:val="24"/>
          <w:szCs w:val="24"/>
        </w:rPr>
        <w:t xml:space="preserve"> </w:t>
      </w:r>
      <w:r w:rsidRPr="008A7D6B">
        <w:rPr>
          <w:w w:val="106"/>
          <w:sz w:val="24"/>
          <w:szCs w:val="24"/>
        </w:rPr>
        <w:t xml:space="preserve">large </w:t>
      </w:r>
      <w:r w:rsidRPr="008A7D6B">
        <w:rPr>
          <w:sz w:val="24"/>
          <w:szCs w:val="24"/>
        </w:rPr>
        <w:t>parking</w:t>
      </w:r>
      <w:r w:rsidRPr="008A7D6B">
        <w:rPr>
          <w:spacing w:val="36"/>
          <w:sz w:val="24"/>
          <w:szCs w:val="24"/>
        </w:rPr>
        <w:t xml:space="preserve"> </w:t>
      </w:r>
      <w:r w:rsidRPr="008A7D6B">
        <w:rPr>
          <w:sz w:val="24"/>
          <w:szCs w:val="24"/>
        </w:rPr>
        <w:t>areas,</w:t>
      </w:r>
      <w:r w:rsidRPr="008A7D6B">
        <w:rPr>
          <w:spacing w:val="5"/>
          <w:sz w:val="24"/>
          <w:szCs w:val="24"/>
        </w:rPr>
        <w:t xml:space="preserve"> </w:t>
      </w:r>
      <w:r w:rsidRPr="008A7D6B">
        <w:rPr>
          <w:sz w:val="24"/>
          <w:szCs w:val="24"/>
        </w:rPr>
        <w:t>drive-in</w:t>
      </w:r>
      <w:r w:rsidRPr="008A7D6B">
        <w:rPr>
          <w:spacing w:val="22"/>
          <w:sz w:val="24"/>
          <w:szCs w:val="24"/>
        </w:rPr>
        <w:t xml:space="preserve"> </w:t>
      </w:r>
      <w:r w:rsidRPr="008A7D6B">
        <w:rPr>
          <w:sz w:val="24"/>
          <w:szCs w:val="24"/>
        </w:rPr>
        <w:t>theatres,</w:t>
      </w:r>
      <w:r w:rsidRPr="008A7D6B">
        <w:rPr>
          <w:spacing w:val="22"/>
          <w:sz w:val="24"/>
          <w:szCs w:val="24"/>
        </w:rPr>
        <w:t xml:space="preserve"> </w:t>
      </w:r>
      <w:r w:rsidRPr="008A7D6B">
        <w:rPr>
          <w:w w:val="106"/>
          <w:sz w:val="24"/>
          <w:szCs w:val="24"/>
        </w:rPr>
        <w:t xml:space="preserve">race </w:t>
      </w:r>
      <w:r w:rsidRPr="008A7D6B">
        <w:rPr>
          <w:sz w:val="24"/>
          <w:szCs w:val="24"/>
        </w:rPr>
        <w:t>tracks</w:t>
      </w:r>
      <w:r w:rsidRPr="008A7D6B">
        <w:rPr>
          <w:spacing w:val="27"/>
          <w:sz w:val="24"/>
          <w:szCs w:val="24"/>
        </w:rPr>
        <w:t xml:space="preserve"> </w:t>
      </w:r>
      <w:r w:rsidRPr="008A7D6B">
        <w:rPr>
          <w:sz w:val="24"/>
          <w:szCs w:val="24"/>
        </w:rPr>
        <w:t>and</w:t>
      </w:r>
      <w:r w:rsidRPr="008A7D6B">
        <w:rPr>
          <w:spacing w:val="19"/>
          <w:sz w:val="24"/>
          <w:szCs w:val="24"/>
        </w:rPr>
        <w:t xml:space="preserve"> </w:t>
      </w:r>
      <w:r w:rsidRPr="008A7D6B">
        <w:rPr>
          <w:sz w:val="24"/>
          <w:szCs w:val="24"/>
        </w:rPr>
        <w:t>other</w:t>
      </w:r>
      <w:r w:rsidRPr="008A7D6B">
        <w:rPr>
          <w:spacing w:val="19"/>
          <w:sz w:val="24"/>
          <w:szCs w:val="24"/>
        </w:rPr>
        <w:t xml:space="preserve"> </w:t>
      </w:r>
      <w:r w:rsidRPr="008A7D6B">
        <w:rPr>
          <w:sz w:val="24"/>
          <w:szCs w:val="24"/>
        </w:rPr>
        <w:t>large</w:t>
      </w:r>
      <w:r w:rsidRPr="008A7D6B">
        <w:rPr>
          <w:spacing w:val="15"/>
          <w:sz w:val="24"/>
          <w:szCs w:val="24"/>
        </w:rPr>
        <w:t xml:space="preserve"> </w:t>
      </w:r>
      <w:r w:rsidRPr="008A7D6B">
        <w:rPr>
          <w:sz w:val="24"/>
          <w:szCs w:val="24"/>
        </w:rPr>
        <w:t>traffic</w:t>
      </w:r>
      <w:r w:rsidRPr="008A7D6B">
        <w:rPr>
          <w:spacing w:val="28"/>
          <w:sz w:val="24"/>
          <w:szCs w:val="24"/>
        </w:rPr>
        <w:t xml:space="preserve"> </w:t>
      </w:r>
      <w:r w:rsidRPr="008A7D6B">
        <w:rPr>
          <w:w w:val="104"/>
          <w:sz w:val="24"/>
          <w:szCs w:val="24"/>
        </w:rPr>
        <w:t>generators.</w:t>
      </w:r>
      <w:proofErr w:type="gramEnd"/>
    </w:p>
    <w:p w:rsidR="008A7D6B" w:rsidRPr="008A7D6B" w:rsidRDefault="008A7D6B" w:rsidP="008A7D6B">
      <w:pPr>
        <w:spacing w:after="0"/>
        <w:ind w:left="2160" w:hanging="2160"/>
        <w:jc w:val="both"/>
        <w:rPr>
          <w:w w:val="104"/>
          <w:sz w:val="24"/>
          <w:szCs w:val="24"/>
        </w:rPr>
      </w:pPr>
      <w:proofErr w:type="gramStart"/>
      <w:r w:rsidRPr="008A7D6B">
        <w:rPr>
          <w:position w:val="1"/>
          <w:sz w:val="24"/>
          <w:szCs w:val="24"/>
        </w:rPr>
        <w:t>CSAS-28</w:t>
      </w:r>
      <w:r w:rsidRPr="008A7D6B">
        <w:rPr>
          <w:position w:val="1"/>
          <w:sz w:val="24"/>
          <w:szCs w:val="24"/>
        </w:rPr>
        <w:tab/>
      </w:r>
      <w:r w:rsidRPr="008A7D6B">
        <w:rPr>
          <w:sz w:val="24"/>
          <w:szCs w:val="24"/>
        </w:rPr>
        <w:t>To</w:t>
      </w:r>
      <w:r w:rsidRPr="008A7D6B">
        <w:rPr>
          <w:spacing w:val="26"/>
          <w:sz w:val="24"/>
          <w:szCs w:val="24"/>
        </w:rPr>
        <w:t xml:space="preserve"> </w:t>
      </w:r>
      <w:r w:rsidRPr="008A7D6B">
        <w:rPr>
          <w:sz w:val="24"/>
          <w:szCs w:val="24"/>
        </w:rPr>
        <w:t>be</w:t>
      </w:r>
      <w:r w:rsidRPr="008A7D6B">
        <w:rPr>
          <w:spacing w:val="12"/>
          <w:sz w:val="24"/>
          <w:szCs w:val="24"/>
        </w:rPr>
        <w:t xml:space="preserve"> </w:t>
      </w:r>
      <w:r w:rsidRPr="008A7D6B">
        <w:rPr>
          <w:sz w:val="24"/>
          <w:szCs w:val="24"/>
        </w:rPr>
        <w:t>used</w:t>
      </w:r>
      <w:r w:rsidRPr="008A7D6B">
        <w:rPr>
          <w:spacing w:val="22"/>
          <w:sz w:val="24"/>
          <w:szCs w:val="24"/>
        </w:rPr>
        <w:t xml:space="preserve"> </w:t>
      </w:r>
      <w:r w:rsidRPr="008A7D6B">
        <w:rPr>
          <w:sz w:val="24"/>
          <w:szCs w:val="24"/>
        </w:rPr>
        <w:t>for</w:t>
      </w:r>
      <w:r w:rsidRPr="008A7D6B">
        <w:rPr>
          <w:spacing w:val="19"/>
          <w:sz w:val="24"/>
          <w:szCs w:val="24"/>
        </w:rPr>
        <w:t xml:space="preserve"> </w:t>
      </w:r>
      <w:r w:rsidRPr="008A7D6B">
        <w:rPr>
          <w:sz w:val="24"/>
          <w:szCs w:val="24"/>
        </w:rPr>
        <w:t>campgrounds,</w:t>
      </w:r>
      <w:r w:rsidRPr="008A7D6B">
        <w:rPr>
          <w:spacing w:val="45"/>
          <w:sz w:val="24"/>
          <w:szCs w:val="24"/>
        </w:rPr>
        <w:t xml:space="preserve"> </w:t>
      </w:r>
      <w:r w:rsidRPr="008A7D6B">
        <w:rPr>
          <w:sz w:val="24"/>
          <w:szCs w:val="24"/>
        </w:rPr>
        <w:t>trailer</w:t>
      </w:r>
      <w:r w:rsidRPr="008A7D6B">
        <w:rPr>
          <w:spacing w:val="19"/>
          <w:sz w:val="24"/>
          <w:szCs w:val="24"/>
        </w:rPr>
        <w:t xml:space="preserve"> </w:t>
      </w:r>
      <w:r w:rsidRPr="008A7D6B">
        <w:rPr>
          <w:sz w:val="24"/>
          <w:szCs w:val="24"/>
        </w:rPr>
        <w:t>parks</w:t>
      </w:r>
      <w:r w:rsidRPr="008A7D6B">
        <w:rPr>
          <w:spacing w:val="30"/>
          <w:sz w:val="24"/>
          <w:szCs w:val="24"/>
        </w:rPr>
        <w:t xml:space="preserve"> </w:t>
      </w:r>
      <w:r w:rsidRPr="008A7D6B">
        <w:rPr>
          <w:sz w:val="24"/>
          <w:szCs w:val="24"/>
        </w:rPr>
        <w:t>and</w:t>
      </w:r>
      <w:r w:rsidRPr="008A7D6B">
        <w:rPr>
          <w:spacing w:val="18"/>
          <w:sz w:val="24"/>
          <w:szCs w:val="24"/>
        </w:rPr>
        <w:t xml:space="preserve"> </w:t>
      </w:r>
      <w:r w:rsidRPr="008A7D6B">
        <w:rPr>
          <w:sz w:val="24"/>
          <w:szCs w:val="24"/>
        </w:rPr>
        <w:t>park</w:t>
      </w:r>
      <w:r w:rsidRPr="008A7D6B">
        <w:rPr>
          <w:spacing w:val="28"/>
          <w:sz w:val="24"/>
          <w:szCs w:val="24"/>
        </w:rPr>
        <w:t xml:space="preserve"> </w:t>
      </w:r>
      <w:r w:rsidRPr="008A7D6B">
        <w:rPr>
          <w:w w:val="104"/>
          <w:sz w:val="24"/>
          <w:szCs w:val="24"/>
        </w:rPr>
        <w:t>sites.</w:t>
      </w:r>
      <w:proofErr w:type="gramEnd"/>
    </w:p>
    <w:p w:rsidR="008A7D6B" w:rsidRPr="008A7D6B" w:rsidRDefault="008A7D6B" w:rsidP="008A7D6B">
      <w:pPr>
        <w:spacing w:after="0"/>
        <w:ind w:left="2160" w:hanging="2160"/>
        <w:jc w:val="both"/>
        <w:rPr>
          <w:sz w:val="24"/>
          <w:szCs w:val="24"/>
        </w:rPr>
      </w:pPr>
      <w:proofErr w:type="gramStart"/>
      <w:r w:rsidRPr="008A7D6B">
        <w:rPr>
          <w:position w:val="1"/>
          <w:sz w:val="24"/>
          <w:szCs w:val="24"/>
        </w:rPr>
        <w:t>CSAS-29</w:t>
      </w:r>
      <w:r w:rsidRPr="008A7D6B">
        <w:rPr>
          <w:position w:val="1"/>
          <w:sz w:val="24"/>
          <w:szCs w:val="24"/>
        </w:rPr>
        <w:tab/>
      </w:r>
      <w:r w:rsidRPr="008A7D6B">
        <w:rPr>
          <w:sz w:val="24"/>
          <w:szCs w:val="24"/>
        </w:rPr>
        <w:t>To</w:t>
      </w:r>
      <w:r w:rsidRPr="008A7D6B">
        <w:rPr>
          <w:spacing w:val="26"/>
          <w:sz w:val="24"/>
          <w:szCs w:val="24"/>
        </w:rPr>
        <w:t xml:space="preserve"> </w:t>
      </w:r>
      <w:r w:rsidRPr="008A7D6B">
        <w:rPr>
          <w:sz w:val="24"/>
          <w:szCs w:val="24"/>
        </w:rPr>
        <w:t>be</w:t>
      </w:r>
      <w:r w:rsidRPr="008A7D6B">
        <w:rPr>
          <w:spacing w:val="12"/>
          <w:sz w:val="24"/>
          <w:szCs w:val="24"/>
        </w:rPr>
        <w:t xml:space="preserve"> </w:t>
      </w:r>
      <w:r w:rsidRPr="008A7D6B">
        <w:rPr>
          <w:sz w:val="24"/>
          <w:szCs w:val="24"/>
        </w:rPr>
        <w:t>used</w:t>
      </w:r>
      <w:r w:rsidRPr="008A7D6B">
        <w:rPr>
          <w:spacing w:val="23"/>
          <w:sz w:val="24"/>
          <w:szCs w:val="24"/>
        </w:rPr>
        <w:t xml:space="preserve"> </w:t>
      </w:r>
      <w:r w:rsidRPr="008A7D6B">
        <w:rPr>
          <w:sz w:val="24"/>
          <w:szCs w:val="24"/>
        </w:rPr>
        <w:t>for</w:t>
      </w:r>
      <w:r w:rsidRPr="008A7D6B">
        <w:rPr>
          <w:spacing w:val="20"/>
          <w:sz w:val="24"/>
          <w:szCs w:val="24"/>
        </w:rPr>
        <w:t xml:space="preserve"> </w:t>
      </w:r>
      <w:r w:rsidRPr="008A7D6B">
        <w:rPr>
          <w:sz w:val="24"/>
          <w:szCs w:val="24"/>
        </w:rPr>
        <w:t>small</w:t>
      </w:r>
      <w:r w:rsidRPr="008A7D6B">
        <w:rPr>
          <w:spacing w:val="9"/>
          <w:sz w:val="24"/>
          <w:szCs w:val="24"/>
        </w:rPr>
        <w:t xml:space="preserve"> </w:t>
      </w:r>
      <w:r w:rsidRPr="008A7D6B">
        <w:rPr>
          <w:sz w:val="24"/>
          <w:szCs w:val="24"/>
        </w:rPr>
        <w:t>utility</w:t>
      </w:r>
      <w:r w:rsidRPr="008A7D6B">
        <w:rPr>
          <w:spacing w:val="22"/>
          <w:sz w:val="24"/>
          <w:szCs w:val="24"/>
        </w:rPr>
        <w:t xml:space="preserve"> </w:t>
      </w:r>
      <w:r w:rsidRPr="008A7D6B">
        <w:rPr>
          <w:w w:val="104"/>
          <w:sz w:val="24"/>
          <w:szCs w:val="24"/>
        </w:rPr>
        <w:t>stations.</w:t>
      </w:r>
      <w:proofErr w:type="gramEnd"/>
    </w:p>
    <w:p w:rsidR="008A7D6B" w:rsidRPr="008A7D6B" w:rsidRDefault="008A7D6B" w:rsidP="008A7D6B">
      <w:pPr>
        <w:spacing w:after="0"/>
        <w:ind w:left="2160" w:hanging="2160"/>
        <w:jc w:val="both"/>
        <w:rPr>
          <w:sz w:val="24"/>
          <w:szCs w:val="24"/>
        </w:rPr>
      </w:pPr>
      <w:proofErr w:type="gramStart"/>
      <w:r w:rsidRPr="008A7D6B">
        <w:rPr>
          <w:w w:val="104"/>
          <w:sz w:val="24"/>
          <w:szCs w:val="24"/>
        </w:rPr>
        <w:t>CSAS-30</w:t>
      </w:r>
      <w:r w:rsidRPr="008A7D6B">
        <w:rPr>
          <w:w w:val="104"/>
          <w:sz w:val="24"/>
          <w:szCs w:val="24"/>
        </w:rPr>
        <w:tab/>
        <w:t>To be used for large utility stations.</w:t>
      </w:r>
      <w:proofErr w:type="gramEnd"/>
    </w:p>
    <w:p w:rsidR="008A7D6B" w:rsidRPr="008A7D6B" w:rsidRDefault="008A7D6B" w:rsidP="008A7D6B">
      <w:pPr>
        <w:ind w:left="2160" w:hanging="2160"/>
        <w:jc w:val="both"/>
        <w:rPr>
          <w:sz w:val="24"/>
          <w:szCs w:val="24"/>
        </w:rPr>
      </w:pPr>
      <w:proofErr w:type="gramStart"/>
      <w:r w:rsidRPr="008A7D6B">
        <w:rPr>
          <w:sz w:val="24"/>
          <w:szCs w:val="24"/>
        </w:rPr>
        <w:t>CSAS</w:t>
      </w:r>
      <w:r w:rsidRPr="008A7D6B">
        <w:rPr>
          <w:spacing w:val="26"/>
          <w:sz w:val="24"/>
          <w:szCs w:val="24"/>
        </w:rPr>
        <w:t xml:space="preserve"> </w:t>
      </w:r>
      <w:r w:rsidRPr="008A7D6B">
        <w:rPr>
          <w:sz w:val="24"/>
          <w:szCs w:val="24"/>
        </w:rPr>
        <w:t>31</w:t>
      </w:r>
      <w:r w:rsidRPr="008A7D6B">
        <w:rPr>
          <w:spacing w:val="14"/>
          <w:sz w:val="24"/>
          <w:szCs w:val="24"/>
        </w:rPr>
        <w:t xml:space="preserve"> </w:t>
      </w:r>
      <w:r w:rsidRPr="008A7D6B">
        <w:rPr>
          <w:sz w:val="24"/>
          <w:szCs w:val="24"/>
        </w:rPr>
        <w:t>&amp;</w:t>
      </w:r>
      <w:r w:rsidRPr="008A7D6B">
        <w:rPr>
          <w:spacing w:val="11"/>
          <w:sz w:val="24"/>
          <w:szCs w:val="24"/>
        </w:rPr>
        <w:t xml:space="preserve"> </w:t>
      </w:r>
      <w:r w:rsidRPr="008A7D6B">
        <w:rPr>
          <w:w w:val="106"/>
          <w:sz w:val="24"/>
          <w:szCs w:val="24"/>
        </w:rPr>
        <w:t>32</w:t>
      </w:r>
      <w:r w:rsidRPr="008A7D6B">
        <w:rPr>
          <w:sz w:val="24"/>
          <w:szCs w:val="24"/>
        </w:rPr>
        <w:tab/>
        <w:t>To</w:t>
      </w:r>
      <w:r w:rsidRPr="008A7D6B">
        <w:rPr>
          <w:spacing w:val="16"/>
          <w:sz w:val="24"/>
          <w:szCs w:val="24"/>
        </w:rPr>
        <w:t xml:space="preserve"> </w:t>
      </w:r>
      <w:r w:rsidRPr="008A7D6B">
        <w:rPr>
          <w:sz w:val="24"/>
          <w:szCs w:val="24"/>
        </w:rPr>
        <w:t>be</w:t>
      </w:r>
      <w:r w:rsidRPr="008A7D6B">
        <w:rPr>
          <w:spacing w:val="17"/>
          <w:sz w:val="24"/>
          <w:szCs w:val="24"/>
        </w:rPr>
        <w:t xml:space="preserve"> </w:t>
      </w:r>
      <w:r w:rsidRPr="008A7D6B">
        <w:rPr>
          <w:sz w:val="24"/>
          <w:szCs w:val="24"/>
        </w:rPr>
        <w:t>used</w:t>
      </w:r>
      <w:r w:rsidRPr="008A7D6B">
        <w:rPr>
          <w:spacing w:val="28"/>
          <w:sz w:val="24"/>
          <w:szCs w:val="24"/>
        </w:rPr>
        <w:t xml:space="preserve"> </w:t>
      </w:r>
      <w:r w:rsidRPr="008A7D6B">
        <w:rPr>
          <w:sz w:val="24"/>
          <w:szCs w:val="24"/>
        </w:rPr>
        <w:t>for</w:t>
      </w:r>
      <w:r w:rsidRPr="008A7D6B">
        <w:rPr>
          <w:spacing w:val="15"/>
          <w:sz w:val="24"/>
          <w:szCs w:val="24"/>
        </w:rPr>
        <w:t xml:space="preserve"> </w:t>
      </w:r>
      <w:r w:rsidRPr="008A7D6B">
        <w:rPr>
          <w:sz w:val="24"/>
          <w:szCs w:val="24"/>
        </w:rPr>
        <w:t>small</w:t>
      </w:r>
      <w:r w:rsidRPr="008A7D6B">
        <w:rPr>
          <w:spacing w:val="9"/>
          <w:sz w:val="24"/>
          <w:szCs w:val="24"/>
        </w:rPr>
        <w:t xml:space="preserve"> </w:t>
      </w:r>
      <w:r w:rsidRPr="008A7D6B">
        <w:rPr>
          <w:w w:val="104"/>
          <w:sz w:val="24"/>
          <w:szCs w:val="24"/>
        </w:rPr>
        <w:t xml:space="preserve">business, </w:t>
      </w:r>
      <w:r w:rsidRPr="008A7D6B">
        <w:rPr>
          <w:sz w:val="24"/>
          <w:szCs w:val="24"/>
        </w:rPr>
        <w:t>convenience</w:t>
      </w:r>
      <w:r w:rsidRPr="008A7D6B">
        <w:rPr>
          <w:spacing w:val="58"/>
          <w:sz w:val="24"/>
          <w:szCs w:val="24"/>
        </w:rPr>
        <w:t xml:space="preserve"> </w:t>
      </w:r>
      <w:r w:rsidRPr="008A7D6B">
        <w:rPr>
          <w:sz w:val="24"/>
          <w:szCs w:val="24"/>
        </w:rPr>
        <w:t>stores,</w:t>
      </w:r>
      <w:r w:rsidRPr="008A7D6B">
        <w:rPr>
          <w:spacing w:val="-2"/>
          <w:sz w:val="24"/>
          <w:szCs w:val="24"/>
        </w:rPr>
        <w:t xml:space="preserve"> </w:t>
      </w:r>
      <w:r w:rsidRPr="008A7D6B">
        <w:rPr>
          <w:sz w:val="24"/>
          <w:szCs w:val="24"/>
        </w:rPr>
        <w:t>real</w:t>
      </w:r>
      <w:r w:rsidRPr="008A7D6B">
        <w:rPr>
          <w:spacing w:val="4"/>
          <w:sz w:val="24"/>
          <w:szCs w:val="24"/>
        </w:rPr>
        <w:t xml:space="preserve"> </w:t>
      </w:r>
      <w:r w:rsidRPr="008A7D6B">
        <w:rPr>
          <w:sz w:val="24"/>
          <w:szCs w:val="24"/>
        </w:rPr>
        <w:t>estate</w:t>
      </w:r>
      <w:r w:rsidRPr="008A7D6B">
        <w:rPr>
          <w:spacing w:val="27"/>
          <w:sz w:val="24"/>
          <w:szCs w:val="24"/>
        </w:rPr>
        <w:t xml:space="preserve"> </w:t>
      </w:r>
      <w:r w:rsidRPr="008A7D6B">
        <w:rPr>
          <w:w w:val="105"/>
          <w:sz w:val="24"/>
          <w:szCs w:val="24"/>
        </w:rPr>
        <w:t xml:space="preserve">offices, </w:t>
      </w:r>
      <w:r w:rsidRPr="008A7D6B">
        <w:rPr>
          <w:sz w:val="24"/>
          <w:szCs w:val="24"/>
        </w:rPr>
        <w:t>doctors'</w:t>
      </w:r>
      <w:r w:rsidRPr="008A7D6B">
        <w:rPr>
          <w:spacing w:val="25"/>
          <w:sz w:val="24"/>
          <w:szCs w:val="24"/>
        </w:rPr>
        <w:t xml:space="preserve"> </w:t>
      </w:r>
      <w:r w:rsidRPr="008A7D6B">
        <w:rPr>
          <w:sz w:val="24"/>
          <w:szCs w:val="24"/>
        </w:rPr>
        <w:t>offices,</w:t>
      </w:r>
      <w:r w:rsidRPr="008A7D6B">
        <w:rPr>
          <w:spacing w:val="10"/>
          <w:sz w:val="24"/>
          <w:szCs w:val="24"/>
        </w:rPr>
        <w:t xml:space="preserve"> </w:t>
      </w:r>
      <w:r w:rsidRPr="008A7D6B">
        <w:rPr>
          <w:w w:val="104"/>
          <w:sz w:val="24"/>
          <w:szCs w:val="24"/>
        </w:rPr>
        <w:t>etc.</w:t>
      </w:r>
      <w:proofErr w:type="gramEnd"/>
    </w:p>
    <w:p w:rsidR="008A7D6B" w:rsidRPr="008A7D6B" w:rsidRDefault="008A7D6B" w:rsidP="008A7D6B">
      <w:pPr>
        <w:tabs>
          <w:tab w:val="left" w:pos="900"/>
        </w:tabs>
        <w:spacing w:line="240" w:lineRule="auto"/>
        <w:ind w:left="900" w:hanging="900"/>
        <w:jc w:val="both"/>
        <w:rPr>
          <w:sz w:val="24"/>
          <w:szCs w:val="24"/>
        </w:rPr>
      </w:pPr>
      <w:r w:rsidRPr="008A7D6B">
        <w:rPr>
          <w:position w:val="2"/>
          <w:sz w:val="24"/>
          <w:szCs w:val="24"/>
        </w:rPr>
        <w:t>NOTE:</w:t>
      </w:r>
      <w:r w:rsidRPr="008A7D6B">
        <w:rPr>
          <w:spacing w:val="-29"/>
          <w:position w:val="2"/>
          <w:sz w:val="24"/>
          <w:szCs w:val="24"/>
        </w:rPr>
        <w:tab/>
      </w:r>
      <w:r w:rsidRPr="008A7D6B">
        <w:rPr>
          <w:sz w:val="24"/>
          <w:szCs w:val="24"/>
        </w:rPr>
        <w:t>Where</w:t>
      </w:r>
      <w:r w:rsidRPr="008A7D6B">
        <w:rPr>
          <w:spacing w:val="33"/>
          <w:sz w:val="24"/>
          <w:szCs w:val="24"/>
        </w:rPr>
        <w:t xml:space="preserve"> </w:t>
      </w:r>
      <w:r w:rsidRPr="008A7D6B">
        <w:rPr>
          <w:sz w:val="24"/>
          <w:szCs w:val="24"/>
        </w:rPr>
        <w:t>turning</w:t>
      </w:r>
      <w:r w:rsidRPr="008A7D6B">
        <w:rPr>
          <w:spacing w:val="25"/>
          <w:sz w:val="24"/>
          <w:szCs w:val="24"/>
        </w:rPr>
        <w:t xml:space="preserve"> </w:t>
      </w:r>
      <w:r w:rsidRPr="008A7D6B">
        <w:rPr>
          <w:sz w:val="24"/>
          <w:szCs w:val="24"/>
        </w:rPr>
        <w:t>lanes</w:t>
      </w:r>
      <w:r w:rsidRPr="008A7D6B">
        <w:rPr>
          <w:spacing w:val="23"/>
          <w:sz w:val="24"/>
          <w:szCs w:val="24"/>
        </w:rPr>
        <w:t xml:space="preserve"> </w:t>
      </w:r>
      <w:r w:rsidRPr="008A7D6B">
        <w:rPr>
          <w:sz w:val="24"/>
          <w:szCs w:val="24"/>
        </w:rPr>
        <w:t>are</w:t>
      </w:r>
      <w:r w:rsidRPr="008A7D6B">
        <w:rPr>
          <w:spacing w:val="15"/>
          <w:sz w:val="24"/>
          <w:szCs w:val="24"/>
        </w:rPr>
        <w:t xml:space="preserve"> </w:t>
      </w:r>
      <w:r w:rsidRPr="008A7D6B">
        <w:rPr>
          <w:sz w:val="24"/>
          <w:szCs w:val="24"/>
        </w:rPr>
        <w:t>required,</w:t>
      </w:r>
      <w:r w:rsidRPr="008A7D6B">
        <w:rPr>
          <w:spacing w:val="23"/>
          <w:sz w:val="24"/>
          <w:szCs w:val="24"/>
        </w:rPr>
        <w:t xml:space="preserve"> </w:t>
      </w:r>
      <w:r w:rsidRPr="008A7D6B">
        <w:rPr>
          <w:sz w:val="24"/>
          <w:szCs w:val="24"/>
        </w:rPr>
        <w:t>the</w:t>
      </w:r>
      <w:r w:rsidRPr="008A7D6B">
        <w:rPr>
          <w:spacing w:val="15"/>
          <w:sz w:val="24"/>
          <w:szCs w:val="24"/>
        </w:rPr>
        <w:t xml:space="preserve"> </w:t>
      </w:r>
      <w:r w:rsidRPr="008A7D6B">
        <w:rPr>
          <w:sz w:val="24"/>
          <w:szCs w:val="24"/>
        </w:rPr>
        <w:t>entrance</w:t>
      </w:r>
      <w:r w:rsidRPr="008A7D6B">
        <w:rPr>
          <w:spacing w:val="33"/>
          <w:sz w:val="24"/>
          <w:szCs w:val="24"/>
        </w:rPr>
        <w:t xml:space="preserve"> </w:t>
      </w:r>
      <w:r w:rsidRPr="008A7D6B">
        <w:rPr>
          <w:sz w:val="24"/>
          <w:szCs w:val="24"/>
        </w:rPr>
        <w:t>design</w:t>
      </w:r>
      <w:r w:rsidRPr="008A7D6B">
        <w:rPr>
          <w:spacing w:val="32"/>
          <w:sz w:val="24"/>
          <w:szCs w:val="24"/>
        </w:rPr>
        <w:t xml:space="preserve"> </w:t>
      </w:r>
      <w:r w:rsidRPr="008A7D6B">
        <w:rPr>
          <w:sz w:val="24"/>
          <w:szCs w:val="24"/>
        </w:rPr>
        <w:t>should</w:t>
      </w:r>
      <w:r w:rsidRPr="008A7D6B">
        <w:rPr>
          <w:spacing w:val="34"/>
          <w:sz w:val="24"/>
          <w:szCs w:val="24"/>
        </w:rPr>
        <w:t xml:space="preserve"> </w:t>
      </w:r>
      <w:r w:rsidRPr="008A7D6B">
        <w:rPr>
          <w:w w:val="107"/>
          <w:sz w:val="24"/>
          <w:szCs w:val="24"/>
        </w:rPr>
        <w:t xml:space="preserve">be </w:t>
      </w:r>
      <w:r w:rsidRPr="008A7D6B">
        <w:rPr>
          <w:sz w:val="24"/>
          <w:szCs w:val="24"/>
        </w:rPr>
        <w:t>based</w:t>
      </w:r>
      <w:r w:rsidRPr="008A7D6B">
        <w:rPr>
          <w:spacing w:val="31"/>
          <w:sz w:val="24"/>
          <w:szCs w:val="24"/>
        </w:rPr>
        <w:t xml:space="preserve"> </w:t>
      </w:r>
      <w:r w:rsidRPr="008A7D6B">
        <w:rPr>
          <w:sz w:val="24"/>
          <w:szCs w:val="24"/>
        </w:rPr>
        <w:t>on</w:t>
      </w:r>
      <w:r w:rsidRPr="008A7D6B">
        <w:rPr>
          <w:spacing w:val="13"/>
          <w:sz w:val="24"/>
          <w:szCs w:val="24"/>
        </w:rPr>
        <w:t xml:space="preserve"> </w:t>
      </w:r>
      <w:r w:rsidRPr="008A7D6B">
        <w:rPr>
          <w:sz w:val="24"/>
          <w:szCs w:val="24"/>
        </w:rPr>
        <w:t>the</w:t>
      </w:r>
      <w:r w:rsidRPr="008A7D6B">
        <w:rPr>
          <w:spacing w:val="25"/>
          <w:sz w:val="24"/>
          <w:szCs w:val="24"/>
        </w:rPr>
        <w:t xml:space="preserve"> </w:t>
      </w:r>
      <w:r w:rsidRPr="008A7D6B">
        <w:rPr>
          <w:sz w:val="24"/>
          <w:szCs w:val="24"/>
        </w:rPr>
        <w:t>Geometric</w:t>
      </w:r>
      <w:r w:rsidRPr="008A7D6B">
        <w:rPr>
          <w:spacing w:val="37"/>
          <w:sz w:val="24"/>
          <w:szCs w:val="24"/>
        </w:rPr>
        <w:t xml:space="preserve"> </w:t>
      </w:r>
      <w:r w:rsidRPr="008A7D6B">
        <w:rPr>
          <w:sz w:val="24"/>
          <w:szCs w:val="24"/>
        </w:rPr>
        <w:t>Design</w:t>
      </w:r>
      <w:r w:rsidRPr="008A7D6B">
        <w:rPr>
          <w:spacing w:val="12"/>
          <w:sz w:val="24"/>
          <w:szCs w:val="24"/>
        </w:rPr>
        <w:t xml:space="preserve"> </w:t>
      </w:r>
      <w:r w:rsidRPr="008A7D6B">
        <w:rPr>
          <w:sz w:val="24"/>
          <w:szCs w:val="24"/>
        </w:rPr>
        <w:t>Manual</w:t>
      </w:r>
      <w:r w:rsidRPr="008A7D6B">
        <w:rPr>
          <w:spacing w:val="39"/>
          <w:sz w:val="24"/>
          <w:szCs w:val="24"/>
        </w:rPr>
        <w:t xml:space="preserve"> </w:t>
      </w:r>
      <w:r w:rsidRPr="008A7D6B">
        <w:rPr>
          <w:sz w:val="24"/>
          <w:szCs w:val="24"/>
        </w:rPr>
        <w:t>standards,</w:t>
      </w:r>
      <w:r w:rsidRPr="008A7D6B">
        <w:rPr>
          <w:spacing w:val="33"/>
          <w:sz w:val="24"/>
          <w:szCs w:val="24"/>
        </w:rPr>
        <w:t xml:space="preserve"> </w:t>
      </w:r>
      <w:r w:rsidRPr="008A7D6B">
        <w:rPr>
          <w:sz w:val="24"/>
          <w:szCs w:val="24"/>
        </w:rPr>
        <w:t>not</w:t>
      </w:r>
      <w:r w:rsidRPr="008A7D6B">
        <w:rPr>
          <w:spacing w:val="18"/>
          <w:sz w:val="24"/>
          <w:szCs w:val="24"/>
        </w:rPr>
        <w:t xml:space="preserve"> </w:t>
      </w:r>
      <w:r w:rsidRPr="008A7D6B">
        <w:rPr>
          <w:w w:val="105"/>
          <w:sz w:val="24"/>
          <w:szCs w:val="24"/>
        </w:rPr>
        <w:t xml:space="preserve">the </w:t>
      </w:r>
      <w:r w:rsidRPr="008A7D6B">
        <w:rPr>
          <w:sz w:val="24"/>
          <w:szCs w:val="24"/>
        </w:rPr>
        <w:t>Commercial</w:t>
      </w:r>
      <w:r w:rsidRPr="008A7D6B">
        <w:rPr>
          <w:spacing w:val="44"/>
          <w:sz w:val="24"/>
          <w:szCs w:val="24"/>
        </w:rPr>
        <w:t xml:space="preserve"> </w:t>
      </w:r>
      <w:r w:rsidRPr="008A7D6B">
        <w:rPr>
          <w:sz w:val="24"/>
          <w:szCs w:val="24"/>
        </w:rPr>
        <w:t>Site</w:t>
      </w:r>
      <w:r w:rsidRPr="008A7D6B">
        <w:rPr>
          <w:spacing w:val="20"/>
          <w:sz w:val="24"/>
          <w:szCs w:val="24"/>
        </w:rPr>
        <w:t xml:space="preserve"> </w:t>
      </w:r>
      <w:r w:rsidRPr="008A7D6B">
        <w:rPr>
          <w:sz w:val="24"/>
          <w:szCs w:val="24"/>
        </w:rPr>
        <w:t>Access</w:t>
      </w:r>
      <w:r w:rsidRPr="008A7D6B">
        <w:rPr>
          <w:spacing w:val="21"/>
          <w:sz w:val="24"/>
          <w:szCs w:val="24"/>
        </w:rPr>
        <w:t xml:space="preserve"> </w:t>
      </w:r>
      <w:r w:rsidRPr="008A7D6B">
        <w:rPr>
          <w:sz w:val="24"/>
          <w:szCs w:val="24"/>
        </w:rPr>
        <w:t xml:space="preserve">manual. </w:t>
      </w:r>
      <w:r w:rsidRPr="008A7D6B">
        <w:rPr>
          <w:spacing w:val="34"/>
          <w:sz w:val="24"/>
          <w:szCs w:val="24"/>
        </w:rPr>
        <w:t xml:space="preserve"> </w:t>
      </w:r>
      <w:r w:rsidRPr="008A7D6B">
        <w:rPr>
          <w:sz w:val="24"/>
          <w:szCs w:val="24"/>
        </w:rPr>
        <w:t>Director of Transportation Services</w:t>
      </w:r>
      <w:r w:rsidRPr="008A7D6B">
        <w:rPr>
          <w:spacing w:val="23"/>
          <w:sz w:val="24"/>
          <w:szCs w:val="24"/>
        </w:rPr>
        <w:t xml:space="preserve"> </w:t>
      </w:r>
      <w:r w:rsidRPr="008A7D6B">
        <w:rPr>
          <w:sz w:val="24"/>
          <w:szCs w:val="24"/>
        </w:rPr>
        <w:t>should</w:t>
      </w:r>
      <w:r w:rsidRPr="008A7D6B">
        <w:rPr>
          <w:spacing w:val="29"/>
          <w:sz w:val="24"/>
          <w:szCs w:val="24"/>
        </w:rPr>
        <w:t xml:space="preserve"> </w:t>
      </w:r>
      <w:r w:rsidRPr="008A7D6B">
        <w:rPr>
          <w:sz w:val="24"/>
          <w:szCs w:val="24"/>
        </w:rPr>
        <w:t>be</w:t>
      </w:r>
      <w:r w:rsidRPr="008A7D6B">
        <w:rPr>
          <w:spacing w:val="17"/>
          <w:sz w:val="24"/>
          <w:szCs w:val="24"/>
        </w:rPr>
        <w:t xml:space="preserve"> </w:t>
      </w:r>
      <w:r w:rsidRPr="008A7D6B">
        <w:rPr>
          <w:w w:val="104"/>
          <w:sz w:val="24"/>
          <w:szCs w:val="24"/>
        </w:rPr>
        <w:t>consulted.  A road occupancy agreement may be required.</w:t>
      </w:r>
    </w:p>
    <w:p w:rsidR="008A7D6B" w:rsidRPr="008A7D6B" w:rsidRDefault="008A7D6B" w:rsidP="008A7D6B">
      <w:pPr>
        <w:spacing w:after="0" w:line="240" w:lineRule="auto"/>
        <w:ind w:left="900" w:hanging="900"/>
        <w:jc w:val="both"/>
        <w:rPr>
          <w:sz w:val="24"/>
          <w:szCs w:val="24"/>
        </w:rPr>
      </w:pPr>
      <w:r w:rsidRPr="008A7D6B">
        <w:rPr>
          <w:sz w:val="24"/>
          <w:szCs w:val="24"/>
        </w:rPr>
        <w:t>3.1.3.2</w:t>
      </w:r>
      <w:r w:rsidRPr="008A7D6B">
        <w:rPr>
          <w:sz w:val="24"/>
          <w:szCs w:val="24"/>
        </w:rPr>
        <w:tab/>
        <w:t>Commercial Entrances must be constructed and, where applicable, must be paved before the establishment is opened for business.  Pavement shall consist of least two (2) layers of asphalt 50 mm deep as required by the Director of Transportation Services.  All asphalt shall confirm to OPSS 310.</w:t>
      </w:r>
    </w:p>
    <w:p w:rsidR="008A7D6B" w:rsidRPr="008A7D6B" w:rsidRDefault="008A7D6B" w:rsidP="008A7D6B">
      <w:pPr>
        <w:rPr>
          <w:sz w:val="24"/>
          <w:szCs w:val="24"/>
        </w:rPr>
      </w:pPr>
      <w:r w:rsidRPr="008A7D6B">
        <w:rPr>
          <w:sz w:val="24"/>
          <w:szCs w:val="24"/>
        </w:rPr>
        <w:br w:type="page"/>
      </w:r>
    </w:p>
    <w:p w:rsidR="008A7D6B" w:rsidRPr="008A7D6B" w:rsidRDefault="008A7D6B" w:rsidP="008A7D6B">
      <w:pPr>
        <w:spacing w:after="0" w:line="240" w:lineRule="auto"/>
        <w:ind w:left="900" w:hanging="900"/>
        <w:jc w:val="both"/>
        <w:rPr>
          <w:sz w:val="24"/>
          <w:szCs w:val="24"/>
        </w:rPr>
      </w:pPr>
      <w:r w:rsidRPr="008A7D6B">
        <w:rPr>
          <w:sz w:val="24"/>
          <w:szCs w:val="24"/>
        </w:rPr>
        <w:lastRenderedPageBreak/>
        <w:t>3.1.3.3</w:t>
      </w:r>
      <w:r w:rsidRPr="008A7D6B">
        <w:rPr>
          <w:sz w:val="24"/>
          <w:szCs w:val="24"/>
        </w:rPr>
        <w:tab/>
        <w:t>To</w:t>
      </w:r>
      <w:r w:rsidRPr="008A7D6B">
        <w:rPr>
          <w:spacing w:val="7"/>
          <w:sz w:val="24"/>
          <w:szCs w:val="24"/>
        </w:rPr>
        <w:t xml:space="preserve"> </w:t>
      </w:r>
      <w:r w:rsidRPr="008A7D6B">
        <w:rPr>
          <w:sz w:val="24"/>
          <w:szCs w:val="24"/>
        </w:rPr>
        <w:t>qualify</w:t>
      </w:r>
      <w:r w:rsidRPr="008A7D6B">
        <w:rPr>
          <w:spacing w:val="-9"/>
          <w:sz w:val="24"/>
          <w:szCs w:val="24"/>
        </w:rPr>
        <w:t xml:space="preserve"> </w:t>
      </w:r>
      <w:r w:rsidRPr="008A7D6B">
        <w:rPr>
          <w:sz w:val="24"/>
          <w:szCs w:val="24"/>
        </w:rPr>
        <w:t>for</w:t>
      </w:r>
      <w:r w:rsidRPr="008A7D6B">
        <w:rPr>
          <w:spacing w:val="-3"/>
          <w:sz w:val="24"/>
          <w:szCs w:val="24"/>
        </w:rPr>
        <w:t xml:space="preserve"> </w:t>
      </w:r>
      <w:r w:rsidRPr="008A7D6B">
        <w:rPr>
          <w:sz w:val="24"/>
          <w:szCs w:val="24"/>
        </w:rPr>
        <w:t>County Road</w:t>
      </w:r>
      <w:r w:rsidRPr="008A7D6B">
        <w:rPr>
          <w:spacing w:val="-1"/>
          <w:sz w:val="24"/>
          <w:szCs w:val="24"/>
        </w:rPr>
        <w:t xml:space="preserve"> </w:t>
      </w:r>
      <w:r w:rsidRPr="008A7D6B">
        <w:rPr>
          <w:sz w:val="24"/>
          <w:szCs w:val="24"/>
        </w:rPr>
        <w:t>access,</w:t>
      </w:r>
      <w:r w:rsidRPr="008A7D6B">
        <w:rPr>
          <w:spacing w:val="-4"/>
          <w:sz w:val="24"/>
          <w:szCs w:val="24"/>
        </w:rPr>
        <w:t xml:space="preserve"> </w:t>
      </w:r>
      <w:r w:rsidRPr="008A7D6B">
        <w:rPr>
          <w:sz w:val="24"/>
          <w:szCs w:val="24"/>
        </w:rPr>
        <w:t>commercial</w:t>
      </w:r>
      <w:r w:rsidRPr="008A7D6B">
        <w:rPr>
          <w:spacing w:val="-16"/>
          <w:sz w:val="24"/>
          <w:szCs w:val="24"/>
        </w:rPr>
        <w:t xml:space="preserve"> </w:t>
      </w:r>
      <w:r w:rsidRPr="008A7D6B">
        <w:rPr>
          <w:sz w:val="24"/>
          <w:szCs w:val="24"/>
        </w:rPr>
        <w:t>sites</w:t>
      </w:r>
      <w:r w:rsidRPr="008A7D6B">
        <w:rPr>
          <w:spacing w:val="-3"/>
          <w:sz w:val="24"/>
          <w:szCs w:val="24"/>
        </w:rPr>
        <w:t xml:space="preserve"> </w:t>
      </w:r>
      <w:r w:rsidRPr="008A7D6B">
        <w:rPr>
          <w:sz w:val="24"/>
          <w:szCs w:val="24"/>
        </w:rPr>
        <w:t>must</w:t>
      </w:r>
      <w:r w:rsidRPr="008A7D6B">
        <w:rPr>
          <w:spacing w:val="-3"/>
          <w:sz w:val="24"/>
          <w:szCs w:val="24"/>
        </w:rPr>
        <w:t xml:space="preserve"> </w:t>
      </w:r>
      <w:r w:rsidRPr="008A7D6B">
        <w:rPr>
          <w:sz w:val="24"/>
          <w:szCs w:val="24"/>
        </w:rPr>
        <w:t>have</w:t>
      </w:r>
      <w:r w:rsidRPr="008A7D6B">
        <w:rPr>
          <w:spacing w:val="-3"/>
          <w:sz w:val="24"/>
          <w:szCs w:val="24"/>
        </w:rPr>
        <w:t xml:space="preserve"> </w:t>
      </w:r>
      <w:r w:rsidRPr="008A7D6B">
        <w:rPr>
          <w:sz w:val="24"/>
          <w:szCs w:val="24"/>
        </w:rPr>
        <w:t>sufficient</w:t>
      </w:r>
      <w:r w:rsidRPr="008A7D6B">
        <w:rPr>
          <w:spacing w:val="-9"/>
          <w:sz w:val="24"/>
          <w:szCs w:val="24"/>
        </w:rPr>
        <w:t xml:space="preserve"> </w:t>
      </w:r>
      <w:r w:rsidRPr="008A7D6B">
        <w:rPr>
          <w:sz w:val="24"/>
          <w:szCs w:val="24"/>
        </w:rPr>
        <w:t>frontage</w:t>
      </w:r>
      <w:r w:rsidRPr="008A7D6B">
        <w:rPr>
          <w:spacing w:val="6"/>
          <w:sz w:val="24"/>
          <w:szCs w:val="24"/>
        </w:rPr>
        <w:t xml:space="preserve"> </w:t>
      </w:r>
      <w:r w:rsidRPr="008A7D6B">
        <w:rPr>
          <w:w w:val="103"/>
          <w:sz w:val="24"/>
          <w:szCs w:val="24"/>
        </w:rPr>
        <w:t xml:space="preserve">to </w:t>
      </w:r>
      <w:r w:rsidRPr="008A7D6B">
        <w:rPr>
          <w:sz w:val="24"/>
          <w:szCs w:val="24"/>
        </w:rPr>
        <w:t>accommodate</w:t>
      </w:r>
      <w:r w:rsidRPr="008A7D6B">
        <w:rPr>
          <w:spacing w:val="-13"/>
          <w:sz w:val="24"/>
          <w:szCs w:val="24"/>
        </w:rPr>
        <w:t xml:space="preserve"> </w:t>
      </w:r>
      <w:r w:rsidRPr="008A7D6B">
        <w:rPr>
          <w:sz w:val="24"/>
          <w:szCs w:val="24"/>
        </w:rPr>
        <w:t>the</w:t>
      </w:r>
      <w:r w:rsidRPr="008A7D6B">
        <w:rPr>
          <w:spacing w:val="1"/>
          <w:sz w:val="24"/>
          <w:szCs w:val="24"/>
        </w:rPr>
        <w:t xml:space="preserve"> </w:t>
      </w:r>
      <w:r w:rsidRPr="008A7D6B">
        <w:rPr>
          <w:sz w:val="24"/>
          <w:szCs w:val="24"/>
        </w:rPr>
        <w:t>appropriate</w:t>
      </w:r>
      <w:r w:rsidRPr="008A7D6B">
        <w:rPr>
          <w:spacing w:val="-9"/>
          <w:sz w:val="24"/>
          <w:szCs w:val="24"/>
        </w:rPr>
        <w:t xml:space="preserve"> </w:t>
      </w:r>
      <w:r w:rsidRPr="008A7D6B">
        <w:rPr>
          <w:sz w:val="24"/>
          <w:szCs w:val="24"/>
        </w:rPr>
        <w:t>commercial</w:t>
      </w:r>
      <w:r w:rsidRPr="008A7D6B">
        <w:rPr>
          <w:spacing w:val="-5"/>
          <w:sz w:val="24"/>
          <w:szCs w:val="24"/>
        </w:rPr>
        <w:t xml:space="preserve"> </w:t>
      </w:r>
      <w:r w:rsidRPr="008A7D6B">
        <w:rPr>
          <w:sz w:val="24"/>
          <w:szCs w:val="24"/>
        </w:rPr>
        <w:t>entrance</w:t>
      </w:r>
      <w:r w:rsidRPr="008A7D6B">
        <w:rPr>
          <w:spacing w:val="-6"/>
          <w:sz w:val="24"/>
          <w:szCs w:val="24"/>
        </w:rPr>
        <w:t xml:space="preserve"> </w:t>
      </w:r>
      <w:r w:rsidRPr="008A7D6B">
        <w:rPr>
          <w:sz w:val="24"/>
          <w:szCs w:val="24"/>
        </w:rPr>
        <w:t>design.</w:t>
      </w:r>
      <w:r w:rsidRPr="008A7D6B">
        <w:rPr>
          <w:spacing w:val="39"/>
          <w:sz w:val="24"/>
          <w:szCs w:val="24"/>
        </w:rPr>
        <w:t xml:space="preserve"> </w:t>
      </w:r>
      <w:r w:rsidRPr="008A7D6B">
        <w:rPr>
          <w:sz w:val="24"/>
          <w:szCs w:val="24"/>
        </w:rPr>
        <w:t>The</w:t>
      </w:r>
      <w:r w:rsidRPr="008A7D6B">
        <w:rPr>
          <w:spacing w:val="-1"/>
          <w:sz w:val="24"/>
          <w:szCs w:val="24"/>
        </w:rPr>
        <w:t xml:space="preserve"> </w:t>
      </w:r>
      <w:r w:rsidRPr="008A7D6B">
        <w:rPr>
          <w:sz w:val="24"/>
          <w:szCs w:val="24"/>
        </w:rPr>
        <w:t>required minimum</w:t>
      </w:r>
      <w:r w:rsidRPr="008A7D6B">
        <w:rPr>
          <w:spacing w:val="-3"/>
          <w:sz w:val="24"/>
          <w:szCs w:val="24"/>
        </w:rPr>
        <w:t xml:space="preserve"> </w:t>
      </w:r>
      <w:r w:rsidRPr="008A7D6B">
        <w:rPr>
          <w:sz w:val="24"/>
          <w:szCs w:val="24"/>
        </w:rPr>
        <w:t>frontage</w:t>
      </w:r>
      <w:r w:rsidRPr="008A7D6B">
        <w:rPr>
          <w:spacing w:val="-6"/>
          <w:sz w:val="24"/>
          <w:szCs w:val="24"/>
        </w:rPr>
        <w:t xml:space="preserve"> </w:t>
      </w:r>
      <w:r w:rsidRPr="008A7D6B">
        <w:rPr>
          <w:sz w:val="24"/>
          <w:szCs w:val="24"/>
        </w:rPr>
        <w:t>for</w:t>
      </w:r>
      <w:r w:rsidRPr="008A7D6B">
        <w:rPr>
          <w:spacing w:val="6"/>
          <w:sz w:val="24"/>
          <w:szCs w:val="24"/>
        </w:rPr>
        <w:t xml:space="preserve"> </w:t>
      </w:r>
      <w:r w:rsidRPr="008A7D6B">
        <w:rPr>
          <w:sz w:val="24"/>
          <w:szCs w:val="24"/>
        </w:rPr>
        <w:t>Commercial</w:t>
      </w:r>
      <w:r w:rsidRPr="008A7D6B">
        <w:rPr>
          <w:spacing w:val="-22"/>
          <w:sz w:val="24"/>
          <w:szCs w:val="24"/>
        </w:rPr>
        <w:t xml:space="preserve"> E</w:t>
      </w:r>
      <w:r w:rsidRPr="008A7D6B">
        <w:rPr>
          <w:sz w:val="24"/>
          <w:szCs w:val="24"/>
        </w:rPr>
        <w:t>ntrances</w:t>
      </w:r>
      <w:r w:rsidRPr="008A7D6B">
        <w:rPr>
          <w:spacing w:val="-14"/>
          <w:sz w:val="24"/>
          <w:szCs w:val="24"/>
        </w:rPr>
        <w:t xml:space="preserve"> </w:t>
      </w:r>
      <w:r w:rsidRPr="008A7D6B">
        <w:rPr>
          <w:sz w:val="24"/>
          <w:szCs w:val="24"/>
        </w:rPr>
        <w:t>is</w:t>
      </w:r>
      <w:r w:rsidRPr="008A7D6B">
        <w:rPr>
          <w:spacing w:val="-3"/>
          <w:sz w:val="24"/>
          <w:szCs w:val="24"/>
        </w:rPr>
        <w:t xml:space="preserve"> </w:t>
      </w:r>
      <w:r w:rsidRPr="008A7D6B">
        <w:rPr>
          <w:sz w:val="24"/>
          <w:szCs w:val="24"/>
        </w:rPr>
        <w:t>45 m</w:t>
      </w:r>
      <w:r w:rsidRPr="008A7D6B">
        <w:rPr>
          <w:spacing w:val="9"/>
          <w:sz w:val="24"/>
          <w:szCs w:val="24"/>
        </w:rPr>
        <w:t xml:space="preserve"> </w:t>
      </w:r>
      <w:r w:rsidRPr="008A7D6B">
        <w:rPr>
          <w:sz w:val="24"/>
          <w:szCs w:val="24"/>
        </w:rPr>
        <w:t>(150 ft.)</w:t>
      </w:r>
      <w:r w:rsidRPr="008A7D6B">
        <w:rPr>
          <w:spacing w:val="60"/>
          <w:sz w:val="24"/>
          <w:szCs w:val="24"/>
        </w:rPr>
        <w:t xml:space="preserve"> </w:t>
      </w:r>
      <w:r w:rsidRPr="008A7D6B">
        <w:rPr>
          <w:sz w:val="24"/>
          <w:szCs w:val="24"/>
        </w:rPr>
        <w:t>where</w:t>
      </w:r>
      <w:r w:rsidRPr="008A7D6B">
        <w:rPr>
          <w:spacing w:val="-4"/>
          <w:sz w:val="24"/>
          <w:szCs w:val="24"/>
        </w:rPr>
        <w:t xml:space="preserve"> </w:t>
      </w:r>
      <w:r w:rsidRPr="008A7D6B">
        <w:rPr>
          <w:sz w:val="24"/>
          <w:szCs w:val="24"/>
        </w:rPr>
        <w:t>the</w:t>
      </w:r>
      <w:r w:rsidRPr="008A7D6B">
        <w:rPr>
          <w:spacing w:val="4"/>
          <w:sz w:val="24"/>
          <w:szCs w:val="24"/>
        </w:rPr>
        <w:t xml:space="preserve"> </w:t>
      </w:r>
      <w:r w:rsidRPr="008A7D6B">
        <w:rPr>
          <w:w w:val="101"/>
          <w:sz w:val="24"/>
          <w:szCs w:val="24"/>
        </w:rPr>
        <w:t xml:space="preserve">posted </w:t>
      </w:r>
      <w:r w:rsidRPr="008A7D6B">
        <w:rPr>
          <w:sz w:val="24"/>
          <w:szCs w:val="24"/>
        </w:rPr>
        <w:t>speed</w:t>
      </w:r>
      <w:r w:rsidRPr="008A7D6B">
        <w:rPr>
          <w:spacing w:val="3"/>
          <w:sz w:val="24"/>
          <w:szCs w:val="24"/>
        </w:rPr>
        <w:t xml:space="preserve"> </w:t>
      </w:r>
      <w:r w:rsidRPr="008A7D6B">
        <w:rPr>
          <w:sz w:val="24"/>
          <w:szCs w:val="24"/>
        </w:rPr>
        <w:t>is</w:t>
      </w:r>
      <w:r w:rsidRPr="008A7D6B">
        <w:rPr>
          <w:spacing w:val="-2"/>
          <w:sz w:val="24"/>
          <w:szCs w:val="24"/>
        </w:rPr>
        <w:t xml:space="preserve"> </w:t>
      </w:r>
      <w:r w:rsidRPr="008A7D6B">
        <w:rPr>
          <w:sz w:val="24"/>
          <w:szCs w:val="24"/>
        </w:rPr>
        <w:t>70</w:t>
      </w:r>
      <w:r w:rsidRPr="008A7D6B">
        <w:rPr>
          <w:spacing w:val="5"/>
          <w:sz w:val="24"/>
          <w:szCs w:val="24"/>
        </w:rPr>
        <w:t xml:space="preserve"> </w:t>
      </w:r>
      <w:r w:rsidRPr="008A7D6B">
        <w:rPr>
          <w:sz w:val="24"/>
          <w:szCs w:val="24"/>
        </w:rPr>
        <w:t>km/h</w:t>
      </w:r>
      <w:r w:rsidRPr="008A7D6B">
        <w:rPr>
          <w:spacing w:val="-5"/>
          <w:sz w:val="24"/>
          <w:szCs w:val="24"/>
        </w:rPr>
        <w:t xml:space="preserve"> </w:t>
      </w:r>
      <w:r w:rsidRPr="008A7D6B">
        <w:rPr>
          <w:sz w:val="24"/>
          <w:szCs w:val="24"/>
        </w:rPr>
        <w:t>or</w:t>
      </w:r>
      <w:r w:rsidRPr="008A7D6B">
        <w:rPr>
          <w:spacing w:val="-3"/>
          <w:sz w:val="24"/>
          <w:szCs w:val="24"/>
        </w:rPr>
        <w:t xml:space="preserve"> </w:t>
      </w:r>
      <w:r w:rsidRPr="008A7D6B">
        <w:rPr>
          <w:sz w:val="24"/>
          <w:szCs w:val="24"/>
        </w:rPr>
        <w:t>more and</w:t>
      </w:r>
      <w:r w:rsidRPr="008A7D6B">
        <w:rPr>
          <w:spacing w:val="63"/>
          <w:sz w:val="24"/>
          <w:szCs w:val="24"/>
        </w:rPr>
        <w:t xml:space="preserve"> </w:t>
      </w:r>
      <w:r w:rsidRPr="008A7D6B">
        <w:rPr>
          <w:sz w:val="24"/>
          <w:szCs w:val="24"/>
        </w:rPr>
        <w:t>31.5 m</w:t>
      </w:r>
      <w:r w:rsidRPr="008A7D6B">
        <w:rPr>
          <w:spacing w:val="-15"/>
          <w:sz w:val="24"/>
          <w:szCs w:val="24"/>
        </w:rPr>
        <w:t xml:space="preserve"> </w:t>
      </w:r>
      <w:r w:rsidRPr="008A7D6B">
        <w:rPr>
          <w:sz w:val="24"/>
          <w:szCs w:val="24"/>
        </w:rPr>
        <w:t>(105 ft.)</w:t>
      </w:r>
      <w:r w:rsidRPr="008A7D6B">
        <w:rPr>
          <w:spacing w:val="62"/>
          <w:sz w:val="24"/>
          <w:szCs w:val="24"/>
        </w:rPr>
        <w:t xml:space="preserve"> </w:t>
      </w:r>
      <w:r w:rsidRPr="008A7D6B">
        <w:rPr>
          <w:sz w:val="24"/>
          <w:szCs w:val="24"/>
        </w:rPr>
        <w:t>where</w:t>
      </w:r>
      <w:r w:rsidRPr="008A7D6B">
        <w:rPr>
          <w:spacing w:val="-2"/>
          <w:sz w:val="24"/>
          <w:szCs w:val="24"/>
        </w:rPr>
        <w:t xml:space="preserve"> </w:t>
      </w:r>
      <w:r w:rsidRPr="008A7D6B">
        <w:rPr>
          <w:sz w:val="24"/>
          <w:szCs w:val="24"/>
        </w:rPr>
        <w:t>the</w:t>
      </w:r>
      <w:r w:rsidRPr="008A7D6B">
        <w:rPr>
          <w:spacing w:val="4"/>
          <w:sz w:val="24"/>
          <w:szCs w:val="24"/>
        </w:rPr>
        <w:t xml:space="preserve"> </w:t>
      </w:r>
      <w:r w:rsidRPr="008A7D6B">
        <w:rPr>
          <w:sz w:val="24"/>
          <w:szCs w:val="24"/>
        </w:rPr>
        <w:t>posted</w:t>
      </w:r>
      <w:r w:rsidRPr="008A7D6B">
        <w:rPr>
          <w:spacing w:val="-6"/>
          <w:sz w:val="24"/>
          <w:szCs w:val="24"/>
        </w:rPr>
        <w:t xml:space="preserve"> </w:t>
      </w:r>
      <w:r w:rsidRPr="008A7D6B">
        <w:rPr>
          <w:sz w:val="24"/>
          <w:szCs w:val="24"/>
        </w:rPr>
        <w:t>speed</w:t>
      </w:r>
      <w:r w:rsidRPr="008A7D6B">
        <w:rPr>
          <w:spacing w:val="-5"/>
          <w:sz w:val="24"/>
          <w:szCs w:val="24"/>
        </w:rPr>
        <w:t xml:space="preserve"> </w:t>
      </w:r>
      <w:r w:rsidRPr="008A7D6B">
        <w:rPr>
          <w:sz w:val="24"/>
          <w:szCs w:val="24"/>
        </w:rPr>
        <w:t>is</w:t>
      </w:r>
      <w:r w:rsidRPr="008A7D6B">
        <w:rPr>
          <w:spacing w:val="5"/>
          <w:sz w:val="24"/>
          <w:szCs w:val="24"/>
        </w:rPr>
        <w:t xml:space="preserve"> </w:t>
      </w:r>
      <w:r w:rsidRPr="008A7D6B">
        <w:rPr>
          <w:w w:val="101"/>
          <w:sz w:val="24"/>
          <w:szCs w:val="24"/>
        </w:rPr>
        <w:t xml:space="preserve">less </w:t>
      </w:r>
      <w:r w:rsidRPr="008A7D6B">
        <w:rPr>
          <w:sz w:val="24"/>
          <w:szCs w:val="24"/>
        </w:rPr>
        <w:t>than</w:t>
      </w:r>
      <w:r w:rsidRPr="008A7D6B">
        <w:rPr>
          <w:spacing w:val="6"/>
          <w:sz w:val="24"/>
          <w:szCs w:val="24"/>
        </w:rPr>
        <w:t xml:space="preserve"> </w:t>
      </w:r>
      <w:r w:rsidRPr="008A7D6B">
        <w:rPr>
          <w:sz w:val="24"/>
          <w:szCs w:val="24"/>
        </w:rPr>
        <w:t>70 km/h.</w:t>
      </w:r>
    </w:p>
    <w:p w:rsidR="008A7D6B" w:rsidRPr="008A7D6B" w:rsidRDefault="008A7D6B" w:rsidP="008A7D6B">
      <w:pPr>
        <w:pStyle w:val="ListParagraph"/>
        <w:numPr>
          <w:ilvl w:val="0"/>
          <w:numId w:val="30"/>
        </w:numPr>
        <w:spacing w:after="0" w:line="240" w:lineRule="auto"/>
        <w:ind w:left="900" w:hanging="900"/>
        <w:jc w:val="both"/>
        <w:rPr>
          <w:sz w:val="24"/>
          <w:szCs w:val="24"/>
        </w:rPr>
      </w:pPr>
      <w:r w:rsidRPr="008A7D6B">
        <w:rPr>
          <w:sz w:val="24"/>
          <w:szCs w:val="24"/>
        </w:rPr>
        <w:t>Public Roads shall be designed and constructed as per the geometric design manual and the applicable Ontario Provincial Standards Drawings (OPSD).</w:t>
      </w:r>
    </w:p>
    <w:p w:rsidR="008A7D6B" w:rsidRPr="008A7D6B" w:rsidRDefault="008A7D6B" w:rsidP="008A7D6B">
      <w:pPr>
        <w:pStyle w:val="ListParagraph"/>
        <w:numPr>
          <w:ilvl w:val="0"/>
          <w:numId w:val="30"/>
        </w:numPr>
        <w:spacing w:after="0" w:line="240" w:lineRule="auto"/>
        <w:ind w:left="900" w:hanging="900"/>
        <w:jc w:val="both"/>
        <w:rPr>
          <w:sz w:val="24"/>
          <w:szCs w:val="24"/>
        </w:rPr>
      </w:pPr>
      <w:r w:rsidRPr="008A7D6B">
        <w:rPr>
          <w:sz w:val="24"/>
          <w:szCs w:val="24"/>
        </w:rPr>
        <w:t>All entrances shall either have a surface of asphalt or granular material from the edge of the road asphalt to at least five (5) meters away from the centreline of the road</w:t>
      </w:r>
    </w:p>
    <w:p w:rsidR="008A7D6B" w:rsidRPr="008A7D6B" w:rsidRDefault="008A7D6B" w:rsidP="008A7D6B">
      <w:pPr>
        <w:pStyle w:val="ListParagraph"/>
        <w:numPr>
          <w:ilvl w:val="0"/>
          <w:numId w:val="30"/>
        </w:numPr>
        <w:spacing w:after="0" w:line="240" w:lineRule="auto"/>
        <w:ind w:left="900" w:hanging="900"/>
        <w:jc w:val="both"/>
        <w:rPr>
          <w:sz w:val="24"/>
          <w:szCs w:val="24"/>
        </w:rPr>
      </w:pPr>
      <w:r w:rsidRPr="008A7D6B">
        <w:rPr>
          <w:sz w:val="24"/>
          <w:szCs w:val="24"/>
        </w:rPr>
        <w:t>Drainage</w:t>
      </w:r>
    </w:p>
    <w:p w:rsidR="008A7D6B" w:rsidRPr="008A7D6B" w:rsidRDefault="008A7D6B" w:rsidP="008A7D6B">
      <w:pPr>
        <w:pStyle w:val="ListParagraph"/>
        <w:widowControl w:val="0"/>
        <w:autoSpaceDE w:val="0"/>
        <w:autoSpaceDN w:val="0"/>
        <w:adjustRightInd w:val="0"/>
        <w:spacing w:after="0" w:line="240" w:lineRule="auto"/>
        <w:ind w:left="900" w:right="-20" w:hanging="900"/>
        <w:jc w:val="both"/>
        <w:rPr>
          <w:rFonts w:cstheme="minorHAnsi"/>
          <w:sz w:val="24"/>
          <w:szCs w:val="24"/>
        </w:rPr>
      </w:pPr>
      <w:r w:rsidRPr="008A7D6B">
        <w:rPr>
          <w:rFonts w:cstheme="minorHAnsi"/>
          <w:bCs/>
          <w:sz w:val="24"/>
          <w:szCs w:val="24"/>
        </w:rPr>
        <w:t>3.1.6.1 Surface</w:t>
      </w:r>
      <w:r w:rsidRPr="008A7D6B">
        <w:rPr>
          <w:rFonts w:cstheme="minorHAnsi"/>
          <w:bCs/>
          <w:spacing w:val="54"/>
          <w:sz w:val="24"/>
          <w:szCs w:val="24"/>
        </w:rPr>
        <w:t xml:space="preserve"> </w:t>
      </w:r>
      <w:r w:rsidRPr="008A7D6B">
        <w:rPr>
          <w:rFonts w:cstheme="minorHAnsi"/>
          <w:bCs/>
          <w:sz w:val="24"/>
          <w:szCs w:val="24"/>
        </w:rPr>
        <w:t>Water</w:t>
      </w:r>
      <w:r w:rsidRPr="008A7D6B">
        <w:rPr>
          <w:rFonts w:cstheme="minorHAnsi"/>
          <w:bCs/>
          <w:spacing w:val="53"/>
          <w:sz w:val="24"/>
          <w:szCs w:val="24"/>
        </w:rPr>
        <w:t xml:space="preserve"> </w:t>
      </w:r>
      <w:r w:rsidRPr="008A7D6B">
        <w:rPr>
          <w:rFonts w:cstheme="minorHAnsi"/>
          <w:bCs/>
          <w:sz w:val="24"/>
          <w:szCs w:val="24"/>
        </w:rPr>
        <w:t>Drainage</w:t>
      </w:r>
    </w:p>
    <w:p w:rsidR="008A7D6B" w:rsidRPr="008A7D6B" w:rsidRDefault="008A7D6B" w:rsidP="008A7D6B">
      <w:pPr>
        <w:pStyle w:val="ListParagraph"/>
        <w:widowControl w:val="0"/>
        <w:numPr>
          <w:ilvl w:val="0"/>
          <w:numId w:val="33"/>
        </w:numPr>
        <w:tabs>
          <w:tab w:val="left" w:pos="1260"/>
          <w:tab w:val="left" w:pos="2160"/>
        </w:tabs>
        <w:autoSpaceDE w:val="0"/>
        <w:autoSpaceDN w:val="0"/>
        <w:adjustRightInd w:val="0"/>
        <w:spacing w:after="0" w:line="240" w:lineRule="auto"/>
        <w:ind w:left="1260" w:right="178" w:hanging="450"/>
        <w:jc w:val="both"/>
        <w:rPr>
          <w:rFonts w:cstheme="minorHAnsi"/>
          <w:sz w:val="24"/>
          <w:szCs w:val="24"/>
        </w:rPr>
      </w:pPr>
      <w:r w:rsidRPr="008A7D6B">
        <w:rPr>
          <w:rFonts w:cstheme="minorHAnsi"/>
          <w:sz w:val="24"/>
          <w:szCs w:val="24"/>
        </w:rPr>
        <w:t>Each entrance</w:t>
      </w:r>
      <w:r w:rsidRPr="008A7D6B">
        <w:rPr>
          <w:rFonts w:cstheme="minorHAnsi"/>
          <w:spacing w:val="-1"/>
          <w:sz w:val="24"/>
          <w:szCs w:val="24"/>
        </w:rPr>
        <w:t xml:space="preserve"> </w:t>
      </w:r>
      <w:r w:rsidRPr="008A7D6B">
        <w:rPr>
          <w:rFonts w:cstheme="minorHAnsi"/>
          <w:sz w:val="24"/>
          <w:szCs w:val="24"/>
        </w:rPr>
        <w:t>must</w:t>
      </w:r>
      <w:r w:rsidRPr="008A7D6B">
        <w:rPr>
          <w:rFonts w:cstheme="minorHAnsi"/>
          <w:spacing w:val="-8"/>
          <w:sz w:val="24"/>
          <w:szCs w:val="24"/>
        </w:rPr>
        <w:t xml:space="preserve"> </w:t>
      </w:r>
      <w:r w:rsidRPr="008A7D6B">
        <w:rPr>
          <w:rFonts w:cstheme="minorHAnsi"/>
          <w:sz w:val="24"/>
          <w:szCs w:val="24"/>
        </w:rPr>
        <w:t>be</w:t>
      </w:r>
      <w:r w:rsidRPr="008A7D6B">
        <w:rPr>
          <w:rFonts w:cstheme="minorHAnsi"/>
          <w:spacing w:val="-3"/>
          <w:sz w:val="24"/>
          <w:szCs w:val="24"/>
        </w:rPr>
        <w:t xml:space="preserve"> </w:t>
      </w:r>
      <w:r w:rsidRPr="008A7D6B">
        <w:rPr>
          <w:rFonts w:cstheme="minorHAnsi"/>
          <w:sz w:val="24"/>
          <w:szCs w:val="24"/>
        </w:rPr>
        <w:t>designed,</w:t>
      </w:r>
      <w:r w:rsidRPr="008A7D6B">
        <w:rPr>
          <w:rFonts w:cstheme="minorHAnsi"/>
          <w:spacing w:val="-9"/>
          <w:sz w:val="24"/>
          <w:szCs w:val="24"/>
        </w:rPr>
        <w:t xml:space="preserve"> </w:t>
      </w:r>
      <w:r w:rsidRPr="008A7D6B">
        <w:rPr>
          <w:rFonts w:cstheme="minorHAnsi"/>
          <w:sz w:val="24"/>
          <w:szCs w:val="24"/>
        </w:rPr>
        <w:t>constructed</w:t>
      </w:r>
      <w:r w:rsidRPr="008A7D6B">
        <w:rPr>
          <w:rFonts w:cstheme="minorHAnsi"/>
          <w:spacing w:val="-19"/>
          <w:sz w:val="24"/>
          <w:szCs w:val="24"/>
        </w:rPr>
        <w:t xml:space="preserve"> </w:t>
      </w:r>
      <w:r w:rsidRPr="008A7D6B">
        <w:rPr>
          <w:rFonts w:cstheme="minorHAnsi"/>
          <w:sz w:val="24"/>
          <w:szCs w:val="24"/>
        </w:rPr>
        <w:t>and</w:t>
      </w:r>
      <w:r w:rsidRPr="008A7D6B">
        <w:rPr>
          <w:rFonts w:cstheme="minorHAnsi"/>
          <w:spacing w:val="-1"/>
          <w:sz w:val="24"/>
          <w:szCs w:val="24"/>
        </w:rPr>
        <w:t xml:space="preserve"> </w:t>
      </w:r>
      <w:r w:rsidRPr="008A7D6B">
        <w:rPr>
          <w:rFonts w:cstheme="minorHAnsi"/>
          <w:sz w:val="24"/>
          <w:szCs w:val="24"/>
        </w:rPr>
        <w:t>maintained</w:t>
      </w:r>
      <w:r w:rsidRPr="008A7D6B">
        <w:rPr>
          <w:rFonts w:cstheme="minorHAnsi"/>
          <w:spacing w:val="-9"/>
          <w:sz w:val="24"/>
          <w:szCs w:val="24"/>
        </w:rPr>
        <w:t xml:space="preserve"> </w:t>
      </w:r>
      <w:r w:rsidRPr="008A7D6B">
        <w:rPr>
          <w:rFonts w:cstheme="minorHAnsi"/>
          <w:sz w:val="24"/>
          <w:szCs w:val="24"/>
        </w:rPr>
        <w:t>in</w:t>
      </w:r>
      <w:r w:rsidRPr="008A7D6B">
        <w:rPr>
          <w:rFonts w:cstheme="minorHAnsi"/>
          <w:spacing w:val="7"/>
          <w:sz w:val="24"/>
          <w:szCs w:val="24"/>
        </w:rPr>
        <w:t xml:space="preserve"> </w:t>
      </w:r>
      <w:r w:rsidRPr="008A7D6B">
        <w:rPr>
          <w:rFonts w:cstheme="minorHAnsi"/>
          <w:sz w:val="24"/>
          <w:szCs w:val="24"/>
        </w:rPr>
        <w:t>a</w:t>
      </w:r>
      <w:r w:rsidRPr="008A7D6B">
        <w:rPr>
          <w:rFonts w:cstheme="minorHAnsi"/>
          <w:spacing w:val="-4"/>
          <w:sz w:val="24"/>
          <w:szCs w:val="24"/>
        </w:rPr>
        <w:t xml:space="preserve"> </w:t>
      </w:r>
      <w:r w:rsidRPr="008A7D6B">
        <w:rPr>
          <w:rFonts w:cstheme="minorHAnsi"/>
          <w:sz w:val="24"/>
          <w:szCs w:val="24"/>
        </w:rPr>
        <w:t>manner</w:t>
      </w:r>
      <w:r w:rsidRPr="008A7D6B">
        <w:rPr>
          <w:rFonts w:cstheme="minorHAnsi"/>
          <w:spacing w:val="3"/>
          <w:sz w:val="24"/>
          <w:szCs w:val="24"/>
        </w:rPr>
        <w:t xml:space="preserve"> </w:t>
      </w:r>
      <w:r w:rsidRPr="008A7D6B">
        <w:rPr>
          <w:rFonts w:cstheme="minorHAnsi"/>
          <w:sz w:val="24"/>
          <w:szCs w:val="24"/>
        </w:rPr>
        <w:t>that will</w:t>
      </w:r>
      <w:r w:rsidRPr="008A7D6B">
        <w:rPr>
          <w:rFonts w:cstheme="minorHAnsi"/>
          <w:spacing w:val="-10"/>
          <w:sz w:val="24"/>
          <w:szCs w:val="24"/>
        </w:rPr>
        <w:t xml:space="preserve"> </w:t>
      </w:r>
      <w:r w:rsidRPr="008A7D6B">
        <w:rPr>
          <w:rFonts w:cstheme="minorHAnsi"/>
          <w:sz w:val="24"/>
          <w:szCs w:val="24"/>
        </w:rPr>
        <w:t>prevent</w:t>
      </w:r>
      <w:r w:rsidRPr="008A7D6B">
        <w:rPr>
          <w:rFonts w:cstheme="minorHAnsi"/>
          <w:spacing w:val="7"/>
          <w:sz w:val="24"/>
          <w:szCs w:val="24"/>
        </w:rPr>
        <w:t xml:space="preserve"> </w:t>
      </w:r>
      <w:r w:rsidRPr="008A7D6B">
        <w:rPr>
          <w:rFonts w:cstheme="minorHAnsi"/>
          <w:sz w:val="24"/>
          <w:szCs w:val="24"/>
        </w:rPr>
        <w:t>surface</w:t>
      </w:r>
      <w:r w:rsidRPr="008A7D6B">
        <w:rPr>
          <w:rFonts w:cstheme="minorHAnsi"/>
          <w:spacing w:val="-8"/>
          <w:sz w:val="24"/>
          <w:szCs w:val="24"/>
        </w:rPr>
        <w:t xml:space="preserve"> </w:t>
      </w:r>
      <w:r w:rsidRPr="008A7D6B">
        <w:rPr>
          <w:rFonts w:cstheme="minorHAnsi"/>
          <w:sz w:val="24"/>
          <w:szCs w:val="24"/>
        </w:rPr>
        <w:t>water</w:t>
      </w:r>
      <w:r w:rsidRPr="008A7D6B">
        <w:rPr>
          <w:rFonts w:cstheme="minorHAnsi"/>
          <w:spacing w:val="-8"/>
          <w:sz w:val="24"/>
          <w:szCs w:val="24"/>
        </w:rPr>
        <w:t xml:space="preserve"> </w:t>
      </w:r>
      <w:r w:rsidRPr="008A7D6B">
        <w:rPr>
          <w:rFonts w:cstheme="minorHAnsi"/>
          <w:sz w:val="24"/>
          <w:szCs w:val="24"/>
        </w:rPr>
        <w:t>from being</w:t>
      </w:r>
      <w:r w:rsidRPr="008A7D6B">
        <w:rPr>
          <w:rFonts w:cstheme="minorHAnsi"/>
          <w:spacing w:val="-4"/>
          <w:sz w:val="24"/>
          <w:szCs w:val="24"/>
        </w:rPr>
        <w:t xml:space="preserve"> </w:t>
      </w:r>
      <w:r w:rsidRPr="008A7D6B">
        <w:rPr>
          <w:rFonts w:cstheme="minorHAnsi"/>
          <w:sz w:val="24"/>
          <w:szCs w:val="24"/>
        </w:rPr>
        <w:t>discharged</w:t>
      </w:r>
      <w:r w:rsidRPr="008A7D6B">
        <w:rPr>
          <w:rFonts w:cstheme="minorHAnsi"/>
          <w:spacing w:val="-9"/>
          <w:sz w:val="24"/>
          <w:szCs w:val="24"/>
        </w:rPr>
        <w:t xml:space="preserve"> </w:t>
      </w:r>
      <w:r w:rsidRPr="008A7D6B">
        <w:rPr>
          <w:rFonts w:cstheme="minorHAnsi"/>
          <w:sz w:val="24"/>
          <w:szCs w:val="24"/>
        </w:rPr>
        <w:t>from</w:t>
      </w:r>
      <w:r w:rsidRPr="008A7D6B">
        <w:rPr>
          <w:rFonts w:cstheme="minorHAnsi"/>
          <w:spacing w:val="3"/>
          <w:sz w:val="24"/>
          <w:szCs w:val="24"/>
        </w:rPr>
        <w:t xml:space="preserve"> </w:t>
      </w:r>
      <w:r w:rsidRPr="008A7D6B">
        <w:rPr>
          <w:rFonts w:cstheme="minorHAnsi"/>
          <w:sz w:val="24"/>
          <w:szCs w:val="24"/>
        </w:rPr>
        <w:t>the</w:t>
      </w:r>
      <w:r w:rsidRPr="008A7D6B">
        <w:rPr>
          <w:rFonts w:cstheme="minorHAnsi"/>
          <w:spacing w:val="4"/>
          <w:sz w:val="24"/>
          <w:szCs w:val="24"/>
        </w:rPr>
        <w:t xml:space="preserve"> </w:t>
      </w:r>
      <w:r w:rsidRPr="008A7D6B">
        <w:rPr>
          <w:rFonts w:cstheme="minorHAnsi"/>
          <w:sz w:val="24"/>
          <w:szCs w:val="24"/>
        </w:rPr>
        <w:t>property</w:t>
      </w:r>
      <w:r w:rsidRPr="008A7D6B">
        <w:rPr>
          <w:rFonts w:cstheme="minorHAnsi"/>
          <w:spacing w:val="-2"/>
          <w:sz w:val="24"/>
          <w:szCs w:val="24"/>
        </w:rPr>
        <w:t xml:space="preserve"> </w:t>
      </w:r>
      <w:r w:rsidRPr="008A7D6B">
        <w:rPr>
          <w:rFonts w:cstheme="minorHAnsi"/>
          <w:sz w:val="24"/>
          <w:szCs w:val="24"/>
        </w:rPr>
        <w:t>onto</w:t>
      </w:r>
      <w:r w:rsidRPr="008A7D6B">
        <w:rPr>
          <w:rFonts w:cstheme="minorHAnsi"/>
          <w:spacing w:val="-2"/>
          <w:sz w:val="24"/>
          <w:szCs w:val="24"/>
        </w:rPr>
        <w:t xml:space="preserve"> </w:t>
      </w:r>
      <w:r w:rsidRPr="008A7D6B">
        <w:rPr>
          <w:rFonts w:cstheme="minorHAnsi"/>
          <w:sz w:val="24"/>
          <w:szCs w:val="24"/>
        </w:rPr>
        <w:t>the County Road.</w:t>
      </w:r>
    </w:p>
    <w:p w:rsidR="008A7D6B" w:rsidRPr="008A7D6B" w:rsidRDefault="008A7D6B" w:rsidP="008A7D6B">
      <w:pPr>
        <w:pStyle w:val="ListParagraph"/>
        <w:widowControl w:val="0"/>
        <w:numPr>
          <w:ilvl w:val="0"/>
          <w:numId w:val="33"/>
        </w:numPr>
        <w:tabs>
          <w:tab w:val="left" w:pos="1260"/>
        </w:tabs>
        <w:autoSpaceDE w:val="0"/>
        <w:autoSpaceDN w:val="0"/>
        <w:adjustRightInd w:val="0"/>
        <w:spacing w:after="0" w:line="240" w:lineRule="auto"/>
        <w:ind w:left="1260" w:right="30" w:hanging="450"/>
        <w:jc w:val="both"/>
        <w:rPr>
          <w:rFonts w:cstheme="minorHAnsi"/>
          <w:sz w:val="24"/>
          <w:szCs w:val="24"/>
        </w:rPr>
      </w:pP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grade</w:t>
      </w:r>
      <w:r w:rsidRPr="008A7D6B">
        <w:rPr>
          <w:rFonts w:cstheme="minorHAnsi"/>
          <w:spacing w:val="3"/>
          <w:sz w:val="24"/>
          <w:szCs w:val="24"/>
        </w:rPr>
        <w:t xml:space="preserve"> </w:t>
      </w:r>
      <w:r w:rsidRPr="008A7D6B">
        <w:rPr>
          <w:rFonts w:cstheme="minorHAnsi"/>
          <w:sz w:val="24"/>
          <w:szCs w:val="24"/>
        </w:rPr>
        <w:t>of</w:t>
      </w:r>
      <w:r w:rsidRPr="008A7D6B">
        <w:rPr>
          <w:rFonts w:cstheme="minorHAnsi"/>
          <w:spacing w:val="4"/>
          <w:sz w:val="24"/>
          <w:szCs w:val="24"/>
        </w:rPr>
        <w:t xml:space="preserve"> </w:t>
      </w:r>
      <w:r w:rsidRPr="008A7D6B">
        <w:rPr>
          <w:rFonts w:cstheme="minorHAnsi"/>
          <w:sz w:val="24"/>
          <w:szCs w:val="24"/>
        </w:rPr>
        <w:t>each</w:t>
      </w:r>
      <w:r w:rsidRPr="008A7D6B">
        <w:rPr>
          <w:rFonts w:cstheme="minorHAnsi"/>
          <w:spacing w:val="-2"/>
          <w:sz w:val="24"/>
          <w:szCs w:val="24"/>
        </w:rPr>
        <w:t xml:space="preserve"> </w:t>
      </w:r>
      <w:r w:rsidRPr="008A7D6B">
        <w:rPr>
          <w:rFonts w:cstheme="minorHAnsi"/>
          <w:sz w:val="24"/>
          <w:szCs w:val="24"/>
        </w:rPr>
        <w:t>entrance</w:t>
      </w:r>
      <w:r w:rsidRPr="008A7D6B">
        <w:rPr>
          <w:rFonts w:cstheme="minorHAnsi"/>
          <w:spacing w:val="-9"/>
          <w:sz w:val="24"/>
          <w:szCs w:val="24"/>
        </w:rPr>
        <w:t xml:space="preserve"> </w:t>
      </w:r>
      <w:r w:rsidRPr="008A7D6B">
        <w:rPr>
          <w:rFonts w:cstheme="minorHAnsi"/>
          <w:sz w:val="24"/>
          <w:szCs w:val="24"/>
        </w:rPr>
        <w:t>must</w:t>
      </w:r>
      <w:r w:rsidRPr="008A7D6B">
        <w:rPr>
          <w:rFonts w:cstheme="minorHAnsi"/>
          <w:spacing w:val="-3"/>
          <w:sz w:val="24"/>
          <w:szCs w:val="24"/>
        </w:rPr>
        <w:t xml:space="preserve"> </w:t>
      </w:r>
      <w:r w:rsidRPr="008A7D6B">
        <w:rPr>
          <w:rFonts w:cstheme="minorHAnsi"/>
          <w:sz w:val="24"/>
          <w:szCs w:val="24"/>
        </w:rPr>
        <w:t>meet</w:t>
      </w:r>
      <w:r w:rsidRPr="008A7D6B">
        <w:rPr>
          <w:rFonts w:cstheme="minorHAnsi"/>
          <w:spacing w:val="5"/>
          <w:sz w:val="24"/>
          <w:szCs w:val="24"/>
        </w:rPr>
        <w:t xml:space="preserve"> </w:t>
      </w:r>
      <w:r w:rsidRPr="008A7D6B">
        <w:rPr>
          <w:rFonts w:cstheme="minorHAnsi"/>
          <w:sz w:val="24"/>
          <w:szCs w:val="24"/>
        </w:rPr>
        <w:t>the</w:t>
      </w:r>
      <w:r w:rsidRPr="008A7D6B">
        <w:rPr>
          <w:rFonts w:cstheme="minorHAnsi"/>
          <w:spacing w:val="-10"/>
          <w:sz w:val="24"/>
          <w:szCs w:val="24"/>
        </w:rPr>
        <w:t xml:space="preserve"> </w:t>
      </w:r>
      <w:r w:rsidRPr="008A7D6B">
        <w:rPr>
          <w:rFonts w:cstheme="minorHAnsi"/>
          <w:sz w:val="24"/>
          <w:szCs w:val="24"/>
        </w:rPr>
        <w:t>grade</w:t>
      </w:r>
      <w:r w:rsidRPr="008A7D6B">
        <w:rPr>
          <w:rFonts w:cstheme="minorHAnsi"/>
          <w:spacing w:val="-3"/>
          <w:sz w:val="24"/>
          <w:szCs w:val="24"/>
        </w:rPr>
        <w:t xml:space="preserve"> </w:t>
      </w:r>
      <w:r w:rsidRPr="008A7D6B">
        <w:rPr>
          <w:rFonts w:cstheme="minorHAnsi"/>
          <w:sz w:val="24"/>
          <w:szCs w:val="24"/>
        </w:rPr>
        <w:t>of</w:t>
      </w:r>
      <w:r w:rsidRPr="008A7D6B">
        <w:rPr>
          <w:rFonts w:cstheme="minorHAnsi"/>
          <w:spacing w:val="4"/>
          <w:sz w:val="24"/>
          <w:szCs w:val="24"/>
        </w:rPr>
        <w:t xml:space="preserve"> </w:t>
      </w:r>
      <w:r w:rsidRPr="008A7D6B">
        <w:rPr>
          <w:rFonts w:cstheme="minorHAnsi"/>
          <w:sz w:val="24"/>
          <w:szCs w:val="24"/>
        </w:rPr>
        <w:t>the shoulder of</w:t>
      </w:r>
      <w:r w:rsidRPr="008A7D6B">
        <w:rPr>
          <w:rFonts w:cstheme="minorHAnsi"/>
          <w:spacing w:val="3"/>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County Road at</w:t>
      </w:r>
      <w:r w:rsidRPr="008A7D6B">
        <w:rPr>
          <w:rFonts w:cstheme="minorHAnsi"/>
          <w:spacing w:val="3"/>
          <w:sz w:val="24"/>
          <w:szCs w:val="24"/>
        </w:rPr>
        <w:t xml:space="preserve"> </w:t>
      </w:r>
      <w:r w:rsidRPr="008A7D6B">
        <w:rPr>
          <w:rFonts w:cstheme="minorHAnsi"/>
          <w:sz w:val="24"/>
          <w:szCs w:val="24"/>
        </w:rPr>
        <w:t>a</w:t>
      </w:r>
      <w:r w:rsidRPr="008A7D6B">
        <w:rPr>
          <w:rFonts w:cstheme="minorHAnsi"/>
          <w:spacing w:val="1"/>
          <w:sz w:val="24"/>
          <w:szCs w:val="24"/>
        </w:rPr>
        <w:t xml:space="preserve"> </w:t>
      </w:r>
      <w:r w:rsidRPr="008A7D6B">
        <w:rPr>
          <w:rFonts w:cstheme="minorHAnsi"/>
          <w:sz w:val="24"/>
          <w:szCs w:val="24"/>
        </w:rPr>
        <w:t>point</w:t>
      </w:r>
      <w:r w:rsidRPr="008A7D6B">
        <w:rPr>
          <w:rFonts w:cstheme="minorHAnsi"/>
          <w:spacing w:val="2"/>
          <w:sz w:val="24"/>
          <w:szCs w:val="24"/>
        </w:rPr>
        <w:t xml:space="preserve"> </w:t>
      </w:r>
      <w:r w:rsidRPr="008A7D6B">
        <w:rPr>
          <w:rFonts w:cstheme="minorHAnsi"/>
          <w:sz w:val="24"/>
          <w:szCs w:val="24"/>
        </w:rPr>
        <w:t>no</w:t>
      </w:r>
      <w:r w:rsidRPr="008A7D6B">
        <w:rPr>
          <w:rFonts w:cstheme="minorHAnsi"/>
          <w:spacing w:val="-3"/>
          <w:sz w:val="24"/>
          <w:szCs w:val="24"/>
        </w:rPr>
        <w:t xml:space="preserve"> </w:t>
      </w:r>
      <w:r w:rsidRPr="008A7D6B">
        <w:rPr>
          <w:rFonts w:cstheme="minorHAnsi"/>
          <w:sz w:val="24"/>
          <w:szCs w:val="24"/>
        </w:rPr>
        <w:t>closer</w:t>
      </w:r>
      <w:r w:rsidRPr="008A7D6B">
        <w:rPr>
          <w:rFonts w:cstheme="minorHAnsi"/>
          <w:spacing w:val="1"/>
          <w:sz w:val="24"/>
          <w:szCs w:val="24"/>
        </w:rPr>
        <w:t xml:space="preserve"> </w:t>
      </w:r>
      <w:r w:rsidRPr="008A7D6B">
        <w:rPr>
          <w:rFonts w:cstheme="minorHAnsi"/>
          <w:sz w:val="24"/>
          <w:szCs w:val="24"/>
        </w:rPr>
        <w:t>to</w:t>
      </w:r>
      <w:r w:rsidRPr="008A7D6B">
        <w:rPr>
          <w:rFonts w:cstheme="minorHAnsi"/>
          <w:spacing w:val="-7"/>
          <w:sz w:val="24"/>
          <w:szCs w:val="24"/>
        </w:rPr>
        <w:t xml:space="preserve"> </w:t>
      </w:r>
      <w:r w:rsidRPr="008A7D6B">
        <w:rPr>
          <w:rFonts w:cstheme="minorHAnsi"/>
          <w:sz w:val="24"/>
          <w:szCs w:val="24"/>
        </w:rPr>
        <w:t>the</w:t>
      </w:r>
      <w:r w:rsidRPr="008A7D6B">
        <w:rPr>
          <w:rFonts w:cstheme="minorHAnsi"/>
          <w:spacing w:val="-4"/>
          <w:sz w:val="24"/>
          <w:szCs w:val="24"/>
        </w:rPr>
        <w:t xml:space="preserve"> </w:t>
      </w:r>
      <w:r w:rsidRPr="008A7D6B">
        <w:rPr>
          <w:rFonts w:cstheme="minorHAnsi"/>
          <w:sz w:val="24"/>
          <w:szCs w:val="24"/>
        </w:rPr>
        <w:t>travelled</w:t>
      </w:r>
      <w:r w:rsidRPr="008A7D6B">
        <w:rPr>
          <w:rFonts w:cstheme="minorHAnsi"/>
          <w:spacing w:val="-9"/>
          <w:sz w:val="24"/>
          <w:szCs w:val="24"/>
        </w:rPr>
        <w:t xml:space="preserve"> </w:t>
      </w:r>
      <w:r w:rsidRPr="008A7D6B">
        <w:rPr>
          <w:rFonts w:cstheme="minorHAnsi"/>
          <w:sz w:val="24"/>
          <w:szCs w:val="24"/>
        </w:rPr>
        <w:t>portion</w:t>
      </w:r>
      <w:r w:rsidRPr="008A7D6B">
        <w:rPr>
          <w:rFonts w:cstheme="minorHAnsi"/>
          <w:spacing w:val="-18"/>
          <w:sz w:val="24"/>
          <w:szCs w:val="24"/>
        </w:rPr>
        <w:t xml:space="preserve"> </w:t>
      </w:r>
      <w:r w:rsidRPr="008A7D6B">
        <w:rPr>
          <w:rFonts w:cstheme="minorHAnsi"/>
          <w:sz w:val="24"/>
          <w:szCs w:val="24"/>
        </w:rPr>
        <w:t>than</w:t>
      </w:r>
      <w:r w:rsidRPr="008A7D6B">
        <w:rPr>
          <w:rFonts w:cstheme="minorHAnsi"/>
          <w:spacing w:val="-6"/>
          <w:sz w:val="24"/>
          <w:szCs w:val="24"/>
        </w:rPr>
        <w:t xml:space="preserve"> </w:t>
      </w:r>
      <w:r w:rsidRPr="008A7D6B">
        <w:rPr>
          <w:rFonts w:cstheme="minorHAnsi"/>
          <w:sz w:val="24"/>
          <w:szCs w:val="24"/>
        </w:rPr>
        <w:t>the outer</w:t>
      </w:r>
      <w:r w:rsidRPr="008A7D6B">
        <w:rPr>
          <w:rFonts w:cstheme="minorHAnsi"/>
          <w:spacing w:val="-5"/>
          <w:sz w:val="24"/>
          <w:szCs w:val="24"/>
        </w:rPr>
        <w:t xml:space="preserve"> </w:t>
      </w:r>
      <w:r w:rsidRPr="008A7D6B">
        <w:rPr>
          <w:rFonts w:cstheme="minorHAnsi"/>
          <w:sz w:val="24"/>
          <w:szCs w:val="24"/>
        </w:rPr>
        <w:t>extremity</w:t>
      </w:r>
      <w:r w:rsidRPr="008A7D6B">
        <w:rPr>
          <w:rFonts w:cstheme="minorHAnsi"/>
          <w:spacing w:val="-8"/>
          <w:sz w:val="24"/>
          <w:szCs w:val="24"/>
        </w:rPr>
        <w:t xml:space="preserve"> </w:t>
      </w:r>
      <w:r w:rsidRPr="008A7D6B">
        <w:rPr>
          <w:rFonts w:cstheme="minorHAnsi"/>
          <w:sz w:val="24"/>
          <w:szCs w:val="24"/>
        </w:rPr>
        <w:t>of</w:t>
      </w:r>
      <w:r w:rsidRPr="008A7D6B">
        <w:rPr>
          <w:rFonts w:cstheme="minorHAnsi"/>
          <w:spacing w:val="-1"/>
          <w:sz w:val="24"/>
          <w:szCs w:val="24"/>
        </w:rPr>
        <w:t xml:space="preserve"> </w:t>
      </w:r>
      <w:r w:rsidRPr="008A7D6B">
        <w:rPr>
          <w:rFonts w:cstheme="minorHAnsi"/>
          <w:w w:val="102"/>
          <w:sz w:val="24"/>
          <w:szCs w:val="24"/>
        </w:rPr>
        <w:t xml:space="preserve">the </w:t>
      </w:r>
      <w:r w:rsidRPr="008A7D6B">
        <w:rPr>
          <w:rFonts w:cstheme="minorHAnsi"/>
          <w:sz w:val="24"/>
          <w:szCs w:val="24"/>
        </w:rPr>
        <w:t>shoulder.</w:t>
      </w:r>
    </w:p>
    <w:p w:rsidR="008A7D6B" w:rsidRPr="008A7D6B" w:rsidRDefault="008A7D6B" w:rsidP="008A7D6B">
      <w:pPr>
        <w:pStyle w:val="ListParagraph"/>
        <w:widowControl w:val="0"/>
        <w:autoSpaceDE w:val="0"/>
        <w:autoSpaceDN w:val="0"/>
        <w:adjustRightInd w:val="0"/>
        <w:spacing w:after="0" w:line="240" w:lineRule="auto"/>
        <w:ind w:left="900" w:right="-20" w:hanging="900"/>
        <w:jc w:val="both"/>
        <w:rPr>
          <w:rFonts w:cstheme="minorHAnsi"/>
          <w:sz w:val="24"/>
          <w:szCs w:val="24"/>
        </w:rPr>
      </w:pPr>
      <w:r w:rsidRPr="008A7D6B">
        <w:rPr>
          <w:rFonts w:cstheme="minorHAnsi"/>
          <w:bCs/>
          <w:w w:val="101"/>
          <w:sz w:val="24"/>
          <w:szCs w:val="24"/>
        </w:rPr>
        <w:t>3.1.6.2 Bridges</w:t>
      </w:r>
    </w:p>
    <w:p w:rsidR="008A7D6B" w:rsidRPr="008A7D6B" w:rsidRDefault="008A7D6B" w:rsidP="008A7D6B">
      <w:pPr>
        <w:pStyle w:val="ListParagraph"/>
        <w:widowControl w:val="0"/>
        <w:numPr>
          <w:ilvl w:val="0"/>
          <w:numId w:val="34"/>
        </w:numPr>
        <w:autoSpaceDE w:val="0"/>
        <w:autoSpaceDN w:val="0"/>
        <w:adjustRightInd w:val="0"/>
        <w:spacing w:after="0" w:line="240" w:lineRule="auto"/>
        <w:ind w:left="1260" w:right="50" w:hanging="450"/>
        <w:jc w:val="both"/>
        <w:rPr>
          <w:rFonts w:cstheme="minorHAnsi"/>
          <w:sz w:val="24"/>
          <w:szCs w:val="24"/>
        </w:rPr>
      </w:pPr>
      <w:r w:rsidRPr="008A7D6B">
        <w:rPr>
          <w:rFonts w:cstheme="minorHAnsi"/>
          <w:sz w:val="24"/>
          <w:szCs w:val="24"/>
        </w:rPr>
        <w:t>Where</w:t>
      </w:r>
      <w:r w:rsidRPr="008A7D6B">
        <w:rPr>
          <w:rFonts w:cstheme="minorHAnsi"/>
          <w:spacing w:val="9"/>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flow</w:t>
      </w:r>
      <w:r w:rsidRPr="008A7D6B">
        <w:rPr>
          <w:rFonts w:cstheme="minorHAnsi"/>
          <w:spacing w:val="-2"/>
          <w:sz w:val="24"/>
          <w:szCs w:val="24"/>
        </w:rPr>
        <w:t xml:space="preserve"> </w:t>
      </w:r>
      <w:r w:rsidRPr="008A7D6B">
        <w:rPr>
          <w:rFonts w:cstheme="minorHAnsi"/>
          <w:sz w:val="24"/>
          <w:szCs w:val="24"/>
        </w:rPr>
        <w:t>of</w:t>
      </w:r>
      <w:r w:rsidRPr="008A7D6B">
        <w:rPr>
          <w:rFonts w:cstheme="minorHAnsi"/>
          <w:spacing w:val="7"/>
          <w:sz w:val="24"/>
          <w:szCs w:val="24"/>
        </w:rPr>
        <w:t xml:space="preserve"> </w:t>
      </w:r>
      <w:r w:rsidRPr="008A7D6B">
        <w:rPr>
          <w:rFonts w:cstheme="minorHAnsi"/>
          <w:sz w:val="24"/>
          <w:szCs w:val="24"/>
        </w:rPr>
        <w:t>water</w:t>
      </w:r>
      <w:r w:rsidRPr="008A7D6B">
        <w:rPr>
          <w:rFonts w:cstheme="minorHAnsi"/>
          <w:spacing w:val="-20"/>
          <w:sz w:val="24"/>
          <w:szCs w:val="24"/>
        </w:rPr>
        <w:t xml:space="preserve"> </w:t>
      </w:r>
      <w:r w:rsidRPr="008A7D6B">
        <w:rPr>
          <w:rFonts w:cstheme="minorHAnsi"/>
          <w:sz w:val="24"/>
          <w:szCs w:val="24"/>
        </w:rPr>
        <w:t>or</w:t>
      </w:r>
      <w:r w:rsidRPr="008A7D6B">
        <w:rPr>
          <w:rFonts w:cstheme="minorHAnsi"/>
          <w:spacing w:val="5"/>
          <w:sz w:val="24"/>
          <w:szCs w:val="24"/>
        </w:rPr>
        <w:t xml:space="preserve"> </w:t>
      </w:r>
      <w:r w:rsidRPr="008A7D6B">
        <w:rPr>
          <w:rFonts w:cstheme="minorHAnsi"/>
          <w:sz w:val="24"/>
          <w:szCs w:val="24"/>
        </w:rPr>
        <w:t>the</w:t>
      </w:r>
      <w:r w:rsidRPr="008A7D6B">
        <w:rPr>
          <w:rFonts w:cstheme="minorHAnsi"/>
          <w:spacing w:val="4"/>
          <w:sz w:val="24"/>
          <w:szCs w:val="24"/>
        </w:rPr>
        <w:t xml:space="preserve"> </w:t>
      </w:r>
      <w:r w:rsidRPr="008A7D6B">
        <w:rPr>
          <w:rFonts w:cstheme="minorHAnsi"/>
          <w:sz w:val="24"/>
          <w:szCs w:val="24"/>
        </w:rPr>
        <w:t>width</w:t>
      </w:r>
      <w:r w:rsidRPr="008A7D6B">
        <w:rPr>
          <w:rFonts w:cstheme="minorHAnsi"/>
          <w:spacing w:val="-15"/>
          <w:sz w:val="24"/>
          <w:szCs w:val="24"/>
        </w:rPr>
        <w:t xml:space="preserve"> </w:t>
      </w:r>
      <w:r w:rsidRPr="008A7D6B">
        <w:rPr>
          <w:rFonts w:cstheme="minorHAnsi"/>
          <w:sz w:val="24"/>
          <w:szCs w:val="24"/>
        </w:rPr>
        <w:t>of</w:t>
      </w:r>
      <w:r w:rsidRPr="008A7D6B">
        <w:rPr>
          <w:rFonts w:cstheme="minorHAnsi"/>
          <w:spacing w:val="4"/>
          <w:sz w:val="24"/>
          <w:szCs w:val="24"/>
        </w:rPr>
        <w:t xml:space="preserve"> </w:t>
      </w:r>
      <w:r w:rsidRPr="008A7D6B">
        <w:rPr>
          <w:rFonts w:cstheme="minorHAnsi"/>
          <w:sz w:val="24"/>
          <w:szCs w:val="24"/>
        </w:rPr>
        <w:t>a</w:t>
      </w:r>
      <w:r w:rsidRPr="008A7D6B">
        <w:rPr>
          <w:rFonts w:cstheme="minorHAnsi"/>
          <w:spacing w:val="-1"/>
          <w:sz w:val="24"/>
          <w:szCs w:val="24"/>
        </w:rPr>
        <w:t xml:space="preserve"> </w:t>
      </w:r>
      <w:r w:rsidRPr="008A7D6B">
        <w:rPr>
          <w:rFonts w:cstheme="minorHAnsi"/>
          <w:sz w:val="24"/>
          <w:szCs w:val="24"/>
        </w:rPr>
        <w:t>ditch</w:t>
      </w:r>
      <w:r w:rsidRPr="008A7D6B">
        <w:rPr>
          <w:rFonts w:cstheme="minorHAnsi"/>
          <w:spacing w:val="-8"/>
          <w:sz w:val="24"/>
          <w:szCs w:val="24"/>
        </w:rPr>
        <w:t xml:space="preserve"> </w:t>
      </w:r>
      <w:r w:rsidRPr="008A7D6B">
        <w:rPr>
          <w:rFonts w:cstheme="minorHAnsi"/>
          <w:sz w:val="24"/>
          <w:szCs w:val="24"/>
        </w:rPr>
        <w:t>makes</w:t>
      </w:r>
      <w:r w:rsidRPr="008A7D6B">
        <w:rPr>
          <w:rFonts w:cstheme="minorHAnsi"/>
          <w:spacing w:val="-6"/>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use of</w:t>
      </w:r>
      <w:r w:rsidRPr="008A7D6B">
        <w:rPr>
          <w:rFonts w:cstheme="minorHAnsi"/>
          <w:spacing w:val="13"/>
          <w:sz w:val="24"/>
          <w:szCs w:val="24"/>
        </w:rPr>
        <w:t xml:space="preserve"> </w:t>
      </w:r>
      <w:r w:rsidRPr="008A7D6B">
        <w:rPr>
          <w:rFonts w:cstheme="minorHAnsi"/>
          <w:sz w:val="24"/>
          <w:szCs w:val="24"/>
        </w:rPr>
        <w:t>a</w:t>
      </w:r>
      <w:r w:rsidRPr="008A7D6B">
        <w:rPr>
          <w:rFonts w:cstheme="minorHAnsi"/>
          <w:spacing w:val="-4"/>
          <w:sz w:val="24"/>
          <w:szCs w:val="24"/>
        </w:rPr>
        <w:t xml:space="preserve"> </w:t>
      </w:r>
      <w:r w:rsidRPr="008A7D6B">
        <w:rPr>
          <w:rFonts w:cstheme="minorHAnsi"/>
          <w:sz w:val="24"/>
          <w:szCs w:val="24"/>
        </w:rPr>
        <w:t>pipe</w:t>
      </w:r>
      <w:r w:rsidRPr="008A7D6B">
        <w:rPr>
          <w:rFonts w:cstheme="minorHAnsi"/>
          <w:spacing w:val="2"/>
          <w:sz w:val="24"/>
          <w:szCs w:val="24"/>
        </w:rPr>
        <w:t xml:space="preserve"> </w:t>
      </w:r>
      <w:r w:rsidRPr="008A7D6B">
        <w:rPr>
          <w:rFonts w:cstheme="minorHAnsi"/>
          <w:sz w:val="24"/>
          <w:szCs w:val="24"/>
        </w:rPr>
        <w:t>or</w:t>
      </w:r>
      <w:r w:rsidRPr="008A7D6B">
        <w:rPr>
          <w:rFonts w:cstheme="minorHAnsi"/>
          <w:spacing w:val="1"/>
          <w:sz w:val="24"/>
          <w:szCs w:val="24"/>
        </w:rPr>
        <w:t xml:space="preserve"> </w:t>
      </w:r>
      <w:r w:rsidRPr="008A7D6B">
        <w:rPr>
          <w:rFonts w:cstheme="minorHAnsi"/>
          <w:sz w:val="24"/>
          <w:szCs w:val="24"/>
        </w:rPr>
        <w:t>a culvert</w:t>
      </w:r>
      <w:r w:rsidRPr="008A7D6B">
        <w:rPr>
          <w:rFonts w:cstheme="minorHAnsi"/>
          <w:spacing w:val="6"/>
          <w:sz w:val="24"/>
          <w:szCs w:val="24"/>
        </w:rPr>
        <w:t xml:space="preserve"> </w:t>
      </w:r>
      <w:r w:rsidRPr="008A7D6B">
        <w:rPr>
          <w:rFonts w:cstheme="minorHAnsi"/>
          <w:sz w:val="24"/>
          <w:szCs w:val="24"/>
        </w:rPr>
        <w:t>impractical,</w:t>
      </w:r>
      <w:r w:rsidRPr="008A7D6B">
        <w:rPr>
          <w:rFonts w:cstheme="minorHAnsi"/>
          <w:spacing w:val="-5"/>
          <w:sz w:val="24"/>
          <w:szCs w:val="24"/>
        </w:rPr>
        <w:t xml:space="preserve"> </w:t>
      </w:r>
      <w:r w:rsidRPr="008A7D6B">
        <w:rPr>
          <w:rFonts w:cstheme="minorHAnsi"/>
          <w:sz w:val="24"/>
          <w:szCs w:val="24"/>
        </w:rPr>
        <w:t>a</w:t>
      </w:r>
      <w:r w:rsidRPr="008A7D6B">
        <w:rPr>
          <w:rFonts w:cstheme="minorHAnsi"/>
          <w:spacing w:val="-8"/>
          <w:sz w:val="24"/>
          <w:szCs w:val="24"/>
        </w:rPr>
        <w:t xml:space="preserve"> </w:t>
      </w:r>
      <w:r w:rsidRPr="008A7D6B">
        <w:rPr>
          <w:rFonts w:cstheme="minorHAnsi"/>
          <w:sz w:val="24"/>
          <w:szCs w:val="24"/>
        </w:rPr>
        <w:t>bridge</w:t>
      </w:r>
      <w:r w:rsidRPr="008A7D6B">
        <w:rPr>
          <w:rFonts w:cstheme="minorHAnsi"/>
          <w:spacing w:val="-1"/>
          <w:sz w:val="24"/>
          <w:szCs w:val="24"/>
        </w:rPr>
        <w:t xml:space="preserve"> </w:t>
      </w:r>
      <w:r w:rsidRPr="008A7D6B">
        <w:rPr>
          <w:rFonts w:cstheme="minorHAnsi"/>
          <w:sz w:val="24"/>
          <w:szCs w:val="24"/>
        </w:rPr>
        <w:t>may</w:t>
      </w:r>
      <w:r w:rsidRPr="008A7D6B">
        <w:rPr>
          <w:rFonts w:cstheme="minorHAnsi"/>
          <w:spacing w:val="-7"/>
          <w:sz w:val="24"/>
          <w:szCs w:val="24"/>
        </w:rPr>
        <w:t xml:space="preserve"> </w:t>
      </w:r>
      <w:r w:rsidRPr="008A7D6B">
        <w:rPr>
          <w:rFonts w:cstheme="minorHAnsi"/>
          <w:sz w:val="24"/>
          <w:szCs w:val="24"/>
        </w:rPr>
        <w:t>be</w:t>
      </w:r>
      <w:r w:rsidRPr="008A7D6B">
        <w:rPr>
          <w:rFonts w:cstheme="minorHAnsi"/>
          <w:spacing w:val="4"/>
          <w:sz w:val="24"/>
          <w:szCs w:val="24"/>
        </w:rPr>
        <w:t xml:space="preserve"> </w:t>
      </w:r>
      <w:r w:rsidRPr="008A7D6B">
        <w:rPr>
          <w:rFonts w:cstheme="minorHAnsi"/>
          <w:sz w:val="24"/>
          <w:szCs w:val="24"/>
        </w:rPr>
        <w:t>permitted.</w:t>
      </w:r>
      <w:r w:rsidRPr="008A7D6B">
        <w:rPr>
          <w:rFonts w:cstheme="minorHAnsi"/>
          <w:spacing w:val="24"/>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design</w:t>
      </w:r>
      <w:r w:rsidRPr="008A7D6B">
        <w:rPr>
          <w:rFonts w:cstheme="minorHAnsi"/>
          <w:spacing w:val="3"/>
          <w:sz w:val="24"/>
          <w:szCs w:val="24"/>
        </w:rPr>
        <w:t xml:space="preserve"> </w:t>
      </w:r>
      <w:r w:rsidRPr="008A7D6B">
        <w:rPr>
          <w:rFonts w:cstheme="minorHAnsi"/>
          <w:sz w:val="24"/>
          <w:szCs w:val="24"/>
        </w:rPr>
        <w:t>of</w:t>
      </w:r>
      <w:r w:rsidRPr="008A7D6B">
        <w:rPr>
          <w:rFonts w:cstheme="minorHAnsi"/>
          <w:spacing w:val="8"/>
          <w:sz w:val="24"/>
          <w:szCs w:val="24"/>
        </w:rPr>
        <w:t xml:space="preserve"> </w:t>
      </w:r>
      <w:r w:rsidRPr="008A7D6B">
        <w:rPr>
          <w:rFonts w:cstheme="minorHAnsi"/>
          <w:sz w:val="24"/>
          <w:szCs w:val="24"/>
        </w:rPr>
        <w:t>any</w:t>
      </w:r>
      <w:r w:rsidRPr="008A7D6B">
        <w:rPr>
          <w:rFonts w:cstheme="minorHAnsi"/>
          <w:spacing w:val="4"/>
          <w:sz w:val="24"/>
          <w:szCs w:val="24"/>
        </w:rPr>
        <w:t xml:space="preserve"> </w:t>
      </w:r>
      <w:r w:rsidRPr="008A7D6B">
        <w:rPr>
          <w:rFonts w:cstheme="minorHAnsi"/>
          <w:sz w:val="24"/>
          <w:szCs w:val="24"/>
        </w:rPr>
        <w:t>such</w:t>
      </w:r>
      <w:r w:rsidRPr="008A7D6B">
        <w:rPr>
          <w:rFonts w:cstheme="minorHAnsi"/>
          <w:spacing w:val="-12"/>
          <w:sz w:val="24"/>
          <w:szCs w:val="24"/>
        </w:rPr>
        <w:t xml:space="preserve"> </w:t>
      </w:r>
      <w:r w:rsidRPr="008A7D6B">
        <w:rPr>
          <w:rFonts w:cstheme="minorHAnsi"/>
          <w:w w:val="101"/>
          <w:sz w:val="24"/>
          <w:szCs w:val="24"/>
        </w:rPr>
        <w:t xml:space="preserve">bridge </w:t>
      </w:r>
      <w:r w:rsidRPr="008A7D6B">
        <w:rPr>
          <w:rFonts w:cstheme="minorHAnsi"/>
          <w:sz w:val="24"/>
          <w:szCs w:val="24"/>
        </w:rPr>
        <w:t>must</w:t>
      </w:r>
      <w:r w:rsidRPr="008A7D6B">
        <w:rPr>
          <w:rFonts w:cstheme="minorHAnsi"/>
          <w:spacing w:val="3"/>
          <w:sz w:val="24"/>
          <w:szCs w:val="24"/>
        </w:rPr>
        <w:t xml:space="preserve"> </w:t>
      </w:r>
      <w:r w:rsidRPr="008A7D6B">
        <w:rPr>
          <w:rFonts w:cstheme="minorHAnsi"/>
          <w:sz w:val="24"/>
          <w:szCs w:val="24"/>
        </w:rPr>
        <w:t>be</w:t>
      </w:r>
      <w:r w:rsidRPr="008A7D6B">
        <w:rPr>
          <w:rFonts w:cstheme="minorHAnsi"/>
          <w:spacing w:val="1"/>
          <w:sz w:val="24"/>
          <w:szCs w:val="24"/>
        </w:rPr>
        <w:t xml:space="preserve"> </w:t>
      </w:r>
      <w:r w:rsidRPr="008A7D6B">
        <w:rPr>
          <w:rFonts w:cstheme="minorHAnsi"/>
          <w:sz w:val="24"/>
          <w:szCs w:val="24"/>
        </w:rPr>
        <w:t>approved</w:t>
      </w:r>
      <w:r w:rsidRPr="008A7D6B">
        <w:rPr>
          <w:rFonts w:cstheme="minorHAnsi"/>
          <w:spacing w:val="-10"/>
          <w:sz w:val="24"/>
          <w:szCs w:val="24"/>
        </w:rPr>
        <w:t xml:space="preserve"> </w:t>
      </w:r>
      <w:r w:rsidRPr="008A7D6B">
        <w:rPr>
          <w:rFonts w:cstheme="minorHAnsi"/>
          <w:sz w:val="24"/>
          <w:szCs w:val="24"/>
        </w:rPr>
        <w:t>by</w:t>
      </w:r>
      <w:r w:rsidRPr="008A7D6B">
        <w:rPr>
          <w:rFonts w:cstheme="minorHAnsi"/>
          <w:spacing w:val="-2"/>
          <w:sz w:val="24"/>
          <w:szCs w:val="24"/>
        </w:rPr>
        <w:t xml:space="preserve"> </w:t>
      </w:r>
      <w:r w:rsidRPr="008A7D6B">
        <w:rPr>
          <w:rFonts w:cstheme="minorHAnsi"/>
          <w:sz w:val="24"/>
          <w:szCs w:val="24"/>
        </w:rPr>
        <w:t>the</w:t>
      </w:r>
      <w:r w:rsidRPr="008A7D6B">
        <w:rPr>
          <w:rFonts w:cstheme="minorHAnsi"/>
          <w:spacing w:val="1"/>
          <w:sz w:val="24"/>
          <w:szCs w:val="24"/>
        </w:rPr>
        <w:t xml:space="preserve"> </w:t>
      </w:r>
      <w:r w:rsidRPr="008A7D6B">
        <w:rPr>
          <w:rFonts w:cstheme="minorHAnsi"/>
          <w:sz w:val="24"/>
          <w:szCs w:val="24"/>
        </w:rPr>
        <w:t>Director of Transportation Services.</w:t>
      </w:r>
      <w:r w:rsidRPr="008A7D6B">
        <w:rPr>
          <w:rFonts w:cstheme="minorHAnsi"/>
          <w:spacing w:val="54"/>
          <w:sz w:val="24"/>
          <w:szCs w:val="24"/>
        </w:rPr>
        <w:t xml:space="preserve"> </w:t>
      </w:r>
      <w:r w:rsidRPr="008A7D6B">
        <w:rPr>
          <w:rFonts w:cstheme="minorHAnsi"/>
          <w:sz w:val="24"/>
          <w:szCs w:val="24"/>
        </w:rPr>
        <w:t>The construction</w:t>
      </w:r>
      <w:r w:rsidRPr="008A7D6B">
        <w:rPr>
          <w:rFonts w:cstheme="minorHAnsi"/>
          <w:spacing w:val="-5"/>
          <w:sz w:val="24"/>
          <w:szCs w:val="24"/>
        </w:rPr>
        <w:t xml:space="preserve"> </w:t>
      </w:r>
      <w:r w:rsidRPr="008A7D6B">
        <w:rPr>
          <w:rFonts w:cstheme="minorHAnsi"/>
          <w:sz w:val="24"/>
          <w:szCs w:val="24"/>
        </w:rPr>
        <w:t>of</w:t>
      </w:r>
      <w:r w:rsidRPr="008A7D6B">
        <w:rPr>
          <w:rFonts w:cstheme="minorHAnsi"/>
          <w:spacing w:val="3"/>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bridge</w:t>
      </w:r>
      <w:r w:rsidRPr="008A7D6B">
        <w:rPr>
          <w:rFonts w:cstheme="minorHAnsi"/>
          <w:spacing w:val="-6"/>
          <w:sz w:val="24"/>
          <w:szCs w:val="24"/>
        </w:rPr>
        <w:t xml:space="preserve"> </w:t>
      </w:r>
      <w:r w:rsidRPr="008A7D6B">
        <w:rPr>
          <w:rFonts w:cstheme="minorHAnsi"/>
          <w:sz w:val="24"/>
          <w:szCs w:val="24"/>
        </w:rPr>
        <w:t>is</w:t>
      </w:r>
      <w:r w:rsidRPr="008A7D6B">
        <w:rPr>
          <w:rFonts w:cstheme="minorHAnsi"/>
          <w:spacing w:val="4"/>
          <w:sz w:val="24"/>
          <w:szCs w:val="24"/>
        </w:rPr>
        <w:t xml:space="preserve"> </w:t>
      </w:r>
      <w:r w:rsidRPr="008A7D6B">
        <w:rPr>
          <w:rFonts w:cstheme="minorHAnsi"/>
          <w:sz w:val="24"/>
          <w:szCs w:val="24"/>
        </w:rPr>
        <w:t>paid</w:t>
      </w:r>
      <w:r w:rsidRPr="008A7D6B">
        <w:rPr>
          <w:rFonts w:cstheme="minorHAnsi"/>
          <w:spacing w:val="4"/>
          <w:sz w:val="24"/>
          <w:szCs w:val="24"/>
        </w:rPr>
        <w:t xml:space="preserve"> </w:t>
      </w:r>
      <w:r w:rsidRPr="008A7D6B">
        <w:rPr>
          <w:rFonts w:cstheme="minorHAnsi"/>
          <w:sz w:val="24"/>
          <w:szCs w:val="24"/>
        </w:rPr>
        <w:t>by</w:t>
      </w:r>
      <w:r w:rsidRPr="008A7D6B">
        <w:rPr>
          <w:rFonts w:cstheme="minorHAnsi"/>
          <w:spacing w:val="-7"/>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owner.</w:t>
      </w:r>
      <w:r w:rsidRPr="008A7D6B">
        <w:rPr>
          <w:rFonts w:cstheme="minorHAnsi"/>
          <w:spacing w:val="-25"/>
          <w:sz w:val="24"/>
          <w:szCs w:val="24"/>
        </w:rPr>
        <w:t xml:space="preserve"> </w:t>
      </w:r>
      <w:r w:rsidRPr="008A7D6B">
        <w:rPr>
          <w:rFonts w:cstheme="minorHAnsi"/>
          <w:sz w:val="24"/>
          <w:szCs w:val="24"/>
        </w:rPr>
        <w:t>Subsequent</w:t>
      </w:r>
      <w:r w:rsidRPr="008A7D6B">
        <w:rPr>
          <w:rFonts w:cstheme="minorHAnsi"/>
          <w:spacing w:val="-16"/>
          <w:sz w:val="24"/>
          <w:szCs w:val="24"/>
        </w:rPr>
        <w:t xml:space="preserve"> </w:t>
      </w:r>
      <w:r w:rsidRPr="008A7D6B">
        <w:rPr>
          <w:rFonts w:cstheme="minorHAnsi"/>
          <w:sz w:val="24"/>
          <w:szCs w:val="24"/>
        </w:rPr>
        <w:t>maintenance</w:t>
      </w:r>
      <w:r w:rsidRPr="008A7D6B">
        <w:rPr>
          <w:rFonts w:cstheme="minorHAnsi"/>
          <w:spacing w:val="-5"/>
          <w:sz w:val="24"/>
          <w:szCs w:val="24"/>
        </w:rPr>
        <w:t xml:space="preserve"> </w:t>
      </w:r>
      <w:r w:rsidRPr="008A7D6B">
        <w:rPr>
          <w:rFonts w:cstheme="minorHAnsi"/>
          <w:sz w:val="24"/>
          <w:szCs w:val="24"/>
        </w:rPr>
        <w:t>is</w:t>
      </w:r>
      <w:r w:rsidRPr="008A7D6B">
        <w:rPr>
          <w:rFonts w:cstheme="minorHAnsi"/>
          <w:spacing w:val="2"/>
          <w:sz w:val="24"/>
          <w:szCs w:val="24"/>
        </w:rPr>
        <w:t xml:space="preserve"> </w:t>
      </w:r>
      <w:r w:rsidRPr="008A7D6B">
        <w:rPr>
          <w:rFonts w:cstheme="minorHAnsi"/>
          <w:w w:val="101"/>
          <w:sz w:val="24"/>
          <w:szCs w:val="24"/>
        </w:rPr>
        <w:t xml:space="preserve">the </w:t>
      </w:r>
      <w:r w:rsidRPr="008A7D6B">
        <w:rPr>
          <w:rFonts w:cstheme="minorHAnsi"/>
          <w:sz w:val="24"/>
          <w:szCs w:val="24"/>
        </w:rPr>
        <w:t>County's</w:t>
      </w:r>
      <w:r w:rsidRPr="008A7D6B">
        <w:rPr>
          <w:rFonts w:cstheme="minorHAnsi"/>
          <w:spacing w:val="-8"/>
          <w:sz w:val="24"/>
          <w:szCs w:val="24"/>
        </w:rPr>
        <w:t xml:space="preserve"> </w:t>
      </w:r>
      <w:r w:rsidRPr="008A7D6B">
        <w:rPr>
          <w:rFonts w:cstheme="minorHAnsi"/>
          <w:sz w:val="24"/>
          <w:szCs w:val="24"/>
        </w:rPr>
        <w:t>responsibility.</w:t>
      </w:r>
    </w:p>
    <w:p w:rsidR="008A7D6B" w:rsidRPr="008A7D6B" w:rsidRDefault="008A7D6B" w:rsidP="008A7D6B">
      <w:pPr>
        <w:pStyle w:val="ListParagraph"/>
        <w:widowControl w:val="0"/>
        <w:autoSpaceDE w:val="0"/>
        <w:autoSpaceDN w:val="0"/>
        <w:adjustRightInd w:val="0"/>
        <w:spacing w:before="80" w:after="0" w:line="240" w:lineRule="auto"/>
        <w:ind w:left="900" w:right="-20" w:hanging="900"/>
        <w:jc w:val="both"/>
        <w:rPr>
          <w:rFonts w:cstheme="minorHAnsi"/>
          <w:sz w:val="24"/>
          <w:szCs w:val="24"/>
        </w:rPr>
      </w:pPr>
      <w:r w:rsidRPr="008A7D6B">
        <w:rPr>
          <w:rFonts w:cstheme="minorHAnsi"/>
          <w:bCs/>
          <w:w w:val="104"/>
          <w:sz w:val="24"/>
          <w:szCs w:val="24"/>
        </w:rPr>
        <w:t>3.1.6.3 Culverts</w:t>
      </w:r>
    </w:p>
    <w:p w:rsidR="008A7D6B" w:rsidRPr="008A7D6B" w:rsidRDefault="008A7D6B" w:rsidP="008A7D6B">
      <w:pPr>
        <w:pStyle w:val="ListParagraph"/>
        <w:widowControl w:val="0"/>
        <w:numPr>
          <w:ilvl w:val="1"/>
          <w:numId w:val="35"/>
        </w:numPr>
        <w:tabs>
          <w:tab w:val="left" w:pos="1260"/>
        </w:tabs>
        <w:autoSpaceDE w:val="0"/>
        <w:autoSpaceDN w:val="0"/>
        <w:adjustRightInd w:val="0"/>
        <w:spacing w:after="0" w:line="240" w:lineRule="auto"/>
        <w:ind w:left="1260" w:right="301" w:hanging="450"/>
        <w:jc w:val="both"/>
        <w:rPr>
          <w:rFonts w:cstheme="minorHAnsi"/>
          <w:sz w:val="24"/>
          <w:szCs w:val="24"/>
        </w:rPr>
      </w:pPr>
      <w:r w:rsidRPr="008A7D6B">
        <w:rPr>
          <w:rFonts w:cstheme="minorHAnsi"/>
          <w:sz w:val="24"/>
          <w:szCs w:val="24"/>
        </w:rPr>
        <w:t>Culverts</w:t>
      </w:r>
      <w:r w:rsidRPr="008A7D6B">
        <w:rPr>
          <w:rFonts w:cstheme="minorHAnsi"/>
          <w:spacing w:val="-5"/>
          <w:sz w:val="24"/>
          <w:szCs w:val="24"/>
        </w:rPr>
        <w:t xml:space="preserve"> </w:t>
      </w:r>
      <w:r w:rsidRPr="008A7D6B">
        <w:rPr>
          <w:rFonts w:cstheme="minorHAnsi"/>
          <w:sz w:val="24"/>
          <w:szCs w:val="24"/>
        </w:rPr>
        <w:t>are</w:t>
      </w:r>
      <w:r w:rsidRPr="008A7D6B">
        <w:rPr>
          <w:rFonts w:cstheme="minorHAnsi"/>
          <w:spacing w:val="-9"/>
          <w:sz w:val="24"/>
          <w:szCs w:val="24"/>
        </w:rPr>
        <w:t xml:space="preserve"> </w:t>
      </w:r>
      <w:r w:rsidRPr="008A7D6B">
        <w:rPr>
          <w:rFonts w:cstheme="minorHAnsi"/>
          <w:sz w:val="24"/>
          <w:szCs w:val="24"/>
        </w:rPr>
        <w:t>open-ended</w:t>
      </w:r>
      <w:r w:rsidRPr="008A7D6B">
        <w:rPr>
          <w:rFonts w:cstheme="minorHAnsi"/>
          <w:spacing w:val="4"/>
          <w:sz w:val="24"/>
          <w:szCs w:val="24"/>
        </w:rPr>
        <w:t xml:space="preserve"> </w:t>
      </w:r>
      <w:r w:rsidRPr="008A7D6B">
        <w:rPr>
          <w:rFonts w:cstheme="minorHAnsi"/>
          <w:sz w:val="24"/>
          <w:szCs w:val="24"/>
        </w:rPr>
        <w:t>underground</w:t>
      </w:r>
      <w:r w:rsidRPr="008A7D6B">
        <w:rPr>
          <w:rFonts w:cstheme="minorHAnsi"/>
          <w:spacing w:val="-5"/>
          <w:sz w:val="24"/>
          <w:szCs w:val="24"/>
        </w:rPr>
        <w:t xml:space="preserve"> </w:t>
      </w:r>
      <w:r w:rsidRPr="008A7D6B">
        <w:rPr>
          <w:rFonts w:cstheme="minorHAnsi"/>
          <w:sz w:val="24"/>
          <w:szCs w:val="24"/>
        </w:rPr>
        <w:t>pipes,</w:t>
      </w:r>
      <w:r w:rsidRPr="008A7D6B">
        <w:rPr>
          <w:rFonts w:cstheme="minorHAnsi"/>
          <w:spacing w:val="-18"/>
          <w:sz w:val="24"/>
          <w:szCs w:val="24"/>
        </w:rPr>
        <w:t xml:space="preserve"> </w:t>
      </w:r>
      <w:r w:rsidRPr="008A7D6B">
        <w:rPr>
          <w:rFonts w:cstheme="minorHAnsi"/>
          <w:sz w:val="24"/>
          <w:szCs w:val="24"/>
        </w:rPr>
        <w:t>conveying</w:t>
      </w:r>
      <w:r w:rsidRPr="008A7D6B">
        <w:rPr>
          <w:rFonts w:cstheme="minorHAnsi"/>
          <w:spacing w:val="2"/>
          <w:sz w:val="24"/>
          <w:szCs w:val="24"/>
        </w:rPr>
        <w:t xml:space="preserve"> </w:t>
      </w:r>
      <w:r w:rsidRPr="008A7D6B">
        <w:rPr>
          <w:rFonts w:cstheme="minorHAnsi"/>
          <w:sz w:val="24"/>
          <w:szCs w:val="24"/>
        </w:rPr>
        <w:t>surface</w:t>
      </w:r>
      <w:r w:rsidRPr="008A7D6B">
        <w:rPr>
          <w:rFonts w:cstheme="minorHAnsi"/>
          <w:spacing w:val="-1"/>
          <w:sz w:val="24"/>
          <w:szCs w:val="24"/>
        </w:rPr>
        <w:t xml:space="preserve"> </w:t>
      </w:r>
      <w:proofErr w:type="spellStart"/>
      <w:r w:rsidRPr="008A7D6B">
        <w:rPr>
          <w:rFonts w:cstheme="minorHAnsi"/>
          <w:sz w:val="24"/>
          <w:szCs w:val="24"/>
        </w:rPr>
        <w:t>stormwater</w:t>
      </w:r>
      <w:proofErr w:type="spellEnd"/>
      <w:r w:rsidRPr="008A7D6B">
        <w:rPr>
          <w:rFonts w:cstheme="minorHAnsi"/>
          <w:sz w:val="24"/>
          <w:szCs w:val="24"/>
        </w:rPr>
        <w:t xml:space="preserve"> across</w:t>
      </w:r>
      <w:r w:rsidRPr="008A7D6B">
        <w:rPr>
          <w:rFonts w:cstheme="minorHAnsi"/>
          <w:spacing w:val="12"/>
          <w:sz w:val="24"/>
          <w:szCs w:val="24"/>
        </w:rPr>
        <w:t xml:space="preserve"> </w:t>
      </w:r>
      <w:r w:rsidRPr="008A7D6B">
        <w:rPr>
          <w:rFonts w:cstheme="minorHAnsi"/>
          <w:sz w:val="24"/>
          <w:szCs w:val="24"/>
        </w:rPr>
        <w:t>a</w:t>
      </w:r>
      <w:r w:rsidRPr="008A7D6B">
        <w:rPr>
          <w:rFonts w:cstheme="minorHAnsi"/>
          <w:spacing w:val="-3"/>
          <w:sz w:val="24"/>
          <w:szCs w:val="24"/>
        </w:rPr>
        <w:t xml:space="preserve"> </w:t>
      </w:r>
      <w:r w:rsidRPr="008A7D6B">
        <w:rPr>
          <w:rFonts w:cstheme="minorHAnsi"/>
          <w:sz w:val="24"/>
          <w:szCs w:val="24"/>
        </w:rPr>
        <w:t>County Road</w:t>
      </w:r>
      <w:r w:rsidRPr="008A7D6B">
        <w:rPr>
          <w:rFonts w:cstheme="minorHAnsi"/>
          <w:spacing w:val="-5"/>
          <w:sz w:val="24"/>
          <w:szCs w:val="24"/>
        </w:rPr>
        <w:t xml:space="preserve"> </w:t>
      </w:r>
      <w:r w:rsidRPr="008A7D6B">
        <w:rPr>
          <w:rFonts w:cstheme="minorHAnsi"/>
          <w:sz w:val="24"/>
          <w:szCs w:val="24"/>
        </w:rPr>
        <w:t>('County Road</w:t>
      </w:r>
      <w:r w:rsidRPr="008A7D6B">
        <w:rPr>
          <w:rFonts w:cstheme="minorHAnsi"/>
          <w:spacing w:val="-18"/>
          <w:sz w:val="24"/>
          <w:szCs w:val="24"/>
        </w:rPr>
        <w:t xml:space="preserve"> </w:t>
      </w:r>
      <w:r w:rsidRPr="008A7D6B">
        <w:rPr>
          <w:rFonts w:cstheme="minorHAnsi"/>
          <w:sz w:val="24"/>
          <w:szCs w:val="24"/>
        </w:rPr>
        <w:t>culvert')</w:t>
      </w:r>
      <w:r w:rsidRPr="008A7D6B">
        <w:rPr>
          <w:rFonts w:cstheme="minorHAnsi"/>
          <w:spacing w:val="-21"/>
          <w:sz w:val="24"/>
          <w:szCs w:val="24"/>
        </w:rPr>
        <w:t xml:space="preserve"> </w:t>
      </w:r>
      <w:r w:rsidRPr="008A7D6B">
        <w:rPr>
          <w:rFonts w:cstheme="minorHAnsi"/>
          <w:sz w:val="24"/>
          <w:szCs w:val="24"/>
        </w:rPr>
        <w:t>or across</w:t>
      </w:r>
      <w:r w:rsidRPr="008A7D6B">
        <w:rPr>
          <w:rFonts w:cstheme="minorHAnsi"/>
          <w:spacing w:val="-2"/>
          <w:sz w:val="24"/>
          <w:szCs w:val="24"/>
        </w:rPr>
        <w:t xml:space="preserve"> </w:t>
      </w:r>
      <w:r w:rsidRPr="008A7D6B">
        <w:rPr>
          <w:rFonts w:cstheme="minorHAnsi"/>
          <w:sz w:val="24"/>
          <w:szCs w:val="24"/>
        </w:rPr>
        <w:t>an</w:t>
      </w:r>
      <w:r w:rsidRPr="008A7D6B">
        <w:rPr>
          <w:rFonts w:cstheme="minorHAnsi"/>
          <w:spacing w:val="1"/>
          <w:sz w:val="24"/>
          <w:szCs w:val="24"/>
        </w:rPr>
        <w:t xml:space="preserve"> </w:t>
      </w:r>
      <w:r w:rsidRPr="008A7D6B">
        <w:rPr>
          <w:rFonts w:cstheme="minorHAnsi"/>
          <w:sz w:val="24"/>
          <w:szCs w:val="24"/>
        </w:rPr>
        <w:t>entrance</w:t>
      </w:r>
      <w:r w:rsidRPr="008A7D6B">
        <w:rPr>
          <w:rFonts w:cstheme="minorHAnsi"/>
          <w:spacing w:val="-9"/>
          <w:sz w:val="24"/>
          <w:szCs w:val="24"/>
        </w:rPr>
        <w:t xml:space="preserve"> </w:t>
      </w:r>
      <w:r w:rsidRPr="008A7D6B">
        <w:rPr>
          <w:rFonts w:cstheme="minorHAnsi"/>
          <w:sz w:val="24"/>
          <w:szCs w:val="24"/>
        </w:rPr>
        <w:t>('entrance</w:t>
      </w:r>
      <w:r w:rsidRPr="008A7D6B">
        <w:rPr>
          <w:rFonts w:cstheme="minorHAnsi"/>
          <w:spacing w:val="-2"/>
          <w:sz w:val="24"/>
          <w:szCs w:val="24"/>
        </w:rPr>
        <w:t xml:space="preserve"> </w:t>
      </w:r>
      <w:r w:rsidRPr="008A7D6B">
        <w:rPr>
          <w:rFonts w:cstheme="minorHAnsi"/>
          <w:sz w:val="24"/>
          <w:szCs w:val="24"/>
        </w:rPr>
        <w:t>culvert').</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50" w:hanging="450"/>
        <w:jc w:val="both"/>
        <w:rPr>
          <w:rFonts w:cstheme="minorHAnsi"/>
          <w:sz w:val="24"/>
          <w:szCs w:val="24"/>
        </w:rPr>
      </w:pPr>
      <w:r w:rsidRPr="008A7D6B">
        <w:rPr>
          <w:rFonts w:cstheme="minorHAnsi"/>
          <w:sz w:val="24"/>
          <w:szCs w:val="24"/>
        </w:rPr>
        <w:t>Culverts</w:t>
      </w:r>
      <w:r w:rsidRPr="008A7D6B">
        <w:rPr>
          <w:rFonts w:cstheme="minorHAnsi"/>
          <w:spacing w:val="-7"/>
          <w:sz w:val="24"/>
          <w:szCs w:val="24"/>
        </w:rPr>
        <w:t xml:space="preserve"> </w:t>
      </w:r>
      <w:r w:rsidRPr="008A7D6B">
        <w:rPr>
          <w:rFonts w:cstheme="minorHAnsi"/>
          <w:sz w:val="24"/>
          <w:szCs w:val="24"/>
        </w:rPr>
        <w:t>required</w:t>
      </w:r>
      <w:r w:rsidRPr="008A7D6B">
        <w:rPr>
          <w:rFonts w:cstheme="minorHAnsi"/>
          <w:spacing w:val="-5"/>
          <w:sz w:val="24"/>
          <w:szCs w:val="24"/>
        </w:rPr>
        <w:t xml:space="preserve"> </w:t>
      </w:r>
      <w:r w:rsidRPr="008A7D6B">
        <w:rPr>
          <w:rFonts w:cstheme="minorHAnsi"/>
          <w:sz w:val="24"/>
          <w:szCs w:val="24"/>
        </w:rPr>
        <w:t>for</w:t>
      </w:r>
      <w:r w:rsidRPr="008A7D6B">
        <w:rPr>
          <w:rFonts w:cstheme="minorHAnsi"/>
          <w:spacing w:val="2"/>
          <w:sz w:val="24"/>
          <w:szCs w:val="24"/>
        </w:rPr>
        <w:t xml:space="preserve"> </w:t>
      </w:r>
      <w:r w:rsidRPr="008A7D6B">
        <w:rPr>
          <w:rFonts w:cstheme="minorHAnsi"/>
          <w:sz w:val="24"/>
          <w:szCs w:val="24"/>
        </w:rPr>
        <w:t>new</w:t>
      </w:r>
      <w:r w:rsidRPr="008A7D6B">
        <w:rPr>
          <w:rFonts w:cstheme="minorHAnsi"/>
          <w:spacing w:val="-4"/>
          <w:sz w:val="24"/>
          <w:szCs w:val="24"/>
        </w:rPr>
        <w:t xml:space="preserve"> </w:t>
      </w:r>
      <w:r w:rsidRPr="008A7D6B">
        <w:rPr>
          <w:rFonts w:cstheme="minorHAnsi"/>
          <w:sz w:val="24"/>
          <w:szCs w:val="24"/>
        </w:rPr>
        <w:t>or</w:t>
      </w:r>
      <w:r w:rsidRPr="008A7D6B">
        <w:rPr>
          <w:rFonts w:cstheme="minorHAnsi"/>
          <w:spacing w:val="3"/>
          <w:sz w:val="24"/>
          <w:szCs w:val="24"/>
        </w:rPr>
        <w:t xml:space="preserve"> </w:t>
      </w:r>
      <w:r w:rsidRPr="008A7D6B">
        <w:rPr>
          <w:rFonts w:cstheme="minorHAnsi"/>
          <w:sz w:val="24"/>
          <w:szCs w:val="24"/>
        </w:rPr>
        <w:t>redesigned</w:t>
      </w:r>
      <w:r w:rsidRPr="008A7D6B">
        <w:rPr>
          <w:rFonts w:cstheme="minorHAnsi"/>
          <w:spacing w:val="-12"/>
          <w:sz w:val="24"/>
          <w:szCs w:val="24"/>
        </w:rPr>
        <w:t xml:space="preserve"> </w:t>
      </w:r>
      <w:r w:rsidRPr="008A7D6B">
        <w:rPr>
          <w:rFonts w:cstheme="minorHAnsi"/>
          <w:sz w:val="24"/>
          <w:szCs w:val="24"/>
        </w:rPr>
        <w:t>entrances</w:t>
      </w:r>
      <w:r w:rsidRPr="008A7D6B">
        <w:rPr>
          <w:rFonts w:cstheme="minorHAnsi"/>
          <w:spacing w:val="-13"/>
          <w:sz w:val="24"/>
          <w:szCs w:val="24"/>
        </w:rPr>
        <w:t xml:space="preserve"> </w:t>
      </w:r>
      <w:r w:rsidRPr="008A7D6B">
        <w:rPr>
          <w:rFonts w:cstheme="minorHAnsi"/>
          <w:sz w:val="24"/>
          <w:szCs w:val="24"/>
        </w:rPr>
        <w:t>must</w:t>
      </w:r>
      <w:r w:rsidRPr="008A7D6B">
        <w:rPr>
          <w:rFonts w:cstheme="minorHAnsi"/>
          <w:spacing w:val="13"/>
          <w:sz w:val="24"/>
          <w:szCs w:val="24"/>
        </w:rPr>
        <w:t xml:space="preserve"> </w:t>
      </w:r>
      <w:r w:rsidRPr="008A7D6B">
        <w:rPr>
          <w:rFonts w:cstheme="minorHAnsi"/>
          <w:sz w:val="24"/>
          <w:szCs w:val="24"/>
        </w:rPr>
        <w:t>be</w:t>
      </w:r>
      <w:r w:rsidRPr="008A7D6B">
        <w:rPr>
          <w:rFonts w:cstheme="minorHAnsi"/>
          <w:spacing w:val="-5"/>
          <w:sz w:val="24"/>
          <w:szCs w:val="24"/>
        </w:rPr>
        <w:t xml:space="preserve"> </w:t>
      </w:r>
      <w:r w:rsidRPr="008A7D6B">
        <w:rPr>
          <w:rFonts w:cstheme="minorHAnsi"/>
          <w:sz w:val="24"/>
          <w:szCs w:val="24"/>
        </w:rPr>
        <w:t>of</w:t>
      </w:r>
      <w:r w:rsidRPr="008A7D6B">
        <w:rPr>
          <w:rFonts w:cstheme="minorHAnsi"/>
          <w:spacing w:val="5"/>
          <w:sz w:val="24"/>
          <w:szCs w:val="24"/>
        </w:rPr>
        <w:t xml:space="preserve"> </w:t>
      </w:r>
      <w:r w:rsidRPr="008A7D6B">
        <w:rPr>
          <w:rFonts w:cstheme="minorHAnsi"/>
          <w:sz w:val="24"/>
          <w:szCs w:val="24"/>
        </w:rPr>
        <w:t>sufficient</w:t>
      </w:r>
      <w:r w:rsidRPr="008A7D6B">
        <w:rPr>
          <w:rFonts w:cstheme="minorHAnsi"/>
          <w:spacing w:val="-4"/>
          <w:sz w:val="24"/>
          <w:szCs w:val="24"/>
        </w:rPr>
        <w:t xml:space="preserve"> </w:t>
      </w:r>
      <w:r w:rsidRPr="008A7D6B">
        <w:rPr>
          <w:rFonts w:cstheme="minorHAnsi"/>
          <w:sz w:val="24"/>
          <w:szCs w:val="24"/>
        </w:rPr>
        <w:t>diameter to</w:t>
      </w:r>
      <w:r w:rsidRPr="008A7D6B">
        <w:rPr>
          <w:rFonts w:cstheme="minorHAnsi"/>
          <w:spacing w:val="-3"/>
          <w:sz w:val="24"/>
          <w:szCs w:val="24"/>
        </w:rPr>
        <w:t xml:space="preserve"> </w:t>
      </w:r>
      <w:r w:rsidRPr="008A7D6B">
        <w:rPr>
          <w:rFonts w:cstheme="minorHAnsi"/>
          <w:sz w:val="24"/>
          <w:szCs w:val="24"/>
        </w:rPr>
        <w:t>maintain</w:t>
      </w:r>
      <w:r w:rsidRPr="008A7D6B">
        <w:rPr>
          <w:rFonts w:cstheme="minorHAnsi"/>
          <w:spacing w:val="4"/>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free</w:t>
      </w:r>
      <w:r w:rsidRPr="008A7D6B">
        <w:rPr>
          <w:rFonts w:cstheme="minorHAnsi"/>
          <w:spacing w:val="-7"/>
          <w:sz w:val="24"/>
          <w:szCs w:val="24"/>
        </w:rPr>
        <w:t xml:space="preserve"> </w:t>
      </w:r>
      <w:r w:rsidRPr="008A7D6B">
        <w:rPr>
          <w:rFonts w:cstheme="minorHAnsi"/>
          <w:sz w:val="24"/>
          <w:szCs w:val="24"/>
        </w:rPr>
        <w:t>flow</w:t>
      </w:r>
      <w:r w:rsidRPr="008A7D6B">
        <w:rPr>
          <w:rFonts w:cstheme="minorHAnsi"/>
          <w:spacing w:val="-3"/>
          <w:sz w:val="24"/>
          <w:szCs w:val="24"/>
        </w:rPr>
        <w:t xml:space="preserve"> </w:t>
      </w:r>
      <w:r w:rsidRPr="008A7D6B">
        <w:rPr>
          <w:rFonts w:cstheme="minorHAnsi"/>
          <w:sz w:val="24"/>
          <w:szCs w:val="24"/>
        </w:rPr>
        <w:t>of</w:t>
      </w:r>
      <w:r w:rsidRPr="008A7D6B">
        <w:rPr>
          <w:rFonts w:cstheme="minorHAnsi"/>
          <w:spacing w:val="7"/>
          <w:sz w:val="24"/>
          <w:szCs w:val="24"/>
        </w:rPr>
        <w:t xml:space="preserve"> </w:t>
      </w:r>
      <w:r w:rsidRPr="008A7D6B">
        <w:rPr>
          <w:rFonts w:cstheme="minorHAnsi"/>
          <w:sz w:val="24"/>
          <w:szCs w:val="24"/>
        </w:rPr>
        <w:t>water</w:t>
      </w:r>
      <w:r w:rsidRPr="008A7D6B">
        <w:rPr>
          <w:rFonts w:cstheme="minorHAnsi"/>
          <w:spacing w:val="-12"/>
          <w:sz w:val="24"/>
          <w:szCs w:val="24"/>
        </w:rPr>
        <w:t xml:space="preserve"> </w:t>
      </w:r>
      <w:r w:rsidRPr="008A7D6B">
        <w:rPr>
          <w:rFonts w:cstheme="minorHAnsi"/>
          <w:sz w:val="24"/>
          <w:szCs w:val="24"/>
        </w:rPr>
        <w:t>in</w:t>
      </w:r>
      <w:r w:rsidRPr="008A7D6B">
        <w:rPr>
          <w:rFonts w:cstheme="minorHAnsi"/>
          <w:spacing w:val="1"/>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ditch.</w:t>
      </w:r>
      <w:r w:rsidRPr="008A7D6B">
        <w:rPr>
          <w:rFonts w:cstheme="minorHAnsi"/>
          <w:spacing w:val="-9"/>
          <w:sz w:val="24"/>
          <w:szCs w:val="24"/>
        </w:rPr>
        <w:t xml:space="preserve"> </w:t>
      </w:r>
      <w:r w:rsidRPr="008A7D6B">
        <w:rPr>
          <w:rFonts w:cstheme="minorHAnsi"/>
          <w:sz w:val="24"/>
          <w:szCs w:val="24"/>
        </w:rPr>
        <w:t>It</w:t>
      </w:r>
      <w:r w:rsidRPr="008A7D6B">
        <w:rPr>
          <w:rFonts w:cstheme="minorHAnsi"/>
          <w:spacing w:val="-4"/>
          <w:sz w:val="24"/>
          <w:szCs w:val="24"/>
        </w:rPr>
        <w:t xml:space="preserve"> </w:t>
      </w:r>
      <w:r w:rsidRPr="008A7D6B">
        <w:rPr>
          <w:rFonts w:cstheme="minorHAnsi"/>
          <w:sz w:val="24"/>
          <w:szCs w:val="24"/>
        </w:rPr>
        <w:t>must</w:t>
      </w:r>
      <w:r w:rsidRPr="008A7D6B">
        <w:rPr>
          <w:rFonts w:cstheme="minorHAnsi"/>
          <w:spacing w:val="10"/>
          <w:sz w:val="24"/>
          <w:szCs w:val="24"/>
        </w:rPr>
        <w:t xml:space="preserve"> </w:t>
      </w:r>
      <w:r w:rsidRPr="008A7D6B">
        <w:rPr>
          <w:rFonts w:cstheme="minorHAnsi"/>
          <w:sz w:val="24"/>
          <w:szCs w:val="24"/>
        </w:rPr>
        <w:t>also</w:t>
      </w:r>
      <w:r w:rsidRPr="008A7D6B">
        <w:rPr>
          <w:rFonts w:cstheme="minorHAnsi"/>
          <w:spacing w:val="-4"/>
          <w:sz w:val="24"/>
          <w:szCs w:val="24"/>
        </w:rPr>
        <w:t xml:space="preserve"> </w:t>
      </w:r>
      <w:r w:rsidRPr="008A7D6B">
        <w:rPr>
          <w:rFonts w:cstheme="minorHAnsi"/>
          <w:sz w:val="24"/>
          <w:szCs w:val="24"/>
        </w:rPr>
        <w:t>be</w:t>
      </w:r>
      <w:r w:rsidRPr="008A7D6B">
        <w:rPr>
          <w:rFonts w:cstheme="minorHAnsi"/>
          <w:spacing w:val="2"/>
          <w:sz w:val="24"/>
          <w:szCs w:val="24"/>
        </w:rPr>
        <w:t xml:space="preserve"> </w:t>
      </w:r>
      <w:r w:rsidRPr="008A7D6B">
        <w:rPr>
          <w:rFonts w:cstheme="minorHAnsi"/>
          <w:sz w:val="24"/>
          <w:szCs w:val="24"/>
        </w:rPr>
        <w:t>properly</w:t>
      </w:r>
      <w:r w:rsidRPr="008A7D6B">
        <w:rPr>
          <w:rFonts w:cstheme="minorHAnsi"/>
          <w:spacing w:val="-7"/>
          <w:sz w:val="24"/>
          <w:szCs w:val="24"/>
        </w:rPr>
        <w:t xml:space="preserve"> </w:t>
      </w:r>
      <w:r w:rsidRPr="008A7D6B">
        <w:rPr>
          <w:rFonts w:cstheme="minorHAnsi"/>
          <w:sz w:val="24"/>
          <w:szCs w:val="24"/>
        </w:rPr>
        <w:t>installed</w:t>
      </w:r>
      <w:r w:rsidRPr="008A7D6B">
        <w:rPr>
          <w:rFonts w:cstheme="minorHAnsi"/>
          <w:spacing w:val="-8"/>
          <w:sz w:val="24"/>
          <w:szCs w:val="24"/>
        </w:rPr>
        <w:t xml:space="preserve"> </w:t>
      </w:r>
      <w:r w:rsidRPr="008A7D6B">
        <w:rPr>
          <w:rFonts w:cstheme="minorHAnsi"/>
          <w:w w:val="107"/>
          <w:sz w:val="24"/>
          <w:szCs w:val="24"/>
        </w:rPr>
        <w:t xml:space="preserve">in </w:t>
      </w:r>
      <w:r w:rsidRPr="008A7D6B">
        <w:rPr>
          <w:rFonts w:cstheme="minorHAnsi"/>
          <w:sz w:val="24"/>
          <w:szCs w:val="24"/>
        </w:rPr>
        <w:t>order</w:t>
      </w:r>
      <w:r w:rsidRPr="008A7D6B">
        <w:rPr>
          <w:rFonts w:cstheme="minorHAnsi"/>
          <w:spacing w:val="7"/>
          <w:sz w:val="24"/>
          <w:szCs w:val="24"/>
        </w:rPr>
        <w:t xml:space="preserve"> </w:t>
      </w:r>
      <w:r w:rsidRPr="008A7D6B">
        <w:rPr>
          <w:rFonts w:cstheme="minorHAnsi"/>
          <w:sz w:val="24"/>
          <w:szCs w:val="24"/>
        </w:rPr>
        <w:t>to</w:t>
      </w:r>
      <w:r w:rsidRPr="008A7D6B">
        <w:rPr>
          <w:rFonts w:cstheme="minorHAnsi"/>
          <w:spacing w:val="6"/>
          <w:sz w:val="24"/>
          <w:szCs w:val="24"/>
        </w:rPr>
        <w:t xml:space="preserve"> </w:t>
      </w:r>
      <w:r w:rsidRPr="008A7D6B">
        <w:rPr>
          <w:rFonts w:cstheme="minorHAnsi"/>
          <w:sz w:val="24"/>
          <w:szCs w:val="24"/>
        </w:rPr>
        <w:t>avoid</w:t>
      </w:r>
      <w:r w:rsidRPr="008A7D6B">
        <w:rPr>
          <w:rFonts w:cstheme="minorHAnsi"/>
          <w:spacing w:val="-6"/>
          <w:sz w:val="24"/>
          <w:szCs w:val="24"/>
        </w:rPr>
        <w:t xml:space="preserve"> </w:t>
      </w:r>
      <w:r w:rsidRPr="008A7D6B">
        <w:rPr>
          <w:rFonts w:cstheme="minorHAnsi"/>
          <w:sz w:val="24"/>
          <w:szCs w:val="24"/>
        </w:rPr>
        <w:t>future</w:t>
      </w:r>
      <w:r w:rsidRPr="008A7D6B">
        <w:rPr>
          <w:rFonts w:cstheme="minorHAnsi"/>
          <w:spacing w:val="-5"/>
          <w:sz w:val="24"/>
          <w:szCs w:val="24"/>
        </w:rPr>
        <w:t xml:space="preserve"> </w:t>
      </w:r>
      <w:r w:rsidRPr="008A7D6B">
        <w:rPr>
          <w:rFonts w:cstheme="minorHAnsi"/>
          <w:sz w:val="24"/>
          <w:szCs w:val="24"/>
        </w:rPr>
        <w:t>maintenance</w:t>
      </w:r>
      <w:r w:rsidRPr="008A7D6B">
        <w:rPr>
          <w:rFonts w:cstheme="minorHAnsi"/>
          <w:spacing w:val="-4"/>
          <w:sz w:val="24"/>
          <w:szCs w:val="24"/>
        </w:rPr>
        <w:t xml:space="preserve"> </w:t>
      </w:r>
      <w:r w:rsidRPr="008A7D6B">
        <w:rPr>
          <w:rFonts w:cstheme="minorHAnsi"/>
          <w:sz w:val="24"/>
          <w:szCs w:val="24"/>
        </w:rPr>
        <w:t>problems.</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50" w:hanging="450"/>
        <w:jc w:val="both"/>
        <w:rPr>
          <w:rFonts w:cstheme="minorHAnsi"/>
          <w:sz w:val="24"/>
          <w:szCs w:val="24"/>
        </w:rPr>
      </w:pPr>
      <w:r w:rsidRPr="008A7D6B">
        <w:rPr>
          <w:rFonts w:cstheme="minorHAnsi"/>
          <w:sz w:val="24"/>
          <w:szCs w:val="24"/>
        </w:rPr>
        <w:t>Generally,</w:t>
      </w:r>
      <w:r w:rsidRPr="008A7D6B">
        <w:rPr>
          <w:rFonts w:cstheme="minorHAnsi"/>
          <w:spacing w:val="-23"/>
          <w:sz w:val="24"/>
          <w:szCs w:val="24"/>
        </w:rPr>
        <w:t xml:space="preserve"> </w:t>
      </w:r>
      <w:r w:rsidRPr="008A7D6B">
        <w:rPr>
          <w:rFonts w:cstheme="minorHAnsi"/>
          <w:sz w:val="24"/>
          <w:szCs w:val="24"/>
        </w:rPr>
        <w:t>the minimum</w:t>
      </w:r>
      <w:r w:rsidRPr="008A7D6B">
        <w:rPr>
          <w:rFonts w:cstheme="minorHAnsi"/>
          <w:spacing w:val="4"/>
          <w:sz w:val="24"/>
          <w:szCs w:val="24"/>
        </w:rPr>
        <w:t xml:space="preserve"> </w:t>
      </w:r>
      <w:r w:rsidRPr="008A7D6B">
        <w:rPr>
          <w:rFonts w:cstheme="minorHAnsi"/>
          <w:sz w:val="24"/>
          <w:szCs w:val="24"/>
        </w:rPr>
        <w:t>culvert</w:t>
      </w:r>
      <w:r w:rsidRPr="008A7D6B">
        <w:rPr>
          <w:rFonts w:cstheme="minorHAnsi"/>
          <w:spacing w:val="-5"/>
          <w:sz w:val="24"/>
          <w:szCs w:val="24"/>
        </w:rPr>
        <w:t xml:space="preserve"> </w:t>
      </w:r>
      <w:r w:rsidRPr="008A7D6B">
        <w:rPr>
          <w:rFonts w:cstheme="minorHAnsi"/>
          <w:sz w:val="24"/>
          <w:szCs w:val="24"/>
        </w:rPr>
        <w:t>diameter</w:t>
      </w:r>
      <w:r w:rsidRPr="008A7D6B">
        <w:rPr>
          <w:rFonts w:cstheme="minorHAnsi"/>
          <w:spacing w:val="-12"/>
          <w:sz w:val="24"/>
          <w:szCs w:val="24"/>
        </w:rPr>
        <w:t xml:space="preserve"> </w:t>
      </w:r>
      <w:r w:rsidRPr="008A7D6B">
        <w:rPr>
          <w:rFonts w:cstheme="minorHAnsi"/>
          <w:sz w:val="24"/>
          <w:szCs w:val="24"/>
        </w:rPr>
        <w:t>for</w:t>
      </w:r>
      <w:r w:rsidRPr="008A7D6B">
        <w:rPr>
          <w:rFonts w:cstheme="minorHAnsi"/>
          <w:spacing w:val="-3"/>
          <w:sz w:val="24"/>
          <w:szCs w:val="24"/>
        </w:rPr>
        <w:t xml:space="preserve"> </w:t>
      </w:r>
      <w:r w:rsidRPr="008A7D6B">
        <w:rPr>
          <w:rFonts w:cstheme="minorHAnsi"/>
          <w:sz w:val="24"/>
          <w:szCs w:val="24"/>
        </w:rPr>
        <w:t>residential and</w:t>
      </w:r>
      <w:r w:rsidRPr="008A7D6B">
        <w:rPr>
          <w:rFonts w:cstheme="minorHAnsi"/>
          <w:spacing w:val="1"/>
          <w:sz w:val="24"/>
          <w:szCs w:val="24"/>
        </w:rPr>
        <w:t xml:space="preserve"> </w:t>
      </w:r>
      <w:r w:rsidRPr="008A7D6B">
        <w:rPr>
          <w:rFonts w:cstheme="minorHAnsi"/>
          <w:sz w:val="24"/>
          <w:szCs w:val="24"/>
        </w:rPr>
        <w:t>commercial entrances</w:t>
      </w:r>
      <w:r w:rsidRPr="008A7D6B">
        <w:rPr>
          <w:rFonts w:cstheme="minorHAnsi"/>
          <w:spacing w:val="-3"/>
          <w:sz w:val="24"/>
          <w:szCs w:val="24"/>
        </w:rPr>
        <w:t xml:space="preserve"> </w:t>
      </w:r>
      <w:r w:rsidRPr="008A7D6B">
        <w:rPr>
          <w:rFonts w:cstheme="minorHAnsi"/>
          <w:sz w:val="24"/>
          <w:szCs w:val="24"/>
        </w:rPr>
        <w:t>is</w:t>
      </w:r>
      <w:r w:rsidRPr="008A7D6B">
        <w:rPr>
          <w:rFonts w:cstheme="minorHAnsi"/>
          <w:spacing w:val="-4"/>
          <w:sz w:val="24"/>
          <w:szCs w:val="24"/>
        </w:rPr>
        <w:t xml:space="preserve"> </w:t>
      </w:r>
      <w:r w:rsidRPr="008A7D6B">
        <w:rPr>
          <w:rFonts w:cstheme="minorHAnsi"/>
          <w:sz w:val="24"/>
          <w:szCs w:val="24"/>
        </w:rPr>
        <w:t>500 mm.</w:t>
      </w:r>
      <w:r w:rsidRPr="008A7D6B">
        <w:rPr>
          <w:rFonts w:cstheme="minorHAnsi"/>
          <w:spacing w:val="55"/>
          <w:sz w:val="24"/>
          <w:szCs w:val="24"/>
        </w:rPr>
        <w:t xml:space="preserve">  </w:t>
      </w:r>
      <w:r w:rsidRPr="008A7D6B">
        <w:rPr>
          <w:rFonts w:cstheme="minorHAnsi"/>
          <w:sz w:val="24"/>
          <w:szCs w:val="24"/>
        </w:rPr>
        <w:t>For</w:t>
      </w:r>
      <w:r w:rsidRPr="008A7D6B">
        <w:rPr>
          <w:rFonts w:cstheme="minorHAnsi"/>
          <w:spacing w:val="-3"/>
          <w:sz w:val="24"/>
          <w:szCs w:val="24"/>
        </w:rPr>
        <w:t xml:space="preserve"> </w:t>
      </w:r>
      <w:r w:rsidRPr="008A7D6B">
        <w:rPr>
          <w:rFonts w:cstheme="minorHAnsi"/>
          <w:sz w:val="24"/>
          <w:szCs w:val="24"/>
        </w:rPr>
        <w:t>public</w:t>
      </w:r>
      <w:r w:rsidRPr="008A7D6B">
        <w:rPr>
          <w:rFonts w:cstheme="minorHAnsi"/>
          <w:spacing w:val="-1"/>
          <w:sz w:val="24"/>
          <w:szCs w:val="24"/>
        </w:rPr>
        <w:t xml:space="preserve"> </w:t>
      </w:r>
      <w:r w:rsidRPr="008A7D6B">
        <w:rPr>
          <w:rFonts w:cstheme="minorHAnsi"/>
          <w:sz w:val="24"/>
          <w:szCs w:val="24"/>
        </w:rPr>
        <w:t>road</w:t>
      </w:r>
      <w:r w:rsidRPr="008A7D6B">
        <w:rPr>
          <w:rFonts w:cstheme="minorHAnsi"/>
          <w:spacing w:val="-5"/>
          <w:sz w:val="24"/>
          <w:szCs w:val="24"/>
        </w:rPr>
        <w:t xml:space="preserve"> </w:t>
      </w:r>
      <w:r w:rsidRPr="008A7D6B">
        <w:rPr>
          <w:rFonts w:cstheme="minorHAnsi"/>
          <w:sz w:val="24"/>
          <w:szCs w:val="24"/>
        </w:rPr>
        <w:t>intersection</w:t>
      </w:r>
      <w:r w:rsidRPr="008A7D6B">
        <w:rPr>
          <w:rFonts w:cstheme="minorHAnsi"/>
          <w:spacing w:val="-16"/>
          <w:sz w:val="24"/>
          <w:szCs w:val="24"/>
        </w:rPr>
        <w:t xml:space="preserve"> </w:t>
      </w:r>
      <w:r w:rsidRPr="008A7D6B">
        <w:rPr>
          <w:rFonts w:cstheme="minorHAnsi"/>
          <w:sz w:val="24"/>
          <w:szCs w:val="24"/>
        </w:rPr>
        <w:t>the</w:t>
      </w:r>
      <w:r w:rsidRPr="008A7D6B">
        <w:rPr>
          <w:rFonts w:cstheme="minorHAnsi"/>
          <w:spacing w:val="5"/>
          <w:sz w:val="24"/>
          <w:szCs w:val="24"/>
        </w:rPr>
        <w:t xml:space="preserve"> </w:t>
      </w:r>
      <w:r w:rsidRPr="008A7D6B">
        <w:rPr>
          <w:rFonts w:cstheme="minorHAnsi"/>
          <w:sz w:val="24"/>
          <w:szCs w:val="24"/>
        </w:rPr>
        <w:t>minimum</w:t>
      </w:r>
      <w:r w:rsidRPr="008A7D6B">
        <w:rPr>
          <w:rFonts w:cstheme="minorHAnsi"/>
          <w:spacing w:val="2"/>
          <w:sz w:val="24"/>
          <w:szCs w:val="24"/>
        </w:rPr>
        <w:t xml:space="preserve"> </w:t>
      </w:r>
      <w:r w:rsidRPr="008A7D6B">
        <w:rPr>
          <w:rFonts w:cstheme="minorHAnsi"/>
          <w:sz w:val="24"/>
          <w:szCs w:val="24"/>
        </w:rPr>
        <w:t>size</w:t>
      </w:r>
      <w:r w:rsidRPr="008A7D6B">
        <w:rPr>
          <w:rFonts w:cstheme="minorHAnsi"/>
          <w:spacing w:val="-7"/>
          <w:sz w:val="24"/>
          <w:szCs w:val="24"/>
        </w:rPr>
        <w:t xml:space="preserve"> </w:t>
      </w:r>
      <w:r w:rsidRPr="008A7D6B">
        <w:rPr>
          <w:rFonts w:cstheme="minorHAnsi"/>
          <w:w w:val="102"/>
          <w:sz w:val="24"/>
          <w:szCs w:val="24"/>
        </w:rPr>
        <w:t xml:space="preserve">is </w:t>
      </w:r>
      <w:r w:rsidRPr="008A7D6B">
        <w:rPr>
          <w:rFonts w:cstheme="minorHAnsi"/>
          <w:w w:val="102"/>
          <w:sz w:val="24"/>
          <w:szCs w:val="24"/>
        </w:rPr>
        <w:br/>
      </w:r>
      <w:r w:rsidRPr="008A7D6B">
        <w:rPr>
          <w:rFonts w:cstheme="minorHAnsi"/>
          <w:sz w:val="24"/>
          <w:szCs w:val="24"/>
        </w:rPr>
        <w:t>600 mm.  However, to determine the actual size, a review of the existing drainage is required.</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51" w:hanging="450"/>
        <w:jc w:val="both"/>
        <w:rPr>
          <w:rFonts w:cstheme="minorHAnsi"/>
          <w:sz w:val="24"/>
          <w:szCs w:val="24"/>
        </w:rPr>
      </w:pPr>
      <w:r w:rsidRPr="008A7D6B">
        <w:rPr>
          <w:rFonts w:cstheme="minorHAnsi"/>
          <w:sz w:val="24"/>
          <w:szCs w:val="24"/>
        </w:rPr>
        <w:t>When</w:t>
      </w:r>
      <w:r w:rsidRPr="008A7D6B">
        <w:rPr>
          <w:rFonts w:cstheme="minorHAnsi"/>
          <w:spacing w:val="13"/>
          <w:sz w:val="24"/>
          <w:szCs w:val="24"/>
        </w:rPr>
        <w:t xml:space="preserve"> </w:t>
      </w:r>
      <w:r w:rsidRPr="008A7D6B">
        <w:rPr>
          <w:rFonts w:cstheme="minorHAnsi"/>
          <w:sz w:val="24"/>
          <w:szCs w:val="24"/>
        </w:rPr>
        <w:t>the County Road</w:t>
      </w:r>
      <w:r w:rsidRPr="008A7D6B">
        <w:rPr>
          <w:rFonts w:cstheme="minorHAnsi"/>
          <w:spacing w:val="-8"/>
          <w:sz w:val="24"/>
          <w:szCs w:val="24"/>
        </w:rPr>
        <w:t xml:space="preserve"> </w:t>
      </w:r>
      <w:r w:rsidRPr="008A7D6B">
        <w:rPr>
          <w:rFonts w:cstheme="minorHAnsi"/>
          <w:sz w:val="24"/>
          <w:szCs w:val="24"/>
        </w:rPr>
        <w:t>ditch</w:t>
      </w:r>
      <w:r w:rsidRPr="008A7D6B">
        <w:rPr>
          <w:rFonts w:cstheme="minorHAnsi"/>
          <w:spacing w:val="-3"/>
          <w:sz w:val="24"/>
          <w:szCs w:val="24"/>
        </w:rPr>
        <w:t xml:space="preserve"> </w:t>
      </w:r>
      <w:r w:rsidRPr="008A7D6B">
        <w:rPr>
          <w:rFonts w:cstheme="minorHAnsi"/>
          <w:sz w:val="24"/>
          <w:szCs w:val="24"/>
        </w:rPr>
        <w:t>is part</w:t>
      </w:r>
      <w:r w:rsidRPr="008A7D6B">
        <w:rPr>
          <w:rFonts w:cstheme="minorHAnsi"/>
          <w:spacing w:val="-1"/>
          <w:sz w:val="24"/>
          <w:szCs w:val="24"/>
        </w:rPr>
        <w:t xml:space="preserve"> </w:t>
      </w:r>
      <w:r w:rsidRPr="008A7D6B">
        <w:rPr>
          <w:rFonts w:cstheme="minorHAnsi"/>
          <w:sz w:val="24"/>
          <w:szCs w:val="24"/>
        </w:rPr>
        <w:t>of</w:t>
      </w:r>
      <w:r w:rsidRPr="008A7D6B">
        <w:rPr>
          <w:rFonts w:cstheme="minorHAnsi"/>
          <w:spacing w:val="9"/>
          <w:sz w:val="24"/>
          <w:szCs w:val="24"/>
        </w:rPr>
        <w:t xml:space="preserve"> </w:t>
      </w:r>
      <w:r w:rsidRPr="008A7D6B">
        <w:rPr>
          <w:rFonts w:cstheme="minorHAnsi"/>
          <w:sz w:val="24"/>
          <w:szCs w:val="24"/>
        </w:rPr>
        <w:t>a</w:t>
      </w:r>
      <w:r w:rsidRPr="008A7D6B">
        <w:rPr>
          <w:rFonts w:cstheme="minorHAnsi"/>
          <w:spacing w:val="-3"/>
          <w:sz w:val="24"/>
          <w:szCs w:val="24"/>
        </w:rPr>
        <w:t xml:space="preserve"> </w:t>
      </w:r>
      <w:r w:rsidRPr="008A7D6B">
        <w:rPr>
          <w:rFonts w:cstheme="minorHAnsi"/>
          <w:sz w:val="24"/>
          <w:szCs w:val="24"/>
        </w:rPr>
        <w:t>municipal</w:t>
      </w:r>
      <w:r w:rsidRPr="008A7D6B">
        <w:rPr>
          <w:rFonts w:cstheme="minorHAnsi"/>
          <w:spacing w:val="-28"/>
          <w:sz w:val="24"/>
          <w:szCs w:val="24"/>
        </w:rPr>
        <w:t xml:space="preserve"> </w:t>
      </w:r>
      <w:r w:rsidRPr="008A7D6B">
        <w:rPr>
          <w:rFonts w:cstheme="minorHAnsi"/>
          <w:sz w:val="24"/>
          <w:szCs w:val="24"/>
        </w:rPr>
        <w:t>drain,</w:t>
      </w:r>
      <w:r w:rsidRPr="008A7D6B">
        <w:rPr>
          <w:rFonts w:cstheme="minorHAnsi"/>
          <w:spacing w:val="-18"/>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diameter</w:t>
      </w:r>
      <w:r w:rsidRPr="008A7D6B">
        <w:rPr>
          <w:rFonts w:cstheme="minorHAnsi"/>
          <w:spacing w:val="-8"/>
          <w:sz w:val="24"/>
          <w:szCs w:val="24"/>
        </w:rPr>
        <w:t xml:space="preserve"> </w:t>
      </w:r>
      <w:r w:rsidRPr="008A7D6B">
        <w:rPr>
          <w:rFonts w:cstheme="minorHAnsi"/>
          <w:sz w:val="24"/>
          <w:szCs w:val="24"/>
        </w:rPr>
        <w:t>of</w:t>
      </w:r>
      <w:r w:rsidRPr="008A7D6B">
        <w:rPr>
          <w:rFonts w:cstheme="minorHAnsi"/>
          <w:spacing w:val="9"/>
          <w:sz w:val="24"/>
          <w:szCs w:val="24"/>
        </w:rPr>
        <w:t xml:space="preserve"> </w:t>
      </w:r>
      <w:r w:rsidRPr="008A7D6B">
        <w:rPr>
          <w:rFonts w:cstheme="minorHAnsi"/>
          <w:sz w:val="24"/>
          <w:szCs w:val="24"/>
        </w:rPr>
        <w:t>the culvert</w:t>
      </w:r>
      <w:r w:rsidRPr="008A7D6B">
        <w:rPr>
          <w:rFonts w:cstheme="minorHAnsi"/>
          <w:spacing w:val="-15"/>
          <w:sz w:val="24"/>
          <w:szCs w:val="24"/>
        </w:rPr>
        <w:t xml:space="preserve"> </w:t>
      </w:r>
      <w:r w:rsidRPr="008A7D6B">
        <w:rPr>
          <w:rFonts w:cstheme="minorHAnsi"/>
          <w:w w:val="105"/>
          <w:sz w:val="24"/>
          <w:szCs w:val="24"/>
        </w:rPr>
        <w:t xml:space="preserve">is </w:t>
      </w:r>
      <w:r w:rsidRPr="008A7D6B">
        <w:rPr>
          <w:rFonts w:cstheme="minorHAnsi"/>
          <w:sz w:val="24"/>
          <w:szCs w:val="24"/>
        </w:rPr>
        <w:t>subject</w:t>
      </w:r>
      <w:r w:rsidRPr="008A7D6B">
        <w:rPr>
          <w:rFonts w:cstheme="minorHAnsi"/>
          <w:spacing w:val="-1"/>
          <w:sz w:val="24"/>
          <w:szCs w:val="24"/>
        </w:rPr>
        <w:t xml:space="preserve"> </w:t>
      </w:r>
      <w:r w:rsidRPr="008A7D6B">
        <w:rPr>
          <w:rFonts w:cstheme="minorHAnsi"/>
          <w:sz w:val="24"/>
          <w:szCs w:val="24"/>
        </w:rPr>
        <w:t>to</w:t>
      </w:r>
      <w:r w:rsidRPr="008A7D6B">
        <w:rPr>
          <w:rFonts w:cstheme="minorHAnsi"/>
          <w:spacing w:val="-3"/>
          <w:sz w:val="24"/>
          <w:szCs w:val="24"/>
        </w:rPr>
        <w:t xml:space="preserve"> </w:t>
      </w:r>
      <w:r w:rsidRPr="008A7D6B">
        <w:rPr>
          <w:rFonts w:cstheme="minorHAnsi"/>
          <w:sz w:val="24"/>
          <w:szCs w:val="24"/>
        </w:rPr>
        <w:t>municipal</w:t>
      </w:r>
      <w:r w:rsidRPr="008A7D6B">
        <w:rPr>
          <w:rFonts w:cstheme="minorHAnsi"/>
          <w:spacing w:val="-18"/>
          <w:sz w:val="24"/>
          <w:szCs w:val="24"/>
        </w:rPr>
        <w:t xml:space="preserve"> </w:t>
      </w:r>
      <w:r w:rsidRPr="008A7D6B">
        <w:rPr>
          <w:rFonts w:cstheme="minorHAnsi"/>
          <w:sz w:val="24"/>
          <w:szCs w:val="24"/>
        </w:rPr>
        <w:t xml:space="preserve">standards. </w:t>
      </w:r>
      <w:r w:rsidRPr="008A7D6B">
        <w:rPr>
          <w:rFonts w:cstheme="minorHAnsi"/>
          <w:spacing w:val="-15"/>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Director of Transportation Services</w:t>
      </w:r>
      <w:r w:rsidRPr="008A7D6B">
        <w:rPr>
          <w:rFonts w:cstheme="minorHAnsi"/>
          <w:spacing w:val="-8"/>
          <w:sz w:val="24"/>
          <w:szCs w:val="24"/>
        </w:rPr>
        <w:t xml:space="preserve"> </w:t>
      </w:r>
      <w:r w:rsidRPr="008A7D6B">
        <w:rPr>
          <w:rFonts w:cstheme="minorHAnsi"/>
          <w:sz w:val="24"/>
          <w:szCs w:val="24"/>
        </w:rPr>
        <w:t>must</w:t>
      </w:r>
      <w:r w:rsidRPr="008A7D6B">
        <w:rPr>
          <w:rFonts w:cstheme="minorHAnsi"/>
          <w:spacing w:val="5"/>
          <w:sz w:val="24"/>
          <w:szCs w:val="24"/>
        </w:rPr>
        <w:t xml:space="preserve"> </w:t>
      </w:r>
      <w:r w:rsidRPr="008A7D6B">
        <w:rPr>
          <w:rFonts w:cstheme="minorHAnsi"/>
          <w:sz w:val="24"/>
          <w:szCs w:val="24"/>
        </w:rPr>
        <w:t>contact</w:t>
      </w:r>
      <w:r w:rsidRPr="008A7D6B">
        <w:rPr>
          <w:rFonts w:cstheme="minorHAnsi"/>
          <w:spacing w:val="-5"/>
          <w:sz w:val="24"/>
          <w:szCs w:val="24"/>
        </w:rPr>
        <w:t xml:space="preserve"> </w:t>
      </w:r>
      <w:r w:rsidRPr="008A7D6B">
        <w:rPr>
          <w:rFonts w:cstheme="minorHAnsi"/>
          <w:sz w:val="24"/>
          <w:szCs w:val="24"/>
        </w:rPr>
        <w:t>the</w:t>
      </w:r>
      <w:r w:rsidRPr="008A7D6B">
        <w:rPr>
          <w:rFonts w:cstheme="minorHAnsi"/>
          <w:spacing w:val="-1"/>
          <w:sz w:val="24"/>
          <w:szCs w:val="24"/>
        </w:rPr>
        <w:t xml:space="preserve"> </w:t>
      </w:r>
      <w:r w:rsidRPr="008A7D6B">
        <w:rPr>
          <w:rFonts w:cstheme="minorHAnsi"/>
          <w:sz w:val="24"/>
          <w:szCs w:val="24"/>
        </w:rPr>
        <w:t>municipal</w:t>
      </w:r>
      <w:r w:rsidRPr="008A7D6B">
        <w:rPr>
          <w:rFonts w:cstheme="minorHAnsi"/>
          <w:spacing w:val="-11"/>
          <w:sz w:val="24"/>
          <w:szCs w:val="24"/>
        </w:rPr>
        <w:t xml:space="preserve"> </w:t>
      </w:r>
      <w:r w:rsidRPr="008A7D6B">
        <w:rPr>
          <w:rFonts w:cstheme="minorHAnsi"/>
          <w:w w:val="101"/>
          <w:sz w:val="24"/>
          <w:szCs w:val="24"/>
        </w:rPr>
        <w:t xml:space="preserve">drainage </w:t>
      </w:r>
      <w:r w:rsidRPr="008A7D6B">
        <w:rPr>
          <w:rFonts w:cstheme="minorHAnsi"/>
          <w:sz w:val="24"/>
          <w:szCs w:val="24"/>
        </w:rPr>
        <w:t>superintendent</w:t>
      </w:r>
      <w:r w:rsidRPr="008A7D6B">
        <w:rPr>
          <w:rFonts w:cstheme="minorHAnsi"/>
          <w:spacing w:val="-5"/>
          <w:sz w:val="24"/>
          <w:szCs w:val="24"/>
        </w:rPr>
        <w:t xml:space="preserve"> </w:t>
      </w:r>
      <w:r w:rsidRPr="008A7D6B">
        <w:rPr>
          <w:rFonts w:cstheme="minorHAnsi"/>
          <w:sz w:val="24"/>
          <w:szCs w:val="24"/>
        </w:rPr>
        <w:t>to</w:t>
      </w:r>
      <w:r w:rsidRPr="008A7D6B">
        <w:rPr>
          <w:rFonts w:cstheme="minorHAnsi"/>
          <w:spacing w:val="-6"/>
          <w:sz w:val="24"/>
          <w:szCs w:val="24"/>
        </w:rPr>
        <w:t xml:space="preserve"> </w:t>
      </w:r>
      <w:r w:rsidRPr="008A7D6B">
        <w:rPr>
          <w:rFonts w:cstheme="minorHAnsi"/>
          <w:sz w:val="24"/>
          <w:szCs w:val="24"/>
        </w:rPr>
        <w:t>establish</w:t>
      </w:r>
      <w:r w:rsidRPr="008A7D6B">
        <w:rPr>
          <w:rFonts w:cstheme="minorHAnsi"/>
          <w:spacing w:val="-5"/>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appropriate</w:t>
      </w:r>
      <w:r w:rsidRPr="008A7D6B">
        <w:rPr>
          <w:rFonts w:cstheme="minorHAnsi"/>
          <w:spacing w:val="-13"/>
          <w:sz w:val="24"/>
          <w:szCs w:val="24"/>
        </w:rPr>
        <w:t xml:space="preserve"> </w:t>
      </w:r>
      <w:r w:rsidRPr="008A7D6B">
        <w:rPr>
          <w:rFonts w:cstheme="minorHAnsi"/>
          <w:sz w:val="24"/>
          <w:szCs w:val="24"/>
        </w:rPr>
        <w:t>diameter.</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221" w:hanging="450"/>
        <w:jc w:val="both"/>
        <w:rPr>
          <w:rFonts w:cstheme="minorHAnsi"/>
          <w:sz w:val="24"/>
          <w:szCs w:val="24"/>
        </w:rPr>
      </w:pPr>
      <w:r w:rsidRPr="008A7D6B">
        <w:rPr>
          <w:rFonts w:cstheme="minorHAnsi"/>
          <w:sz w:val="24"/>
          <w:szCs w:val="24"/>
        </w:rPr>
        <w:t>Where</w:t>
      </w:r>
      <w:r w:rsidRPr="008A7D6B">
        <w:rPr>
          <w:rFonts w:cstheme="minorHAnsi"/>
          <w:spacing w:val="14"/>
          <w:sz w:val="24"/>
          <w:szCs w:val="24"/>
        </w:rPr>
        <w:t xml:space="preserve"> </w:t>
      </w:r>
      <w:r w:rsidRPr="008A7D6B">
        <w:rPr>
          <w:rFonts w:cstheme="minorHAnsi"/>
          <w:sz w:val="24"/>
          <w:szCs w:val="24"/>
        </w:rPr>
        <w:t>the</w:t>
      </w:r>
      <w:r w:rsidRPr="008A7D6B">
        <w:rPr>
          <w:rFonts w:cstheme="minorHAnsi"/>
          <w:spacing w:val="1"/>
          <w:sz w:val="24"/>
          <w:szCs w:val="24"/>
        </w:rPr>
        <w:t xml:space="preserve"> </w:t>
      </w:r>
      <w:r w:rsidRPr="008A7D6B">
        <w:rPr>
          <w:rFonts w:cstheme="minorHAnsi"/>
          <w:sz w:val="24"/>
          <w:szCs w:val="24"/>
        </w:rPr>
        <w:t>upstream</w:t>
      </w:r>
      <w:r w:rsidRPr="008A7D6B">
        <w:rPr>
          <w:rFonts w:cstheme="minorHAnsi"/>
          <w:spacing w:val="-10"/>
          <w:sz w:val="24"/>
          <w:szCs w:val="24"/>
        </w:rPr>
        <w:t xml:space="preserve"> </w:t>
      </w:r>
      <w:r w:rsidRPr="008A7D6B">
        <w:rPr>
          <w:rFonts w:cstheme="minorHAnsi"/>
          <w:sz w:val="24"/>
          <w:szCs w:val="24"/>
        </w:rPr>
        <w:t>culvert</w:t>
      </w:r>
      <w:r w:rsidRPr="008A7D6B">
        <w:rPr>
          <w:rFonts w:cstheme="minorHAnsi"/>
          <w:spacing w:val="-2"/>
          <w:sz w:val="24"/>
          <w:szCs w:val="24"/>
        </w:rPr>
        <w:t xml:space="preserve"> </w:t>
      </w:r>
      <w:r w:rsidRPr="008A7D6B">
        <w:rPr>
          <w:rFonts w:cstheme="minorHAnsi"/>
          <w:sz w:val="24"/>
          <w:szCs w:val="24"/>
        </w:rPr>
        <w:t>is</w:t>
      </w:r>
      <w:r w:rsidRPr="008A7D6B">
        <w:rPr>
          <w:rFonts w:cstheme="minorHAnsi"/>
          <w:spacing w:val="-1"/>
          <w:sz w:val="24"/>
          <w:szCs w:val="24"/>
        </w:rPr>
        <w:t xml:space="preserve"> </w:t>
      </w:r>
      <w:r w:rsidRPr="008A7D6B">
        <w:rPr>
          <w:rFonts w:cstheme="minorHAnsi"/>
          <w:sz w:val="24"/>
          <w:szCs w:val="24"/>
        </w:rPr>
        <w:t>wider</w:t>
      </w:r>
      <w:r w:rsidRPr="008A7D6B">
        <w:rPr>
          <w:rFonts w:cstheme="minorHAnsi"/>
          <w:spacing w:val="-5"/>
          <w:sz w:val="24"/>
          <w:szCs w:val="24"/>
        </w:rPr>
        <w:t xml:space="preserve"> </w:t>
      </w:r>
      <w:r w:rsidRPr="008A7D6B">
        <w:rPr>
          <w:rFonts w:cstheme="minorHAnsi"/>
          <w:sz w:val="24"/>
          <w:szCs w:val="24"/>
        </w:rPr>
        <w:t>than</w:t>
      </w:r>
      <w:r w:rsidRPr="008A7D6B">
        <w:rPr>
          <w:rFonts w:cstheme="minorHAnsi"/>
          <w:spacing w:val="-12"/>
          <w:sz w:val="24"/>
          <w:szCs w:val="24"/>
        </w:rPr>
        <w:t xml:space="preserve"> </w:t>
      </w:r>
      <w:r w:rsidRPr="008A7D6B">
        <w:rPr>
          <w:rFonts w:cstheme="minorHAnsi"/>
          <w:sz w:val="24"/>
          <w:szCs w:val="24"/>
        </w:rPr>
        <w:t>the</w:t>
      </w:r>
      <w:r w:rsidRPr="008A7D6B">
        <w:rPr>
          <w:rFonts w:cstheme="minorHAnsi"/>
          <w:spacing w:val="-4"/>
          <w:sz w:val="24"/>
          <w:szCs w:val="24"/>
        </w:rPr>
        <w:t xml:space="preserve"> </w:t>
      </w:r>
      <w:r w:rsidRPr="008A7D6B">
        <w:rPr>
          <w:rFonts w:cstheme="minorHAnsi"/>
          <w:sz w:val="24"/>
          <w:szCs w:val="24"/>
        </w:rPr>
        <w:t>minimum standard,</w:t>
      </w:r>
      <w:r w:rsidRPr="008A7D6B">
        <w:rPr>
          <w:rFonts w:cstheme="minorHAnsi"/>
          <w:spacing w:val="-26"/>
          <w:sz w:val="24"/>
          <w:szCs w:val="24"/>
        </w:rPr>
        <w:t xml:space="preserve"> </w:t>
      </w:r>
      <w:r w:rsidRPr="008A7D6B">
        <w:rPr>
          <w:rFonts w:cstheme="minorHAnsi"/>
          <w:sz w:val="24"/>
          <w:szCs w:val="24"/>
        </w:rPr>
        <w:t>the</w:t>
      </w:r>
      <w:r w:rsidRPr="008A7D6B">
        <w:rPr>
          <w:rFonts w:cstheme="minorHAnsi"/>
          <w:spacing w:val="-4"/>
          <w:sz w:val="24"/>
          <w:szCs w:val="24"/>
        </w:rPr>
        <w:t xml:space="preserve"> </w:t>
      </w:r>
      <w:r w:rsidRPr="008A7D6B">
        <w:rPr>
          <w:rFonts w:cstheme="minorHAnsi"/>
          <w:sz w:val="24"/>
          <w:szCs w:val="24"/>
        </w:rPr>
        <w:t>culvert</w:t>
      </w:r>
      <w:r w:rsidRPr="008A7D6B">
        <w:rPr>
          <w:rFonts w:cstheme="minorHAnsi"/>
          <w:spacing w:val="-4"/>
          <w:sz w:val="24"/>
          <w:szCs w:val="24"/>
        </w:rPr>
        <w:t xml:space="preserve"> </w:t>
      </w:r>
      <w:r w:rsidRPr="008A7D6B">
        <w:rPr>
          <w:rFonts w:cstheme="minorHAnsi"/>
          <w:w w:val="101"/>
          <w:sz w:val="24"/>
          <w:szCs w:val="24"/>
        </w:rPr>
        <w:t xml:space="preserve">for </w:t>
      </w:r>
      <w:r w:rsidRPr="008A7D6B">
        <w:rPr>
          <w:rFonts w:cstheme="minorHAnsi"/>
          <w:sz w:val="24"/>
          <w:szCs w:val="24"/>
        </w:rPr>
        <w:t>the</w:t>
      </w:r>
      <w:r w:rsidRPr="008A7D6B">
        <w:rPr>
          <w:rFonts w:cstheme="minorHAnsi"/>
          <w:spacing w:val="5"/>
          <w:sz w:val="24"/>
          <w:szCs w:val="24"/>
        </w:rPr>
        <w:t xml:space="preserve"> </w:t>
      </w:r>
      <w:r w:rsidRPr="008A7D6B">
        <w:rPr>
          <w:rFonts w:cstheme="minorHAnsi"/>
          <w:sz w:val="24"/>
          <w:szCs w:val="24"/>
        </w:rPr>
        <w:t>proposed</w:t>
      </w:r>
      <w:r w:rsidRPr="008A7D6B">
        <w:rPr>
          <w:rFonts w:cstheme="minorHAnsi"/>
          <w:spacing w:val="7"/>
          <w:sz w:val="24"/>
          <w:szCs w:val="24"/>
        </w:rPr>
        <w:t xml:space="preserve"> </w:t>
      </w:r>
      <w:r w:rsidRPr="008A7D6B">
        <w:rPr>
          <w:rFonts w:cstheme="minorHAnsi"/>
          <w:sz w:val="24"/>
          <w:szCs w:val="24"/>
        </w:rPr>
        <w:t>entrance</w:t>
      </w:r>
      <w:r w:rsidRPr="008A7D6B">
        <w:rPr>
          <w:rFonts w:cstheme="minorHAnsi"/>
          <w:spacing w:val="-10"/>
          <w:sz w:val="24"/>
          <w:szCs w:val="24"/>
        </w:rPr>
        <w:t xml:space="preserve"> </w:t>
      </w:r>
      <w:r w:rsidRPr="008A7D6B">
        <w:rPr>
          <w:rFonts w:cstheme="minorHAnsi"/>
          <w:sz w:val="24"/>
          <w:szCs w:val="24"/>
        </w:rPr>
        <w:t>must</w:t>
      </w:r>
      <w:r w:rsidRPr="008A7D6B">
        <w:rPr>
          <w:rFonts w:cstheme="minorHAnsi"/>
          <w:spacing w:val="8"/>
          <w:sz w:val="24"/>
          <w:szCs w:val="24"/>
        </w:rPr>
        <w:t xml:space="preserve"> </w:t>
      </w:r>
      <w:r w:rsidRPr="008A7D6B">
        <w:rPr>
          <w:rFonts w:cstheme="minorHAnsi"/>
          <w:sz w:val="24"/>
          <w:szCs w:val="24"/>
        </w:rPr>
        <w:t>be at</w:t>
      </w:r>
      <w:r w:rsidRPr="008A7D6B">
        <w:rPr>
          <w:rFonts w:cstheme="minorHAnsi"/>
          <w:spacing w:val="-6"/>
          <w:sz w:val="24"/>
          <w:szCs w:val="24"/>
        </w:rPr>
        <w:t xml:space="preserve"> </w:t>
      </w:r>
      <w:r w:rsidRPr="008A7D6B">
        <w:rPr>
          <w:rFonts w:cstheme="minorHAnsi"/>
          <w:sz w:val="24"/>
          <w:szCs w:val="24"/>
        </w:rPr>
        <w:t>least</w:t>
      </w:r>
      <w:r w:rsidRPr="008A7D6B">
        <w:rPr>
          <w:rFonts w:cstheme="minorHAnsi"/>
          <w:spacing w:val="4"/>
          <w:sz w:val="24"/>
          <w:szCs w:val="24"/>
        </w:rPr>
        <w:t xml:space="preserve"> </w:t>
      </w:r>
      <w:r w:rsidRPr="008A7D6B">
        <w:rPr>
          <w:rFonts w:cstheme="minorHAnsi"/>
          <w:sz w:val="24"/>
          <w:szCs w:val="24"/>
        </w:rPr>
        <w:t>the</w:t>
      </w:r>
      <w:r w:rsidRPr="008A7D6B">
        <w:rPr>
          <w:rFonts w:cstheme="minorHAnsi"/>
          <w:spacing w:val="-6"/>
          <w:sz w:val="24"/>
          <w:szCs w:val="24"/>
        </w:rPr>
        <w:t xml:space="preserve"> </w:t>
      </w:r>
      <w:r w:rsidRPr="008A7D6B">
        <w:rPr>
          <w:rFonts w:cstheme="minorHAnsi"/>
          <w:sz w:val="24"/>
          <w:szCs w:val="24"/>
        </w:rPr>
        <w:t>same</w:t>
      </w:r>
      <w:r w:rsidRPr="008A7D6B">
        <w:rPr>
          <w:rFonts w:cstheme="minorHAnsi"/>
          <w:spacing w:val="-2"/>
          <w:sz w:val="24"/>
          <w:szCs w:val="24"/>
        </w:rPr>
        <w:t xml:space="preserve"> </w:t>
      </w:r>
      <w:r w:rsidRPr="008A7D6B">
        <w:rPr>
          <w:rFonts w:cstheme="minorHAnsi"/>
          <w:sz w:val="24"/>
          <w:szCs w:val="24"/>
        </w:rPr>
        <w:t>diameter</w:t>
      </w:r>
      <w:r w:rsidRPr="008A7D6B">
        <w:rPr>
          <w:rFonts w:cstheme="minorHAnsi"/>
          <w:spacing w:val="-2"/>
          <w:sz w:val="24"/>
          <w:szCs w:val="24"/>
        </w:rPr>
        <w:t xml:space="preserve"> </w:t>
      </w:r>
      <w:r w:rsidRPr="008A7D6B">
        <w:rPr>
          <w:rFonts w:cstheme="minorHAnsi"/>
          <w:sz w:val="24"/>
          <w:szCs w:val="24"/>
        </w:rPr>
        <w:t>in</w:t>
      </w:r>
      <w:r w:rsidRPr="008A7D6B">
        <w:rPr>
          <w:rFonts w:cstheme="minorHAnsi"/>
          <w:spacing w:val="1"/>
          <w:sz w:val="24"/>
          <w:szCs w:val="24"/>
        </w:rPr>
        <w:t xml:space="preserve"> </w:t>
      </w:r>
      <w:r w:rsidRPr="008A7D6B">
        <w:rPr>
          <w:rFonts w:cstheme="minorHAnsi"/>
          <w:sz w:val="24"/>
          <w:szCs w:val="24"/>
        </w:rPr>
        <w:t>order</w:t>
      </w:r>
      <w:r w:rsidRPr="008A7D6B">
        <w:rPr>
          <w:rFonts w:cstheme="minorHAnsi"/>
          <w:spacing w:val="1"/>
          <w:sz w:val="24"/>
          <w:szCs w:val="24"/>
        </w:rPr>
        <w:t xml:space="preserve"> </w:t>
      </w:r>
      <w:r w:rsidRPr="008A7D6B">
        <w:rPr>
          <w:rFonts w:cstheme="minorHAnsi"/>
          <w:sz w:val="24"/>
          <w:szCs w:val="24"/>
        </w:rPr>
        <w:t>to</w:t>
      </w:r>
      <w:r w:rsidRPr="008A7D6B">
        <w:rPr>
          <w:rFonts w:cstheme="minorHAnsi"/>
          <w:spacing w:val="-1"/>
          <w:sz w:val="24"/>
          <w:szCs w:val="24"/>
        </w:rPr>
        <w:t xml:space="preserve"> </w:t>
      </w:r>
      <w:r w:rsidRPr="008A7D6B">
        <w:rPr>
          <w:rFonts w:cstheme="minorHAnsi"/>
          <w:sz w:val="24"/>
          <w:szCs w:val="24"/>
        </w:rPr>
        <w:t xml:space="preserve">avoid </w:t>
      </w:r>
      <w:r w:rsidRPr="008A7D6B">
        <w:rPr>
          <w:rFonts w:cstheme="minorHAnsi"/>
          <w:w w:val="101"/>
          <w:sz w:val="24"/>
          <w:szCs w:val="24"/>
        </w:rPr>
        <w:t>"bottlenecks".</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43" w:hanging="450"/>
        <w:jc w:val="both"/>
        <w:rPr>
          <w:rFonts w:cstheme="minorHAnsi"/>
          <w:sz w:val="24"/>
          <w:szCs w:val="24"/>
        </w:rPr>
      </w:pPr>
      <w:r w:rsidRPr="008A7D6B">
        <w:rPr>
          <w:rFonts w:cstheme="minorHAnsi"/>
          <w:sz w:val="24"/>
          <w:szCs w:val="24"/>
        </w:rPr>
        <w:t>The</w:t>
      </w:r>
      <w:r w:rsidRPr="008A7D6B">
        <w:rPr>
          <w:rFonts w:cstheme="minorHAnsi"/>
          <w:spacing w:val="9"/>
          <w:sz w:val="24"/>
          <w:szCs w:val="24"/>
        </w:rPr>
        <w:t xml:space="preserve"> </w:t>
      </w:r>
      <w:r w:rsidRPr="008A7D6B">
        <w:rPr>
          <w:rFonts w:cstheme="minorHAnsi"/>
          <w:sz w:val="24"/>
          <w:szCs w:val="24"/>
        </w:rPr>
        <w:t>length</w:t>
      </w:r>
      <w:r w:rsidRPr="008A7D6B">
        <w:rPr>
          <w:rFonts w:cstheme="minorHAnsi"/>
          <w:spacing w:val="-7"/>
          <w:sz w:val="24"/>
          <w:szCs w:val="24"/>
        </w:rPr>
        <w:t xml:space="preserve"> </w:t>
      </w:r>
      <w:r w:rsidRPr="008A7D6B">
        <w:rPr>
          <w:rFonts w:cstheme="minorHAnsi"/>
          <w:sz w:val="24"/>
          <w:szCs w:val="24"/>
        </w:rPr>
        <w:t>of</w:t>
      </w:r>
      <w:r w:rsidRPr="008A7D6B">
        <w:rPr>
          <w:rFonts w:cstheme="minorHAnsi"/>
          <w:spacing w:val="9"/>
          <w:sz w:val="24"/>
          <w:szCs w:val="24"/>
        </w:rPr>
        <w:t xml:space="preserve"> </w:t>
      </w:r>
      <w:r w:rsidRPr="008A7D6B">
        <w:rPr>
          <w:rFonts w:cstheme="minorHAnsi"/>
          <w:sz w:val="24"/>
          <w:szCs w:val="24"/>
        </w:rPr>
        <w:t>an</w:t>
      </w:r>
      <w:r w:rsidRPr="008A7D6B">
        <w:rPr>
          <w:rFonts w:cstheme="minorHAnsi"/>
          <w:spacing w:val="-5"/>
          <w:sz w:val="24"/>
          <w:szCs w:val="24"/>
        </w:rPr>
        <w:t xml:space="preserve"> </w:t>
      </w:r>
      <w:r w:rsidRPr="008A7D6B">
        <w:rPr>
          <w:rFonts w:cstheme="minorHAnsi"/>
          <w:sz w:val="24"/>
          <w:szCs w:val="24"/>
        </w:rPr>
        <w:t>entrance</w:t>
      </w:r>
      <w:r w:rsidRPr="008A7D6B">
        <w:rPr>
          <w:rFonts w:cstheme="minorHAnsi"/>
          <w:spacing w:val="2"/>
          <w:sz w:val="24"/>
          <w:szCs w:val="24"/>
        </w:rPr>
        <w:t xml:space="preserve"> </w:t>
      </w:r>
      <w:r w:rsidRPr="008A7D6B">
        <w:rPr>
          <w:rFonts w:cstheme="minorHAnsi"/>
          <w:sz w:val="24"/>
          <w:szCs w:val="24"/>
        </w:rPr>
        <w:t>culvert</w:t>
      </w:r>
      <w:r w:rsidRPr="008A7D6B">
        <w:rPr>
          <w:rFonts w:cstheme="minorHAnsi"/>
          <w:spacing w:val="-9"/>
          <w:sz w:val="24"/>
          <w:szCs w:val="24"/>
        </w:rPr>
        <w:t xml:space="preserve"> </w:t>
      </w:r>
      <w:r w:rsidRPr="008A7D6B">
        <w:rPr>
          <w:rFonts w:cstheme="minorHAnsi"/>
          <w:sz w:val="24"/>
          <w:szCs w:val="24"/>
        </w:rPr>
        <w:t>is</w:t>
      </w:r>
      <w:r w:rsidRPr="008A7D6B">
        <w:rPr>
          <w:rFonts w:cstheme="minorHAnsi"/>
          <w:spacing w:val="-3"/>
          <w:sz w:val="24"/>
          <w:szCs w:val="24"/>
        </w:rPr>
        <w:t xml:space="preserve"> </w:t>
      </w:r>
      <w:r w:rsidRPr="008A7D6B">
        <w:rPr>
          <w:rFonts w:cstheme="minorHAnsi"/>
          <w:sz w:val="24"/>
          <w:szCs w:val="24"/>
        </w:rPr>
        <w:t>determined</w:t>
      </w:r>
      <w:r w:rsidRPr="008A7D6B">
        <w:rPr>
          <w:rFonts w:cstheme="minorHAnsi"/>
          <w:spacing w:val="-20"/>
          <w:sz w:val="24"/>
          <w:szCs w:val="24"/>
        </w:rPr>
        <w:t xml:space="preserve"> </w:t>
      </w:r>
      <w:r w:rsidRPr="008A7D6B">
        <w:rPr>
          <w:rFonts w:cstheme="minorHAnsi"/>
          <w:sz w:val="24"/>
          <w:szCs w:val="24"/>
        </w:rPr>
        <w:t>by</w:t>
      </w:r>
      <w:r w:rsidRPr="008A7D6B">
        <w:rPr>
          <w:rFonts w:cstheme="minorHAnsi"/>
          <w:spacing w:val="3"/>
          <w:sz w:val="24"/>
          <w:szCs w:val="24"/>
        </w:rPr>
        <w:t xml:space="preserve"> </w:t>
      </w:r>
      <w:r w:rsidRPr="008A7D6B">
        <w:rPr>
          <w:rFonts w:cstheme="minorHAnsi"/>
          <w:sz w:val="24"/>
          <w:szCs w:val="24"/>
        </w:rPr>
        <w:t>the width</w:t>
      </w:r>
      <w:r w:rsidRPr="008A7D6B">
        <w:rPr>
          <w:rFonts w:cstheme="minorHAnsi"/>
          <w:spacing w:val="-15"/>
          <w:sz w:val="24"/>
          <w:szCs w:val="24"/>
        </w:rPr>
        <w:t xml:space="preserve"> </w:t>
      </w:r>
      <w:r w:rsidRPr="008A7D6B">
        <w:rPr>
          <w:rFonts w:cstheme="minorHAnsi"/>
          <w:sz w:val="24"/>
          <w:szCs w:val="24"/>
        </w:rPr>
        <w:t>of</w:t>
      </w:r>
      <w:r w:rsidRPr="008A7D6B">
        <w:rPr>
          <w:rFonts w:cstheme="minorHAnsi"/>
          <w:spacing w:val="4"/>
          <w:sz w:val="24"/>
          <w:szCs w:val="24"/>
        </w:rPr>
        <w:t xml:space="preserve"> </w:t>
      </w:r>
      <w:r w:rsidRPr="008A7D6B">
        <w:rPr>
          <w:rFonts w:cstheme="minorHAnsi"/>
          <w:sz w:val="24"/>
          <w:szCs w:val="24"/>
        </w:rPr>
        <w:t>the</w:t>
      </w:r>
      <w:r w:rsidRPr="008A7D6B">
        <w:rPr>
          <w:rFonts w:cstheme="minorHAnsi"/>
          <w:spacing w:val="2"/>
          <w:sz w:val="24"/>
          <w:szCs w:val="24"/>
        </w:rPr>
        <w:t xml:space="preserve"> </w:t>
      </w:r>
      <w:r w:rsidRPr="008A7D6B">
        <w:rPr>
          <w:rFonts w:cstheme="minorHAnsi"/>
          <w:sz w:val="24"/>
          <w:szCs w:val="24"/>
        </w:rPr>
        <w:t>entrance</w:t>
      </w:r>
      <w:r w:rsidRPr="008A7D6B">
        <w:rPr>
          <w:rFonts w:cstheme="minorHAnsi"/>
          <w:spacing w:val="-10"/>
          <w:sz w:val="24"/>
          <w:szCs w:val="24"/>
        </w:rPr>
        <w:t xml:space="preserve"> </w:t>
      </w:r>
      <w:r w:rsidRPr="008A7D6B">
        <w:rPr>
          <w:rFonts w:cstheme="minorHAnsi"/>
          <w:w w:val="103"/>
          <w:sz w:val="24"/>
          <w:szCs w:val="24"/>
        </w:rPr>
        <w:t xml:space="preserve">plus </w:t>
      </w:r>
      <w:r w:rsidRPr="008A7D6B">
        <w:rPr>
          <w:rFonts w:cstheme="minorHAnsi"/>
          <w:sz w:val="24"/>
          <w:szCs w:val="24"/>
        </w:rPr>
        <w:t>the</w:t>
      </w:r>
      <w:r w:rsidRPr="008A7D6B">
        <w:rPr>
          <w:rFonts w:cstheme="minorHAnsi"/>
          <w:spacing w:val="6"/>
          <w:sz w:val="24"/>
          <w:szCs w:val="24"/>
        </w:rPr>
        <w:t xml:space="preserve"> </w:t>
      </w:r>
      <w:r w:rsidRPr="008A7D6B">
        <w:rPr>
          <w:rFonts w:cstheme="minorHAnsi"/>
          <w:sz w:val="24"/>
          <w:szCs w:val="24"/>
        </w:rPr>
        <w:t>width</w:t>
      </w:r>
      <w:r w:rsidRPr="008A7D6B">
        <w:rPr>
          <w:rFonts w:cstheme="minorHAnsi"/>
          <w:spacing w:val="-5"/>
          <w:sz w:val="24"/>
          <w:szCs w:val="24"/>
        </w:rPr>
        <w:t xml:space="preserve"> </w:t>
      </w:r>
      <w:r w:rsidRPr="008A7D6B">
        <w:rPr>
          <w:rFonts w:cstheme="minorHAnsi"/>
          <w:sz w:val="24"/>
          <w:szCs w:val="24"/>
        </w:rPr>
        <w:t>of</w:t>
      </w:r>
      <w:r w:rsidRPr="008A7D6B">
        <w:rPr>
          <w:rFonts w:cstheme="minorHAnsi"/>
          <w:spacing w:val="-1"/>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slopes</w:t>
      </w:r>
      <w:r w:rsidRPr="008A7D6B">
        <w:rPr>
          <w:rFonts w:cstheme="minorHAnsi"/>
          <w:spacing w:val="-6"/>
          <w:sz w:val="24"/>
          <w:szCs w:val="24"/>
        </w:rPr>
        <w:t xml:space="preserve"> </w:t>
      </w:r>
      <w:r w:rsidRPr="008A7D6B">
        <w:rPr>
          <w:rFonts w:cstheme="minorHAnsi"/>
          <w:sz w:val="24"/>
          <w:szCs w:val="24"/>
        </w:rPr>
        <w:t>on</w:t>
      </w:r>
      <w:r w:rsidRPr="008A7D6B">
        <w:rPr>
          <w:rFonts w:cstheme="minorHAnsi"/>
          <w:spacing w:val="1"/>
          <w:sz w:val="24"/>
          <w:szCs w:val="24"/>
        </w:rPr>
        <w:t xml:space="preserve"> </w:t>
      </w:r>
      <w:r w:rsidRPr="008A7D6B">
        <w:rPr>
          <w:rFonts w:cstheme="minorHAnsi"/>
          <w:sz w:val="24"/>
          <w:szCs w:val="24"/>
        </w:rPr>
        <w:t>both</w:t>
      </w:r>
      <w:r w:rsidRPr="008A7D6B">
        <w:rPr>
          <w:rFonts w:cstheme="minorHAnsi"/>
          <w:spacing w:val="6"/>
          <w:sz w:val="24"/>
          <w:szCs w:val="24"/>
        </w:rPr>
        <w:t xml:space="preserve"> </w:t>
      </w:r>
      <w:r w:rsidRPr="008A7D6B">
        <w:rPr>
          <w:rFonts w:cstheme="minorHAnsi"/>
          <w:sz w:val="24"/>
          <w:szCs w:val="24"/>
        </w:rPr>
        <w:t>sides</w:t>
      </w:r>
      <w:r w:rsidRPr="008A7D6B">
        <w:rPr>
          <w:rFonts w:cstheme="minorHAnsi"/>
          <w:spacing w:val="-12"/>
          <w:sz w:val="24"/>
          <w:szCs w:val="24"/>
        </w:rPr>
        <w:t xml:space="preserve"> </w:t>
      </w:r>
      <w:r w:rsidRPr="008A7D6B">
        <w:rPr>
          <w:rFonts w:cstheme="minorHAnsi"/>
          <w:sz w:val="24"/>
          <w:szCs w:val="24"/>
        </w:rPr>
        <w:t>of</w:t>
      </w:r>
      <w:r w:rsidRPr="008A7D6B">
        <w:rPr>
          <w:rFonts w:cstheme="minorHAnsi"/>
          <w:spacing w:val="5"/>
          <w:sz w:val="24"/>
          <w:szCs w:val="24"/>
        </w:rPr>
        <w:t xml:space="preserve"> </w:t>
      </w:r>
      <w:r w:rsidRPr="008A7D6B">
        <w:rPr>
          <w:rFonts w:cstheme="minorHAnsi"/>
          <w:sz w:val="24"/>
          <w:szCs w:val="24"/>
        </w:rPr>
        <w:t>the</w:t>
      </w:r>
      <w:r w:rsidRPr="008A7D6B">
        <w:rPr>
          <w:rFonts w:cstheme="minorHAnsi"/>
          <w:spacing w:val="-9"/>
          <w:sz w:val="24"/>
          <w:szCs w:val="24"/>
        </w:rPr>
        <w:t xml:space="preserve"> </w:t>
      </w:r>
      <w:r w:rsidRPr="008A7D6B">
        <w:rPr>
          <w:rFonts w:cstheme="minorHAnsi"/>
          <w:sz w:val="24"/>
          <w:szCs w:val="24"/>
        </w:rPr>
        <w:t>entrance,</w:t>
      </w:r>
      <w:r w:rsidRPr="008A7D6B">
        <w:rPr>
          <w:rFonts w:cstheme="minorHAnsi"/>
          <w:spacing w:val="-31"/>
          <w:sz w:val="24"/>
          <w:szCs w:val="24"/>
        </w:rPr>
        <w:t xml:space="preserve"> </w:t>
      </w:r>
      <w:r w:rsidRPr="008A7D6B">
        <w:rPr>
          <w:rFonts w:cstheme="minorHAnsi"/>
          <w:sz w:val="24"/>
          <w:szCs w:val="24"/>
        </w:rPr>
        <w:t>as</w:t>
      </w:r>
      <w:r w:rsidRPr="008A7D6B">
        <w:rPr>
          <w:rFonts w:cstheme="minorHAnsi"/>
          <w:spacing w:val="-1"/>
          <w:sz w:val="24"/>
          <w:szCs w:val="24"/>
        </w:rPr>
        <w:t xml:space="preserve"> </w:t>
      </w:r>
      <w:r w:rsidRPr="008A7D6B">
        <w:rPr>
          <w:rFonts w:cstheme="minorHAnsi"/>
          <w:sz w:val="24"/>
          <w:szCs w:val="24"/>
        </w:rPr>
        <w:t>measured</w:t>
      </w:r>
      <w:r w:rsidRPr="008A7D6B">
        <w:rPr>
          <w:rFonts w:cstheme="minorHAnsi"/>
          <w:spacing w:val="4"/>
          <w:sz w:val="24"/>
          <w:szCs w:val="24"/>
        </w:rPr>
        <w:t xml:space="preserve"> </w:t>
      </w:r>
      <w:r w:rsidRPr="008A7D6B">
        <w:rPr>
          <w:rFonts w:cstheme="minorHAnsi"/>
          <w:sz w:val="24"/>
          <w:szCs w:val="24"/>
        </w:rPr>
        <w:t xml:space="preserve">at the </w:t>
      </w:r>
      <w:r w:rsidRPr="008A7D6B">
        <w:rPr>
          <w:rFonts w:cstheme="minorHAnsi"/>
          <w:w w:val="101"/>
          <w:sz w:val="24"/>
          <w:szCs w:val="24"/>
        </w:rPr>
        <w:t xml:space="preserve">bottom </w:t>
      </w:r>
      <w:r w:rsidRPr="008A7D6B">
        <w:rPr>
          <w:rFonts w:cstheme="minorHAnsi"/>
          <w:sz w:val="24"/>
          <w:szCs w:val="24"/>
        </w:rPr>
        <w:t>of</w:t>
      </w:r>
      <w:r w:rsidRPr="008A7D6B">
        <w:rPr>
          <w:rFonts w:cstheme="minorHAnsi"/>
          <w:spacing w:val="15"/>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ditch.</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20" w:hanging="450"/>
        <w:jc w:val="both"/>
        <w:rPr>
          <w:rFonts w:cstheme="minorHAnsi"/>
          <w:sz w:val="24"/>
          <w:szCs w:val="24"/>
        </w:rPr>
      </w:pPr>
      <w:r w:rsidRPr="008A7D6B">
        <w:rPr>
          <w:rFonts w:cstheme="minorHAnsi"/>
          <w:sz w:val="24"/>
          <w:szCs w:val="24"/>
        </w:rPr>
        <w:t>The</w:t>
      </w:r>
      <w:r w:rsidRPr="008A7D6B">
        <w:rPr>
          <w:rFonts w:cstheme="minorHAnsi"/>
          <w:spacing w:val="5"/>
          <w:sz w:val="24"/>
          <w:szCs w:val="24"/>
        </w:rPr>
        <w:t xml:space="preserve"> </w:t>
      </w:r>
      <w:r w:rsidRPr="008A7D6B">
        <w:rPr>
          <w:rFonts w:cstheme="minorHAnsi"/>
          <w:sz w:val="24"/>
          <w:szCs w:val="24"/>
        </w:rPr>
        <w:t>entrance</w:t>
      </w:r>
      <w:r w:rsidRPr="008A7D6B">
        <w:rPr>
          <w:rFonts w:cstheme="minorHAnsi"/>
          <w:spacing w:val="-1"/>
          <w:sz w:val="24"/>
          <w:szCs w:val="24"/>
        </w:rPr>
        <w:t xml:space="preserve"> </w:t>
      </w:r>
      <w:r w:rsidRPr="008A7D6B">
        <w:rPr>
          <w:rFonts w:cstheme="minorHAnsi"/>
          <w:sz w:val="24"/>
          <w:szCs w:val="24"/>
        </w:rPr>
        <w:t>slope</w:t>
      </w:r>
      <w:r w:rsidRPr="008A7D6B">
        <w:rPr>
          <w:rFonts w:cstheme="minorHAnsi"/>
          <w:spacing w:val="-5"/>
          <w:sz w:val="24"/>
          <w:szCs w:val="24"/>
        </w:rPr>
        <w:t xml:space="preserve"> </w:t>
      </w:r>
      <w:r w:rsidRPr="008A7D6B">
        <w:rPr>
          <w:rFonts w:cstheme="minorHAnsi"/>
          <w:sz w:val="24"/>
          <w:szCs w:val="24"/>
        </w:rPr>
        <w:t>shall be 3:1 or flatter.</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90" w:hanging="450"/>
        <w:jc w:val="both"/>
        <w:rPr>
          <w:rFonts w:cstheme="minorHAnsi"/>
          <w:sz w:val="24"/>
          <w:szCs w:val="24"/>
        </w:rPr>
      </w:pPr>
      <w:r w:rsidRPr="008A7D6B">
        <w:rPr>
          <w:rFonts w:cstheme="minorHAnsi"/>
          <w:sz w:val="24"/>
          <w:szCs w:val="24"/>
        </w:rPr>
        <w:t>The</w:t>
      </w:r>
      <w:r w:rsidRPr="008A7D6B">
        <w:rPr>
          <w:rFonts w:cstheme="minorHAnsi"/>
          <w:spacing w:val="10"/>
          <w:sz w:val="24"/>
          <w:szCs w:val="24"/>
        </w:rPr>
        <w:t xml:space="preserve"> </w:t>
      </w:r>
      <w:r w:rsidRPr="008A7D6B">
        <w:rPr>
          <w:rFonts w:cstheme="minorHAnsi"/>
          <w:sz w:val="24"/>
          <w:szCs w:val="24"/>
        </w:rPr>
        <w:t>culvert should</w:t>
      </w:r>
      <w:r w:rsidRPr="008A7D6B">
        <w:rPr>
          <w:rFonts w:cstheme="minorHAnsi"/>
          <w:spacing w:val="-4"/>
          <w:sz w:val="24"/>
          <w:szCs w:val="24"/>
        </w:rPr>
        <w:t xml:space="preserve"> </w:t>
      </w:r>
      <w:r w:rsidRPr="008A7D6B">
        <w:rPr>
          <w:rFonts w:cstheme="minorHAnsi"/>
          <w:sz w:val="24"/>
          <w:szCs w:val="24"/>
        </w:rPr>
        <w:t>be</w:t>
      </w:r>
      <w:r w:rsidRPr="008A7D6B">
        <w:rPr>
          <w:rFonts w:cstheme="minorHAnsi"/>
          <w:spacing w:val="2"/>
          <w:sz w:val="24"/>
          <w:szCs w:val="24"/>
        </w:rPr>
        <w:t xml:space="preserve"> </w:t>
      </w:r>
      <w:r w:rsidRPr="008A7D6B">
        <w:rPr>
          <w:rFonts w:cstheme="minorHAnsi"/>
          <w:sz w:val="24"/>
          <w:szCs w:val="24"/>
        </w:rPr>
        <w:t>placed</w:t>
      </w:r>
      <w:r w:rsidRPr="008A7D6B">
        <w:rPr>
          <w:rFonts w:cstheme="minorHAnsi"/>
          <w:spacing w:val="-2"/>
          <w:sz w:val="24"/>
          <w:szCs w:val="24"/>
        </w:rPr>
        <w:t xml:space="preserve"> </w:t>
      </w:r>
      <w:r w:rsidRPr="008A7D6B">
        <w:rPr>
          <w:rFonts w:cstheme="minorHAnsi"/>
          <w:sz w:val="24"/>
          <w:szCs w:val="24"/>
        </w:rPr>
        <w:t>in</w:t>
      </w:r>
      <w:r w:rsidRPr="008A7D6B">
        <w:rPr>
          <w:rFonts w:cstheme="minorHAnsi"/>
          <w:spacing w:val="1"/>
          <w:sz w:val="24"/>
          <w:szCs w:val="24"/>
        </w:rPr>
        <w:t xml:space="preserve"> </w:t>
      </w:r>
      <w:r w:rsidRPr="008A7D6B">
        <w:rPr>
          <w:rFonts w:cstheme="minorHAnsi"/>
          <w:sz w:val="24"/>
          <w:szCs w:val="24"/>
        </w:rPr>
        <w:t>the</w:t>
      </w:r>
      <w:r w:rsidRPr="008A7D6B">
        <w:rPr>
          <w:rFonts w:cstheme="minorHAnsi"/>
          <w:spacing w:val="-4"/>
          <w:sz w:val="24"/>
          <w:szCs w:val="24"/>
        </w:rPr>
        <w:t xml:space="preserve"> </w:t>
      </w:r>
      <w:r w:rsidRPr="008A7D6B">
        <w:rPr>
          <w:rFonts w:cstheme="minorHAnsi"/>
          <w:sz w:val="24"/>
          <w:szCs w:val="24"/>
        </w:rPr>
        <w:t>center</w:t>
      </w:r>
      <w:r w:rsidRPr="008A7D6B">
        <w:rPr>
          <w:rFonts w:cstheme="minorHAnsi"/>
          <w:spacing w:val="-12"/>
          <w:sz w:val="24"/>
          <w:szCs w:val="24"/>
        </w:rPr>
        <w:t xml:space="preserve"> </w:t>
      </w:r>
      <w:r w:rsidRPr="008A7D6B">
        <w:rPr>
          <w:rFonts w:cstheme="minorHAnsi"/>
          <w:sz w:val="24"/>
          <w:szCs w:val="24"/>
        </w:rPr>
        <w:t>of</w:t>
      </w:r>
      <w:r w:rsidRPr="008A7D6B">
        <w:rPr>
          <w:rFonts w:cstheme="minorHAnsi"/>
          <w:spacing w:val="9"/>
          <w:sz w:val="24"/>
          <w:szCs w:val="24"/>
        </w:rPr>
        <w:t xml:space="preserve"> </w:t>
      </w:r>
      <w:r w:rsidRPr="008A7D6B">
        <w:rPr>
          <w:rFonts w:cstheme="minorHAnsi"/>
          <w:sz w:val="24"/>
          <w:szCs w:val="24"/>
        </w:rPr>
        <w:t>the</w:t>
      </w:r>
      <w:r w:rsidRPr="008A7D6B">
        <w:rPr>
          <w:rFonts w:cstheme="minorHAnsi"/>
          <w:spacing w:val="-6"/>
          <w:sz w:val="24"/>
          <w:szCs w:val="24"/>
        </w:rPr>
        <w:t xml:space="preserve"> </w:t>
      </w:r>
      <w:r w:rsidRPr="008A7D6B">
        <w:rPr>
          <w:rFonts w:cstheme="minorHAnsi"/>
          <w:sz w:val="24"/>
          <w:szCs w:val="24"/>
        </w:rPr>
        <w:t>County Road</w:t>
      </w:r>
      <w:r w:rsidRPr="008A7D6B">
        <w:rPr>
          <w:rFonts w:cstheme="minorHAnsi"/>
          <w:spacing w:val="-4"/>
          <w:sz w:val="24"/>
          <w:szCs w:val="24"/>
        </w:rPr>
        <w:t xml:space="preserve"> </w:t>
      </w:r>
      <w:r w:rsidRPr="008A7D6B">
        <w:rPr>
          <w:rFonts w:cstheme="minorHAnsi"/>
          <w:sz w:val="24"/>
          <w:szCs w:val="24"/>
        </w:rPr>
        <w:t>ditch</w:t>
      </w:r>
      <w:r w:rsidRPr="008A7D6B">
        <w:rPr>
          <w:rFonts w:cstheme="minorHAnsi"/>
          <w:spacing w:val="-7"/>
          <w:sz w:val="24"/>
          <w:szCs w:val="24"/>
        </w:rPr>
        <w:t xml:space="preserve"> </w:t>
      </w:r>
      <w:r w:rsidRPr="008A7D6B">
        <w:rPr>
          <w:rFonts w:cstheme="minorHAnsi"/>
          <w:sz w:val="24"/>
          <w:szCs w:val="24"/>
        </w:rPr>
        <w:t>and</w:t>
      </w:r>
      <w:r w:rsidRPr="008A7D6B">
        <w:rPr>
          <w:rFonts w:cstheme="minorHAnsi"/>
          <w:spacing w:val="3"/>
          <w:sz w:val="24"/>
          <w:szCs w:val="24"/>
        </w:rPr>
        <w:t xml:space="preserve"> </w:t>
      </w:r>
      <w:r w:rsidRPr="008A7D6B">
        <w:rPr>
          <w:rFonts w:cstheme="minorHAnsi"/>
          <w:w w:val="103"/>
          <w:sz w:val="24"/>
          <w:szCs w:val="24"/>
        </w:rPr>
        <w:t xml:space="preserve">be </w:t>
      </w:r>
      <w:r w:rsidRPr="008A7D6B">
        <w:rPr>
          <w:rFonts w:cstheme="minorHAnsi"/>
          <w:sz w:val="24"/>
          <w:szCs w:val="24"/>
        </w:rPr>
        <w:t>embedded</w:t>
      </w:r>
      <w:r w:rsidRPr="008A7D6B">
        <w:rPr>
          <w:rFonts w:cstheme="minorHAnsi"/>
          <w:spacing w:val="9"/>
          <w:sz w:val="24"/>
          <w:szCs w:val="24"/>
        </w:rPr>
        <w:t xml:space="preserve"> </w:t>
      </w:r>
      <w:r w:rsidRPr="008A7D6B">
        <w:rPr>
          <w:rFonts w:cstheme="minorHAnsi"/>
          <w:sz w:val="24"/>
          <w:szCs w:val="24"/>
        </w:rPr>
        <w:t>a</w:t>
      </w:r>
      <w:r w:rsidRPr="008A7D6B">
        <w:rPr>
          <w:rFonts w:cstheme="minorHAnsi"/>
          <w:spacing w:val="-3"/>
          <w:sz w:val="24"/>
          <w:szCs w:val="24"/>
        </w:rPr>
        <w:t xml:space="preserve"> </w:t>
      </w:r>
      <w:r w:rsidRPr="008A7D6B">
        <w:rPr>
          <w:rFonts w:cstheme="minorHAnsi"/>
          <w:sz w:val="24"/>
          <w:szCs w:val="24"/>
        </w:rPr>
        <w:t>minimum of 100 mm – 150 mm (4"-6").</w:t>
      </w:r>
    </w:p>
    <w:p w:rsidR="008A7D6B" w:rsidRPr="008A7D6B" w:rsidRDefault="008A7D6B" w:rsidP="008A7D6B">
      <w:pPr>
        <w:pStyle w:val="ListParagraph"/>
        <w:numPr>
          <w:ilvl w:val="1"/>
          <w:numId w:val="35"/>
        </w:numPr>
        <w:ind w:left="1260"/>
        <w:rPr>
          <w:rFonts w:cstheme="minorHAnsi"/>
          <w:sz w:val="24"/>
          <w:szCs w:val="24"/>
        </w:rPr>
      </w:pPr>
      <w:r w:rsidRPr="008A7D6B">
        <w:rPr>
          <w:rFonts w:cstheme="minorHAnsi"/>
          <w:sz w:val="24"/>
          <w:szCs w:val="24"/>
        </w:rPr>
        <w:lastRenderedPageBreak/>
        <w:t>OPSD</w:t>
      </w:r>
      <w:r w:rsidRPr="008A7D6B">
        <w:rPr>
          <w:rFonts w:cstheme="minorHAnsi"/>
          <w:spacing w:val="9"/>
          <w:sz w:val="24"/>
          <w:szCs w:val="24"/>
        </w:rPr>
        <w:t xml:space="preserve"> </w:t>
      </w:r>
      <w:r w:rsidRPr="008A7D6B">
        <w:rPr>
          <w:rFonts w:cstheme="minorHAnsi"/>
          <w:sz w:val="24"/>
          <w:szCs w:val="24"/>
        </w:rPr>
        <w:t>standards</w:t>
      </w:r>
      <w:r w:rsidRPr="008A7D6B">
        <w:rPr>
          <w:rFonts w:cstheme="minorHAnsi"/>
          <w:spacing w:val="-17"/>
          <w:sz w:val="24"/>
          <w:szCs w:val="24"/>
        </w:rPr>
        <w:t xml:space="preserve"> </w:t>
      </w:r>
      <w:r w:rsidRPr="008A7D6B">
        <w:rPr>
          <w:rFonts w:cstheme="minorHAnsi"/>
          <w:sz w:val="24"/>
          <w:szCs w:val="24"/>
        </w:rPr>
        <w:t>(800</w:t>
      </w:r>
      <w:r w:rsidRPr="008A7D6B">
        <w:rPr>
          <w:rFonts w:cstheme="minorHAnsi"/>
          <w:spacing w:val="5"/>
          <w:sz w:val="24"/>
          <w:szCs w:val="24"/>
        </w:rPr>
        <w:t xml:space="preserve"> </w:t>
      </w:r>
      <w:r w:rsidRPr="008A7D6B">
        <w:rPr>
          <w:rFonts w:cstheme="minorHAnsi"/>
          <w:sz w:val="24"/>
          <w:szCs w:val="24"/>
        </w:rPr>
        <w:t>series)</w:t>
      </w:r>
      <w:r w:rsidRPr="008A7D6B">
        <w:rPr>
          <w:rFonts w:cstheme="minorHAnsi"/>
          <w:spacing w:val="-6"/>
          <w:sz w:val="24"/>
          <w:szCs w:val="24"/>
        </w:rPr>
        <w:t xml:space="preserve"> </w:t>
      </w:r>
      <w:r w:rsidRPr="008A7D6B">
        <w:rPr>
          <w:rFonts w:cstheme="minorHAnsi"/>
          <w:sz w:val="24"/>
          <w:szCs w:val="24"/>
        </w:rPr>
        <w:t>should</w:t>
      </w:r>
      <w:r w:rsidRPr="008A7D6B">
        <w:rPr>
          <w:rFonts w:cstheme="minorHAnsi"/>
          <w:spacing w:val="3"/>
          <w:sz w:val="24"/>
          <w:szCs w:val="24"/>
        </w:rPr>
        <w:t xml:space="preserve"> </w:t>
      </w:r>
      <w:r w:rsidRPr="008A7D6B">
        <w:rPr>
          <w:rFonts w:cstheme="minorHAnsi"/>
          <w:sz w:val="24"/>
          <w:szCs w:val="24"/>
        </w:rPr>
        <w:t>be</w:t>
      </w:r>
      <w:r w:rsidRPr="008A7D6B">
        <w:rPr>
          <w:rFonts w:cstheme="minorHAnsi"/>
          <w:spacing w:val="-7"/>
          <w:sz w:val="24"/>
          <w:szCs w:val="24"/>
        </w:rPr>
        <w:t xml:space="preserve"> </w:t>
      </w:r>
      <w:r w:rsidRPr="008A7D6B">
        <w:rPr>
          <w:rFonts w:cstheme="minorHAnsi"/>
          <w:sz w:val="24"/>
          <w:szCs w:val="24"/>
        </w:rPr>
        <w:t>used</w:t>
      </w:r>
      <w:r w:rsidRPr="008A7D6B">
        <w:rPr>
          <w:rFonts w:cstheme="minorHAnsi"/>
          <w:spacing w:val="-2"/>
          <w:sz w:val="24"/>
          <w:szCs w:val="24"/>
        </w:rPr>
        <w:t xml:space="preserve"> </w:t>
      </w:r>
      <w:r w:rsidRPr="008A7D6B">
        <w:rPr>
          <w:rFonts w:cstheme="minorHAnsi"/>
          <w:sz w:val="24"/>
          <w:szCs w:val="24"/>
        </w:rPr>
        <w:t>to</w:t>
      </w:r>
      <w:r w:rsidRPr="008A7D6B">
        <w:rPr>
          <w:rFonts w:cstheme="minorHAnsi"/>
          <w:spacing w:val="-4"/>
          <w:sz w:val="24"/>
          <w:szCs w:val="24"/>
        </w:rPr>
        <w:t xml:space="preserve"> </w:t>
      </w:r>
      <w:r w:rsidRPr="008A7D6B">
        <w:rPr>
          <w:rFonts w:cstheme="minorHAnsi"/>
          <w:sz w:val="24"/>
          <w:szCs w:val="24"/>
        </w:rPr>
        <w:t>determine</w:t>
      </w:r>
      <w:r w:rsidRPr="008A7D6B">
        <w:rPr>
          <w:rFonts w:cstheme="minorHAnsi"/>
          <w:spacing w:val="3"/>
          <w:sz w:val="24"/>
          <w:szCs w:val="24"/>
        </w:rPr>
        <w:t xml:space="preserve"> </w:t>
      </w:r>
      <w:r w:rsidRPr="008A7D6B">
        <w:rPr>
          <w:rFonts w:cstheme="minorHAnsi"/>
          <w:sz w:val="24"/>
          <w:szCs w:val="24"/>
        </w:rPr>
        <w:t>the</w:t>
      </w:r>
      <w:r w:rsidRPr="008A7D6B">
        <w:rPr>
          <w:rFonts w:cstheme="minorHAnsi"/>
          <w:spacing w:val="3"/>
          <w:sz w:val="24"/>
          <w:szCs w:val="24"/>
        </w:rPr>
        <w:t xml:space="preserve"> </w:t>
      </w:r>
      <w:r w:rsidRPr="008A7D6B">
        <w:rPr>
          <w:rFonts w:cstheme="minorHAnsi"/>
          <w:sz w:val="24"/>
          <w:szCs w:val="24"/>
        </w:rPr>
        <w:t>specifications</w:t>
      </w:r>
      <w:r w:rsidRPr="008A7D6B">
        <w:rPr>
          <w:rFonts w:cstheme="minorHAnsi"/>
          <w:spacing w:val="-19"/>
          <w:sz w:val="24"/>
          <w:szCs w:val="24"/>
        </w:rPr>
        <w:t xml:space="preserve"> </w:t>
      </w:r>
      <w:r w:rsidRPr="008A7D6B">
        <w:rPr>
          <w:rFonts w:cstheme="minorHAnsi"/>
          <w:w w:val="103"/>
          <w:sz w:val="24"/>
          <w:szCs w:val="24"/>
        </w:rPr>
        <w:t xml:space="preserve">of </w:t>
      </w:r>
      <w:r w:rsidRPr="008A7D6B">
        <w:rPr>
          <w:rFonts w:cstheme="minorHAnsi"/>
          <w:sz w:val="24"/>
          <w:szCs w:val="24"/>
        </w:rPr>
        <w:t>the culvert</w:t>
      </w:r>
      <w:r w:rsidRPr="008A7D6B">
        <w:rPr>
          <w:rFonts w:cstheme="minorHAnsi"/>
          <w:spacing w:val="-4"/>
          <w:sz w:val="24"/>
          <w:szCs w:val="24"/>
        </w:rPr>
        <w:t xml:space="preserve"> </w:t>
      </w:r>
      <w:r w:rsidRPr="008A7D6B">
        <w:rPr>
          <w:rFonts w:cstheme="minorHAnsi"/>
          <w:sz w:val="24"/>
          <w:szCs w:val="24"/>
        </w:rPr>
        <w:t>pipe</w:t>
      </w:r>
      <w:r w:rsidRPr="008A7D6B">
        <w:rPr>
          <w:rFonts w:cstheme="minorHAnsi"/>
          <w:spacing w:val="-5"/>
          <w:sz w:val="24"/>
          <w:szCs w:val="24"/>
        </w:rPr>
        <w:t xml:space="preserve"> </w:t>
      </w:r>
      <w:r w:rsidRPr="008A7D6B">
        <w:rPr>
          <w:rFonts w:cstheme="minorHAnsi"/>
          <w:sz w:val="24"/>
          <w:szCs w:val="24"/>
        </w:rPr>
        <w:t>(type,</w:t>
      </w:r>
      <w:r w:rsidRPr="008A7D6B">
        <w:rPr>
          <w:rFonts w:cstheme="minorHAnsi"/>
          <w:spacing w:val="-27"/>
          <w:sz w:val="24"/>
          <w:szCs w:val="24"/>
        </w:rPr>
        <w:t xml:space="preserve"> </w:t>
      </w:r>
      <w:r w:rsidRPr="008A7D6B">
        <w:rPr>
          <w:rFonts w:cstheme="minorHAnsi"/>
          <w:sz w:val="24"/>
          <w:szCs w:val="24"/>
        </w:rPr>
        <w:t>gage,</w:t>
      </w:r>
      <w:r w:rsidRPr="008A7D6B">
        <w:rPr>
          <w:rFonts w:cstheme="minorHAnsi"/>
          <w:spacing w:val="-18"/>
          <w:sz w:val="24"/>
          <w:szCs w:val="24"/>
        </w:rPr>
        <w:t xml:space="preserve"> </w:t>
      </w:r>
      <w:r w:rsidRPr="008A7D6B">
        <w:rPr>
          <w:rFonts w:cstheme="minorHAnsi"/>
          <w:sz w:val="24"/>
          <w:szCs w:val="24"/>
        </w:rPr>
        <w:t>and other relevant specifications)</w:t>
      </w:r>
      <w:r w:rsidRPr="008A7D6B">
        <w:rPr>
          <w:rFonts w:cstheme="minorHAnsi"/>
          <w:spacing w:val="-6"/>
          <w:sz w:val="24"/>
          <w:szCs w:val="24"/>
        </w:rPr>
        <w:t xml:space="preserve"> </w:t>
      </w:r>
      <w:r w:rsidRPr="008A7D6B">
        <w:rPr>
          <w:rFonts w:cstheme="minorHAnsi"/>
          <w:sz w:val="24"/>
          <w:szCs w:val="24"/>
        </w:rPr>
        <w:t>and</w:t>
      </w:r>
      <w:r w:rsidRPr="008A7D6B">
        <w:rPr>
          <w:rFonts w:cstheme="minorHAnsi"/>
          <w:spacing w:val="-3"/>
          <w:sz w:val="24"/>
          <w:szCs w:val="24"/>
        </w:rPr>
        <w:t xml:space="preserve"> </w:t>
      </w:r>
      <w:r w:rsidRPr="008A7D6B">
        <w:rPr>
          <w:rFonts w:cstheme="minorHAnsi"/>
          <w:sz w:val="24"/>
          <w:szCs w:val="24"/>
        </w:rPr>
        <w:t>the bedding</w:t>
      </w:r>
      <w:r w:rsidRPr="008A7D6B">
        <w:rPr>
          <w:rFonts w:cstheme="minorHAnsi"/>
          <w:spacing w:val="-3"/>
          <w:sz w:val="24"/>
          <w:szCs w:val="24"/>
        </w:rPr>
        <w:t xml:space="preserve"> </w:t>
      </w:r>
      <w:r w:rsidRPr="008A7D6B">
        <w:rPr>
          <w:rFonts w:cstheme="minorHAnsi"/>
          <w:sz w:val="24"/>
          <w:szCs w:val="24"/>
        </w:rPr>
        <w:t>requirements. Only polyethylene pipes will be permitted.</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20" w:hanging="450"/>
        <w:jc w:val="both"/>
        <w:rPr>
          <w:rFonts w:cstheme="minorHAnsi"/>
          <w:sz w:val="24"/>
          <w:szCs w:val="24"/>
        </w:rPr>
      </w:pPr>
      <w:r w:rsidRPr="008A7D6B">
        <w:rPr>
          <w:rFonts w:cstheme="minorHAnsi"/>
          <w:sz w:val="24"/>
          <w:szCs w:val="24"/>
        </w:rPr>
        <w:t>Headwalls of</w:t>
      </w:r>
      <w:r w:rsidRPr="008A7D6B">
        <w:rPr>
          <w:rFonts w:cstheme="minorHAnsi"/>
          <w:spacing w:val="9"/>
          <w:sz w:val="24"/>
          <w:szCs w:val="24"/>
        </w:rPr>
        <w:t xml:space="preserve"> </w:t>
      </w:r>
      <w:r w:rsidRPr="008A7D6B">
        <w:rPr>
          <w:rFonts w:cstheme="minorHAnsi"/>
          <w:sz w:val="24"/>
          <w:szCs w:val="24"/>
        </w:rPr>
        <w:t>any</w:t>
      </w:r>
      <w:r w:rsidRPr="008A7D6B">
        <w:rPr>
          <w:rFonts w:cstheme="minorHAnsi"/>
          <w:spacing w:val="-4"/>
          <w:sz w:val="24"/>
          <w:szCs w:val="24"/>
        </w:rPr>
        <w:t xml:space="preserve"> </w:t>
      </w:r>
      <w:r w:rsidRPr="008A7D6B">
        <w:rPr>
          <w:rFonts w:cstheme="minorHAnsi"/>
          <w:sz w:val="24"/>
          <w:szCs w:val="24"/>
        </w:rPr>
        <w:t>type</w:t>
      </w:r>
      <w:r w:rsidRPr="008A7D6B">
        <w:rPr>
          <w:rFonts w:cstheme="minorHAnsi"/>
          <w:spacing w:val="-2"/>
          <w:sz w:val="24"/>
          <w:szCs w:val="24"/>
        </w:rPr>
        <w:t xml:space="preserve"> </w:t>
      </w:r>
      <w:r w:rsidRPr="008A7D6B">
        <w:rPr>
          <w:rFonts w:cstheme="minorHAnsi"/>
          <w:sz w:val="24"/>
          <w:szCs w:val="24"/>
        </w:rPr>
        <w:t>at</w:t>
      </w:r>
      <w:r w:rsidRPr="008A7D6B">
        <w:rPr>
          <w:rFonts w:cstheme="minorHAnsi"/>
          <w:spacing w:val="3"/>
          <w:sz w:val="24"/>
          <w:szCs w:val="24"/>
        </w:rPr>
        <w:t xml:space="preserve"> </w:t>
      </w:r>
      <w:r w:rsidRPr="008A7D6B">
        <w:rPr>
          <w:rFonts w:cstheme="minorHAnsi"/>
          <w:sz w:val="24"/>
          <w:szCs w:val="24"/>
        </w:rPr>
        <w:t>either</w:t>
      </w:r>
      <w:r w:rsidRPr="008A7D6B">
        <w:rPr>
          <w:rFonts w:cstheme="minorHAnsi"/>
          <w:spacing w:val="-9"/>
          <w:sz w:val="24"/>
          <w:szCs w:val="24"/>
        </w:rPr>
        <w:t xml:space="preserve"> </w:t>
      </w:r>
      <w:r w:rsidRPr="008A7D6B">
        <w:rPr>
          <w:rFonts w:cstheme="minorHAnsi"/>
          <w:sz w:val="24"/>
          <w:szCs w:val="24"/>
        </w:rPr>
        <w:t>end</w:t>
      </w:r>
      <w:r w:rsidRPr="008A7D6B">
        <w:rPr>
          <w:rFonts w:cstheme="minorHAnsi"/>
          <w:spacing w:val="1"/>
          <w:sz w:val="24"/>
          <w:szCs w:val="24"/>
        </w:rPr>
        <w:t xml:space="preserve"> </w:t>
      </w:r>
      <w:r w:rsidRPr="008A7D6B">
        <w:rPr>
          <w:rFonts w:cstheme="minorHAnsi"/>
          <w:sz w:val="24"/>
          <w:szCs w:val="24"/>
        </w:rPr>
        <w:t>of</w:t>
      </w:r>
      <w:r w:rsidRPr="008A7D6B">
        <w:rPr>
          <w:rFonts w:cstheme="minorHAnsi"/>
          <w:spacing w:val="9"/>
          <w:sz w:val="24"/>
          <w:szCs w:val="24"/>
        </w:rPr>
        <w:t xml:space="preserve"> </w:t>
      </w:r>
      <w:r w:rsidRPr="008A7D6B">
        <w:rPr>
          <w:rFonts w:cstheme="minorHAnsi"/>
          <w:sz w:val="24"/>
          <w:szCs w:val="24"/>
        </w:rPr>
        <w:t>the</w:t>
      </w:r>
      <w:r w:rsidRPr="008A7D6B">
        <w:rPr>
          <w:rFonts w:cstheme="minorHAnsi"/>
          <w:spacing w:val="-8"/>
          <w:sz w:val="24"/>
          <w:szCs w:val="24"/>
        </w:rPr>
        <w:t xml:space="preserve"> </w:t>
      </w:r>
      <w:r w:rsidRPr="008A7D6B">
        <w:rPr>
          <w:rFonts w:cstheme="minorHAnsi"/>
          <w:sz w:val="24"/>
          <w:szCs w:val="24"/>
        </w:rPr>
        <w:t>culvert</w:t>
      </w:r>
      <w:r w:rsidRPr="008A7D6B">
        <w:rPr>
          <w:rFonts w:cstheme="minorHAnsi"/>
          <w:spacing w:val="-8"/>
          <w:sz w:val="24"/>
          <w:szCs w:val="24"/>
        </w:rPr>
        <w:t xml:space="preserve"> </w:t>
      </w:r>
      <w:r w:rsidRPr="008A7D6B">
        <w:rPr>
          <w:rFonts w:cstheme="minorHAnsi"/>
          <w:sz w:val="24"/>
          <w:szCs w:val="24"/>
        </w:rPr>
        <w:t>are</w:t>
      </w:r>
      <w:r w:rsidRPr="008A7D6B">
        <w:rPr>
          <w:rFonts w:cstheme="minorHAnsi"/>
          <w:spacing w:val="-2"/>
          <w:sz w:val="24"/>
          <w:szCs w:val="24"/>
        </w:rPr>
        <w:t xml:space="preserve"> </w:t>
      </w:r>
      <w:r w:rsidRPr="008A7D6B">
        <w:rPr>
          <w:rFonts w:cstheme="minorHAnsi"/>
          <w:sz w:val="24"/>
          <w:szCs w:val="24"/>
        </w:rPr>
        <w:t>not</w:t>
      </w:r>
      <w:r w:rsidRPr="008A7D6B">
        <w:rPr>
          <w:rFonts w:cstheme="minorHAnsi"/>
          <w:spacing w:val="5"/>
          <w:sz w:val="24"/>
          <w:szCs w:val="24"/>
        </w:rPr>
        <w:t xml:space="preserve"> </w:t>
      </w:r>
      <w:r w:rsidRPr="008A7D6B">
        <w:rPr>
          <w:rFonts w:cstheme="minorHAnsi"/>
          <w:sz w:val="24"/>
          <w:szCs w:val="24"/>
        </w:rPr>
        <w:t>permitted.</w:t>
      </w:r>
    </w:p>
    <w:p w:rsidR="008A7D6B" w:rsidRPr="008A7D6B" w:rsidRDefault="008A7D6B" w:rsidP="008A7D6B">
      <w:pPr>
        <w:pStyle w:val="ListParagraph"/>
        <w:widowControl w:val="0"/>
        <w:numPr>
          <w:ilvl w:val="1"/>
          <w:numId w:val="35"/>
        </w:numPr>
        <w:autoSpaceDE w:val="0"/>
        <w:autoSpaceDN w:val="0"/>
        <w:adjustRightInd w:val="0"/>
        <w:spacing w:after="0" w:line="240" w:lineRule="auto"/>
        <w:ind w:left="1260" w:right="-20" w:hanging="450"/>
        <w:jc w:val="both"/>
        <w:rPr>
          <w:rFonts w:cstheme="minorHAnsi"/>
          <w:sz w:val="24"/>
          <w:szCs w:val="24"/>
        </w:rPr>
      </w:pPr>
      <w:r w:rsidRPr="008A7D6B">
        <w:rPr>
          <w:rFonts w:cstheme="minorHAnsi"/>
          <w:sz w:val="24"/>
          <w:szCs w:val="24"/>
        </w:rPr>
        <w:t>All structures over 3 m shall be designed and stamped by a Professional Engineer of Ontario.</w:t>
      </w:r>
    </w:p>
    <w:p w:rsidR="008A7D6B" w:rsidRPr="008A7D6B" w:rsidRDefault="008A7D6B" w:rsidP="008A7D6B">
      <w:pPr>
        <w:pStyle w:val="ListParagraph"/>
        <w:numPr>
          <w:ilvl w:val="0"/>
          <w:numId w:val="30"/>
        </w:numPr>
        <w:tabs>
          <w:tab w:val="left" w:pos="990"/>
        </w:tabs>
        <w:spacing w:after="0" w:line="240" w:lineRule="auto"/>
        <w:ind w:left="900" w:hanging="900"/>
        <w:jc w:val="both"/>
        <w:rPr>
          <w:sz w:val="24"/>
          <w:szCs w:val="24"/>
        </w:rPr>
      </w:pPr>
      <w:r w:rsidRPr="008A7D6B">
        <w:rPr>
          <w:sz w:val="24"/>
          <w:szCs w:val="24"/>
        </w:rPr>
        <w:t>All curb and gutter and islands must be designed and constructed as per the Geometric Design Manual and applicable Ontario Provincial Standards Drawings (OPSD).  The Director of Transportation Services must approve all applications.</w:t>
      </w:r>
    </w:p>
    <w:p w:rsidR="008A7D6B" w:rsidRPr="008A7D6B" w:rsidRDefault="008A7D6B" w:rsidP="008A7D6B">
      <w:pPr>
        <w:pStyle w:val="Heading3"/>
        <w:ind w:left="900" w:hanging="900"/>
        <w:jc w:val="both"/>
        <w:rPr>
          <w:b/>
          <w:i w:val="0"/>
          <w:sz w:val="24"/>
          <w:szCs w:val="24"/>
        </w:rPr>
      </w:pPr>
      <w:r w:rsidRPr="008A7D6B">
        <w:rPr>
          <w:b/>
          <w:i w:val="0"/>
          <w:sz w:val="24"/>
          <w:szCs w:val="24"/>
        </w:rPr>
        <w:t>3.2</w:t>
      </w:r>
      <w:r w:rsidRPr="008A7D6B">
        <w:rPr>
          <w:b/>
          <w:i w:val="0"/>
          <w:sz w:val="24"/>
          <w:szCs w:val="24"/>
        </w:rPr>
        <w:tab/>
        <w:t>Spacing</w:t>
      </w:r>
    </w:p>
    <w:p w:rsidR="008A7D6B" w:rsidRPr="008A7D6B" w:rsidRDefault="008A7D6B" w:rsidP="008A7D6B">
      <w:pPr>
        <w:ind w:left="900" w:hanging="900"/>
        <w:jc w:val="both"/>
        <w:rPr>
          <w:sz w:val="24"/>
          <w:szCs w:val="24"/>
        </w:rPr>
      </w:pPr>
      <w:r w:rsidRPr="008A7D6B">
        <w:rPr>
          <w:sz w:val="24"/>
          <w:szCs w:val="24"/>
        </w:rPr>
        <w:t>The following standards apply to Commercial/Farm/Field/Residential Entrances:</w:t>
      </w:r>
    </w:p>
    <w:p w:rsidR="008A7D6B" w:rsidRPr="008A7D6B" w:rsidRDefault="008A7D6B" w:rsidP="008A7D6B">
      <w:pPr>
        <w:spacing w:after="0"/>
        <w:jc w:val="both"/>
        <w:rPr>
          <w:sz w:val="24"/>
          <w:szCs w:val="24"/>
        </w:rPr>
      </w:pPr>
      <w:r w:rsidRPr="008A7D6B">
        <w:rPr>
          <w:sz w:val="24"/>
          <w:szCs w:val="24"/>
        </w:rPr>
        <w:t>3.2.1</w:t>
      </w:r>
      <w:r w:rsidRPr="008A7D6B">
        <w:rPr>
          <w:sz w:val="24"/>
          <w:szCs w:val="24"/>
        </w:rPr>
        <w:tab/>
        <w:t>Class 2 Road</w:t>
      </w:r>
    </w:p>
    <w:p w:rsidR="008A7D6B" w:rsidRPr="008A7D6B" w:rsidRDefault="008A7D6B" w:rsidP="008A7D6B">
      <w:pPr>
        <w:pStyle w:val="ListParagraph"/>
        <w:numPr>
          <w:ilvl w:val="0"/>
          <w:numId w:val="47"/>
        </w:numPr>
        <w:spacing w:after="0" w:line="240" w:lineRule="auto"/>
        <w:ind w:left="1267" w:hanging="547"/>
        <w:jc w:val="both"/>
        <w:rPr>
          <w:sz w:val="24"/>
          <w:szCs w:val="24"/>
        </w:rPr>
      </w:pPr>
      <w:r w:rsidRPr="008A7D6B">
        <w:rPr>
          <w:sz w:val="24"/>
          <w:szCs w:val="24"/>
        </w:rPr>
        <w:t>Up to six (6) entrances per kilometer per side</w:t>
      </w:r>
    </w:p>
    <w:p w:rsidR="008A7D6B" w:rsidRPr="008A7D6B" w:rsidRDefault="008A7D6B" w:rsidP="008A7D6B">
      <w:pPr>
        <w:pStyle w:val="ListParagraph"/>
        <w:numPr>
          <w:ilvl w:val="0"/>
          <w:numId w:val="47"/>
        </w:numPr>
        <w:spacing w:after="0" w:line="240" w:lineRule="auto"/>
        <w:ind w:left="1267" w:hanging="547"/>
        <w:jc w:val="both"/>
        <w:rPr>
          <w:sz w:val="24"/>
          <w:szCs w:val="24"/>
        </w:rPr>
      </w:pPr>
      <w:r w:rsidRPr="008A7D6B">
        <w:rPr>
          <w:sz w:val="24"/>
          <w:szCs w:val="24"/>
        </w:rPr>
        <w:t>No more than one entrance for every 300 m of frontage</w:t>
      </w:r>
    </w:p>
    <w:p w:rsidR="008A7D6B" w:rsidRPr="008A7D6B" w:rsidRDefault="008A7D6B" w:rsidP="008A7D6B">
      <w:pPr>
        <w:pStyle w:val="ListParagraph"/>
        <w:numPr>
          <w:ilvl w:val="0"/>
          <w:numId w:val="47"/>
        </w:numPr>
        <w:spacing w:after="0" w:line="240" w:lineRule="auto"/>
        <w:ind w:left="1267" w:hanging="547"/>
        <w:jc w:val="both"/>
        <w:rPr>
          <w:sz w:val="24"/>
          <w:szCs w:val="24"/>
        </w:rPr>
      </w:pPr>
      <w:r w:rsidRPr="008A7D6B">
        <w:rPr>
          <w:sz w:val="24"/>
          <w:szCs w:val="24"/>
        </w:rPr>
        <w:t>The minimum separation distance between entrances shall be 150 m.</w:t>
      </w:r>
    </w:p>
    <w:p w:rsidR="008A7D6B" w:rsidRPr="008A7D6B" w:rsidRDefault="008A7D6B" w:rsidP="008A7D6B">
      <w:pPr>
        <w:spacing w:after="0"/>
        <w:ind w:left="720" w:hanging="720"/>
        <w:jc w:val="both"/>
        <w:rPr>
          <w:sz w:val="24"/>
          <w:szCs w:val="24"/>
        </w:rPr>
      </w:pPr>
      <w:r w:rsidRPr="008A7D6B">
        <w:rPr>
          <w:sz w:val="24"/>
          <w:szCs w:val="24"/>
        </w:rPr>
        <w:t>3.2.2</w:t>
      </w:r>
      <w:r w:rsidRPr="008A7D6B">
        <w:rPr>
          <w:sz w:val="24"/>
          <w:szCs w:val="24"/>
        </w:rPr>
        <w:tab/>
        <w:t>Class 3 Road and Class 4 Road</w:t>
      </w:r>
    </w:p>
    <w:p w:rsidR="008A7D6B" w:rsidRPr="008A7D6B" w:rsidRDefault="008A7D6B" w:rsidP="008A7D6B">
      <w:pPr>
        <w:pStyle w:val="ListParagraph"/>
        <w:numPr>
          <w:ilvl w:val="0"/>
          <w:numId w:val="38"/>
        </w:numPr>
        <w:spacing w:after="0" w:line="240" w:lineRule="auto"/>
        <w:ind w:left="1267" w:hanging="547"/>
        <w:jc w:val="both"/>
        <w:rPr>
          <w:sz w:val="24"/>
          <w:szCs w:val="24"/>
        </w:rPr>
      </w:pPr>
      <w:r w:rsidRPr="008A7D6B">
        <w:rPr>
          <w:sz w:val="24"/>
          <w:szCs w:val="24"/>
        </w:rPr>
        <w:t>Up to 10 entrances per kilometer per side</w:t>
      </w:r>
    </w:p>
    <w:p w:rsidR="008A7D6B" w:rsidRPr="008A7D6B" w:rsidRDefault="008A7D6B" w:rsidP="008A7D6B">
      <w:pPr>
        <w:pStyle w:val="ListParagraph"/>
        <w:numPr>
          <w:ilvl w:val="0"/>
          <w:numId w:val="38"/>
        </w:numPr>
        <w:spacing w:after="0" w:line="240" w:lineRule="auto"/>
        <w:ind w:left="1267" w:hanging="547"/>
        <w:jc w:val="both"/>
        <w:rPr>
          <w:sz w:val="24"/>
          <w:szCs w:val="24"/>
        </w:rPr>
      </w:pPr>
      <w:r w:rsidRPr="008A7D6B">
        <w:rPr>
          <w:sz w:val="24"/>
          <w:szCs w:val="24"/>
        </w:rPr>
        <w:t>No more than one entrance for every 200 m of frontage</w:t>
      </w:r>
    </w:p>
    <w:p w:rsidR="008A7D6B" w:rsidRPr="008A7D6B" w:rsidRDefault="008A7D6B" w:rsidP="008A7D6B">
      <w:pPr>
        <w:pStyle w:val="ListParagraph"/>
        <w:numPr>
          <w:ilvl w:val="0"/>
          <w:numId w:val="38"/>
        </w:numPr>
        <w:spacing w:after="0" w:line="240" w:lineRule="auto"/>
        <w:ind w:left="1267" w:hanging="547"/>
        <w:jc w:val="both"/>
        <w:rPr>
          <w:sz w:val="24"/>
          <w:szCs w:val="24"/>
        </w:rPr>
      </w:pPr>
      <w:r w:rsidRPr="008A7D6B">
        <w:rPr>
          <w:sz w:val="24"/>
          <w:szCs w:val="24"/>
        </w:rPr>
        <w:t>The minimum separation distance between entrances shall be 100 m.</w:t>
      </w:r>
    </w:p>
    <w:p w:rsidR="008A7D6B" w:rsidRPr="008A7D6B" w:rsidRDefault="008A7D6B" w:rsidP="008A7D6B">
      <w:pPr>
        <w:spacing w:after="0"/>
        <w:ind w:left="720" w:hanging="720"/>
        <w:jc w:val="both"/>
        <w:rPr>
          <w:sz w:val="24"/>
          <w:szCs w:val="24"/>
        </w:rPr>
      </w:pPr>
      <w:r w:rsidRPr="008A7D6B">
        <w:rPr>
          <w:sz w:val="24"/>
          <w:szCs w:val="24"/>
        </w:rPr>
        <w:t>3.2.3</w:t>
      </w:r>
      <w:r w:rsidRPr="008A7D6B">
        <w:rPr>
          <w:sz w:val="24"/>
          <w:szCs w:val="24"/>
        </w:rPr>
        <w:tab/>
        <w:t>Public Road Spacing</w:t>
      </w:r>
    </w:p>
    <w:p w:rsidR="008A7D6B" w:rsidRPr="008A7D6B" w:rsidRDefault="008A7D6B" w:rsidP="008A7D6B">
      <w:pPr>
        <w:pStyle w:val="ListParagraph"/>
        <w:numPr>
          <w:ilvl w:val="0"/>
          <w:numId w:val="48"/>
        </w:numPr>
        <w:spacing w:after="0" w:line="240" w:lineRule="auto"/>
        <w:ind w:left="1260" w:hanging="540"/>
        <w:jc w:val="both"/>
        <w:rPr>
          <w:sz w:val="24"/>
          <w:szCs w:val="24"/>
        </w:rPr>
      </w:pPr>
      <w:r w:rsidRPr="008A7D6B">
        <w:rPr>
          <w:sz w:val="24"/>
          <w:szCs w:val="24"/>
        </w:rPr>
        <w:t>Minimum of 400 m</w:t>
      </w:r>
    </w:p>
    <w:p w:rsidR="008A7D6B" w:rsidRPr="008A7D6B" w:rsidRDefault="008A7D6B" w:rsidP="008A7D6B">
      <w:pPr>
        <w:spacing w:after="0" w:line="240" w:lineRule="auto"/>
        <w:ind w:left="720" w:hanging="720"/>
        <w:jc w:val="both"/>
        <w:rPr>
          <w:sz w:val="24"/>
          <w:szCs w:val="24"/>
        </w:rPr>
      </w:pPr>
      <w:r w:rsidRPr="008A7D6B">
        <w:rPr>
          <w:sz w:val="24"/>
          <w:szCs w:val="24"/>
        </w:rPr>
        <w:t>3.2.4</w:t>
      </w:r>
      <w:r w:rsidRPr="008A7D6B">
        <w:rPr>
          <w:sz w:val="24"/>
          <w:szCs w:val="24"/>
        </w:rPr>
        <w:tab/>
        <w:t>Major Commercial Access – shopping centers, special activity (sports arena)</w:t>
      </w:r>
    </w:p>
    <w:p w:rsidR="008A7D6B" w:rsidRPr="008A7D6B" w:rsidRDefault="008A7D6B" w:rsidP="008A7D6B">
      <w:pPr>
        <w:pStyle w:val="ListParagraph"/>
        <w:numPr>
          <w:ilvl w:val="0"/>
          <w:numId w:val="39"/>
        </w:numPr>
        <w:spacing w:after="120" w:line="240" w:lineRule="auto"/>
        <w:ind w:left="1260" w:hanging="540"/>
        <w:jc w:val="both"/>
        <w:rPr>
          <w:rFonts w:asciiTheme="majorHAnsi" w:eastAsiaTheme="majorEastAsia" w:hAnsiTheme="majorHAnsi" w:cstheme="majorBidi"/>
          <w:bCs/>
          <w:sz w:val="24"/>
          <w:szCs w:val="24"/>
        </w:rPr>
      </w:pPr>
      <w:r w:rsidRPr="008A7D6B">
        <w:rPr>
          <w:sz w:val="24"/>
          <w:szCs w:val="24"/>
        </w:rPr>
        <w:t>Minimum of 365 m</w:t>
      </w:r>
    </w:p>
    <w:p w:rsidR="008A7D6B" w:rsidRPr="008A7D6B" w:rsidRDefault="008A7D6B" w:rsidP="008A7D6B">
      <w:pPr>
        <w:pStyle w:val="ListParagraph"/>
        <w:spacing w:after="120" w:line="240" w:lineRule="auto"/>
        <w:ind w:hanging="720"/>
        <w:jc w:val="both"/>
        <w:rPr>
          <w:rFonts w:asciiTheme="majorHAnsi" w:eastAsiaTheme="majorEastAsia" w:hAnsiTheme="majorHAnsi" w:cstheme="majorBidi"/>
          <w:bCs/>
          <w:sz w:val="24"/>
          <w:szCs w:val="24"/>
        </w:rPr>
      </w:pPr>
      <w:r w:rsidRPr="008A7D6B">
        <w:rPr>
          <w:sz w:val="24"/>
          <w:szCs w:val="24"/>
        </w:rPr>
        <w:t>3.2.5</w:t>
      </w:r>
      <w:r w:rsidRPr="008A7D6B">
        <w:rPr>
          <w:sz w:val="24"/>
          <w:szCs w:val="24"/>
        </w:rPr>
        <w:tab/>
        <w:t xml:space="preserve">The Director of Transportation Services may approve a variance to this section if in his/her opinion the variances are a result of sight, physical or existing conditions and will not </w:t>
      </w:r>
      <w:proofErr w:type="spellStart"/>
      <w:r w:rsidRPr="008A7D6B">
        <w:rPr>
          <w:sz w:val="24"/>
          <w:szCs w:val="24"/>
        </w:rPr>
        <w:t>affest</w:t>
      </w:r>
      <w:proofErr w:type="spellEnd"/>
      <w:r w:rsidRPr="008A7D6B">
        <w:rPr>
          <w:sz w:val="24"/>
          <w:szCs w:val="24"/>
        </w:rPr>
        <w:t xml:space="preserve"> the safety or the operation of the County Road.</w:t>
      </w:r>
    </w:p>
    <w:p w:rsidR="008A7D6B" w:rsidRPr="008A7D6B" w:rsidRDefault="008A7D6B" w:rsidP="008A7D6B">
      <w:pPr>
        <w:ind w:left="900" w:hanging="900"/>
        <w:jc w:val="both"/>
        <w:rPr>
          <w:sz w:val="24"/>
          <w:szCs w:val="24"/>
        </w:rPr>
      </w:pPr>
      <w:r w:rsidRPr="008A7D6B">
        <w:rPr>
          <w:sz w:val="24"/>
          <w:szCs w:val="24"/>
        </w:rPr>
        <w:t>See Schedule A for the Road Classification Map.</w:t>
      </w:r>
    </w:p>
    <w:p w:rsidR="008A7D6B" w:rsidRPr="008A7D6B" w:rsidRDefault="008A7D6B" w:rsidP="008A7D6B">
      <w:pPr>
        <w:pStyle w:val="Heading3"/>
        <w:numPr>
          <w:ilvl w:val="1"/>
          <w:numId w:val="31"/>
        </w:numPr>
        <w:spacing w:before="0" w:after="200"/>
        <w:ind w:left="900" w:hanging="900"/>
        <w:jc w:val="both"/>
        <w:rPr>
          <w:b/>
          <w:i w:val="0"/>
          <w:sz w:val="24"/>
          <w:szCs w:val="24"/>
        </w:rPr>
      </w:pPr>
      <w:r w:rsidRPr="008A7D6B">
        <w:rPr>
          <w:b/>
          <w:i w:val="0"/>
          <w:sz w:val="24"/>
          <w:szCs w:val="24"/>
        </w:rPr>
        <w:t>Sight Distances</w:t>
      </w:r>
    </w:p>
    <w:p w:rsidR="008A7D6B" w:rsidRPr="008A7D6B" w:rsidRDefault="008A7D6B" w:rsidP="008A7D6B">
      <w:pPr>
        <w:pStyle w:val="ListParagraph"/>
        <w:numPr>
          <w:ilvl w:val="2"/>
          <w:numId w:val="32"/>
        </w:numPr>
        <w:spacing w:after="0" w:line="240" w:lineRule="auto"/>
        <w:ind w:left="720"/>
        <w:jc w:val="both"/>
        <w:rPr>
          <w:sz w:val="24"/>
          <w:szCs w:val="24"/>
        </w:rPr>
      </w:pPr>
      <w:r w:rsidRPr="008A7D6B">
        <w:rPr>
          <w:sz w:val="24"/>
          <w:szCs w:val="24"/>
        </w:rPr>
        <w:t>Minimum Sight Distance as per Table 1 and Table 2 as applicable.</w:t>
      </w:r>
    </w:p>
    <w:p w:rsidR="008A7D6B" w:rsidRPr="008A7D6B" w:rsidRDefault="008A7D6B" w:rsidP="008A7D6B">
      <w:pPr>
        <w:pStyle w:val="ListParagraph"/>
        <w:numPr>
          <w:ilvl w:val="2"/>
          <w:numId w:val="32"/>
        </w:numPr>
        <w:spacing w:after="240" w:line="240" w:lineRule="auto"/>
        <w:ind w:left="720"/>
        <w:contextualSpacing w:val="0"/>
        <w:jc w:val="both"/>
        <w:rPr>
          <w:sz w:val="24"/>
          <w:szCs w:val="24"/>
        </w:rPr>
      </w:pPr>
      <w:r w:rsidRPr="008A7D6B">
        <w:rPr>
          <w:sz w:val="24"/>
          <w:szCs w:val="24"/>
        </w:rPr>
        <w:t>1.05 m represents the driver’s eye level, at an offset of 3.0 m from the edge of the pavement, to a point on the center of the upstream and downstream lane of the County Road at a height of 1.30 m, which represents the object height.</w:t>
      </w:r>
    </w:p>
    <w:p w:rsidR="008A7D6B" w:rsidRPr="008A7D6B" w:rsidRDefault="008A7D6B" w:rsidP="008A7D6B">
      <w:pPr>
        <w:rPr>
          <w:sz w:val="24"/>
          <w:szCs w:val="24"/>
        </w:rPr>
      </w:pPr>
      <w:r w:rsidRPr="008A7D6B">
        <w:rPr>
          <w:sz w:val="24"/>
          <w:szCs w:val="24"/>
        </w:rPr>
        <w:br w:type="page"/>
      </w:r>
    </w:p>
    <w:p w:rsidR="008A7D6B" w:rsidRPr="008A7D6B" w:rsidRDefault="008A7D6B" w:rsidP="008A7D6B">
      <w:pPr>
        <w:pStyle w:val="ListParagraph"/>
        <w:spacing w:after="240"/>
        <w:jc w:val="both"/>
        <w:rPr>
          <w:sz w:val="24"/>
          <w:szCs w:val="24"/>
        </w:rPr>
      </w:pPr>
    </w:p>
    <w:p w:rsidR="008A7D6B" w:rsidRPr="008A7D6B" w:rsidRDefault="008A7D6B" w:rsidP="008A7D6B">
      <w:pPr>
        <w:pStyle w:val="ListParagraph"/>
        <w:spacing w:after="120"/>
        <w:ind w:left="0"/>
        <w:contextualSpacing w:val="0"/>
        <w:jc w:val="center"/>
        <w:rPr>
          <w:b/>
          <w:sz w:val="24"/>
          <w:szCs w:val="24"/>
        </w:rPr>
      </w:pPr>
      <w:r w:rsidRPr="008A7D6B">
        <w:rPr>
          <w:b/>
          <w:sz w:val="24"/>
          <w:szCs w:val="24"/>
        </w:rPr>
        <w:t>Table 1</w:t>
      </w:r>
    </w:p>
    <w:tbl>
      <w:tblPr>
        <w:tblStyle w:val="TableGrid"/>
        <w:tblW w:w="0" w:type="auto"/>
        <w:tblInd w:w="1188" w:type="dxa"/>
        <w:tblLook w:val="04A0" w:firstRow="1" w:lastRow="0" w:firstColumn="1" w:lastColumn="0" w:noHBand="0" w:noVBand="1"/>
        <w:tblCaption w:val="Table 1"/>
        <w:tblDescription w:val="Table 1"/>
      </w:tblPr>
      <w:tblGrid>
        <w:gridCol w:w="3240"/>
        <w:gridCol w:w="4250"/>
      </w:tblGrid>
      <w:tr w:rsidR="008A7D6B" w:rsidRPr="008A7D6B" w:rsidTr="00AE2030">
        <w:trPr>
          <w:tblHeader/>
        </w:trPr>
        <w:tc>
          <w:tcPr>
            <w:tcW w:w="3240" w:type="dxa"/>
            <w:vAlign w:val="center"/>
          </w:tcPr>
          <w:p w:rsidR="008A7D6B" w:rsidRPr="008A7D6B" w:rsidRDefault="008A7D6B" w:rsidP="00AE2030">
            <w:pPr>
              <w:pStyle w:val="ListParagraph"/>
              <w:ind w:left="0"/>
              <w:jc w:val="center"/>
              <w:rPr>
                <w:b/>
                <w:sz w:val="24"/>
                <w:szCs w:val="24"/>
              </w:rPr>
            </w:pPr>
            <w:r w:rsidRPr="008A7D6B">
              <w:rPr>
                <w:b/>
                <w:sz w:val="24"/>
                <w:szCs w:val="24"/>
              </w:rPr>
              <w:t>Speed Limit km/</w:t>
            </w:r>
            <w:proofErr w:type="spellStart"/>
            <w:r w:rsidRPr="008A7D6B">
              <w:rPr>
                <w:b/>
                <w:sz w:val="24"/>
                <w:szCs w:val="24"/>
              </w:rPr>
              <w:t>hr</w:t>
            </w:r>
            <w:proofErr w:type="spellEnd"/>
          </w:p>
        </w:tc>
        <w:tc>
          <w:tcPr>
            <w:tcW w:w="4250" w:type="dxa"/>
            <w:vAlign w:val="center"/>
          </w:tcPr>
          <w:p w:rsidR="008A7D6B" w:rsidRPr="008A7D6B" w:rsidRDefault="008A7D6B" w:rsidP="00AE2030">
            <w:pPr>
              <w:pStyle w:val="ListParagraph"/>
              <w:ind w:left="0"/>
              <w:jc w:val="center"/>
              <w:rPr>
                <w:b/>
                <w:sz w:val="24"/>
                <w:szCs w:val="24"/>
              </w:rPr>
            </w:pPr>
            <w:r w:rsidRPr="008A7D6B">
              <w:rPr>
                <w:b/>
                <w:sz w:val="24"/>
                <w:szCs w:val="24"/>
              </w:rPr>
              <w:t>Minimum Sight Distance (meters)</w:t>
            </w:r>
          </w:p>
        </w:tc>
      </w:tr>
      <w:tr w:rsidR="008A7D6B" w:rsidRPr="008A7D6B" w:rsidTr="00AE2030">
        <w:tc>
          <w:tcPr>
            <w:tcW w:w="3240" w:type="dxa"/>
          </w:tcPr>
          <w:p w:rsidR="008A7D6B" w:rsidRPr="008A7D6B" w:rsidRDefault="008A7D6B" w:rsidP="00AE2030">
            <w:pPr>
              <w:pStyle w:val="ListParagraph"/>
              <w:ind w:left="0"/>
              <w:jc w:val="center"/>
              <w:rPr>
                <w:sz w:val="24"/>
                <w:szCs w:val="24"/>
              </w:rPr>
            </w:pPr>
            <w:r w:rsidRPr="008A7D6B">
              <w:rPr>
                <w:sz w:val="24"/>
                <w:szCs w:val="24"/>
              </w:rPr>
              <w:t>50</w:t>
            </w:r>
          </w:p>
        </w:tc>
        <w:tc>
          <w:tcPr>
            <w:tcW w:w="4250" w:type="dxa"/>
          </w:tcPr>
          <w:p w:rsidR="008A7D6B" w:rsidRPr="008A7D6B" w:rsidRDefault="008A7D6B" w:rsidP="00AE2030">
            <w:pPr>
              <w:pStyle w:val="ListParagraph"/>
              <w:ind w:left="0"/>
              <w:jc w:val="center"/>
              <w:rPr>
                <w:sz w:val="24"/>
                <w:szCs w:val="24"/>
              </w:rPr>
            </w:pPr>
            <w:r w:rsidRPr="008A7D6B">
              <w:rPr>
                <w:sz w:val="24"/>
                <w:szCs w:val="24"/>
              </w:rPr>
              <w:t>110</w:t>
            </w:r>
          </w:p>
        </w:tc>
      </w:tr>
      <w:tr w:rsidR="008A7D6B" w:rsidRPr="008A7D6B" w:rsidTr="00AE2030">
        <w:tc>
          <w:tcPr>
            <w:tcW w:w="3240" w:type="dxa"/>
          </w:tcPr>
          <w:p w:rsidR="008A7D6B" w:rsidRPr="008A7D6B" w:rsidRDefault="008A7D6B" w:rsidP="00AE2030">
            <w:pPr>
              <w:pStyle w:val="ListParagraph"/>
              <w:ind w:left="0"/>
              <w:jc w:val="center"/>
              <w:rPr>
                <w:sz w:val="24"/>
                <w:szCs w:val="24"/>
              </w:rPr>
            </w:pPr>
            <w:r w:rsidRPr="008A7D6B">
              <w:rPr>
                <w:sz w:val="24"/>
                <w:szCs w:val="24"/>
              </w:rPr>
              <w:t>60</w:t>
            </w:r>
          </w:p>
        </w:tc>
        <w:tc>
          <w:tcPr>
            <w:tcW w:w="4250" w:type="dxa"/>
          </w:tcPr>
          <w:p w:rsidR="008A7D6B" w:rsidRPr="008A7D6B" w:rsidRDefault="008A7D6B" w:rsidP="00AE2030">
            <w:pPr>
              <w:pStyle w:val="ListParagraph"/>
              <w:ind w:left="0"/>
              <w:jc w:val="center"/>
              <w:rPr>
                <w:sz w:val="24"/>
                <w:szCs w:val="24"/>
              </w:rPr>
            </w:pPr>
            <w:r w:rsidRPr="008A7D6B">
              <w:rPr>
                <w:sz w:val="24"/>
                <w:szCs w:val="24"/>
              </w:rPr>
              <w:t>135</w:t>
            </w:r>
          </w:p>
        </w:tc>
      </w:tr>
      <w:tr w:rsidR="008A7D6B" w:rsidRPr="008A7D6B" w:rsidTr="00AE2030">
        <w:tc>
          <w:tcPr>
            <w:tcW w:w="3240" w:type="dxa"/>
          </w:tcPr>
          <w:p w:rsidR="008A7D6B" w:rsidRPr="008A7D6B" w:rsidRDefault="008A7D6B" w:rsidP="00AE2030">
            <w:pPr>
              <w:pStyle w:val="ListParagraph"/>
              <w:ind w:left="0"/>
              <w:jc w:val="center"/>
              <w:rPr>
                <w:sz w:val="24"/>
                <w:szCs w:val="24"/>
              </w:rPr>
            </w:pPr>
            <w:r w:rsidRPr="008A7D6B">
              <w:rPr>
                <w:sz w:val="24"/>
                <w:szCs w:val="24"/>
              </w:rPr>
              <w:t>70</w:t>
            </w:r>
          </w:p>
        </w:tc>
        <w:tc>
          <w:tcPr>
            <w:tcW w:w="4250" w:type="dxa"/>
          </w:tcPr>
          <w:p w:rsidR="008A7D6B" w:rsidRPr="008A7D6B" w:rsidRDefault="008A7D6B" w:rsidP="00AE2030">
            <w:pPr>
              <w:pStyle w:val="ListParagraph"/>
              <w:ind w:left="0"/>
              <w:jc w:val="center"/>
              <w:rPr>
                <w:sz w:val="24"/>
                <w:szCs w:val="24"/>
              </w:rPr>
            </w:pPr>
            <w:r w:rsidRPr="008A7D6B">
              <w:rPr>
                <w:sz w:val="24"/>
                <w:szCs w:val="24"/>
              </w:rPr>
              <w:t>155</w:t>
            </w:r>
          </w:p>
        </w:tc>
      </w:tr>
      <w:tr w:rsidR="008A7D6B" w:rsidRPr="008A7D6B" w:rsidTr="00AE2030">
        <w:tc>
          <w:tcPr>
            <w:tcW w:w="3240" w:type="dxa"/>
          </w:tcPr>
          <w:p w:rsidR="008A7D6B" w:rsidRPr="008A7D6B" w:rsidRDefault="008A7D6B" w:rsidP="00AE2030">
            <w:pPr>
              <w:pStyle w:val="ListParagraph"/>
              <w:ind w:left="0"/>
              <w:jc w:val="center"/>
              <w:rPr>
                <w:sz w:val="24"/>
                <w:szCs w:val="24"/>
              </w:rPr>
            </w:pPr>
            <w:r w:rsidRPr="008A7D6B">
              <w:rPr>
                <w:sz w:val="24"/>
                <w:szCs w:val="24"/>
              </w:rPr>
              <w:t>80</w:t>
            </w:r>
          </w:p>
        </w:tc>
        <w:tc>
          <w:tcPr>
            <w:tcW w:w="4250" w:type="dxa"/>
          </w:tcPr>
          <w:p w:rsidR="008A7D6B" w:rsidRPr="008A7D6B" w:rsidRDefault="008A7D6B" w:rsidP="00AE2030">
            <w:pPr>
              <w:pStyle w:val="ListParagraph"/>
              <w:ind w:left="0"/>
              <w:jc w:val="center"/>
              <w:rPr>
                <w:sz w:val="24"/>
                <w:szCs w:val="24"/>
              </w:rPr>
            </w:pPr>
            <w:r w:rsidRPr="008A7D6B">
              <w:rPr>
                <w:sz w:val="24"/>
                <w:szCs w:val="24"/>
              </w:rPr>
              <w:t>175</w:t>
            </w:r>
          </w:p>
        </w:tc>
      </w:tr>
    </w:tbl>
    <w:p w:rsidR="008A7D6B" w:rsidRPr="008A7D6B" w:rsidRDefault="008A7D6B" w:rsidP="008A7D6B">
      <w:pPr>
        <w:pStyle w:val="ListParagraph"/>
        <w:spacing w:before="120"/>
        <w:ind w:left="1080"/>
        <w:rPr>
          <w:b/>
          <w:sz w:val="24"/>
          <w:szCs w:val="24"/>
        </w:rPr>
      </w:pPr>
      <w:r w:rsidRPr="008A7D6B">
        <w:rPr>
          <w:sz w:val="24"/>
          <w:szCs w:val="24"/>
        </w:rPr>
        <w:t>Minimum sight distance established considering design speed.</w:t>
      </w:r>
    </w:p>
    <w:p w:rsidR="008A7D6B" w:rsidRPr="008A7D6B" w:rsidRDefault="008A7D6B" w:rsidP="008A7D6B">
      <w:pPr>
        <w:pStyle w:val="ListParagraph"/>
        <w:spacing w:before="120"/>
        <w:jc w:val="center"/>
        <w:rPr>
          <w:b/>
          <w:sz w:val="24"/>
          <w:szCs w:val="24"/>
        </w:rPr>
      </w:pPr>
      <w:r w:rsidRPr="008A7D6B">
        <w:rPr>
          <w:b/>
          <w:sz w:val="24"/>
          <w:szCs w:val="24"/>
        </w:rPr>
        <w:t>Table 2</w:t>
      </w:r>
    </w:p>
    <w:tbl>
      <w:tblPr>
        <w:tblStyle w:val="TableGrid"/>
        <w:tblW w:w="0" w:type="auto"/>
        <w:tblInd w:w="1188" w:type="dxa"/>
        <w:tblLook w:val="04A0" w:firstRow="1" w:lastRow="0" w:firstColumn="1" w:lastColumn="0" w:noHBand="0" w:noVBand="1"/>
        <w:tblCaption w:val="Table 2"/>
        <w:tblDescription w:val="Table 2"/>
      </w:tblPr>
      <w:tblGrid>
        <w:gridCol w:w="1890"/>
        <w:gridCol w:w="2790"/>
        <w:gridCol w:w="3150"/>
      </w:tblGrid>
      <w:tr w:rsidR="008A7D6B" w:rsidRPr="008A7D6B" w:rsidTr="00AE2030">
        <w:trPr>
          <w:tblHeader/>
        </w:trPr>
        <w:tc>
          <w:tcPr>
            <w:tcW w:w="1890" w:type="dxa"/>
            <w:vAlign w:val="center"/>
          </w:tcPr>
          <w:p w:rsidR="008A7D6B" w:rsidRPr="008A7D6B" w:rsidRDefault="008A7D6B" w:rsidP="00AE2030">
            <w:pPr>
              <w:pStyle w:val="ListParagraph"/>
              <w:ind w:left="0"/>
              <w:jc w:val="center"/>
              <w:rPr>
                <w:b/>
                <w:sz w:val="24"/>
                <w:szCs w:val="24"/>
              </w:rPr>
            </w:pPr>
            <w:r w:rsidRPr="008A7D6B">
              <w:rPr>
                <w:b/>
                <w:sz w:val="24"/>
                <w:szCs w:val="24"/>
              </w:rPr>
              <w:t>Posted Speed Limit km/</w:t>
            </w:r>
            <w:proofErr w:type="spellStart"/>
            <w:r w:rsidRPr="008A7D6B">
              <w:rPr>
                <w:b/>
                <w:sz w:val="24"/>
                <w:szCs w:val="24"/>
              </w:rPr>
              <w:t>hr</w:t>
            </w:r>
            <w:proofErr w:type="spellEnd"/>
          </w:p>
        </w:tc>
        <w:tc>
          <w:tcPr>
            <w:tcW w:w="2790" w:type="dxa"/>
            <w:vAlign w:val="center"/>
          </w:tcPr>
          <w:p w:rsidR="008A7D6B" w:rsidRPr="008A7D6B" w:rsidRDefault="008A7D6B" w:rsidP="00AE2030">
            <w:pPr>
              <w:pStyle w:val="ListParagraph"/>
              <w:tabs>
                <w:tab w:val="left" w:pos="1602"/>
              </w:tabs>
              <w:ind w:left="0"/>
              <w:jc w:val="center"/>
              <w:rPr>
                <w:b/>
                <w:sz w:val="24"/>
                <w:szCs w:val="24"/>
              </w:rPr>
            </w:pPr>
            <w:r w:rsidRPr="008A7D6B">
              <w:rPr>
                <w:b/>
                <w:sz w:val="24"/>
                <w:szCs w:val="24"/>
              </w:rPr>
              <w:t>Decrease for Upgrade To Entrance</w:t>
            </w:r>
            <w:r w:rsidRPr="008A7D6B">
              <w:rPr>
                <w:b/>
                <w:sz w:val="24"/>
                <w:szCs w:val="24"/>
              </w:rPr>
              <w:br/>
            </w:r>
            <w:r w:rsidRPr="008A7D6B">
              <w:rPr>
                <w:sz w:val="24"/>
                <w:szCs w:val="24"/>
              </w:rPr>
              <w:t>3%</w:t>
            </w:r>
            <w:r w:rsidRPr="008A7D6B">
              <w:rPr>
                <w:sz w:val="24"/>
                <w:szCs w:val="24"/>
              </w:rPr>
              <w:tab/>
              <w:t>6%</w:t>
            </w:r>
          </w:p>
        </w:tc>
        <w:tc>
          <w:tcPr>
            <w:tcW w:w="3150" w:type="dxa"/>
            <w:vAlign w:val="center"/>
          </w:tcPr>
          <w:p w:rsidR="008A7D6B" w:rsidRPr="008A7D6B" w:rsidRDefault="008A7D6B" w:rsidP="00AE2030">
            <w:pPr>
              <w:pStyle w:val="ListParagraph"/>
              <w:tabs>
                <w:tab w:val="left" w:pos="1602"/>
              </w:tabs>
              <w:ind w:left="0"/>
              <w:jc w:val="center"/>
              <w:rPr>
                <w:b/>
                <w:sz w:val="24"/>
                <w:szCs w:val="24"/>
              </w:rPr>
            </w:pPr>
            <w:r w:rsidRPr="008A7D6B">
              <w:rPr>
                <w:b/>
                <w:sz w:val="24"/>
                <w:szCs w:val="24"/>
              </w:rPr>
              <w:t>Increase for Downgrade To Entrance</w:t>
            </w:r>
            <w:r w:rsidRPr="008A7D6B">
              <w:rPr>
                <w:b/>
                <w:sz w:val="24"/>
                <w:szCs w:val="24"/>
              </w:rPr>
              <w:br/>
            </w:r>
            <w:r w:rsidRPr="008A7D6B">
              <w:rPr>
                <w:sz w:val="24"/>
                <w:szCs w:val="24"/>
              </w:rPr>
              <w:t>3%</w:t>
            </w:r>
            <w:r w:rsidRPr="008A7D6B">
              <w:rPr>
                <w:sz w:val="24"/>
                <w:szCs w:val="24"/>
              </w:rPr>
              <w:tab/>
              <w:t>6%</w:t>
            </w:r>
          </w:p>
        </w:tc>
      </w:tr>
      <w:tr w:rsidR="008A7D6B" w:rsidRPr="008A7D6B" w:rsidTr="00AE2030">
        <w:tc>
          <w:tcPr>
            <w:tcW w:w="1890" w:type="dxa"/>
          </w:tcPr>
          <w:p w:rsidR="008A7D6B" w:rsidRPr="008A7D6B" w:rsidRDefault="008A7D6B" w:rsidP="00AE2030">
            <w:pPr>
              <w:pStyle w:val="ListParagraph"/>
              <w:ind w:left="0"/>
              <w:jc w:val="center"/>
              <w:rPr>
                <w:sz w:val="24"/>
                <w:szCs w:val="24"/>
              </w:rPr>
            </w:pPr>
            <w:r w:rsidRPr="008A7D6B">
              <w:rPr>
                <w:sz w:val="24"/>
                <w:szCs w:val="24"/>
              </w:rPr>
              <w:t>50</w:t>
            </w:r>
          </w:p>
        </w:tc>
        <w:tc>
          <w:tcPr>
            <w:tcW w:w="2790" w:type="dxa"/>
          </w:tcPr>
          <w:p w:rsidR="008A7D6B" w:rsidRPr="008A7D6B" w:rsidRDefault="008A7D6B" w:rsidP="00AE2030">
            <w:pPr>
              <w:pStyle w:val="ListParagraph"/>
              <w:tabs>
                <w:tab w:val="left" w:pos="1512"/>
              </w:tabs>
              <w:ind w:left="0"/>
              <w:jc w:val="center"/>
              <w:rPr>
                <w:sz w:val="24"/>
                <w:szCs w:val="24"/>
              </w:rPr>
            </w:pPr>
            <w:r w:rsidRPr="008A7D6B">
              <w:rPr>
                <w:sz w:val="24"/>
                <w:szCs w:val="24"/>
              </w:rPr>
              <w:t>-5 m</w:t>
            </w:r>
            <w:r w:rsidRPr="008A7D6B">
              <w:rPr>
                <w:sz w:val="24"/>
                <w:szCs w:val="24"/>
              </w:rPr>
              <w:tab/>
              <w:t>-5 m</w:t>
            </w:r>
          </w:p>
        </w:tc>
        <w:tc>
          <w:tcPr>
            <w:tcW w:w="3150" w:type="dxa"/>
          </w:tcPr>
          <w:p w:rsidR="008A7D6B" w:rsidRPr="008A7D6B" w:rsidRDefault="008A7D6B" w:rsidP="00AE2030">
            <w:pPr>
              <w:pStyle w:val="ListParagraph"/>
              <w:tabs>
                <w:tab w:val="left" w:pos="1512"/>
              </w:tabs>
              <w:ind w:left="0"/>
              <w:jc w:val="center"/>
              <w:rPr>
                <w:sz w:val="24"/>
                <w:szCs w:val="24"/>
              </w:rPr>
            </w:pPr>
            <w:r w:rsidRPr="008A7D6B">
              <w:rPr>
                <w:sz w:val="24"/>
                <w:szCs w:val="24"/>
              </w:rPr>
              <w:t>Nil</w:t>
            </w:r>
            <w:r w:rsidRPr="008A7D6B">
              <w:rPr>
                <w:sz w:val="24"/>
                <w:szCs w:val="24"/>
              </w:rPr>
              <w:tab/>
              <w:t>+5 m</w:t>
            </w:r>
          </w:p>
        </w:tc>
      </w:tr>
      <w:tr w:rsidR="008A7D6B" w:rsidRPr="008A7D6B" w:rsidTr="00AE2030">
        <w:tc>
          <w:tcPr>
            <w:tcW w:w="1890" w:type="dxa"/>
          </w:tcPr>
          <w:p w:rsidR="008A7D6B" w:rsidRPr="008A7D6B" w:rsidRDefault="008A7D6B" w:rsidP="00AE2030">
            <w:pPr>
              <w:pStyle w:val="ListParagraph"/>
              <w:ind w:left="0"/>
              <w:jc w:val="center"/>
              <w:rPr>
                <w:sz w:val="24"/>
                <w:szCs w:val="24"/>
              </w:rPr>
            </w:pPr>
            <w:r w:rsidRPr="008A7D6B">
              <w:rPr>
                <w:sz w:val="24"/>
                <w:szCs w:val="24"/>
              </w:rPr>
              <w:t>60</w:t>
            </w:r>
          </w:p>
        </w:tc>
        <w:tc>
          <w:tcPr>
            <w:tcW w:w="2790" w:type="dxa"/>
          </w:tcPr>
          <w:p w:rsidR="008A7D6B" w:rsidRPr="008A7D6B" w:rsidRDefault="008A7D6B" w:rsidP="00AE2030">
            <w:pPr>
              <w:pStyle w:val="ListParagraph"/>
              <w:tabs>
                <w:tab w:val="left" w:pos="1512"/>
              </w:tabs>
              <w:ind w:left="0"/>
              <w:jc w:val="center"/>
              <w:rPr>
                <w:sz w:val="24"/>
                <w:szCs w:val="24"/>
              </w:rPr>
            </w:pPr>
            <w:r w:rsidRPr="008A7D6B">
              <w:rPr>
                <w:sz w:val="24"/>
                <w:szCs w:val="24"/>
              </w:rPr>
              <w:t>-5 m</w:t>
            </w:r>
            <w:r w:rsidRPr="008A7D6B">
              <w:rPr>
                <w:sz w:val="24"/>
                <w:szCs w:val="24"/>
              </w:rPr>
              <w:tab/>
              <w:t>-5 m</w:t>
            </w:r>
          </w:p>
        </w:tc>
        <w:tc>
          <w:tcPr>
            <w:tcW w:w="3150" w:type="dxa"/>
          </w:tcPr>
          <w:p w:rsidR="008A7D6B" w:rsidRPr="008A7D6B" w:rsidRDefault="008A7D6B" w:rsidP="00AE2030">
            <w:pPr>
              <w:pStyle w:val="ListParagraph"/>
              <w:tabs>
                <w:tab w:val="left" w:pos="1512"/>
              </w:tabs>
              <w:ind w:left="0"/>
              <w:jc w:val="center"/>
              <w:rPr>
                <w:sz w:val="24"/>
                <w:szCs w:val="24"/>
              </w:rPr>
            </w:pPr>
            <w:r w:rsidRPr="008A7D6B">
              <w:rPr>
                <w:sz w:val="24"/>
                <w:szCs w:val="24"/>
              </w:rPr>
              <w:t>+5 m</w:t>
            </w:r>
            <w:r w:rsidRPr="008A7D6B">
              <w:rPr>
                <w:sz w:val="24"/>
                <w:szCs w:val="24"/>
              </w:rPr>
              <w:tab/>
              <w:t>+10 m</w:t>
            </w:r>
          </w:p>
        </w:tc>
      </w:tr>
      <w:tr w:rsidR="008A7D6B" w:rsidRPr="008A7D6B" w:rsidTr="00AE2030">
        <w:tc>
          <w:tcPr>
            <w:tcW w:w="1890" w:type="dxa"/>
          </w:tcPr>
          <w:p w:rsidR="008A7D6B" w:rsidRPr="008A7D6B" w:rsidRDefault="008A7D6B" w:rsidP="00AE2030">
            <w:pPr>
              <w:pStyle w:val="ListParagraph"/>
              <w:ind w:left="0"/>
              <w:jc w:val="center"/>
              <w:rPr>
                <w:sz w:val="24"/>
                <w:szCs w:val="24"/>
              </w:rPr>
            </w:pPr>
            <w:r w:rsidRPr="008A7D6B">
              <w:rPr>
                <w:sz w:val="24"/>
                <w:szCs w:val="24"/>
              </w:rPr>
              <w:t>70</w:t>
            </w:r>
          </w:p>
        </w:tc>
        <w:tc>
          <w:tcPr>
            <w:tcW w:w="2790" w:type="dxa"/>
          </w:tcPr>
          <w:p w:rsidR="008A7D6B" w:rsidRPr="008A7D6B" w:rsidRDefault="008A7D6B" w:rsidP="00AE2030">
            <w:pPr>
              <w:pStyle w:val="ListParagraph"/>
              <w:tabs>
                <w:tab w:val="left" w:pos="1512"/>
              </w:tabs>
              <w:ind w:left="0"/>
              <w:jc w:val="center"/>
              <w:rPr>
                <w:sz w:val="24"/>
                <w:szCs w:val="24"/>
              </w:rPr>
            </w:pPr>
            <w:r w:rsidRPr="008A7D6B">
              <w:rPr>
                <w:sz w:val="24"/>
                <w:szCs w:val="24"/>
              </w:rPr>
              <w:t>-5 m</w:t>
            </w:r>
            <w:r w:rsidRPr="008A7D6B">
              <w:rPr>
                <w:sz w:val="24"/>
                <w:szCs w:val="24"/>
              </w:rPr>
              <w:tab/>
              <w:t>-10 m</w:t>
            </w:r>
          </w:p>
        </w:tc>
        <w:tc>
          <w:tcPr>
            <w:tcW w:w="3150" w:type="dxa"/>
          </w:tcPr>
          <w:p w:rsidR="008A7D6B" w:rsidRPr="008A7D6B" w:rsidRDefault="008A7D6B" w:rsidP="00AE2030">
            <w:pPr>
              <w:pStyle w:val="ListParagraph"/>
              <w:tabs>
                <w:tab w:val="left" w:pos="1512"/>
              </w:tabs>
              <w:ind w:left="0"/>
              <w:jc w:val="center"/>
              <w:rPr>
                <w:sz w:val="24"/>
                <w:szCs w:val="24"/>
              </w:rPr>
            </w:pPr>
            <w:r w:rsidRPr="008A7D6B">
              <w:rPr>
                <w:sz w:val="24"/>
                <w:szCs w:val="24"/>
              </w:rPr>
              <w:t>+5 m</w:t>
            </w:r>
            <w:r w:rsidRPr="008A7D6B">
              <w:rPr>
                <w:sz w:val="24"/>
                <w:szCs w:val="24"/>
              </w:rPr>
              <w:tab/>
              <w:t>+10 m</w:t>
            </w:r>
          </w:p>
        </w:tc>
      </w:tr>
      <w:tr w:rsidR="008A7D6B" w:rsidRPr="008A7D6B" w:rsidTr="00AE2030">
        <w:tc>
          <w:tcPr>
            <w:tcW w:w="1890" w:type="dxa"/>
          </w:tcPr>
          <w:p w:rsidR="008A7D6B" w:rsidRPr="008A7D6B" w:rsidRDefault="008A7D6B" w:rsidP="00AE2030">
            <w:pPr>
              <w:pStyle w:val="ListParagraph"/>
              <w:ind w:left="0"/>
              <w:jc w:val="center"/>
              <w:rPr>
                <w:sz w:val="24"/>
                <w:szCs w:val="24"/>
              </w:rPr>
            </w:pPr>
            <w:r w:rsidRPr="008A7D6B">
              <w:rPr>
                <w:sz w:val="24"/>
                <w:szCs w:val="24"/>
              </w:rPr>
              <w:t>80</w:t>
            </w:r>
          </w:p>
        </w:tc>
        <w:tc>
          <w:tcPr>
            <w:tcW w:w="2790" w:type="dxa"/>
          </w:tcPr>
          <w:p w:rsidR="008A7D6B" w:rsidRPr="008A7D6B" w:rsidRDefault="008A7D6B" w:rsidP="00AE2030">
            <w:pPr>
              <w:pStyle w:val="ListParagraph"/>
              <w:tabs>
                <w:tab w:val="left" w:pos="1512"/>
              </w:tabs>
              <w:ind w:left="0"/>
              <w:jc w:val="center"/>
              <w:rPr>
                <w:sz w:val="24"/>
                <w:szCs w:val="24"/>
              </w:rPr>
            </w:pPr>
            <w:r w:rsidRPr="008A7D6B">
              <w:rPr>
                <w:sz w:val="24"/>
                <w:szCs w:val="24"/>
              </w:rPr>
              <w:t>-10 m</w:t>
            </w:r>
            <w:r w:rsidRPr="008A7D6B">
              <w:rPr>
                <w:sz w:val="24"/>
                <w:szCs w:val="24"/>
              </w:rPr>
              <w:tab/>
              <w:t>-15 m</w:t>
            </w:r>
          </w:p>
        </w:tc>
        <w:tc>
          <w:tcPr>
            <w:tcW w:w="3150" w:type="dxa"/>
          </w:tcPr>
          <w:p w:rsidR="008A7D6B" w:rsidRPr="008A7D6B" w:rsidRDefault="008A7D6B" w:rsidP="00AE2030">
            <w:pPr>
              <w:pStyle w:val="ListParagraph"/>
              <w:tabs>
                <w:tab w:val="left" w:pos="1512"/>
              </w:tabs>
              <w:ind w:left="0"/>
              <w:jc w:val="center"/>
              <w:rPr>
                <w:sz w:val="24"/>
                <w:szCs w:val="24"/>
              </w:rPr>
            </w:pPr>
            <w:r w:rsidRPr="008A7D6B">
              <w:rPr>
                <w:sz w:val="24"/>
                <w:szCs w:val="24"/>
              </w:rPr>
              <w:t>+10 m</w:t>
            </w:r>
            <w:r w:rsidRPr="008A7D6B">
              <w:rPr>
                <w:sz w:val="24"/>
                <w:szCs w:val="24"/>
              </w:rPr>
              <w:tab/>
              <w:t>+15 m</w:t>
            </w:r>
          </w:p>
        </w:tc>
      </w:tr>
    </w:tbl>
    <w:p w:rsidR="008A7D6B" w:rsidRPr="008A7D6B" w:rsidRDefault="008A7D6B" w:rsidP="008A7D6B">
      <w:pPr>
        <w:pStyle w:val="ListParagraph"/>
        <w:spacing w:before="120"/>
        <w:ind w:left="1080" w:right="-450"/>
        <w:rPr>
          <w:sz w:val="24"/>
          <w:szCs w:val="24"/>
        </w:rPr>
      </w:pPr>
      <w:r w:rsidRPr="008A7D6B">
        <w:rPr>
          <w:sz w:val="24"/>
          <w:szCs w:val="24"/>
        </w:rPr>
        <w:t>Tables provide factors (in meters) when the entrance is located on a grade on the County Road.</w:t>
      </w:r>
    </w:p>
    <w:p w:rsidR="008A7D6B" w:rsidRPr="008A7D6B" w:rsidRDefault="008A7D6B" w:rsidP="008A7D6B">
      <w:pPr>
        <w:pStyle w:val="Heading2"/>
        <w:rPr>
          <w:b/>
          <w:sz w:val="24"/>
          <w:szCs w:val="24"/>
        </w:rPr>
      </w:pPr>
      <w:r w:rsidRPr="008A7D6B">
        <w:rPr>
          <w:b/>
          <w:sz w:val="24"/>
          <w:szCs w:val="24"/>
        </w:rPr>
        <w:t>Section 4</w:t>
      </w:r>
      <w:r w:rsidRPr="008A7D6B">
        <w:rPr>
          <w:b/>
          <w:sz w:val="24"/>
          <w:szCs w:val="24"/>
        </w:rPr>
        <w:tab/>
        <w:t>Inspection and Maintenance</w:t>
      </w:r>
    </w:p>
    <w:p w:rsidR="008A7D6B" w:rsidRPr="008A7D6B" w:rsidRDefault="008A7D6B" w:rsidP="008A7D6B">
      <w:pPr>
        <w:pStyle w:val="Heading3"/>
        <w:rPr>
          <w:b/>
          <w:i w:val="0"/>
          <w:sz w:val="24"/>
          <w:szCs w:val="24"/>
        </w:rPr>
      </w:pPr>
      <w:r w:rsidRPr="008A7D6B">
        <w:rPr>
          <w:b/>
          <w:i w:val="0"/>
          <w:sz w:val="24"/>
          <w:szCs w:val="24"/>
        </w:rPr>
        <w:t>4.1</w:t>
      </w:r>
      <w:r w:rsidRPr="008A7D6B">
        <w:rPr>
          <w:b/>
          <w:i w:val="0"/>
          <w:sz w:val="24"/>
          <w:szCs w:val="24"/>
        </w:rPr>
        <w:tab/>
        <w:t>Inspection</w:t>
      </w:r>
    </w:p>
    <w:p w:rsidR="008A7D6B" w:rsidRPr="008A7D6B" w:rsidRDefault="008A7D6B" w:rsidP="008A7D6B">
      <w:pPr>
        <w:pStyle w:val="ListParagraph"/>
        <w:numPr>
          <w:ilvl w:val="0"/>
          <w:numId w:val="40"/>
        </w:numPr>
        <w:ind w:left="720" w:hanging="720"/>
        <w:jc w:val="both"/>
        <w:rPr>
          <w:sz w:val="24"/>
          <w:szCs w:val="24"/>
        </w:rPr>
      </w:pPr>
      <w:r w:rsidRPr="008A7D6B">
        <w:rPr>
          <w:sz w:val="24"/>
          <w:szCs w:val="24"/>
        </w:rPr>
        <w:t>A field inspection may be carried out by County staff during and/or upon completion of the entrance.</w:t>
      </w:r>
    </w:p>
    <w:p w:rsidR="008A7D6B" w:rsidRPr="008A7D6B" w:rsidRDefault="008A7D6B" w:rsidP="008A7D6B">
      <w:pPr>
        <w:pStyle w:val="ListParagraph"/>
        <w:numPr>
          <w:ilvl w:val="0"/>
          <w:numId w:val="40"/>
        </w:numPr>
        <w:ind w:left="720" w:hanging="720"/>
        <w:jc w:val="both"/>
        <w:rPr>
          <w:sz w:val="24"/>
          <w:szCs w:val="24"/>
        </w:rPr>
      </w:pPr>
      <w:r w:rsidRPr="008A7D6B">
        <w:rPr>
          <w:sz w:val="24"/>
          <w:szCs w:val="24"/>
        </w:rPr>
        <w:t>The County may require that modifications be performed if the installation of the entrance does not conform to the plans and specifications submitted to obtain the Entrance Permit.</w:t>
      </w:r>
    </w:p>
    <w:p w:rsidR="008A7D6B" w:rsidRPr="008A7D6B" w:rsidRDefault="008A7D6B" w:rsidP="008A7D6B">
      <w:pPr>
        <w:pStyle w:val="ListParagraph"/>
        <w:numPr>
          <w:ilvl w:val="0"/>
          <w:numId w:val="40"/>
        </w:numPr>
        <w:ind w:left="720" w:hanging="720"/>
        <w:jc w:val="both"/>
        <w:rPr>
          <w:sz w:val="24"/>
          <w:szCs w:val="24"/>
        </w:rPr>
      </w:pPr>
      <w:r w:rsidRPr="008A7D6B">
        <w:rPr>
          <w:sz w:val="24"/>
          <w:szCs w:val="24"/>
        </w:rPr>
        <w:t>In the event that modifications are required, the County shall provide written notice of the modifications to the applicant at the applicant’s address as shown on the Entrance Permit application.  The applicant shall carry out the required modifications within 45 days of the date of the written notice and is responsible for the cost of the inspection and any modifications required.</w:t>
      </w:r>
    </w:p>
    <w:p w:rsidR="008A7D6B" w:rsidRPr="008A7D6B" w:rsidRDefault="008A7D6B" w:rsidP="008A7D6B">
      <w:pPr>
        <w:pStyle w:val="ListParagraph"/>
        <w:numPr>
          <w:ilvl w:val="0"/>
          <w:numId w:val="40"/>
        </w:numPr>
        <w:ind w:left="720" w:hanging="720"/>
        <w:jc w:val="both"/>
        <w:rPr>
          <w:sz w:val="24"/>
          <w:szCs w:val="24"/>
        </w:rPr>
      </w:pPr>
      <w:r w:rsidRPr="008A7D6B">
        <w:rPr>
          <w:sz w:val="24"/>
          <w:szCs w:val="24"/>
        </w:rPr>
        <w:t xml:space="preserve">If the applicant fails to carry out the required modifications within 45 days, as set out above, the County may have the required modifications completed by employees or agents of the County.  The County may request that the Treasurer of the local municipality include any part of the fees and charges incurred by the County to the tax roll pursuant to the provisions of section 398 and 446 of the </w:t>
      </w:r>
      <w:r w:rsidRPr="008A7D6B">
        <w:rPr>
          <w:i/>
          <w:sz w:val="24"/>
          <w:szCs w:val="24"/>
        </w:rPr>
        <w:t>Municipal Act, 2001.</w:t>
      </w:r>
    </w:p>
    <w:p w:rsidR="008A7D6B" w:rsidRPr="008A7D6B" w:rsidRDefault="008A7D6B" w:rsidP="008A7D6B">
      <w:pPr>
        <w:pStyle w:val="Heading3"/>
        <w:rPr>
          <w:b/>
          <w:i w:val="0"/>
          <w:sz w:val="24"/>
          <w:szCs w:val="24"/>
        </w:rPr>
      </w:pPr>
      <w:r w:rsidRPr="008A7D6B">
        <w:rPr>
          <w:b/>
          <w:i w:val="0"/>
          <w:sz w:val="24"/>
          <w:szCs w:val="24"/>
        </w:rPr>
        <w:t>4.2</w:t>
      </w:r>
      <w:r w:rsidRPr="008A7D6B">
        <w:rPr>
          <w:b/>
          <w:i w:val="0"/>
          <w:sz w:val="24"/>
          <w:szCs w:val="24"/>
        </w:rPr>
        <w:tab/>
        <w:t>Maintenance</w:t>
      </w:r>
    </w:p>
    <w:p w:rsidR="008A7D6B" w:rsidRPr="008A7D6B" w:rsidRDefault="008A7D6B" w:rsidP="008A7D6B">
      <w:pPr>
        <w:pStyle w:val="ListParagraph"/>
        <w:numPr>
          <w:ilvl w:val="0"/>
          <w:numId w:val="41"/>
        </w:numPr>
        <w:ind w:left="720" w:hanging="720"/>
        <w:jc w:val="both"/>
        <w:rPr>
          <w:sz w:val="24"/>
          <w:szCs w:val="24"/>
        </w:rPr>
      </w:pPr>
      <w:r w:rsidRPr="008A7D6B">
        <w:rPr>
          <w:sz w:val="24"/>
          <w:szCs w:val="24"/>
        </w:rPr>
        <w:t>Upon approval of a culvert installation, the culvert will become the property of the County and all subsequent maintenance and repairs will be the responsibility of the County.</w:t>
      </w:r>
    </w:p>
    <w:p w:rsidR="008A7D6B" w:rsidRPr="008A7D6B" w:rsidRDefault="008A7D6B" w:rsidP="008A7D6B">
      <w:pPr>
        <w:jc w:val="both"/>
        <w:rPr>
          <w:sz w:val="24"/>
          <w:szCs w:val="24"/>
        </w:rPr>
      </w:pPr>
      <w:r w:rsidRPr="008A7D6B">
        <w:rPr>
          <w:sz w:val="24"/>
          <w:szCs w:val="24"/>
        </w:rPr>
        <w:lastRenderedPageBreak/>
        <w:t>4.2.2</w:t>
      </w:r>
      <w:r w:rsidRPr="008A7D6B">
        <w:rPr>
          <w:sz w:val="24"/>
          <w:szCs w:val="24"/>
        </w:rPr>
        <w:tab/>
        <w:t>The Owner of a property, served by and entrance shall be responsible for maintaining the surface of each entrance for a distance extending from the property line to the shoulder of the County Road4.2.3</w:t>
      </w:r>
      <w:r w:rsidRPr="008A7D6B">
        <w:rPr>
          <w:sz w:val="24"/>
          <w:szCs w:val="24"/>
        </w:rPr>
        <w:tab/>
      </w:r>
      <w:proofErr w:type="gramStart"/>
      <w:r w:rsidRPr="008A7D6B">
        <w:rPr>
          <w:sz w:val="24"/>
          <w:szCs w:val="24"/>
        </w:rPr>
        <w:t>The</w:t>
      </w:r>
      <w:proofErr w:type="gramEnd"/>
      <w:r w:rsidRPr="008A7D6B">
        <w:rPr>
          <w:sz w:val="24"/>
          <w:szCs w:val="24"/>
        </w:rPr>
        <w:t xml:space="preserve"> County shall maintain only that portion of the entrance from the travelled portion of the road to the outer edge of the shoulder.</w:t>
      </w:r>
    </w:p>
    <w:p w:rsidR="008A7D6B" w:rsidRPr="008A7D6B" w:rsidRDefault="008A7D6B" w:rsidP="008A7D6B">
      <w:pPr>
        <w:jc w:val="both"/>
        <w:rPr>
          <w:b/>
          <w:sz w:val="24"/>
          <w:szCs w:val="24"/>
        </w:rPr>
      </w:pPr>
      <w:r w:rsidRPr="008A7D6B">
        <w:rPr>
          <w:b/>
          <w:sz w:val="24"/>
          <w:szCs w:val="24"/>
        </w:rPr>
        <w:t>Section 5</w:t>
      </w:r>
      <w:r w:rsidRPr="008A7D6B">
        <w:rPr>
          <w:b/>
          <w:sz w:val="24"/>
          <w:szCs w:val="24"/>
        </w:rPr>
        <w:tab/>
        <w:t>Revocation, Appeal and Costs</w:t>
      </w:r>
    </w:p>
    <w:p w:rsidR="008A7D6B" w:rsidRPr="008A7D6B" w:rsidRDefault="008A7D6B" w:rsidP="008A7D6B">
      <w:pPr>
        <w:pStyle w:val="Heading3"/>
        <w:rPr>
          <w:b/>
          <w:i w:val="0"/>
          <w:sz w:val="24"/>
          <w:szCs w:val="24"/>
        </w:rPr>
      </w:pPr>
      <w:r w:rsidRPr="008A7D6B">
        <w:rPr>
          <w:b/>
          <w:i w:val="0"/>
          <w:sz w:val="24"/>
          <w:szCs w:val="24"/>
        </w:rPr>
        <w:t>5.1</w:t>
      </w:r>
      <w:r w:rsidRPr="008A7D6B">
        <w:rPr>
          <w:b/>
          <w:i w:val="0"/>
          <w:sz w:val="24"/>
          <w:szCs w:val="24"/>
        </w:rPr>
        <w:tab/>
        <w:t>Revocation of Permits</w:t>
      </w:r>
    </w:p>
    <w:p w:rsidR="008A7D6B" w:rsidRPr="008A7D6B" w:rsidRDefault="008A7D6B" w:rsidP="008A7D6B">
      <w:pPr>
        <w:pStyle w:val="ListParagraph"/>
        <w:numPr>
          <w:ilvl w:val="0"/>
          <w:numId w:val="42"/>
        </w:numPr>
        <w:ind w:left="720" w:hanging="720"/>
        <w:jc w:val="both"/>
        <w:rPr>
          <w:sz w:val="24"/>
          <w:szCs w:val="24"/>
        </w:rPr>
      </w:pPr>
      <w:r w:rsidRPr="008A7D6B">
        <w:rPr>
          <w:sz w:val="24"/>
          <w:szCs w:val="24"/>
        </w:rPr>
        <w:t>The County may revoke an Entrance Permit issued under this by-law for the following reasons:</w:t>
      </w:r>
    </w:p>
    <w:p w:rsidR="008A7D6B" w:rsidRPr="008A7D6B" w:rsidRDefault="008A7D6B" w:rsidP="008A7D6B">
      <w:pPr>
        <w:pStyle w:val="ListParagraph"/>
        <w:numPr>
          <w:ilvl w:val="2"/>
          <w:numId w:val="43"/>
        </w:numPr>
        <w:ind w:left="990" w:hanging="990"/>
        <w:jc w:val="both"/>
        <w:rPr>
          <w:sz w:val="24"/>
          <w:szCs w:val="24"/>
        </w:rPr>
      </w:pPr>
      <w:r w:rsidRPr="008A7D6B">
        <w:rPr>
          <w:sz w:val="24"/>
          <w:szCs w:val="24"/>
        </w:rPr>
        <w:t>It was issued based on mistaken, false or incorrect information;</w:t>
      </w:r>
    </w:p>
    <w:p w:rsidR="008A7D6B" w:rsidRPr="008A7D6B" w:rsidRDefault="008A7D6B" w:rsidP="008A7D6B">
      <w:pPr>
        <w:pStyle w:val="ListParagraph"/>
        <w:numPr>
          <w:ilvl w:val="2"/>
          <w:numId w:val="43"/>
        </w:numPr>
        <w:ind w:left="990" w:hanging="990"/>
        <w:jc w:val="both"/>
        <w:rPr>
          <w:sz w:val="24"/>
          <w:szCs w:val="24"/>
        </w:rPr>
      </w:pPr>
      <w:r w:rsidRPr="008A7D6B">
        <w:rPr>
          <w:sz w:val="24"/>
          <w:szCs w:val="24"/>
        </w:rPr>
        <w:t>In the opinion of the Director of Transportation Services, the construction is substantially suspended or discontinued for a period of more than one year;</w:t>
      </w:r>
    </w:p>
    <w:p w:rsidR="008A7D6B" w:rsidRPr="008A7D6B" w:rsidRDefault="008A7D6B" w:rsidP="008A7D6B">
      <w:pPr>
        <w:pStyle w:val="ListParagraph"/>
        <w:numPr>
          <w:ilvl w:val="2"/>
          <w:numId w:val="43"/>
        </w:numPr>
        <w:ind w:left="990" w:hanging="990"/>
        <w:jc w:val="both"/>
        <w:rPr>
          <w:sz w:val="24"/>
          <w:szCs w:val="24"/>
        </w:rPr>
      </w:pPr>
      <w:r w:rsidRPr="008A7D6B">
        <w:rPr>
          <w:sz w:val="24"/>
          <w:szCs w:val="24"/>
        </w:rPr>
        <w:t>It was issued in error;</w:t>
      </w:r>
    </w:p>
    <w:p w:rsidR="008A7D6B" w:rsidRPr="008A7D6B" w:rsidRDefault="008A7D6B" w:rsidP="008A7D6B">
      <w:pPr>
        <w:pStyle w:val="ListParagraph"/>
        <w:numPr>
          <w:ilvl w:val="2"/>
          <w:numId w:val="43"/>
        </w:numPr>
        <w:ind w:left="990" w:hanging="990"/>
        <w:jc w:val="both"/>
        <w:rPr>
          <w:sz w:val="24"/>
          <w:szCs w:val="24"/>
        </w:rPr>
      </w:pPr>
      <w:r w:rsidRPr="008A7D6B">
        <w:rPr>
          <w:sz w:val="24"/>
          <w:szCs w:val="24"/>
        </w:rPr>
        <w:t>The applicant requests in writing that it be revoked; or</w:t>
      </w:r>
    </w:p>
    <w:p w:rsidR="008A7D6B" w:rsidRPr="008A7D6B" w:rsidRDefault="008A7D6B" w:rsidP="008A7D6B">
      <w:pPr>
        <w:pStyle w:val="ListParagraph"/>
        <w:numPr>
          <w:ilvl w:val="2"/>
          <w:numId w:val="43"/>
        </w:numPr>
        <w:ind w:left="990" w:hanging="990"/>
        <w:jc w:val="both"/>
        <w:rPr>
          <w:sz w:val="24"/>
          <w:szCs w:val="24"/>
        </w:rPr>
      </w:pPr>
      <w:r w:rsidRPr="008A7D6B">
        <w:rPr>
          <w:sz w:val="24"/>
          <w:szCs w:val="24"/>
        </w:rPr>
        <w:t>A condition of the Entrance Permit has not been complied with.</w:t>
      </w:r>
    </w:p>
    <w:p w:rsidR="008A7D6B" w:rsidRPr="008A7D6B" w:rsidRDefault="008A7D6B" w:rsidP="008A7D6B">
      <w:pPr>
        <w:pStyle w:val="ListParagraph"/>
        <w:numPr>
          <w:ilvl w:val="0"/>
          <w:numId w:val="42"/>
        </w:numPr>
        <w:ind w:left="720" w:hanging="720"/>
        <w:jc w:val="both"/>
        <w:rPr>
          <w:sz w:val="24"/>
          <w:szCs w:val="24"/>
        </w:rPr>
      </w:pPr>
      <w:r w:rsidRPr="008A7D6B">
        <w:rPr>
          <w:sz w:val="24"/>
          <w:szCs w:val="24"/>
        </w:rPr>
        <w:t xml:space="preserve">In the event that the applicant breaches any of the conditions contained in the Entrance Permit, the County may use its own employees or agents to complete the work required under the Entrance Permit or to remove the entrance works and re-instate the prior roadway condition and may collect the cost of the work pursuant to the provisions of sections 398 and 446 of the </w:t>
      </w:r>
      <w:r w:rsidRPr="008A7D6B">
        <w:rPr>
          <w:i/>
          <w:sz w:val="24"/>
          <w:szCs w:val="24"/>
        </w:rPr>
        <w:t>Municipal Act, 2001</w:t>
      </w:r>
      <w:r w:rsidRPr="008A7D6B">
        <w:rPr>
          <w:sz w:val="24"/>
          <w:szCs w:val="24"/>
        </w:rPr>
        <w:t>.</w:t>
      </w:r>
    </w:p>
    <w:p w:rsidR="008A7D6B" w:rsidRPr="008A7D6B" w:rsidRDefault="008A7D6B" w:rsidP="008A7D6B">
      <w:pPr>
        <w:pStyle w:val="Heading3"/>
        <w:rPr>
          <w:b/>
          <w:i w:val="0"/>
          <w:sz w:val="24"/>
          <w:szCs w:val="24"/>
        </w:rPr>
      </w:pPr>
      <w:r w:rsidRPr="008A7D6B">
        <w:rPr>
          <w:b/>
          <w:i w:val="0"/>
          <w:sz w:val="24"/>
          <w:szCs w:val="24"/>
        </w:rPr>
        <w:t>5.2</w:t>
      </w:r>
      <w:r w:rsidRPr="008A7D6B">
        <w:rPr>
          <w:b/>
          <w:i w:val="0"/>
          <w:sz w:val="24"/>
          <w:szCs w:val="24"/>
        </w:rPr>
        <w:tab/>
        <w:t>Appeals</w:t>
      </w:r>
    </w:p>
    <w:p w:rsidR="008A7D6B" w:rsidRPr="008A7D6B" w:rsidRDefault="008A7D6B" w:rsidP="008A7D6B">
      <w:pPr>
        <w:pStyle w:val="ListParagraph"/>
        <w:numPr>
          <w:ilvl w:val="0"/>
          <w:numId w:val="44"/>
        </w:numPr>
        <w:ind w:left="720" w:hanging="720"/>
        <w:jc w:val="both"/>
        <w:rPr>
          <w:sz w:val="24"/>
          <w:szCs w:val="24"/>
        </w:rPr>
      </w:pPr>
      <w:r w:rsidRPr="008A7D6B">
        <w:rPr>
          <w:sz w:val="24"/>
          <w:szCs w:val="24"/>
        </w:rPr>
        <w:t>An applicant may appeal the decision of the Director of Transportation Services with respect to the issuance of the Entrance Permit or any of its conditions to the Transportation and Public Safety Committee.</w:t>
      </w:r>
    </w:p>
    <w:p w:rsidR="008A7D6B" w:rsidRPr="008A7D6B" w:rsidRDefault="008A7D6B" w:rsidP="008A7D6B">
      <w:pPr>
        <w:pStyle w:val="ListParagraph"/>
        <w:numPr>
          <w:ilvl w:val="0"/>
          <w:numId w:val="44"/>
        </w:numPr>
        <w:ind w:left="720" w:hanging="720"/>
        <w:jc w:val="both"/>
        <w:rPr>
          <w:sz w:val="24"/>
          <w:szCs w:val="24"/>
        </w:rPr>
      </w:pPr>
      <w:r w:rsidRPr="008A7D6B">
        <w:rPr>
          <w:sz w:val="24"/>
          <w:szCs w:val="24"/>
        </w:rPr>
        <w:t>The applicant is required to submit a written notice of appeal to the Director of Transportation Services which sets out the reasons for the appeal and must be accompanied by the applicable feel prescribed in Schedule “C” of the Fees and Services By-Law.</w:t>
      </w:r>
    </w:p>
    <w:p w:rsidR="008A7D6B" w:rsidRPr="008A7D6B" w:rsidRDefault="008A7D6B" w:rsidP="008A7D6B">
      <w:pPr>
        <w:pStyle w:val="ListParagraph"/>
        <w:numPr>
          <w:ilvl w:val="0"/>
          <w:numId w:val="44"/>
        </w:numPr>
        <w:ind w:left="720" w:hanging="720"/>
        <w:jc w:val="both"/>
        <w:rPr>
          <w:sz w:val="24"/>
          <w:szCs w:val="24"/>
        </w:rPr>
      </w:pPr>
      <w:r w:rsidRPr="008A7D6B">
        <w:rPr>
          <w:sz w:val="24"/>
          <w:szCs w:val="24"/>
        </w:rPr>
        <w:t>The decision of the Transportation and Public Safety Committee is final and binding.</w:t>
      </w:r>
    </w:p>
    <w:p w:rsidR="008A7D6B" w:rsidRPr="008A7D6B" w:rsidRDefault="008A7D6B" w:rsidP="008A7D6B">
      <w:pPr>
        <w:pStyle w:val="Heading3"/>
        <w:rPr>
          <w:b/>
          <w:i w:val="0"/>
          <w:sz w:val="24"/>
          <w:szCs w:val="24"/>
        </w:rPr>
      </w:pPr>
      <w:r w:rsidRPr="008A7D6B">
        <w:rPr>
          <w:b/>
          <w:i w:val="0"/>
          <w:sz w:val="24"/>
          <w:szCs w:val="24"/>
        </w:rPr>
        <w:t>5.3</w:t>
      </w:r>
      <w:r w:rsidRPr="008A7D6B">
        <w:rPr>
          <w:b/>
          <w:i w:val="0"/>
          <w:sz w:val="24"/>
          <w:szCs w:val="24"/>
        </w:rPr>
        <w:tab/>
        <w:t>Costs</w:t>
      </w:r>
    </w:p>
    <w:p w:rsidR="008A7D6B" w:rsidRPr="008A7D6B" w:rsidRDefault="008A7D6B" w:rsidP="008A7D6B">
      <w:pPr>
        <w:pStyle w:val="ListParagraph"/>
        <w:numPr>
          <w:ilvl w:val="0"/>
          <w:numId w:val="45"/>
        </w:numPr>
        <w:ind w:left="720" w:hanging="720"/>
        <w:jc w:val="both"/>
        <w:rPr>
          <w:sz w:val="24"/>
          <w:szCs w:val="24"/>
        </w:rPr>
      </w:pPr>
      <w:r w:rsidRPr="008A7D6B">
        <w:rPr>
          <w:sz w:val="24"/>
          <w:szCs w:val="24"/>
        </w:rPr>
        <w:t>All costs associated with an Entrance Permit are the responsibility of the applicant.  These costs may include, but are not limited to, applicable Entrance Permit application fees, construction materials and labor, utilities, traffic control devices, layout, surveying, legal costs and removal of non-conforming works.  Refer to the Fees and Services By-Law for applicable fees.</w:t>
      </w:r>
    </w:p>
    <w:p w:rsidR="008A7D6B" w:rsidRPr="008A7D6B" w:rsidRDefault="008A7D6B" w:rsidP="008A7D6B">
      <w:pPr>
        <w:pStyle w:val="ListParagraph"/>
        <w:numPr>
          <w:ilvl w:val="0"/>
          <w:numId w:val="45"/>
        </w:numPr>
        <w:ind w:left="720" w:hanging="720"/>
        <w:jc w:val="both"/>
        <w:rPr>
          <w:sz w:val="24"/>
          <w:szCs w:val="24"/>
        </w:rPr>
      </w:pPr>
      <w:r w:rsidRPr="008A7D6B">
        <w:rPr>
          <w:sz w:val="24"/>
          <w:szCs w:val="24"/>
        </w:rPr>
        <w:t xml:space="preserve">Where an applicant fails to comply with the requirements or provisions of this by-law, the County may recover the expense by requesting that the Treasurer of the local municipality include any part of these fees and charges incurred by the County to the tax roll pursuant to the provisions of section 398 and 446 of the </w:t>
      </w:r>
      <w:r w:rsidRPr="008A7D6B">
        <w:rPr>
          <w:i/>
          <w:sz w:val="24"/>
          <w:szCs w:val="24"/>
        </w:rPr>
        <w:t>Municipal Act, 2001.</w:t>
      </w:r>
    </w:p>
    <w:p w:rsidR="008A7D6B" w:rsidRPr="008A7D6B" w:rsidRDefault="008A7D6B" w:rsidP="008A7D6B">
      <w:pPr>
        <w:pStyle w:val="ListParagraph"/>
        <w:numPr>
          <w:ilvl w:val="0"/>
          <w:numId w:val="45"/>
        </w:numPr>
        <w:ind w:left="720" w:hanging="720"/>
        <w:jc w:val="both"/>
        <w:rPr>
          <w:sz w:val="24"/>
          <w:szCs w:val="24"/>
        </w:rPr>
      </w:pPr>
      <w:r w:rsidRPr="008A7D6B">
        <w:rPr>
          <w:sz w:val="24"/>
          <w:szCs w:val="24"/>
        </w:rPr>
        <w:lastRenderedPageBreak/>
        <w:t>All applications must be accompanied with the payment identified on the attached free schedule for the corresponding type of application.  The payment includes a fee to administer the application and a holdback.  The administration fee is not returnable.  If the work is not approved the holdback will be returned. If the permit is approved the holdback will be retained until the applicant has submitted a declaration that the work has been completed as per the requirements and has made all applicable payment and Grey staff have inspected the work site and agree that the work is completed properly.</w:t>
      </w:r>
    </w:p>
    <w:p w:rsidR="008A7D6B" w:rsidRPr="008A7D6B" w:rsidRDefault="008A7D6B" w:rsidP="008A7D6B">
      <w:pPr>
        <w:pStyle w:val="Heading2"/>
        <w:rPr>
          <w:b/>
          <w:sz w:val="24"/>
          <w:szCs w:val="24"/>
        </w:rPr>
      </w:pPr>
      <w:r w:rsidRPr="008A7D6B">
        <w:rPr>
          <w:b/>
          <w:sz w:val="24"/>
          <w:szCs w:val="24"/>
        </w:rPr>
        <w:t>Section 6</w:t>
      </w:r>
      <w:r w:rsidRPr="008A7D6B">
        <w:rPr>
          <w:b/>
          <w:sz w:val="24"/>
          <w:szCs w:val="24"/>
        </w:rPr>
        <w:tab/>
        <w:t>Administration and Enforcement</w:t>
      </w:r>
    </w:p>
    <w:p w:rsidR="008A7D6B" w:rsidRPr="008A7D6B" w:rsidRDefault="008A7D6B" w:rsidP="008A7D6B">
      <w:pPr>
        <w:pStyle w:val="ListParagraph"/>
        <w:numPr>
          <w:ilvl w:val="0"/>
          <w:numId w:val="46"/>
        </w:numPr>
        <w:ind w:left="720" w:hanging="720"/>
        <w:jc w:val="both"/>
        <w:rPr>
          <w:sz w:val="24"/>
          <w:szCs w:val="24"/>
        </w:rPr>
      </w:pPr>
      <w:r w:rsidRPr="008A7D6B">
        <w:rPr>
          <w:sz w:val="24"/>
          <w:szCs w:val="24"/>
        </w:rPr>
        <w:t>This procedure will be administered by the Director of Transportation Services or designate except the provisions regarding recovery of costs which will be administered by the County’s Director of Finance or designate.</w:t>
      </w:r>
    </w:p>
    <w:p w:rsidR="008A7D6B" w:rsidRPr="008A7D6B" w:rsidRDefault="008A7D6B" w:rsidP="008A7D6B">
      <w:pPr>
        <w:pStyle w:val="ListParagraph"/>
        <w:numPr>
          <w:ilvl w:val="0"/>
          <w:numId w:val="46"/>
        </w:numPr>
        <w:ind w:left="720" w:hanging="720"/>
        <w:jc w:val="both"/>
        <w:rPr>
          <w:sz w:val="24"/>
          <w:szCs w:val="24"/>
        </w:rPr>
      </w:pPr>
      <w:r w:rsidRPr="008A7D6B">
        <w:rPr>
          <w:sz w:val="24"/>
          <w:szCs w:val="24"/>
        </w:rPr>
        <w:t xml:space="preserve">This procedure shall be enforced by the persons appointed pursuant to section 15 of the </w:t>
      </w:r>
      <w:r w:rsidRPr="008A7D6B">
        <w:rPr>
          <w:i/>
          <w:sz w:val="24"/>
          <w:szCs w:val="24"/>
        </w:rPr>
        <w:t>Police Services Act</w:t>
      </w:r>
      <w:r w:rsidRPr="008A7D6B">
        <w:rPr>
          <w:sz w:val="24"/>
          <w:szCs w:val="24"/>
        </w:rPr>
        <w:t xml:space="preserve"> and referred to in this procedure as Municipal Law Enforcement Officers. </w:t>
      </w:r>
    </w:p>
    <w:p w:rsidR="008A7D6B" w:rsidRPr="008A7D6B" w:rsidRDefault="008A7D6B" w:rsidP="008A7D6B">
      <w:pPr>
        <w:pStyle w:val="ListParagraph"/>
        <w:numPr>
          <w:ilvl w:val="0"/>
          <w:numId w:val="46"/>
        </w:numPr>
        <w:ind w:left="720" w:hanging="720"/>
        <w:jc w:val="both"/>
        <w:rPr>
          <w:sz w:val="24"/>
          <w:szCs w:val="24"/>
        </w:rPr>
      </w:pPr>
      <w:r w:rsidRPr="008A7D6B">
        <w:rPr>
          <w:sz w:val="24"/>
          <w:szCs w:val="24"/>
        </w:rPr>
        <w:t>No Person shall create or alter an entrance or change the classification or use of an entrance onto a County Road without first having applied for and obtained an Entrance Permit from the County.</w:t>
      </w:r>
    </w:p>
    <w:p w:rsidR="008A7D6B" w:rsidRPr="008A7D6B" w:rsidRDefault="008A7D6B" w:rsidP="008A7D6B">
      <w:pPr>
        <w:pStyle w:val="ListParagraph"/>
        <w:numPr>
          <w:ilvl w:val="0"/>
          <w:numId w:val="46"/>
        </w:numPr>
        <w:ind w:left="720" w:hanging="720"/>
        <w:jc w:val="both"/>
        <w:rPr>
          <w:sz w:val="24"/>
          <w:szCs w:val="24"/>
        </w:rPr>
      </w:pPr>
      <w:r w:rsidRPr="008A7D6B">
        <w:rPr>
          <w:sz w:val="24"/>
          <w:szCs w:val="24"/>
        </w:rPr>
        <w:t>Any person who contravenes any of the provisions of this procedure is guilty of an offence and upon conviction is liable to a fine as provided for in the Provincial Offences Act, R.S.O. 1990, as amended, and such fine is recoverable under the Provincial Offences Act R.S.O. 1990 as amended.</w:t>
      </w:r>
    </w:p>
    <w:p w:rsidR="008A7D6B" w:rsidRPr="008A7D6B" w:rsidRDefault="008A7D6B" w:rsidP="008A7D6B">
      <w:pPr>
        <w:pStyle w:val="ListParagraph"/>
        <w:numPr>
          <w:ilvl w:val="0"/>
          <w:numId w:val="46"/>
        </w:numPr>
        <w:ind w:left="720" w:hanging="720"/>
        <w:jc w:val="both"/>
        <w:rPr>
          <w:sz w:val="24"/>
          <w:szCs w:val="24"/>
        </w:rPr>
      </w:pPr>
      <w:r w:rsidRPr="008A7D6B">
        <w:rPr>
          <w:sz w:val="24"/>
          <w:szCs w:val="24"/>
        </w:rPr>
        <w:t xml:space="preserve">If a person has been convicted of an offence under this procedure, pursuant to section 431 of the Municipal Act, 201, the court in which the conviction has been entered may, in addition to any other penalty or other remedy imposed, make an order prohibiting the continuation or repetition of the offence. </w:t>
      </w:r>
    </w:p>
    <w:p w:rsidR="008A7D6B" w:rsidRPr="008A7D6B" w:rsidRDefault="008A7D6B" w:rsidP="008A7D6B">
      <w:pPr>
        <w:rPr>
          <w:sz w:val="24"/>
          <w:szCs w:val="24"/>
        </w:rPr>
      </w:pPr>
      <w:r w:rsidRPr="008A7D6B">
        <w:rPr>
          <w:sz w:val="24"/>
          <w:szCs w:val="24"/>
        </w:rPr>
        <w:br w:type="page"/>
      </w:r>
    </w:p>
    <w:p w:rsidR="008A7D6B" w:rsidRPr="008A7D6B" w:rsidRDefault="008A7D6B" w:rsidP="008A7D6B">
      <w:pPr>
        <w:jc w:val="center"/>
        <w:rPr>
          <w:sz w:val="24"/>
          <w:szCs w:val="24"/>
        </w:rPr>
      </w:pPr>
      <w:r w:rsidRPr="008A7D6B">
        <w:rPr>
          <w:sz w:val="24"/>
          <w:szCs w:val="24"/>
        </w:rPr>
        <w:lastRenderedPageBreak/>
        <w:t>Schedule A</w:t>
      </w:r>
      <w:r w:rsidRPr="008A7D6B">
        <w:rPr>
          <w:sz w:val="24"/>
          <w:szCs w:val="24"/>
        </w:rPr>
        <w:br/>
        <w:t>Road Classification Map</w:t>
      </w:r>
    </w:p>
    <w:p w:rsidR="008A7D6B" w:rsidRPr="00F65B7D" w:rsidRDefault="008A7D6B" w:rsidP="008A7D6B">
      <w:pPr>
        <w:jc w:val="center"/>
      </w:pPr>
      <w:r>
        <w:rPr>
          <w:noProof/>
          <w:lang w:val="en-CA" w:eastAsia="en-CA"/>
        </w:rPr>
        <w:drawing>
          <wp:inline distT="0" distB="0" distL="0" distR="0" wp14:anchorId="05EA5110" wp14:editId="09347F79">
            <wp:extent cx="5118157" cy="7680960"/>
            <wp:effectExtent l="0" t="0" r="6350" b="0"/>
            <wp:docPr id="6" name="Picture 6"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Class Map.jpg"/>
                    <pic:cNvPicPr/>
                  </pic:nvPicPr>
                  <pic:blipFill rotWithShape="1">
                    <a:blip r:embed="rId31" cstate="print">
                      <a:extLst>
                        <a:ext uri="{28A0092B-C50C-407E-A947-70E740481C1C}">
                          <a14:useLocalDpi xmlns:a14="http://schemas.microsoft.com/office/drawing/2010/main" val="0"/>
                        </a:ext>
                      </a:extLst>
                    </a:blip>
                    <a:srcRect l="2361" t="2222" r="2222" b="2315"/>
                    <a:stretch/>
                  </pic:blipFill>
                  <pic:spPr bwMode="auto">
                    <a:xfrm>
                      <a:off x="0" y="0"/>
                      <a:ext cx="5118157" cy="7680960"/>
                    </a:xfrm>
                    <a:prstGeom prst="rect">
                      <a:avLst/>
                    </a:prstGeom>
                    <a:ln>
                      <a:noFill/>
                    </a:ln>
                    <a:extLst>
                      <a:ext uri="{53640926-AAD7-44D8-BBD7-CCE9431645EC}">
                        <a14:shadowObscured xmlns:a14="http://schemas.microsoft.com/office/drawing/2010/main"/>
                      </a:ext>
                    </a:extLst>
                  </pic:spPr>
                </pic:pic>
              </a:graphicData>
            </a:graphic>
          </wp:inline>
        </w:drawing>
      </w:r>
    </w:p>
    <w:p w:rsidR="00C96236" w:rsidRPr="00583063" w:rsidRDefault="00C96236" w:rsidP="00583063">
      <w:pPr>
        <w:spacing w:after="0" w:line="240" w:lineRule="auto"/>
        <w:rPr>
          <w:rFonts w:ascii="HelveticaNeueLT Std" w:hAnsi="HelveticaNeueLT Std"/>
          <w:sz w:val="24"/>
          <w:szCs w:val="24"/>
        </w:rPr>
      </w:pPr>
    </w:p>
    <w:p w:rsidR="003636C8" w:rsidRDefault="003636C8" w:rsidP="00541245">
      <w:pPr>
        <w:spacing w:after="0" w:line="240" w:lineRule="auto"/>
        <w:rPr>
          <w:rFonts w:ascii="HelveticaNeueLT Std" w:hAnsi="HelveticaNeueLT Std"/>
          <w:sz w:val="24"/>
          <w:szCs w:val="24"/>
        </w:rPr>
      </w:pPr>
    </w:p>
    <w:sectPr w:rsidR="003636C8" w:rsidSect="00B618DF">
      <w:type w:val="continuous"/>
      <w:pgSz w:w="12240" w:h="15840"/>
      <w:pgMar w:top="1135" w:right="1440" w:bottom="720" w:left="12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1AF" w:rsidRDefault="00A221AF" w:rsidP="00451D2E">
      <w:r>
        <w:separator/>
      </w:r>
    </w:p>
    <w:p w:rsidR="00A221AF" w:rsidRDefault="00A221AF" w:rsidP="00451D2E"/>
    <w:p w:rsidR="00A221AF" w:rsidRDefault="00A221AF" w:rsidP="00451D2E"/>
  </w:endnote>
  <w:endnote w:type="continuationSeparator" w:id="0">
    <w:p w:rsidR="00A221AF" w:rsidRDefault="00A221AF" w:rsidP="00451D2E">
      <w:r>
        <w:continuationSeparator/>
      </w:r>
    </w:p>
    <w:p w:rsidR="00A221AF" w:rsidRDefault="00A221AF" w:rsidP="00451D2E"/>
    <w:p w:rsidR="00A221AF" w:rsidRDefault="00A221AF" w:rsidP="00451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HelveticaNeueLT Std Thi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1AF" w:rsidRPr="004B71E7" w:rsidRDefault="00A221AF" w:rsidP="00167074">
    <w:pPr>
      <w:pStyle w:val="Footer"/>
      <w:pBdr>
        <w:top w:val="single" w:sz="4" w:space="1" w:color="auto"/>
      </w:pBdr>
      <w:tabs>
        <w:tab w:val="clear" w:pos="9360"/>
        <w:tab w:val="right" w:pos="9540"/>
      </w:tabs>
    </w:pPr>
    <w:r>
      <w:t>TR-TAPS-74-14</w:t>
    </w:r>
    <w:r w:rsidRPr="004B71E7">
      <w:ptab w:relativeTo="margin" w:alignment="center" w:leader="none"/>
    </w:r>
    <w:r>
      <w:fldChar w:fldCharType="begin"/>
    </w:r>
    <w:r>
      <w:instrText xml:space="preserve"> PAGE   \* MERGEFORMAT </w:instrText>
    </w:r>
    <w:r>
      <w:fldChar w:fldCharType="separate"/>
    </w:r>
    <w:r w:rsidR="00FC0B89">
      <w:rPr>
        <w:noProof/>
      </w:rPr>
      <w:t>1</w:t>
    </w:r>
    <w:r>
      <w:rPr>
        <w:noProof/>
      </w:rPr>
      <w:fldChar w:fldCharType="end"/>
    </w:r>
    <w:r w:rsidRPr="004B71E7">
      <w:ptab w:relativeTo="margin" w:alignment="right" w:leader="none"/>
    </w:r>
    <w:r>
      <w:t>October 23,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1AF" w:rsidRDefault="00A221AF" w:rsidP="00451D2E">
      <w:r>
        <w:separator/>
      </w:r>
    </w:p>
    <w:p w:rsidR="00A221AF" w:rsidRDefault="00A221AF" w:rsidP="00451D2E"/>
    <w:p w:rsidR="00A221AF" w:rsidRDefault="00A221AF" w:rsidP="00451D2E"/>
  </w:footnote>
  <w:footnote w:type="continuationSeparator" w:id="0">
    <w:p w:rsidR="00A221AF" w:rsidRDefault="00A221AF" w:rsidP="00451D2E">
      <w:r>
        <w:continuationSeparator/>
      </w:r>
    </w:p>
    <w:p w:rsidR="00A221AF" w:rsidRDefault="00A221AF" w:rsidP="00451D2E"/>
    <w:p w:rsidR="00A221AF" w:rsidRDefault="00A221AF" w:rsidP="00451D2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07B4"/>
    <w:multiLevelType w:val="hybridMultilevel"/>
    <w:tmpl w:val="45E60D7C"/>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092D7B"/>
    <w:multiLevelType w:val="multilevel"/>
    <w:tmpl w:val="45F421AE"/>
    <w:lvl w:ilvl="0">
      <w:start w:val="3"/>
      <w:numFmt w:val="decimal"/>
      <w:lvlText w:val="%1"/>
      <w:lvlJc w:val="left"/>
      <w:pPr>
        <w:ind w:left="600" w:hanging="600"/>
      </w:pPr>
      <w:rPr>
        <w:rFonts w:hint="default"/>
      </w:rPr>
    </w:lvl>
    <w:lvl w:ilvl="1">
      <w:start w:val="3"/>
      <w:numFmt w:val="decimal"/>
      <w:lvlText w:val="%1.%2"/>
      <w:lvlJc w:val="left"/>
      <w:pPr>
        <w:ind w:left="1260" w:hanging="60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2">
    <w:nsid w:val="069B1811"/>
    <w:multiLevelType w:val="hybridMultilevel"/>
    <w:tmpl w:val="F7F0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A273C"/>
    <w:multiLevelType w:val="hybridMultilevel"/>
    <w:tmpl w:val="68AC01F4"/>
    <w:lvl w:ilvl="0" w:tplc="CD8E71E0">
      <w:start w:val="1"/>
      <w:numFmt w:val="decimal"/>
      <w:lvlText w:val="2.10.%1"/>
      <w:lvlJc w:val="left"/>
      <w:pPr>
        <w:ind w:left="2520" w:hanging="360"/>
      </w:pPr>
      <w:rPr>
        <w:rFonts w:hint="default"/>
      </w:rPr>
    </w:lvl>
    <w:lvl w:ilvl="1" w:tplc="EC5C2936">
      <w:start w:val="1"/>
      <w:numFmt w:val="decimal"/>
      <w:lvlText w:val="2.10.%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FEF6883"/>
    <w:multiLevelType w:val="hybridMultilevel"/>
    <w:tmpl w:val="744CF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1214684"/>
    <w:multiLevelType w:val="hybridMultilevel"/>
    <w:tmpl w:val="5158F032"/>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30E3E01"/>
    <w:multiLevelType w:val="hybridMultilevel"/>
    <w:tmpl w:val="252EC090"/>
    <w:lvl w:ilvl="0" w:tplc="875C45B2">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247FD"/>
    <w:multiLevelType w:val="hybridMultilevel"/>
    <w:tmpl w:val="1758F6C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14A70321"/>
    <w:multiLevelType w:val="hybridMultilevel"/>
    <w:tmpl w:val="13527656"/>
    <w:lvl w:ilvl="0" w:tplc="45C2B700">
      <w:start w:val="1"/>
      <w:numFmt w:val="decimal"/>
      <w:lvlText w:val="2.6.%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15D41FD4"/>
    <w:multiLevelType w:val="hybridMultilevel"/>
    <w:tmpl w:val="5B86B3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28658A"/>
    <w:multiLevelType w:val="hybridMultilevel"/>
    <w:tmpl w:val="DFA09CCA"/>
    <w:lvl w:ilvl="0" w:tplc="48E613AA">
      <w:start w:val="1"/>
      <w:numFmt w:val="decimal"/>
      <w:lvlText w:val="2.8.3.%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21020174"/>
    <w:multiLevelType w:val="hybridMultilevel"/>
    <w:tmpl w:val="98B01AB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6F535CB"/>
    <w:multiLevelType w:val="hybridMultilevel"/>
    <w:tmpl w:val="BE10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D74A5"/>
    <w:multiLevelType w:val="hybridMultilevel"/>
    <w:tmpl w:val="714604E4"/>
    <w:lvl w:ilvl="0" w:tplc="32204BCE">
      <w:start w:val="1"/>
      <w:numFmt w:val="decimal"/>
      <w:lvlText w:val="2.8.2.%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nsid w:val="285E685B"/>
    <w:multiLevelType w:val="hybridMultilevel"/>
    <w:tmpl w:val="AA2E5338"/>
    <w:lvl w:ilvl="0" w:tplc="04090019">
      <w:start w:val="1"/>
      <w:numFmt w:val="lowerLetter"/>
      <w:lvlText w:val="%1."/>
      <w:lvlJc w:val="left"/>
      <w:pPr>
        <w:ind w:left="1800" w:hanging="360"/>
      </w:pPr>
    </w:lvl>
    <w:lvl w:ilvl="1" w:tplc="3072168E">
      <w:start w:val="1"/>
      <w:numFmt w:val="decimal"/>
      <w:lvlText w:val="%2."/>
      <w:lvlJc w:val="left"/>
      <w:pPr>
        <w:ind w:left="2880" w:hanging="720"/>
      </w:pPr>
      <w:rPr>
        <w:rFonts w:hint="default"/>
      </w:rPr>
    </w:lvl>
    <w:lvl w:ilvl="2" w:tplc="1BACD6F2">
      <w:start w:val="11"/>
      <w:numFmt w:val="bullet"/>
      <w:lvlText w:val="-"/>
      <w:lvlJc w:val="left"/>
      <w:pPr>
        <w:ind w:left="3420" w:hanging="360"/>
      </w:pPr>
      <w:rPr>
        <w:rFonts w:ascii="Calibri" w:eastAsia="Calibri" w:hAnsi="Calibri" w:cs="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D252D63"/>
    <w:multiLevelType w:val="hybridMultilevel"/>
    <w:tmpl w:val="F954AA56"/>
    <w:lvl w:ilvl="0" w:tplc="04090001">
      <w:start w:val="1"/>
      <w:numFmt w:val="bullet"/>
      <w:lvlText w:val=""/>
      <w:lvlJc w:val="left"/>
      <w:pPr>
        <w:ind w:left="2520" w:hanging="360"/>
      </w:pPr>
      <w:rPr>
        <w:rFonts w:ascii="Symbol" w:hAnsi="Symbol"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2D8D2506"/>
    <w:multiLevelType w:val="hybridMultilevel"/>
    <w:tmpl w:val="3600F5E2"/>
    <w:lvl w:ilvl="0" w:tplc="8AEABDE4">
      <w:start w:val="1"/>
      <w:numFmt w:val="decimal"/>
      <w:lvlText w:val="5.3.%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F9404EA"/>
    <w:multiLevelType w:val="hybridMultilevel"/>
    <w:tmpl w:val="80301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74D9E"/>
    <w:multiLevelType w:val="hybridMultilevel"/>
    <w:tmpl w:val="9B3028B0"/>
    <w:lvl w:ilvl="0" w:tplc="F35E0024">
      <w:start w:val="1"/>
      <w:numFmt w:val="decimal"/>
      <w:lvlText w:val="2.1%1"/>
      <w:lvlJc w:val="left"/>
      <w:pPr>
        <w:ind w:left="1440" w:hanging="360"/>
      </w:pPr>
      <w:rPr>
        <w:rFonts w:hint="default"/>
      </w:rPr>
    </w:lvl>
    <w:lvl w:ilvl="1" w:tplc="1A102A64">
      <w:start w:val="1"/>
      <w:numFmt w:val="decimal"/>
      <w:lvlText w:val="2.1.%2"/>
      <w:lvlJc w:val="left"/>
      <w:pPr>
        <w:ind w:left="180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nsid w:val="377373BF"/>
    <w:multiLevelType w:val="hybridMultilevel"/>
    <w:tmpl w:val="97AE62DE"/>
    <w:lvl w:ilvl="0" w:tplc="F7E468FA">
      <w:numFmt w:val="bullet"/>
      <w:lvlText w:val="•"/>
      <w:lvlJc w:val="left"/>
      <w:pPr>
        <w:ind w:left="720" w:hanging="360"/>
      </w:pPr>
      <w:rPr>
        <w:rFonts w:ascii="HelveticaNeueLT Std" w:eastAsiaTheme="minorHAnsi" w:hAnsi="HelveticaNeueLT St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F40BC"/>
    <w:multiLevelType w:val="hybridMultilevel"/>
    <w:tmpl w:val="C4E07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A43BB"/>
    <w:multiLevelType w:val="hybridMultilevel"/>
    <w:tmpl w:val="A3742F6C"/>
    <w:lvl w:ilvl="0" w:tplc="916C7DB8">
      <w:start w:val="1"/>
      <w:numFmt w:val="decimal"/>
      <w:lvlText w:val="2.5.%1"/>
      <w:lvlJc w:val="left"/>
      <w:pPr>
        <w:ind w:left="630" w:hanging="360"/>
      </w:pPr>
      <w:rPr>
        <w:rFont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nsid w:val="42BB355B"/>
    <w:multiLevelType w:val="multilevel"/>
    <w:tmpl w:val="52667B0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3C80678"/>
    <w:multiLevelType w:val="hybridMultilevel"/>
    <w:tmpl w:val="BD56FBD4"/>
    <w:lvl w:ilvl="0" w:tplc="DD98D512">
      <w:start w:val="1"/>
      <w:numFmt w:val="decimal"/>
      <w:lvlText w:val="2.7.%1"/>
      <w:lvlJc w:val="left"/>
      <w:pPr>
        <w:ind w:left="1440" w:hanging="360"/>
      </w:pPr>
      <w:rPr>
        <w:rFont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nsid w:val="46962DAC"/>
    <w:multiLevelType w:val="hybridMultilevel"/>
    <w:tmpl w:val="9F76E550"/>
    <w:lvl w:ilvl="0" w:tplc="2D6CE248">
      <w:start w:val="1"/>
      <w:numFmt w:val="decimal"/>
      <w:lvlText w:val="5.2.%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7F54221"/>
    <w:multiLevelType w:val="hybridMultilevel"/>
    <w:tmpl w:val="4DA410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8E12B62"/>
    <w:multiLevelType w:val="hybridMultilevel"/>
    <w:tmpl w:val="FF4CAD26"/>
    <w:lvl w:ilvl="0" w:tplc="A7D89C56">
      <w:numFmt w:val="bullet"/>
      <w:lvlText w:val="•"/>
      <w:lvlJc w:val="left"/>
      <w:pPr>
        <w:ind w:left="1080" w:hanging="720"/>
      </w:pPr>
      <w:rPr>
        <w:rFonts w:ascii="HelveticaNeueLT Std" w:eastAsiaTheme="minorHAnsi" w:hAnsi="HelveticaNeueLT St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5235D4"/>
    <w:multiLevelType w:val="hybridMultilevel"/>
    <w:tmpl w:val="A8FEBE36"/>
    <w:lvl w:ilvl="0" w:tplc="F2265B86">
      <w:start w:val="1"/>
      <w:numFmt w:val="decimal"/>
      <w:lvlText w:val="4.1.%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1765637"/>
    <w:multiLevelType w:val="hybridMultilevel"/>
    <w:tmpl w:val="AC3887A0"/>
    <w:lvl w:ilvl="0" w:tplc="8072F662">
      <w:start w:val="1"/>
      <w:numFmt w:val="decimal"/>
      <w:lvlText w:val="2.2.%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nsid w:val="51934CB0"/>
    <w:multiLevelType w:val="hybridMultilevel"/>
    <w:tmpl w:val="7B921F7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nsid w:val="53120F2B"/>
    <w:multiLevelType w:val="hybridMultilevel"/>
    <w:tmpl w:val="9F24D96E"/>
    <w:lvl w:ilvl="0" w:tplc="10090003">
      <w:start w:val="1"/>
      <w:numFmt w:val="bullet"/>
      <w:lvlText w:val="o"/>
      <w:lvlJc w:val="left"/>
      <w:pPr>
        <w:ind w:left="5760" w:hanging="360"/>
      </w:pPr>
      <w:rPr>
        <w:rFonts w:ascii="Courier New" w:hAnsi="Courier New" w:cs="Courier New"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1">
    <w:nsid w:val="53B91D1E"/>
    <w:multiLevelType w:val="hybridMultilevel"/>
    <w:tmpl w:val="59B27A20"/>
    <w:lvl w:ilvl="0" w:tplc="645EC434">
      <w:start w:val="1"/>
      <w:numFmt w:val="decimal"/>
      <w:lvlText w:val="6.%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4AF0704"/>
    <w:multiLevelType w:val="hybridMultilevel"/>
    <w:tmpl w:val="838E7B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5043AE8"/>
    <w:multiLevelType w:val="hybridMultilevel"/>
    <w:tmpl w:val="C4CC7F5C"/>
    <w:lvl w:ilvl="0" w:tplc="85407364">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5170AA4"/>
    <w:multiLevelType w:val="hybridMultilevel"/>
    <w:tmpl w:val="C096B6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9150D2D"/>
    <w:multiLevelType w:val="hybridMultilevel"/>
    <w:tmpl w:val="EAECFEC8"/>
    <w:lvl w:ilvl="0" w:tplc="D49015F6">
      <w:start w:val="1"/>
      <w:numFmt w:val="decimal"/>
      <w:lvlText w:val="2.8.%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69C156F2"/>
    <w:multiLevelType w:val="hybridMultilevel"/>
    <w:tmpl w:val="827402A0"/>
    <w:lvl w:ilvl="0" w:tplc="4D94773C">
      <w:start w:val="1"/>
      <w:numFmt w:val="decimal"/>
      <w:lvlText w:val="4.2.%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6A7142D9"/>
    <w:multiLevelType w:val="hybridMultilevel"/>
    <w:tmpl w:val="68EE05F6"/>
    <w:lvl w:ilvl="0" w:tplc="10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
    <w:nsid w:val="6AD3783D"/>
    <w:multiLevelType w:val="hybridMultilevel"/>
    <w:tmpl w:val="FC840EF2"/>
    <w:lvl w:ilvl="0" w:tplc="FBB28368">
      <w:start w:val="1"/>
      <w:numFmt w:val="decimal"/>
      <w:lvlText w:val="3.1.%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B975935"/>
    <w:multiLevelType w:val="hybridMultilevel"/>
    <w:tmpl w:val="01FA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EB7B92"/>
    <w:multiLevelType w:val="hybridMultilevel"/>
    <w:tmpl w:val="BCBAAE40"/>
    <w:lvl w:ilvl="0" w:tplc="04090019">
      <w:start w:val="1"/>
      <w:numFmt w:val="lowerLetter"/>
      <w:lvlText w:val="%1."/>
      <w:lvlJc w:val="left"/>
      <w:pPr>
        <w:ind w:left="1440" w:hanging="360"/>
      </w:pPr>
    </w:lvl>
    <w:lvl w:ilvl="1" w:tplc="04090019">
      <w:start w:val="1"/>
      <w:numFmt w:val="lowerLetter"/>
      <w:lvlText w:val="%2."/>
      <w:lvlJc w:val="left"/>
      <w:pPr>
        <w:ind w:left="252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0E37183"/>
    <w:multiLevelType w:val="hybridMultilevel"/>
    <w:tmpl w:val="8048BC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72A60A07"/>
    <w:multiLevelType w:val="hybridMultilevel"/>
    <w:tmpl w:val="A19C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BB0D71"/>
    <w:multiLevelType w:val="hybridMultilevel"/>
    <w:tmpl w:val="B85E81B4"/>
    <w:lvl w:ilvl="0" w:tplc="09B6CA70">
      <w:start w:val="1"/>
      <w:numFmt w:val="decimal"/>
      <w:lvlText w:val="2.3.%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4">
    <w:nsid w:val="77177B79"/>
    <w:multiLevelType w:val="hybridMultilevel"/>
    <w:tmpl w:val="A24474B8"/>
    <w:lvl w:ilvl="0" w:tplc="8410C6D6">
      <w:start w:val="1"/>
      <w:numFmt w:val="decimal"/>
      <w:lvlText w:val="2.8.1.%1"/>
      <w:lvlJc w:val="left"/>
      <w:pPr>
        <w:ind w:left="2160" w:hanging="360"/>
      </w:pPr>
      <w:rPr>
        <w:rFonts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5">
    <w:nsid w:val="789B31D4"/>
    <w:multiLevelType w:val="hybridMultilevel"/>
    <w:tmpl w:val="42981734"/>
    <w:lvl w:ilvl="0" w:tplc="A28EC9E0">
      <w:start w:val="1"/>
      <w:numFmt w:val="decimal"/>
      <w:lvlText w:val="2.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F80DD2"/>
    <w:multiLevelType w:val="hybridMultilevel"/>
    <w:tmpl w:val="F09C3E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F9334C"/>
    <w:multiLevelType w:val="hybridMultilevel"/>
    <w:tmpl w:val="F26A8F9C"/>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91D1A0C"/>
    <w:multiLevelType w:val="hybridMultilevel"/>
    <w:tmpl w:val="E34A46EC"/>
    <w:lvl w:ilvl="0" w:tplc="ABCC1AFE">
      <w:start w:val="1"/>
      <w:numFmt w:val="decimal"/>
      <w:lvlText w:val="5.1.%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nsid w:val="7B8E3ED2"/>
    <w:multiLevelType w:val="multilevel"/>
    <w:tmpl w:val="3280C31C"/>
    <w:lvl w:ilvl="0">
      <w:start w:val="2"/>
      <w:numFmt w:val="decimal"/>
      <w:lvlText w:val="3.2.%1"/>
      <w:lvlJc w:val="left"/>
      <w:pPr>
        <w:ind w:left="720" w:hanging="360"/>
      </w:pPr>
      <w:rPr>
        <w:rFonts w:hint="default"/>
      </w:rPr>
    </w:lvl>
    <w:lvl w:ilvl="1">
      <w:start w:val="1"/>
      <w:numFmt w:val="decimal"/>
      <w:lvlText w:val="3.2.%2.3"/>
      <w:lvlJc w:val="left"/>
      <w:pPr>
        <w:ind w:left="1440" w:hanging="360"/>
      </w:pPr>
      <w:rPr>
        <w:rFonts w:hint="default"/>
      </w:rPr>
    </w:lvl>
    <w:lvl w:ilvl="2">
      <w:start w:val="1"/>
      <w:numFmt w:val="decimal"/>
      <w:lvlText w:val="5.1.1.%3"/>
      <w:lvlJc w:val="left"/>
      <w:pPr>
        <w:ind w:left="180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9"/>
  </w:num>
  <w:num w:numId="3">
    <w:abstractNumId w:val="12"/>
  </w:num>
  <w:num w:numId="4">
    <w:abstractNumId w:val="39"/>
  </w:num>
  <w:num w:numId="5">
    <w:abstractNumId w:val="19"/>
  </w:num>
  <w:num w:numId="6">
    <w:abstractNumId w:val="2"/>
  </w:num>
  <w:num w:numId="7">
    <w:abstractNumId w:val="26"/>
  </w:num>
  <w:num w:numId="8">
    <w:abstractNumId w:val="42"/>
  </w:num>
  <w:num w:numId="9">
    <w:abstractNumId w:val="20"/>
  </w:num>
  <w:num w:numId="10">
    <w:abstractNumId w:val="11"/>
  </w:num>
  <w:num w:numId="11">
    <w:abstractNumId w:val="29"/>
  </w:num>
  <w:num w:numId="12">
    <w:abstractNumId w:val="25"/>
  </w:num>
  <w:num w:numId="13">
    <w:abstractNumId w:val="4"/>
  </w:num>
  <w:num w:numId="14">
    <w:abstractNumId w:val="5"/>
  </w:num>
  <w:num w:numId="15">
    <w:abstractNumId w:val="41"/>
  </w:num>
  <w:num w:numId="16">
    <w:abstractNumId w:val="7"/>
  </w:num>
  <w:num w:numId="17">
    <w:abstractNumId w:val="28"/>
  </w:num>
  <w:num w:numId="18">
    <w:abstractNumId w:val="43"/>
  </w:num>
  <w:num w:numId="19">
    <w:abstractNumId w:val="21"/>
  </w:num>
  <w:num w:numId="20">
    <w:abstractNumId w:val="8"/>
  </w:num>
  <w:num w:numId="21">
    <w:abstractNumId w:val="23"/>
  </w:num>
  <w:num w:numId="22">
    <w:abstractNumId w:val="13"/>
  </w:num>
  <w:num w:numId="23">
    <w:abstractNumId w:val="10"/>
  </w:num>
  <w:num w:numId="24">
    <w:abstractNumId w:val="18"/>
  </w:num>
  <w:num w:numId="25">
    <w:abstractNumId w:val="35"/>
  </w:num>
  <w:num w:numId="26">
    <w:abstractNumId w:val="44"/>
  </w:num>
  <w:num w:numId="27">
    <w:abstractNumId w:val="3"/>
  </w:num>
  <w:num w:numId="28">
    <w:abstractNumId w:val="45"/>
  </w:num>
  <w:num w:numId="29">
    <w:abstractNumId w:val="6"/>
  </w:num>
  <w:num w:numId="30">
    <w:abstractNumId w:val="38"/>
  </w:num>
  <w:num w:numId="31">
    <w:abstractNumId w:val="22"/>
  </w:num>
  <w:num w:numId="32">
    <w:abstractNumId w:val="1"/>
  </w:num>
  <w:num w:numId="33">
    <w:abstractNumId w:val="32"/>
  </w:num>
  <w:num w:numId="34">
    <w:abstractNumId w:val="14"/>
  </w:num>
  <w:num w:numId="35">
    <w:abstractNumId w:val="40"/>
  </w:num>
  <w:num w:numId="36">
    <w:abstractNumId w:val="15"/>
  </w:num>
  <w:num w:numId="37">
    <w:abstractNumId w:val="34"/>
  </w:num>
  <w:num w:numId="38">
    <w:abstractNumId w:val="30"/>
  </w:num>
  <w:num w:numId="39">
    <w:abstractNumId w:val="47"/>
  </w:num>
  <w:num w:numId="40">
    <w:abstractNumId w:val="27"/>
  </w:num>
  <w:num w:numId="41">
    <w:abstractNumId w:val="36"/>
  </w:num>
  <w:num w:numId="42">
    <w:abstractNumId w:val="48"/>
  </w:num>
  <w:num w:numId="43">
    <w:abstractNumId w:val="49"/>
  </w:num>
  <w:num w:numId="44">
    <w:abstractNumId w:val="24"/>
  </w:num>
  <w:num w:numId="45">
    <w:abstractNumId w:val="16"/>
  </w:num>
  <w:num w:numId="46">
    <w:abstractNumId w:val="31"/>
  </w:num>
  <w:num w:numId="47">
    <w:abstractNumId w:val="37"/>
  </w:num>
  <w:num w:numId="48">
    <w:abstractNumId w:val="0"/>
  </w:num>
  <w:num w:numId="49">
    <w:abstractNumId w:val="46"/>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279"/>
    <w:rsid w:val="0000074E"/>
    <w:rsid w:val="00004E2E"/>
    <w:rsid w:val="000066B3"/>
    <w:rsid w:val="0000771A"/>
    <w:rsid w:val="00013F45"/>
    <w:rsid w:val="00015E18"/>
    <w:rsid w:val="00022543"/>
    <w:rsid w:val="00023E2B"/>
    <w:rsid w:val="00027D4E"/>
    <w:rsid w:val="00035834"/>
    <w:rsid w:val="00037B55"/>
    <w:rsid w:val="00052B00"/>
    <w:rsid w:val="00055EAA"/>
    <w:rsid w:val="00056B57"/>
    <w:rsid w:val="0006717C"/>
    <w:rsid w:val="00075BEB"/>
    <w:rsid w:val="000922AC"/>
    <w:rsid w:val="000A6213"/>
    <w:rsid w:val="000A6C05"/>
    <w:rsid w:val="000B2FC0"/>
    <w:rsid w:val="000B63E1"/>
    <w:rsid w:val="000C0A31"/>
    <w:rsid w:val="000C2917"/>
    <w:rsid w:val="000C6B4F"/>
    <w:rsid w:val="000C7E02"/>
    <w:rsid w:val="000E7F7D"/>
    <w:rsid w:val="00102C57"/>
    <w:rsid w:val="00105946"/>
    <w:rsid w:val="00112441"/>
    <w:rsid w:val="00113BE6"/>
    <w:rsid w:val="00123EC3"/>
    <w:rsid w:val="00133654"/>
    <w:rsid w:val="0013591D"/>
    <w:rsid w:val="00141C30"/>
    <w:rsid w:val="001423AC"/>
    <w:rsid w:val="00160BD0"/>
    <w:rsid w:val="0016274F"/>
    <w:rsid w:val="00163F11"/>
    <w:rsid w:val="0016663D"/>
    <w:rsid w:val="00167074"/>
    <w:rsid w:val="001735F7"/>
    <w:rsid w:val="00173FC4"/>
    <w:rsid w:val="0018371F"/>
    <w:rsid w:val="0019699C"/>
    <w:rsid w:val="001970AD"/>
    <w:rsid w:val="001A2505"/>
    <w:rsid w:val="001A5239"/>
    <w:rsid w:val="001A5532"/>
    <w:rsid w:val="001A6CE4"/>
    <w:rsid w:val="001B1050"/>
    <w:rsid w:val="001B162D"/>
    <w:rsid w:val="001B54A8"/>
    <w:rsid w:val="001C3BF9"/>
    <w:rsid w:val="001C6C7F"/>
    <w:rsid w:val="001D2A5B"/>
    <w:rsid w:val="001D439D"/>
    <w:rsid w:val="001D47F3"/>
    <w:rsid w:val="001E6C40"/>
    <w:rsid w:val="001F2A5D"/>
    <w:rsid w:val="002035B3"/>
    <w:rsid w:val="00207DCE"/>
    <w:rsid w:val="00224F69"/>
    <w:rsid w:val="00232AA6"/>
    <w:rsid w:val="00235966"/>
    <w:rsid w:val="002411C2"/>
    <w:rsid w:val="002514FA"/>
    <w:rsid w:val="002562CB"/>
    <w:rsid w:val="0027485D"/>
    <w:rsid w:val="00280E5A"/>
    <w:rsid w:val="0028646E"/>
    <w:rsid w:val="00286706"/>
    <w:rsid w:val="00286F8A"/>
    <w:rsid w:val="002915F3"/>
    <w:rsid w:val="002966D1"/>
    <w:rsid w:val="002B0DC2"/>
    <w:rsid w:val="002B670D"/>
    <w:rsid w:val="002C48AB"/>
    <w:rsid w:val="002C73F5"/>
    <w:rsid w:val="002D278A"/>
    <w:rsid w:val="002E1E4F"/>
    <w:rsid w:val="002F2A98"/>
    <w:rsid w:val="002F7ED9"/>
    <w:rsid w:val="00301DA8"/>
    <w:rsid w:val="003119BE"/>
    <w:rsid w:val="00313473"/>
    <w:rsid w:val="00324AEC"/>
    <w:rsid w:val="00325A89"/>
    <w:rsid w:val="003368E2"/>
    <w:rsid w:val="003409E1"/>
    <w:rsid w:val="0035237A"/>
    <w:rsid w:val="00354DC7"/>
    <w:rsid w:val="00360821"/>
    <w:rsid w:val="00362B77"/>
    <w:rsid w:val="003636C8"/>
    <w:rsid w:val="00363A74"/>
    <w:rsid w:val="00364C81"/>
    <w:rsid w:val="00367C85"/>
    <w:rsid w:val="00370E11"/>
    <w:rsid w:val="003722A3"/>
    <w:rsid w:val="00373380"/>
    <w:rsid w:val="00376902"/>
    <w:rsid w:val="00377A35"/>
    <w:rsid w:val="0038300D"/>
    <w:rsid w:val="00386EB1"/>
    <w:rsid w:val="00390297"/>
    <w:rsid w:val="0039093B"/>
    <w:rsid w:val="00394DEB"/>
    <w:rsid w:val="00395F7E"/>
    <w:rsid w:val="003A18EE"/>
    <w:rsid w:val="003A2FB3"/>
    <w:rsid w:val="003A73E8"/>
    <w:rsid w:val="003B1C1F"/>
    <w:rsid w:val="003C0F18"/>
    <w:rsid w:val="003C2DFE"/>
    <w:rsid w:val="003C3E48"/>
    <w:rsid w:val="003C406E"/>
    <w:rsid w:val="003C4A45"/>
    <w:rsid w:val="003C633E"/>
    <w:rsid w:val="003D2185"/>
    <w:rsid w:val="003E17E9"/>
    <w:rsid w:val="003E6FE1"/>
    <w:rsid w:val="00401011"/>
    <w:rsid w:val="004021BB"/>
    <w:rsid w:val="00406B25"/>
    <w:rsid w:val="00407CAF"/>
    <w:rsid w:val="0041442E"/>
    <w:rsid w:val="00420AF1"/>
    <w:rsid w:val="00423784"/>
    <w:rsid w:val="00425C92"/>
    <w:rsid w:val="004309E3"/>
    <w:rsid w:val="0043193A"/>
    <w:rsid w:val="00432F5A"/>
    <w:rsid w:val="00432FF6"/>
    <w:rsid w:val="00436078"/>
    <w:rsid w:val="00436562"/>
    <w:rsid w:val="0044440D"/>
    <w:rsid w:val="0044587C"/>
    <w:rsid w:val="00451897"/>
    <w:rsid w:val="00451D2E"/>
    <w:rsid w:val="004553BF"/>
    <w:rsid w:val="004636DA"/>
    <w:rsid w:val="004642E1"/>
    <w:rsid w:val="00464F61"/>
    <w:rsid w:val="00473AD1"/>
    <w:rsid w:val="004741C7"/>
    <w:rsid w:val="00475D0D"/>
    <w:rsid w:val="00486F1D"/>
    <w:rsid w:val="00487182"/>
    <w:rsid w:val="00497F01"/>
    <w:rsid w:val="004A0A73"/>
    <w:rsid w:val="004A0C32"/>
    <w:rsid w:val="004A3D3E"/>
    <w:rsid w:val="004B028D"/>
    <w:rsid w:val="004B71E7"/>
    <w:rsid w:val="004C4839"/>
    <w:rsid w:val="004C624C"/>
    <w:rsid w:val="004D0DFE"/>
    <w:rsid w:val="004F69CE"/>
    <w:rsid w:val="00505225"/>
    <w:rsid w:val="00516C2D"/>
    <w:rsid w:val="0052022A"/>
    <w:rsid w:val="00526E33"/>
    <w:rsid w:val="00530D01"/>
    <w:rsid w:val="00531C32"/>
    <w:rsid w:val="00541245"/>
    <w:rsid w:val="00543126"/>
    <w:rsid w:val="00543FE0"/>
    <w:rsid w:val="00562A02"/>
    <w:rsid w:val="00566528"/>
    <w:rsid w:val="00581EC2"/>
    <w:rsid w:val="00582510"/>
    <w:rsid w:val="00583063"/>
    <w:rsid w:val="00584C27"/>
    <w:rsid w:val="005973A8"/>
    <w:rsid w:val="005A2E33"/>
    <w:rsid w:val="005C07B0"/>
    <w:rsid w:val="005C4375"/>
    <w:rsid w:val="005C4983"/>
    <w:rsid w:val="005C66C8"/>
    <w:rsid w:val="005D78DE"/>
    <w:rsid w:val="005E1C0D"/>
    <w:rsid w:val="0060125D"/>
    <w:rsid w:val="00602111"/>
    <w:rsid w:val="00602768"/>
    <w:rsid w:val="0060303A"/>
    <w:rsid w:val="006034D0"/>
    <w:rsid w:val="0060408C"/>
    <w:rsid w:val="006046B9"/>
    <w:rsid w:val="0061086A"/>
    <w:rsid w:val="006128DA"/>
    <w:rsid w:val="0061780F"/>
    <w:rsid w:val="00620093"/>
    <w:rsid w:val="00633DB0"/>
    <w:rsid w:val="00634286"/>
    <w:rsid w:val="006377FC"/>
    <w:rsid w:val="0064567C"/>
    <w:rsid w:val="00645DEE"/>
    <w:rsid w:val="006516EC"/>
    <w:rsid w:val="00651977"/>
    <w:rsid w:val="00652A24"/>
    <w:rsid w:val="00654905"/>
    <w:rsid w:val="00656BE5"/>
    <w:rsid w:val="006632DB"/>
    <w:rsid w:val="006646E3"/>
    <w:rsid w:val="00677B24"/>
    <w:rsid w:val="00682D1B"/>
    <w:rsid w:val="006A5699"/>
    <w:rsid w:val="006B1D12"/>
    <w:rsid w:val="006B76D8"/>
    <w:rsid w:val="006C22C5"/>
    <w:rsid w:val="006C3115"/>
    <w:rsid w:val="006D680B"/>
    <w:rsid w:val="006E16FE"/>
    <w:rsid w:val="006E2598"/>
    <w:rsid w:val="006E3C18"/>
    <w:rsid w:val="006E5D38"/>
    <w:rsid w:val="006E7CF3"/>
    <w:rsid w:val="006F55BA"/>
    <w:rsid w:val="006F67E7"/>
    <w:rsid w:val="00701BE9"/>
    <w:rsid w:val="00705BB2"/>
    <w:rsid w:val="00706BF8"/>
    <w:rsid w:val="00711434"/>
    <w:rsid w:val="00711527"/>
    <w:rsid w:val="00720998"/>
    <w:rsid w:val="00723D03"/>
    <w:rsid w:val="00733FC1"/>
    <w:rsid w:val="007367CC"/>
    <w:rsid w:val="00740DBA"/>
    <w:rsid w:val="00742A92"/>
    <w:rsid w:val="00747F29"/>
    <w:rsid w:val="00752A92"/>
    <w:rsid w:val="007555F5"/>
    <w:rsid w:val="00775851"/>
    <w:rsid w:val="00783062"/>
    <w:rsid w:val="007841F6"/>
    <w:rsid w:val="007A0B34"/>
    <w:rsid w:val="007A534D"/>
    <w:rsid w:val="007B26C4"/>
    <w:rsid w:val="007B65E5"/>
    <w:rsid w:val="007F10E9"/>
    <w:rsid w:val="00804AA5"/>
    <w:rsid w:val="00805A56"/>
    <w:rsid w:val="008067A1"/>
    <w:rsid w:val="00807805"/>
    <w:rsid w:val="00811EB6"/>
    <w:rsid w:val="0082174C"/>
    <w:rsid w:val="00823BEF"/>
    <w:rsid w:val="0082467A"/>
    <w:rsid w:val="00825CB9"/>
    <w:rsid w:val="00837430"/>
    <w:rsid w:val="00843D98"/>
    <w:rsid w:val="00850A4E"/>
    <w:rsid w:val="00867444"/>
    <w:rsid w:val="00871D02"/>
    <w:rsid w:val="00872C3F"/>
    <w:rsid w:val="00893298"/>
    <w:rsid w:val="00894EAA"/>
    <w:rsid w:val="008A5B6B"/>
    <w:rsid w:val="008A6703"/>
    <w:rsid w:val="008A7D6B"/>
    <w:rsid w:val="008B03EC"/>
    <w:rsid w:val="008B050E"/>
    <w:rsid w:val="008B19CB"/>
    <w:rsid w:val="008C0726"/>
    <w:rsid w:val="008C2DAE"/>
    <w:rsid w:val="008E4214"/>
    <w:rsid w:val="008E7366"/>
    <w:rsid w:val="008E76F7"/>
    <w:rsid w:val="009003BF"/>
    <w:rsid w:val="00901A83"/>
    <w:rsid w:val="00905717"/>
    <w:rsid w:val="00912F94"/>
    <w:rsid w:val="0092480E"/>
    <w:rsid w:val="009249DD"/>
    <w:rsid w:val="00934D0C"/>
    <w:rsid w:val="00944302"/>
    <w:rsid w:val="0094490D"/>
    <w:rsid w:val="00945C77"/>
    <w:rsid w:val="00946EF5"/>
    <w:rsid w:val="00950ECF"/>
    <w:rsid w:val="0095258E"/>
    <w:rsid w:val="009534BE"/>
    <w:rsid w:val="009651E7"/>
    <w:rsid w:val="009741C4"/>
    <w:rsid w:val="009766AB"/>
    <w:rsid w:val="00976854"/>
    <w:rsid w:val="00994BA4"/>
    <w:rsid w:val="009956F2"/>
    <w:rsid w:val="009B2AE5"/>
    <w:rsid w:val="009B5056"/>
    <w:rsid w:val="009C2627"/>
    <w:rsid w:val="009D3154"/>
    <w:rsid w:val="009D5DEE"/>
    <w:rsid w:val="009D64B0"/>
    <w:rsid w:val="009E0033"/>
    <w:rsid w:val="009E75F8"/>
    <w:rsid w:val="009F0936"/>
    <w:rsid w:val="009F2066"/>
    <w:rsid w:val="009F2557"/>
    <w:rsid w:val="00A03EFF"/>
    <w:rsid w:val="00A11139"/>
    <w:rsid w:val="00A12341"/>
    <w:rsid w:val="00A2178A"/>
    <w:rsid w:val="00A221AF"/>
    <w:rsid w:val="00A30671"/>
    <w:rsid w:val="00A313B2"/>
    <w:rsid w:val="00A31573"/>
    <w:rsid w:val="00A318FD"/>
    <w:rsid w:val="00A446A5"/>
    <w:rsid w:val="00A45EE3"/>
    <w:rsid w:val="00A469E2"/>
    <w:rsid w:val="00A5179E"/>
    <w:rsid w:val="00A54A96"/>
    <w:rsid w:val="00A551F7"/>
    <w:rsid w:val="00A632AD"/>
    <w:rsid w:val="00A7304F"/>
    <w:rsid w:val="00A73A2E"/>
    <w:rsid w:val="00A7480F"/>
    <w:rsid w:val="00A81FA7"/>
    <w:rsid w:val="00A86DED"/>
    <w:rsid w:val="00AA6981"/>
    <w:rsid w:val="00AA7986"/>
    <w:rsid w:val="00AB0AB4"/>
    <w:rsid w:val="00AB59EB"/>
    <w:rsid w:val="00AC0AF2"/>
    <w:rsid w:val="00AC7E2F"/>
    <w:rsid w:val="00B018F4"/>
    <w:rsid w:val="00B0259C"/>
    <w:rsid w:val="00B03DDD"/>
    <w:rsid w:val="00B05FE2"/>
    <w:rsid w:val="00B06127"/>
    <w:rsid w:val="00B07DE7"/>
    <w:rsid w:val="00B123AB"/>
    <w:rsid w:val="00B12CE3"/>
    <w:rsid w:val="00B142A4"/>
    <w:rsid w:val="00B174AE"/>
    <w:rsid w:val="00B27074"/>
    <w:rsid w:val="00B3332A"/>
    <w:rsid w:val="00B375F8"/>
    <w:rsid w:val="00B446AA"/>
    <w:rsid w:val="00B526C4"/>
    <w:rsid w:val="00B618DF"/>
    <w:rsid w:val="00B6523B"/>
    <w:rsid w:val="00B95351"/>
    <w:rsid w:val="00B9795E"/>
    <w:rsid w:val="00BA1380"/>
    <w:rsid w:val="00BA49B0"/>
    <w:rsid w:val="00BC1812"/>
    <w:rsid w:val="00BD04A5"/>
    <w:rsid w:val="00BD48FD"/>
    <w:rsid w:val="00BD62C7"/>
    <w:rsid w:val="00BE055A"/>
    <w:rsid w:val="00BF1596"/>
    <w:rsid w:val="00BF2184"/>
    <w:rsid w:val="00BF5A83"/>
    <w:rsid w:val="00BF722A"/>
    <w:rsid w:val="00BF7279"/>
    <w:rsid w:val="00BF76A6"/>
    <w:rsid w:val="00C016D2"/>
    <w:rsid w:val="00C01948"/>
    <w:rsid w:val="00C05155"/>
    <w:rsid w:val="00C10549"/>
    <w:rsid w:val="00C13EFD"/>
    <w:rsid w:val="00C21436"/>
    <w:rsid w:val="00C2255D"/>
    <w:rsid w:val="00C2345E"/>
    <w:rsid w:val="00C279C3"/>
    <w:rsid w:val="00C3703A"/>
    <w:rsid w:val="00C37423"/>
    <w:rsid w:val="00C523D9"/>
    <w:rsid w:val="00C64DD9"/>
    <w:rsid w:val="00C66BF4"/>
    <w:rsid w:val="00C66F17"/>
    <w:rsid w:val="00C670C8"/>
    <w:rsid w:val="00C70F57"/>
    <w:rsid w:val="00C71442"/>
    <w:rsid w:val="00C71960"/>
    <w:rsid w:val="00C76D82"/>
    <w:rsid w:val="00C80156"/>
    <w:rsid w:val="00C83FDF"/>
    <w:rsid w:val="00C946C5"/>
    <w:rsid w:val="00C96236"/>
    <w:rsid w:val="00CA03D7"/>
    <w:rsid w:val="00CA35AA"/>
    <w:rsid w:val="00CA3DFF"/>
    <w:rsid w:val="00CA4D2F"/>
    <w:rsid w:val="00CC367E"/>
    <w:rsid w:val="00CD5914"/>
    <w:rsid w:val="00CE4490"/>
    <w:rsid w:val="00CE5457"/>
    <w:rsid w:val="00CE799F"/>
    <w:rsid w:val="00CE7F0D"/>
    <w:rsid w:val="00CF6212"/>
    <w:rsid w:val="00CF7886"/>
    <w:rsid w:val="00D11408"/>
    <w:rsid w:val="00D11F17"/>
    <w:rsid w:val="00D12F23"/>
    <w:rsid w:val="00D168ED"/>
    <w:rsid w:val="00D27E99"/>
    <w:rsid w:val="00D35E43"/>
    <w:rsid w:val="00D37873"/>
    <w:rsid w:val="00D40A23"/>
    <w:rsid w:val="00D414F5"/>
    <w:rsid w:val="00D42F09"/>
    <w:rsid w:val="00D477E4"/>
    <w:rsid w:val="00D57EFC"/>
    <w:rsid w:val="00D637C3"/>
    <w:rsid w:val="00D645B7"/>
    <w:rsid w:val="00D74F36"/>
    <w:rsid w:val="00D80753"/>
    <w:rsid w:val="00D92205"/>
    <w:rsid w:val="00D9290B"/>
    <w:rsid w:val="00DA0B83"/>
    <w:rsid w:val="00DA750B"/>
    <w:rsid w:val="00DA7669"/>
    <w:rsid w:val="00DB11EF"/>
    <w:rsid w:val="00DB391B"/>
    <w:rsid w:val="00DC4CD1"/>
    <w:rsid w:val="00DD3F62"/>
    <w:rsid w:val="00DE0F2F"/>
    <w:rsid w:val="00DE29D6"/>
    <w:rsid w:val="00DE3EBC"/>
    <w:rsid w:val="00DF135B"/>
    <w:rsid w:val="00DF1EC4"/>
    <w:rsid w:val="00E00091"/>
    <w:rsid w:val="00E06819"/>
    <w:rsid w:val="00E0695A"/>
    <w:rsid w:val="00E14328"/>
    <w:rsid w:val="00E144F8"/>
    <w:rsid w:val="00E26705"/>
    <w:rsid w:val="00E3134E"/>
    <w:rsid w:val="00E40CAC"/>
    <w:rsid w:val="00E4167F"/>
    <w:rsid w:val="00E576A5"/>
    <w:rsid w:val="00E641D4"/>
    <w:rsid w:val="00E83CE6"/>
    <w:rsid w:val="00E849B7"/>
    <w:rsid w:val="00E8656A"/>
    <w:rsid w:val="00E90415"/>
    <w:rsid w:val="00E9595A"/>
    <w:rsid w:val="00EA7F77"/>
    <w:rsid w:val="00EB1C60"/>
    <w:rsid w:val="00EB1CD0"/>
    <w:rsid w:val="00EB3135"/>
    <w:rsid w:val="00EC7176"/>
    <w:rsid w:val="00ED2B3E"/>
    <w:rsid w:val="00ED4A0A"/>
    <w:rsid w:val="00ED4EC6"/>
    <w:rsid w:val="00ED5E47"/>
    <w:rsid w:val="00EE6D99"/>
    <w:rsid w:val="00EF5ECB"/>
    <w:rsid w:val="00F00C35"/>
    <w:rsid w:val="00F042E4"/>
    <w:rsid w:val="00F07653"/>
    <w:rsid w:val="00F13904"/>
    <w:rsid w:val="00F30537"/>
    <w:rsid w:val="00F4250F"/>
    <w:rsid w:val="00F42F1A"/>
    <w:rsid w:val="00F6619D"/>
    <w:rsid w:val="00F66FFE"/>
    <w:rsid w:val="00F677D4"/>
    <w:rsid w:val="00F73245"/>
    <w:rsid w:val="00F7644F"/>
    <w:rsid w:val="00F806C3"/>
    <w:rsid w:val="00F902C0"/>
    <w:rsid w:val="00F93046"/>
    <w:rsid w:val="00FA650D"/>
    <w:rsid w:val="00FC0B89"/>
    <w:rsid w:val="00FC56D7"/>
    <w:rsid w:val="00FC7413"/>
    <w:rsid w:val="00FC76A8"/>
    <w:rsid w:val="00FF0EDB"/>
    <w:rsid w:val="00FF6E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2E"/>
    <w:rPr>
      <w:rFonts w:ascii="HelveticaNeueLT Std Lt" w:hAnsi="HelveticaNeueLT Std Lt"/>
      <w:lang w:val="en-US"/>
    </w:rPr>
  </w:style>
  <w:style w:type="paragraph" w:styleId="Heading1">
    <w:name w:val="heading 1"/>
    <w:basedOn w:val="Normal"/>
    <w:next w:val="Normal"/>
    <w:link w:val="Heading1Char"/>
    <w:uiPriority w:val="9"/>
    <w:qFormat/>
    <w:rsid w:val="00451D2E"/>
    <w:pPr>
      <w:keepNext/>
      <w:keepLines/>
      <w:spacing w:after="120"/>
      <w:outlineLvl w:val="0"/>
    </w:pPr>
    <w:rPr>
      <w:rFonts w:ascii="HelveticaNeueLT Std Thin" w:eastAsiaTheme="majorEastAsia" w:hAnsi="HelveticaNeueLT Std Thin" w:cstheme="majorBidi"/>
      <w:bCs/>
      <w:sz w:val="36"/>
      <w:szCs w:val="36"/>
    </w:rPr>
  </w:style>
  <w:style w:type="paragraph" w:styleId="Heading2">
    <w:name w:val="heading 2"/>
    <w:basedOn w:val="Heading1"/>
    <w:next w:val="Normal"/>
    <w:link w:val="Heading2Char"/>
    <w:uiPriority w:val="9"/>
    <w:unhideWhenUsed/>
    <w:qFormat/>
    <w:rsid w:val="00436562"/>
    <w:pPr>
      <w:spacing w:before="240"/>
      <w:outlineLvl w:val="1"/>
    </w:pPr>
    <w:rPr>
      <w:sz w:val="32"/>
      <w:szCs w:val="32"/>
    </w:rPr>
  </w:style>
  <w:style w:type="paragraph" w:styleId="Heading3">
    <w:name w:val="heading 3"/>
    <w:basedOn w:val="Heading2"/>
    <w:next w:val="Normal"/>
    <w:link w:val="Heading3Char"/>
    <w:uiPriority w:val="9"/>
    <w:unhideWhenUsed/>
    <w:qFormat/>
    <w:rsid w:val="00436562"/>
    <w:pPr>
      <w:outlineLvl w:val="2"/>
    </w:pPr>
    <w:rPr>
      <w:i/>
      <w:sz w:val="28"/>
      <w:szCs w:val="28"/>
    </w:rPr>
  </w:style>
  <w:style w:type="paragraph" w:styleId="Heading4">
    <w:name w:val="heading 4"/>
    <w:basedOn w:val="Normal"/>
    <w:next w:val="Normal"/>
    <w:link w:val="Heading4Char"/>
    <w:uiPriority w:val="9"/>
    <w:unhideWhenUsed/>
    <w:qFormat/>
    <w:rsid w:val="00CA35AA"/>
    <w:pPr>
      <w:keepNext/>
      <w:outlineLvl w:val="3"/>
    </w:pPr>
    <w:rPr>
      <w:b/>
      <w:szCs w:val="24"/>
    </w:rPr>
  </w:style>
  <w:style w:type="paragraph" w:styleId="Heading5">
    <w:name w:val="heading 5"/>
    <w:basedOn w:val="Normal"/>
    <w:next w:val="Normal"/>
    <w:link w:val="Heading5Char"/>
    <w:uiPriority w:val="9"/>
    <w:unhideWhenUsed/>
    <w:qFormat/>
    <w:rsid w:val="00A221AF"/>
    <w:pPr>
      <w:keepNext/>
      <w:keepLines/>
      <w:spacing w:before="200" w:after="0"/>
      <w:outlineLvl w:val="4"/>
    </w:pPr>
    <w:rPr>
      <w:rFonts w:eastAsia="Times New Roman" w:cs="Times New Roman"/>
      <w:b/>
      <w:i/>
      <w:sz w:val="28"/>
      <w:szCs w:val="28"/>
      <w:lang w:val="en-CA"/>
    </w:rPr>
  </w:style>
  <w:style w:type="paragraph" w:styleId="Heading6">
    <w:name w:val="heading 6"/>
    <w:basedOn w:val="Normal"/>
    <w:next w:val="Normal"/>
    <w:link w:val="Heading6Char"/>
    <w:uiPriority w:val="9"/>
    <w:unhideWhenUsed/>
    <w:qFormat/>
    <w:rsid w:val="00A221AF"/>
    <w:pPr>
      <w:keepNext/>
      <w:keepLines/>
      <w:spacing w:before="200" w:after="0"/>
      <w:outlineLvl w:val="5"/>
    </w:pPr>
    <w:rPr>
      <w:rFonts w:eastAsia="Times New Roman" w:cs="Times New Roman"/>
      <w:iCs/>
      <w:sz w:val="28"/>
      <w:szCs w:val="28"/>
      <w:lang w:val="en-CA"/>
    </w:rPr>
  </w:style>
  <w:style w:type="paragraph" w:styleId="Heading7">
    <w:name w:val="heading 7"/>
    <w:basedOn w:val="Normal"/>
    <w:next w:val="Normal"/>
    <w:link w:val="Heading7Char"/>
    <w:uiPriority w:val="9"/>
    <w:unhideWhenUsed/>
    <w:qFormat/>
    <w:rsid w:val="00A221AF"/>
    <w:pPr>
      <w:keepNext/>
      <w:keepLines/>
      <w:spacing w:before="200" w:after="0"/>
      <w:outlineLvl w:val="6"/>
    </w:pPr>
    <w:rPr>
      <w:rFonts w:eastAsia="Times New Roman" w:cs="Times New Roman"/>
      <w:b/>
      <w:i/>
      <w:iCs/>
      <w:sz w:val="24"/>
      <w:szCs w:val="24"/>
      <w:lang w:val="en-CA"/>
    </w:rPr>
  </w:style>
  <w:style w:type="paragraph" w:styleId="Heading8">
    <w:name w:val="heading 8"/>
    <w:basedOn w:val="Normal"/>
    <w:next w:val="Normal"/>
    <w:link w:val="Heading8Char"/>
    <w:uiPriority w:val="9"/>
    <w:unhideWhenUsed/>
    <w:qFormat/>
    <w:rsid w:val="00A221AF"/>
    <w:pPr>
      <w:keepNext/>
      <w:keepLines/>
      <w:spacing w:before="200" w:after="0"/>
      <w:outlineLvl w:val="7"/>
    </w:pPr>
    <w:rPr>
      <w:rFonts w:eastAsia="Times New Roman" w:cs="Times New Roman"/>
      <w:b/>
      <w:color w:val="404040"/>
      <w:sz w:val="24"/>
      <w:szCs w:val="24"/>
      <w:lang w:val="en-CA"/>
    </w:rPr>
  </w:style>
  <w:style w:type="paragraph" w:styleId="Heading9">
    <w:name w:val="heading 9"/>
    <w:basedOn w:val="Normal"/>
    <w:next w:val="Normal"/>
    <w:link w:val="Heading9Char"/>
    <w:uiPriority w:val="9"/>
    <w:unhideWhenUsed/>
    <w:qFormat/>
    <w:rsid w:val="00A221AF"/>
    <w:pPr>
      <w:keepNext/>
      <w:keepLines/>
      <w:spacing w:before="200" w:after="0"/>
      <w:outlineLvl w:val="8"/>
    </w:pPr>
    <w:rPr>
      <w:rFonts w:eastAsia="Times New Roman" w:cs="Times New Roman"/>
      <w:i/>
      <w:iCs/>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1D2E"/>
    <w:pPr>
      <w:pBdr>
        <w:bottom w:val="single" w:sz="4" w:space="1" w:color="auto"/>
      </w:pBdr>
      <w:tabs>
        <w:tab w:val="right" w:pos="10260"/>
      </w:tabs>
      <w:spacing w:line="240" w:lineRule="auto"/>
      <w:ind w:left="540"/>
    </w:pPr>
    <w:rPr>
      <w:rFonts w:ascii="HelveticaNeueLT Std Thin" w:hAnsi="HelveticaNeueLT Std Thin"/>
      <w:sz w:val="52"/>
      <w:szCs w:val="52"/>
    </w:rPr>
  </w:style>
  <w:style w:type="character" w:customStyle="1" w:styleId="TitleChar">
    <w:name w:val="Title Char"/>
    <w:basedOn w:val="DefaultParagraphFont"/>
    <w:link w:val="Title"/>
    <w:uiPriority w:val="10"/>
    <w:rsid w:val="00451D2E"/>
    <w:rPr>
      <w:rFonts w:ascii="HelveticaNeueLT Std Thin" w:hAnsi="HelveticaNeueLT Std Thin"/>
      <w:sz w:val="52"/>
      <w:szCs w:val="52"/>
      <w:lang w:val="en-US"/>
    </w:rPr>
  </w:style>
  <w:style w:type="paragraph" w:styleId="BalloonText">
    <w:name w:val="Balloon Text"/>
    <w:basedOn w:val="Normal"/>
    <w:link w:val="BalloonTextChar"/>
    <w:uiPriority w:val="99"/>
    <w:semiHidden/>
    <w:unhideWhenUsed/>
    <w:rsid w:val="00BF7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279"/>
    <w:rPr>
      <w:rFonts w:ascii="Tahoma" w:hAnsi="Tahoma" w:cs="Tahoma"/>
      <w:sz w:val="16"/>
      <w:szCs w:val="16"/>
    </w:rPr>
  </w:style>
  <w:style w:type="character" w:customStyle="1" w:styleId="Heading1Char">
    <w:name w:val="Heading 1 Char"/>
    <w:basedOn w:val="DefaultParagraphFont"/>
    <w:link w:val="Heading1"/>
    <w:uiPriority w:val="9"/>
    <w:rsid w:val="00451D2E"/>
    <w:rPr>
      <w:rFonts w:ascii="HelveticaNeueLT Std Thin" w:eastAsiaTheme="majorEastAsia" w:hAnsi="HelveticaNeueLT Std Thin" w:cstheme="majorBidi"/>
      <w:bCs/>
      <w:sz w:val="36"/>
      <w:szCs w:val="36"/>
      <w:lang w:val="en-US"/>
    </w:rPr>
  </w:style>
  <w:style w:type="character" w:customStyle="1" w:styleId="Heading2Char">
    <w:name w:val="Heading 2 Char"/>
    <w:basedOn w:val="DefaultParagraphFont"/>
    <w:link w:val="Heading2"/>
    <w:uiPriority w:val="9"/>
    <w:rsid w:val="00436562"/>
    <w:rPr>
      <w:rFonts w:ascii="HelveticaNeueLT Std Thin" w:eastAsiaTheme="majorEastAsia" w:hAnsi="HelveticaNeueLT Std Thin" w:cstheme="majorBidi"/>
      <w:bCs/>
      <w:sz w:val="32"/>
      <w:szCs w:val="32"/>
      <w:lang w:val="en-US"/>
    </w:rPr>
  </w:style>
  <w:style w:type="paragraph" w:styleId="Header">
    <w:name w:val="header"/>
    <w:basedOn w:val="Normal"/>
    <w:link w:val="HeaderChar"/>
    <w:uiPriority w:val="99"/>
    <w:unhideWhenUsed/>
    <w:rsid w:val="00825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CB9"/>
  </w:style>
  <w:style w:type="paragraph" w:styleId="Footer">
    <w:name w:val="footer"/>
    <w:basedOn w:val="Normal"/>
    <w:link w:val="FooterChar"/>
    <w:uiPriority w:val="99"/>
    <w:unhideWhenUsed/>
    <w:rsid w:val="00825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CB9"/>
  </w:style>
  <w:style w:type="character" w:customStyle="1" w:styleId="Heading3Char">
    <w:name w:val="Heading 3 Char"/>
    <w:basedOn w:val="DefaultParagraphFont"/>
    <w:link w:val="Heading3"/>
    <w:uiPriority w:val="9"/>
    <w:rsid w:val="00436562"/>
    <w:rPr>
      <w:rFonts w:ascii="HelveticaNeueLT Std Thin" w:eastAsiaTheme="majorEastAsia" w:hAnsi="HelveticaNeueLT Std Thin" w:cstheme="majorBidi"/>
      <w:bCs/>
      <w:i/>
      <w:sz w:val="28"/>
      <w:szCs w:val="28"/>
      <w:lang w:val="en-US"/>
    </w:rPr>
  </w:style>
  <w:style w:type="paragraph" w:styleId="NoSpacing">
    <w:name w:val="No Spacing"/>
    <w:uiPriority w:val="1"/>
    <w:qFormat/>
    <w:rsid w:val="00451D2E"/>
    <w:pPr>
      <w:tabs>
        <w:tab w:val="left" w:pos="1890"/>
      </w:tabs>
      <w:spacing w:after="0"/>
      <w:ind w:left="1890" w:hanging="1890"/>
    </w:pPr>
    <w:rPr>
      <w:rFonts w:ascii="HelveticaNeueLT Std Lt" w:hAnsi="HelveticaNeueLT Std Lt"/>
    </w:rPr>
  </w:style>
  <w:style w:type="character" w:styleId="Strong">
    <w:name w:val="Strong"/>
    <w:basedOn w:val="DefaultParagraphFont"/>
    <w:uiPriority w:val="22"/>
    <w:qFormat/>
    <w:rsid w:val="001735F7"/>
    <w:rPr>
      <w:b/>
      <w:bCs/>
    </w:rPr>
  </w:style>
  <w:style w:type="character" w:customStyle="1" w:styleId="Heading4Char">
    <w:name w:val="Heading 4 Char"/>
    <w:basedOn w:val="DefaultParagraphFont"/>
    <w:link w:val="Heading4"/>
    <w:uiPriority w:val="9"/>
    <w:rsid w:val="00CA35AA"/>
    <w:rPr>
      <w:b/>
      <w:sz w:val="24"/>
      <w:szCs w:val="24"/>
      <w:lang w:val="en-US"/>
    </w:rPr>
  </w:style>
  <w:style w:type="paragraph" w:styleId="ListParagraph">
    <w:name w:val="List Paragraph"/>
    <w:basedOn w:val="Normal"/>
    <w:uiPriority w:val="34"/>
    <w:qFormat/>
    <w:rsid w:val="00163F11"/>
    <w:pPr>
      <w:ind w:left="720"/>
      <w:contextualSpacing/>
    </w:pPr>
  </w:style>
  <w:style w:type="character" w:styleId="Hyperlink">
    <w:name w:val="Hyperlink"/>
    <w:basedOn w:val="DefaultParagraphFont"/>
    <w:uiPriority w:val="99"/>
    <w:unhideWhenUsed/>
    <w:rsid w:val="009C2627"/>
    <w:rPr>
      <w:color w:val="0000FF" w:themeColor="hyperlink"/>
      <w:u w:val="single"/>
    </w:rPr>
  </w:style>
  <w:style w:type="table" w:styleId="TableGrid">
    <w:name w:val="Table Grid"/>
    <w:basedOn w:val="TableNormal"/>
    <w:uiPriority w:val="59"/>
    <w:rsid w:val="006E3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0093"/>
    <w:rPr>
      <w:color w:val="800080" w:themeColor="followedHyperlink"/>
      <w:u w:val="single"/>
    </w:rPr>
  </w:style>
  <w:style w:type="paragraph" w:customStyle="1" w:styleId="Heading51">
    <w:name w:val="Heading 51"/>
    <w:basedOn w:val="Normal"/>
    <w:next w:val="Normal"/>
    <w:uiPriority w:val="9"/>
    <w:unhideWhenUsed/>
    <w:qFormat/>
    <w:rsid w:val="00A221AF"/>
    <w:pPr>
      <w:keepNext/>
      <w:keepLines/>
      <w:spacing w:before="240" w:after="120"/>
      <w:outlineLvl w:val="4"/>
    </w:pPr>
    <w:rPr>
      <w:rFonts w:eastAsia="Times New Roman" w:cs="Times New Roman"/>
      <w:b/>
      <w:i/>
      <w:sz w:val="28"/>
      <w:szCs w:val="28"/>
    </w:rPr>
  </w:style>
  <w:style w:type="paragraph" w:customStyle="1" w:styleId="Heading61">
    <w:name w:val="Heading 61"/>
    <w:basedOn w:val="Normal"/>
    <w:next w:val="Normal"/>
    <w:uiPriority w:val="9"/>
    <w:unhideWhenUsed/>
    <w:qFormat/>
    <w:rsid w:val="00A221AF"/>
    <w:pPr>
      <w:keepNext/>
      <w:keepLines/>
      <w:spacing w:before="240" w:after="120"/>
      <w:outlineLvl w:val="5"/>
    </w:pPr>
    <w:rPr>
      <w:rFonts w:eastAsia="Times New Roman" w:cs="Times New Roman"/>
      <w:iCs/>
      <w:sz w:val="28"/>
      <w:szCs w:val="28"/>
    </w:rPr>
  </w:style>
  <w:style w:type="paragraph" w:customStyle="1" w:styleId="Heading71">
    <w:name w:val="Heading 71"/>
    <w:basedOn w:val="Normal"/>
    <w:next w:val="Normal"/>
    <w:uiPriority w:val="9"/>
    <w:unhideWhenUsed/>
    <w:qFormat/>
    <w:rsid w:val="00A221AF"/>
    <w:pPr>
      <w:keepNext/>
      <w:keepLines/>
      <w:spacing w:before="240" w:after="120"/>
      <w:outlineLvl w:val="6"/>
    </w:pPr>
    <w:rPr>
      <w:rFonts w:eastAsia="Times New Roman" w:cs="Times New Roman"/>
      <w:b/>
      <w:i/>
      <w:iCs/>
      <w:sz w:val="24"/>
      <w:szCs w:val="24"/>
    </w:rPr>
  </w:style>
  <w:style w:type="paragraph" w:customStyle="1" w:styleId="Heading81">
    <w:name w:val="Heading 81"/>
    <w:basedOn w:val="Normal"/>
    <w:next w:val="Normal"/>
    <w:uiPriority w:val="9"/>
    <w:unhideWhenUsed/>
    <w:qFormat/>
    <w:rsid w:val="00A221AF"/>
    <w:pPr>
      <w:keepNext/>
      <w:keepLines/>
      <w:spacing w:before="240" w:after="120"/>
      <w:outlineLvl w:val="7"/>
    </w:pPr>
    <w:rPr>
      <w:rFonts w:eastAsia="Times New Roman" w:cs="Times New Roman"/>
      <w:b/>
      <w:color w:val="404040"/>
      <w:sz w:val="24"/>
      <w:szCs w:val="24"/>
    </w:rPr>
  </w:style>
  <w:style w:type="paragraph" w:customStyle="1" w:styleId="Heading91">
    <w:name w:val="Heading 91"/>
    <w:basedOn w:val="Normal"/>
    <w:next w:val="Normal"/>
    <w:uiPriority w:val="9"/>
    <w:unhideWhenUsed/>
    <w:qFormat/>
    <w:rsid w:val="00A221AF"/>
    <w:pPr>
      <w:keepNext/>
      <w:keepLines/>
      <w:spacing w:before="240" w:after="120"/>
      <w:outlineLvl w:val="8"/>
    </w:pPr>
    <w:rPr>
      <w:rFonts w:eastAsia="Times New Roman" w:cs="Times New Roman"/>
      <w:i/>
      <w:iCs/>
      <w:sz w:val="24"/>
      <w:szCs w:val="24"/>
    </w:rPr>
  </w:style>
  <w:style w:type="numbering" w:customStyle="1" w:styleId="NoList1">
    <w:name w:val="No List1"/>
    <w:next w:val="NoList"/>
    <w:uiPriority w:val="99"/>
    <w:semiHidden/>
    <w:unhideWhenUsed/>
    <w:rsid w:val="00A221AF"/>
  </w:style>
  <w:style w:type="character" w:customStyle="1" w:styleId="Heading5Char">
    <w:name w:val="Heading 5 Char"/>
    <w:basedOn w:val="DefaultParagraphFont"/>
    <w:link w:val="Heading5"/>
    <w:uiPriority w:val="9"/>
    <w:rsid w:val="00A221AF"/>
    <w:rPr>
      <w:rFonts w:ascii="HelveticaNeueLT Std Lt" w:eastAsia="Times New Roman" w:hAnsi="HelveticaNeueLT Std Lt" w:cs="Times New Roman"/>
      <w:b/>
      <w:i/>
      <w:sz w:val="28"/>
      <w:szCs w:val="28"/>
    </w:rPr>
  </w:style>
  <w:style w:type="character" w:customStyle="1" w:styleId="Heading6Char">
    <w:name w:val="Heading 6 Char"/>
    <w:basedOn w:val="DefaultParagraphFont"/>
    <w:link w:val="Heading6"/>
    <w:uiPriority w:val="9"/>
    <w:rsid w:val="00A221AF"/>
    <w:rPr>
      <w:rFonts w:ascii="HelveticaNeueLT Std Lt" w:eastAsia="Times New Roman" w:hAnsi="HelveticaNeueLT Std Lt" w:cs="Times New Roman"/>
      <w:iCs/>
      <w:sz w:val="28"/>
      <w:szCs w:val="28"/>
    </w:rPr>
  </w:style>
  <w:style w:type="character" w:customStyle="1" w:styleId="Heading7Char">
    <w:name w:val="Heading 7 Char"/>
    <w:basedOn w:val="DefaultParagraphFont"/>
    <w:link w:val="Heading7"/>
    <w:uiPriority w:val="9"/>
    <w:rsid w:val="00A221AF"/>
    <w:rPr>
      <w:rFonts w:ascii="HelveticaNeueLT Std Lt" w:eastAsia="Times New Roman" w:hAnsi="HelveticaNeueLT Std Lt" w:cs="Times New Roman"/>
      <w:b/>
      <w:i/>
      <w:iCs/>
      <w:sz w:val="24"/>
      <w:szCs w:val="24"/>
    </w:rPr>
  </w:style>
  <w:style w:type="character" w:customStyle="1" w:styleId="Heading8Char">
    <w:name w:val="Heading 8 Char"/>
    <w:basedOn w:val="DefaultParagraphFont"/>
    <w:link w:val="Heading8"/>
    <w:uiPriority w:val="9"/>
    <w:rsid w:val="00A221AF"/>
    <w:rPr>
      <w:rFonts w:ascii="HelveticaNeueLT Std Lt" w:eastAsia="Times New Roman" w:hAnsi="HelveticaNeueLT Std Lt" w:cs="Times New Roman"/>
      <w:b/>
      <w:color w:val="404040"/>
      <w:sz w:val="24"/>
      <w:szCs w:val="24"/>
    </w:rPr>
  </w:style>
  <w:style w:type="character" w:customStyle="1" w:styleId="Heading9Char">
    <w:name w:val="Heading 9 Char"/>
    <w:basedOn w:val="DefaultParagraphFont"/>
    <w:link w:val="Heading9"/>
    <w:uiPriority w:val="9"/>
    <w:rsid w:val="00A221AF"/>
    <w:rPr>
      <w:rFonts w:ascii="HelveticaNeueLT Std Lt" w:eastAsia="Times New Roman" w:hAnsi="HelveticaNeueLT Std Lt" w:cs="Times New Roman"/>
      <w:i/>
      <w:iCs/>
      <w:sz w:val="24"/>
      <w:szCs w:val="24"/>
    </w:rPr>
  </w:style>
  <w:style w:type="paragraph" w:customStyle="1" w:styleId="Subtitle1">
    <w:name w:val="Subtitle1"/>
    <w:basedOn w:val="Normal"/>
    <w:next w:val="Normal"/>
    <w:uiPriority w:val="11"/>
    <w:qFormat/>
    <w:rsid w:val="00A221AF"/>
    <w:pPr>
      <w:numPr>
        <w:ilvl w:val="1"/>
      </w:numPr>
    </w:pPr>
    <w:rPr>
      <w:rFonts w:eastAsia="Times New Roman" w:cs="Times New Roman"/>
      <w:i/>
      <w:iCs/>
      <w:spacing w:val="15"/>
      <w:sz w:val="24"/>
      <w:szCs w:val="24"/>
    </w:rPr>
  </w:style>
  <w:style w:type="character" w:customStyle="1" w:styleId="SubtitleChar">
    <w:name w:val="Subtitle Char"/>
    <w:basedOn w:val="DefaultParagraphFont"/>
    <w:link w:val="Subtitle"/>
    <w:uiPriority w:val="11"/>
    <w:rsid w:val="00A221AF"/>
    <w:rPr>
      <w:rFonts w:ascii="HelveticaNeueLT Std Lt" w:eastAsia="Times New Roman" w:hAnsi="HelveticaNeueLT Std Lt" w:cs="Times New Roman"/>
      <w:i/>
      <w:iCs/>
      <w:spacing w:val="15"/>
      <w:sz w:val="24"/>
      <w:szCs w:val="24"/>
    </w:rPr>
  </w:style>
  <w:style w:type="character" w:styleId="Emphasis">
    <w:name w:val="Emphasis"/>
    <w:basedOn w:val="DefaultParagraphFont"/>
    <w:uiPriority w:val="20"/>
    <w:qFormat/>
    <w:rsid w:val="00A221AF"/>
    <w:rPr>
      <w:i/>
      <w:iCs/>
    </w:rPr>
  </w:style>
  <w:style w:type="paragraph" w:customStyle="1" w:styleId="Quote1">
    <w:name w:val="Quote1"/>
    <w:basedOn w:val="Normal"/>
    <w:next w:val="Normal"/>
    <w:uiPriority w:val="29"/>
    <w:qFormat/>
    <w:rsid w:val="00A221AF"/>
    <w:rPr>
      <w:rFonts w:ascii="HelveticaNeueLT Std" w:hAnsi="HelveticaNeueLT Std"/>
      <w:i/>
      <w:iCs/>
      <w:color w:val="000000"/>
      <w:sz w:val="24"/>
      <w:szCs w:val="24"/>
    </w:rPr>
  </w:style>
  <w:style w:type="character" w:customStyle="1" w:styleId="QuoteChar">
    <w:name w:val="Quote Char"/>
    <w:basedOn w:val="DefaultParagraphFont"/>
    <w:link w:val="Quote"/>
    <w:uiPriority w:val="29"/>
    <w:rsid w:val="00A221AF"/>
    <w:rPr>
      <w:i/>
      <w:iCs/>
      <w:color w:val="000000"/>
      <w:sz w:val="24"/>
      <w:szCs w:val="24"/>
    </w:rPr>
  </w:style>
  <w:style w:type="paragraph" w:customStyle="1" w:styleId="IntenseQuote1">
    <w:name w:val="Intense Quote1"/>
    <w:basedOn w:val="Normal"/>
    <w:next w:val="Normal"/>
    <w:uiPriority w:val="30"/>
    <w:qFormat/>
    <w:rsid w:val="00A221AF"/>
    <w:pPr>
      <w:pBdr>
        <w:bottom w:val="single" w:sz="4" w:space="1" w:color="auto"/>
      </w:pBdr>
      <w:spacing w:before="200" w:after="280"/>
      <w:ind w:left="936" w:right="936"/>
    </w:pPr>
    <w:rPr>
      <w:rFonts w:ascii="HelveticaNeueLT Std" w:hAnsi="HelveticaNeueLT Std"/>
      <w:b/>
      <w:bCs/>
      <w:i/>
      <w:iCs/>
      <w:sz w:val="24"/>
      <w:szCs w:val="24"/>
    </w:rPr>
  </w:style>
  <w:style w:type="character" w:customStyle="1" w:styleId="IntenseQuoteChar">
    <w:name w:val="Intense Quote Char"/>
    <w:basedOn w:val="DefaultParagraphFont"/>
    <w:link w:val="IntenseQuote"/>
    <w:uiPriority w:val="30"/>
    <w:rsid w:val="00A221AF"/>
    <w:rPr>
      <w:b/>
      <w:bCs/>
      <w:i/>
      <w:iCs/>
      <w:sz w:val="24"/>
      <w:szCs w:val="24"/>
    </w:rPr>
  </w:style>
  <w:style w:type="character" w:customStyle="1" w:styleId="SubtleEmphasis1">
    <w:name w:val="Subtle Emphasis1"/>
    <w:basedOn w:val="DefaultParagraphFont"/>
    <w:uiPriority w:val="19"/>
    <w:qFormat/>
    <w:rsid w:val="00A221AF"/>
    <w:rPr>
      <w:i/>
      <w:iCs/>
      <w:color w:val="808080"/>
    </w:rPr>
  </w:style>
  <w:style w:type="character" w:styleId="IntenseEmphasis">
    <w:name w:val="Intense Emphasis"/>
    <w:basedOn w:val="DefaultParagraphFont"/>
    <w:uiPriority w:val="21"/>
    <w:qFormat/>
    <w:rsid w:val="00A221AF"/>
    <w:rPr>
      <w:b/>
      <w:bCs/>
    </w:rPr>
  </w:style>
  <w:style w:type="character" w:customStyle="1" w:styleId="SubtleReference1">
    <w:name w:val="Subtle Reference1"/>
    <w:basedOn w:val="DefaultParagraphFont"/>
    <w:uiPriority w:val="31"/>
    <w:qFormat/>
    <w:rsid w:val="00A221AF"/>
    <w:rPr>
      <w:smallCaps/>
      <w:color w:val="C0504D"/>
      <w:u w:val="single"/>
    </w:rPr>
  </w:style>
  <w:style w:type="table" w:customStyle="1" w:styleId="TableGrid1">
    <w:name w:val="Table Grid1"/>
    <w:basedOn w:val="TableNormal"/>
    <w:next w:val="TableGrid"/>
    <w:uiPriority w:val="59"/>
    <w:rsid w:val="00A22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A221AF"/>
    <w:rPr>
      <w:rFonts w:asciiTheme="majorHAnsi" w:eastAsiaTheme="majorEastAsia" w:hAnsiTheme="majorHAnsi" w:cstheme="majorBidi"/>
      <w:color w:val="243F60" w:themeColor="accent1" w:themeShade="7F"/>
      <w:lang w:val="en-US"/>
    </w:rPr>
  </w:style>
  <w:style w:type="character" w:customStyle="1" w:styleId="Heading6Char1">
    <w:name w:val="Heading 6 Char1"/>
    <w:basedOn w:val="DefaultParagraphFont"/>
    <w:uiPriority w:val="9"/>
    <w:semiHidden/>
    <w:rsid w:val="00A221AF"/>
    <w:rPr>
      <w:rFonts w:asciiTheme="majorHAnsi" w:eastAsiaTheme="majorEastAsia" w:hAnsiTheme="majorHAnsi" w:cstheme="majorBidi"/>
      <w:i/>
      <w:iCs/>
      <w:color w:val="243F60" w:themeColor="accent1" w:themeShade="7F"/>
      <w:lang w:val="en-US"/>
    </w:rPr>
  </w:style>
  <w:style w:type="character" w:customStyle="1" w:styleId="Heading7Char1">
    <w:name w:val="Heading 7 Char1"/>
    <w:basedOn w:val="DefaultParagraphFont"/>
    <w:uiPriority w:val="9"/>
    <w:semiHidden/>
    <w:rsid w:val="00A221AF"/>
    <w:rPr>
      <w:rFonts w:asciiTheme="majorHAnsi" w:eastAsiaTheme="majorEastAsia" w:hAnsiTheme="majorHAnsi" w:cstheme="majorBidi"/>
      <w:i/>
      <w:iCs/>
      <w:color w:val="404040" w:themeColor="text1" w:themeTint="BF"/>
      <w:lang w:val="en-US"/>
    </w:rPr>
  </w:style>
  <w:style w:type="character" w:customStyle="1" w:styleId="Heading8Char1">
    <w:name w:val="Heading 8 Char1"/>
    <w:basedOn w:val="DefaultParagraphFont"/>
    <w:uiPriority w:val="9"/>
    <w:semiHidden/>
    <w:rsid w:val="00A221AF"/>
    <w:rPr>
      <w:rFonts w:asciiTheme="majorHAnsi" w:eastAsiaTheme="majorEastAsia" w:hAnsiTheme="majorHAnsi" w:cstheme="majorBidi"/>
      <w:color w:val="404040" w:themeColor="text1" w:themeTint="BF"/>
      <w:sz w:val="20"/>
      <w:szCs w:val="20"/>
      <w:lang w:val="en-US"/>
    </w:rPr>
  </w:style>
  <w:style w:type="character" w:customStyle="1" w:styleId="Heading9Char1">
    <w:name w:val="Heading 9 Char1"/>
    <w:basedOn w:val="DefaultParagraphFont"/>
    <w:uiPriority w:val="9"/>
    <w:semiHidden/>
    <w:rsid w:val="00A221AF"/>
    <w:rPr>
      <w:rFonts w:asciiTheme="majorHAnsi" w:eastAsiaTheme="majorEastAsia" w:hAnsiTheme="majorHAnsi" w:cstheme="majorBidi"/>
      <w:i/>
      <w:iCs/>
      <w:color w:val="404040" w:themeColor="text1" w:themeTint="BF"/>
      <w:sz w:val="20"/>
      <w:szCs w:val="20"/>
      <w:lang w:val="en-US"/>
    </w:rPr>
  </w:style>
  <w:style w:type="paragraph" w:styleId="Subtitle">
    <w:name w:val="Subtitle"/>
    <w:basedOn w:val="Normal"/>
    <w:next w:val="Normal"/>
    <w:link w:val="SubtitleChar"/>
    <w:uiPriority w:val="11"/>
    <w:qFormat/>
    <w:rsid w:val="00A221AF"/>
    <w:pPr>
      <w:numPr>
        <w:ilvl w:val="1"/>
      </w:numPr>
    </w:pPr>
    <w:rPr>
      <w:rFonts w:eastAsia="Times New Roman" w:cs="Times New Roman"/>
      <w:i/>
      <w:iCs/>
      <w:spacing w:val="15"/>
      <w:sz w:val="24"/>
      <w:szCs w:val="24"/>
      <w:lang w:val="en-CA"/>
    </w:rPr>
  </w:style>
  <w:style w:type="character" w:customStyle="1" w:styleId="SubtitleChar1">
    <w:name w:val="Subtitle Char1"/>
    <w:basedOn w:val="DefaultParagraphFont"/>
    <w:uiPriority w:val="11"/>
    <w:rsid w:val="00A221AF"/>
    <w:rPr>
      <w:rFonts w:asciiTheme="majorHAnsi" w:eastAsiaTheme="majorEastAsia" w:hAnsiTheme="majorHAnsi" w:cstheme="majorBidi"/>
      <w:i/>
      <w:iCs/>
      <w:color w:val="4F81BD" w:themeColor="accent1"/>
      <w:spacing w:val="15"/>
      <w:sz w:val="24"/>
      <w:szCs w:val="24"/>
      <w:lang w:val="en-US"/>
    </w:rPr>
  </w:style>
  <w:style w:type="paragraph" w:styleId="Quote">
    <w:name w:val="Quote"/>
    <w:basedOn w:val="Normal"/>
    <w:next w:val="Normal"/>
    <w:link w:val="QuoteChar"/>
    <w:uiPriority w:val="29"/>
    <w:qFormat/>
    <w:rsid w:val="00A221AF"/>
    <w:rPr>
      <w:rFonts w:asciiTheme="minorHAnsi" w:hAnsiTheme="minorHAnsi"/>
      <w:i/>
      <w:iCs/>
      <w:color w:val="000000"/>
      <w:sz w:val="24"/>
      <w:szCs w:val="24"/>
      <w:lang w:val="en-CA"/>
    </w:rPr>
  </w:style>
  <w:style w:type="character" w:customStyle="1" w:styleId="QuoteChar1">
    <w:name w:val="Quote Char1"/>
    <w:basedOn w:val="DefaultParagraphFont"/>
    <w:uiPriority w:val="29"/>
    <w:rsid w:val="00A221AF"/>
    <w:rPr>
      <w:rFonts w:ascii="HelveticaNeueLT Std Lt" w:hAnsi="HelveticaNeueLT Std Lt"/>
      <w:i/>
      <w:iCs/>
      <w:color w:val="000000" w:themeColor="text1"/>
      <w:lang w:val="en-US"/>
    </w:rPr>
  </w:style>
  <w:style w:type="paragraph" w:styleId="IntenseQuote">
    <w:name w:val="Intense Quote"/>
    <w:basedOn w:val="Normal"/>
    <w:next w:val="Normal"/>
    <w:link w:val="IntenseQuoteChar"/>
    <w:uiPriority w:val="30"/>
    <w:qFormat/>
    <w:rsid w:val="00A221AF"/>
    <w:pPr>
      <w:pBdr>
        <w:bottom w:val="single" w:sz="4" w:space="4" w:color="4F81BD" w:themeColor="accent1"/>
      </w:pBdr>
      <w:spacing w:before="200" w:after="280"/>
      <w:ind w:left="936" w:right="936"/>
    </w:pPr>
    <w:rPr>
      <w:rFonts w:asciiTheme="minorHAnsi" w:hAnsiTheme="minorHAnsi"/>
      <w:b/>
      <w:bCs/>
      <w:i/>
      <w:iCs/>
      <w:sz w:val="24"/>
      <w:szCs w:val="24"/>
      <w:lang w:val="en-CA"/>
    </w:rPr>
  </w:style>
  <w:style w:type="character" w:customStyle="1" w:styleId="IntenseQuoteChar1">
    <w:name w:val="Intense Quote Char1"/>
    <w:basedOn w:val="DefaultParagraphFont"/>
    <w:uiPriority w:val="30"/>
    <w:rsid w:val="00A221AF"/>
    <w:rPr>
      <w:rFonts w:ascii="HelveticaNeueLT Std Lt" w:hAnsi="HelveticaNeueLT Std Lt"/>
      <w:b/>
      <w:bCs/>
      <w:i/>
      <w:iCs/>
      <w:color w:val="4F81BD" w:themeColor="accent1"/>
      <w:lang w:val="en-US"/>
    </w:rPr>
  </w:style>
  <w:style w:type="character" w:styleId="SubtleEmphasis">
    <w:name w:val="Subtle Emphasis"/>
    <w:basedOn w:val="DefaultParagraphFont"/>
    <w:uiPriority w:val="19"/>
    <w:qFormat/>
    <w:rsid w:val="00A221AF"/>
    <w:rPr>
      <w:i/>
      <w:iCs/>
      <w:color w:val="808080" w:themeColor="text1" w:themeTint="7F"/>
    </w:rPr>
  </w:style>
  <w:style w:type="character" w:styleId="SubtleReference">
    <w:name w:val="Subtle Reference"/>
    <w:basedOn w:val="DefaultParagraphFont"/>
    <w:uiPriority w:val="31"/>
    <w:qFormat/>
    <w:rsid w:val="00A221AF"/>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2E"/>
    <w:rPr>
      <w:rFonts w:ascii="HelveticaNeueLT Std Lt" w:hAnsi="HelveticaNeueLT Std Lt"/>
      <w:lang w:val="en-US"/>
    </w:rPr>
  </w:style>
  <w:style w:type="paragraph" w:styleId="Heading1">
    <w:name w:val="heading 1"/>
    <w:basedOn w:val="Normal"/>
    <w:next w:val="Normal"/>
    <w:link w:val="Heading1Char"/>
    <w:uiPriority w:val="9"/>
    <w:qFormat/>
    <w:rsid w:val="00451D2E"/>
    <w:pPr>
      <w:keepNext/>
      <w:keepLines/>
      <w:spacing w:after="120"/>
      <w:outlineLvl w:val="0"/>
    </w:pPr>
    <w:rPr>
      <w:rFonts w:ascii="HelveticaNeueLT Std Thin" w:eastAsiaTheme="majorEastAsia" w:hAnsi="HelveticaNeueLT Std Thin" w:cstheme="majorBidi"/>
      <w:bCs/>
      <w:sz w:val="36"/>
      <w:szCs w:val="36"/>
    </w:rPr>
  </w:style>
  <w:style w:type="paragraph" w:styleId="Heading2">
    <w:name w:val="heading 2"/>
    <w:basedOn w:val="Heading1"/>
    <w:next w:val="Normal"/>
    <w:link w:val="Heading2Char"/>
    <w:uiPriority w:val="9"/>
    <w:unhideWhenUsed/>
    <w:qFormat/>
    <w:rsid w:val="00436562"/>
    <w:pPr>
      <w:spacing w:before="240"/>
      <w:outlineLvl w:val="1"/>
    </w:pPr>
    <w:rPr>
      <w:sz w:val="32"/>
      <w:szCs w:val="32"/>
    </w:rPr>
  </w:style>
  <w:style w:type="paragraph" w:styleId="Heading3">
    <w:name w:val="heading 3"/>
    <w:basedOn w:val="Heading2"/>
    <w:next w:val="Normal"/>
    <w:link w:val="Heading3Char"/>
    <w:uiPriority w:val="9"/>
    <w:unhideWhenUsed/>
    <w:qFormat/>
    <w:rsid w:val="00436562"/>
    <w:pPr>
      <w:outlineLvl w:val="2"/>
    </w:pPr>
    <w:rPr>
      <w:i/>
      <w:sz w:val="28"/>
      <w:szCs w:val="28"/>
    </w:rPr>
  </w:style>
  <w:style w:type="paragraph" w:styleId="Heading4">
    <w:name w:val="heading 4"/>
    <w:basedOn w:val="Normal"/>
    <w:next w:val="Normal"/>
    <w:link w:val="Heading4Char"/>
    <w:uiPriority w:val="9"/>
    <w:unhideWhenUsed/>
    <w:qFormat/>
    <w:rsid w:val="00CA35AA"/>
    <w:pPr>
      <w:keepNext/>
      <w:outlineLvl w:val="3"/>
    </w:pPr>
    <w:rPr>
      <w:b/>
      <w:szCs w:val="24"/>
    </w:rPr>
  </w:style>
  <w:style w:type="paragraph" w:styleId="Heading5">
    <w:name w:val="heading 5"/>
    <w:basedOn w:val="Normal"/>
    <w:next w:val="Normal"/>
    <w:link w:val="Heading5Char"/>
    <w:uiPriority w:val="9"/>
    <w:unhideWhenUsed/>
    <w:qFormat/>
    <w:rsid w:val="00A221AF"/>
    <w:pPr>
      <w:keepNext/>
      <w:keepLines/>
      <w:spacing w:before="200" w:after="0"/>
      <w:outlineLvl w:val="4"/>
    </w:pPr>
    <w:rPr>
      <w:rFonts w:eastAsia="Times New Roman" w:cs="Times New Roman"/>
      <w:b/>
      <w:i/>
      <w:sz w:val="28"/>
      <w:szCs w:val="28"/>
      <w:lang w:val="en-CA"/>
    </w:rPr>
  </w:style>
  <w:style w:type="paragraph" w:styleId="Heading6">
    <w:name w:val="heading 6"/>
    <w:basedOn w:val="Normal"/>
    <w:next w:val="Normal"/>
    <w:link w:val="Heading6Char"/>
    <w:uiPriority w:val="9"/>
    <w:unhideWhenUsed/>
    <w:qFormat/>
    <w:rsid w:val="00A221AF"/>
    <w:pPr>
      <w:keepNext/>
      <w:keepLines/>
      <w:spacing w:before="200" w:after="0"/>
      <w:outlineLvl w:val="5"/>
    </w:pPr>
    <w:rPr>
      <w:rFonts w:eastAsia="Times New Roman" w:cs="Times New Roman"/>
      <w:iCs/>
      <w:sz w:val="28"/>
      <w:szCs w:val="28"/>
      <w:lang w:val="en-CA"/>
    </w:rPr>
  </w:style>
  <w:style w:type="paragraph" w:styleId="Heading7">
    <w:name w:val="heading 7"/>
    <w:basedOn w:val="Normal"/>
    <w:next w:val="Normal"/>
    <w:link w:val="Heading7Char"/>
    <w:uiPriority w:val="9"/>
    <w:unhideWhenUsed/>
    <w:qFormat/>
    <w:rsid w:val="00A221AF"/>
    <w:pPr>
      <w:keepNext/>
      <w:keepLines/>
      <w:spacing w:before="200" w:after="0"/>
      <w:outlineLvl w:val="6"/>
    </w:pPr>
    <w:rPr>
      <w:rFonts w:eastAsia="Times New Roman" w:cs="Times New Roman"/>
      <w:b/>
      <w:i/>
      <w:iCs/>
      <w:sz w:val="24"/>
      <w:szCs w:val="24"/>
      <w:lang w:val="en-CA"/>
    </w:rPr>
  </w:style>
  <w:style w:type="paragraph" w:styleId="Heading8">
    <w:name w:val="heading 8"/>
    <w:basedOn w:val="Normal"/>
    <w:next w:val="Normal"/>
    <w:link w:val="Heading8Char"/>
    <w:uiPriority w:val="9"/>
    <w:unhideWhenUsed/>
    <w:qFormat/>
    <w:rsid w:val="00A221AF"/>
    <w:pPr>
      <w:keepNext/>
      <w:keepLines/>
      <w:spacing w:before="200" w:after="0"/>
      <w:outlineLvl w:val="7"/>
    </w:pPr>
    <w:rPr>
      <w:rFonts w:eastAsia="Times New Roman" w:cs="Times New Roman"/>
      <w:b/>
      <w:color w:val="404040"/>
      <w:sz w:val="24"/>
      <w:szCs w:val="24"/>
      <w:lang w:val="en-CA"/>
    </w:rPr>
  </w:style>
  <w:style w:type="paragraph" w:styleId="Heading9">
    <w:name w:val="heading 9"/>
    <w:basedOn w:val="Normal"/>
    <w:next w:val="Normal"/>
    <w:link w:val="Heading9Char"/>
    <w:uiPriority w:val="9"/>
    <w:unhideWhenUsed/>
    <w:qFormat/>
    <w:rsid w:val="00A221AF"/>
    <w:pPr>
      <w:keepNext/>
      <w:keepLines/>
      <w:spacing w:before="200" w:after="0"/>
      <w:outlineLvl w:val="8"/>
    </w:pPr>
    <w:rPr>
      <w:rFonts w:eastAsia="Times New Roman" w:cs="Times New Roman"/>
      <w:i/>
      <w:iCs/>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1D2E"/>
    <w:pPr>
      <w:pBdr>
        <w:bottom w:val="single" w:sz="4" w:space="1" w:color="auto"/>
      </w:pBdr>
      <w:tabs>
        <w:tab w:val="right" w:pos="10260"/>
      </w:tabs>
      <w:spacing w:line="240" w:lineRule="auto"/>
      <w:ind w:left="540"/>
    </w:pPr>
    <w:rPr>
      <w:rFonts w:ascii="HelveticaNeueLT Std Thin" w:hAnsi="HelveticaNeueLT Std Thin"/>
      <w:sz w:val="52"/>
      <w:szCs w:val="52"/>
    </w:rPr>
  </w:style>
  <w:style w:type="character" w:customStyle="1" w:styleId="TitleChar">
    <w:name w:val="Title Char"/>
    <w:basedOn w:val="DefaultParagraphFont"/>
    <w:link w:val="Title"/>
    <w:uiPriority w:val="10"/>
    <w:rsid w:val="00451D2E"/>
    <w:rPr>
      <w:rFonts w:ascii="HelveticaNeueLT Std Thin" w:hAnsi="HelveticaNeueLT Std Thin"/>
      <w:sz w:val="52"/>
      <w:szCs w:val="52"/>
      <w:lang w:val="en-US"/>
    </w:rPr>
  </w:style>
  <w:style w:type="paragraph" w:styleId="BalloonText">
    <w:name w:val="Balloon Text"/>
    <w:basedOn w:val="Normal"/>
    <w:link w:val="BalloonTextChar"/>
    <w:uiPriority w:val="99"/>
    <w:semiHidden/>
    <w:unhideWhenUsed/>
    <w:rsid w:val="00BF7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279"/>
    <w:rPr>
      <w:rFonts w:ascii="Tahoma" w:hAnsi="Tahoma" w:cs="Tahoma"/>
      <w:sz w:val="16"/>
      <w:szCs w:val="16"/>
    </w:rPr>
  </w:style>
  <w:style w:type="character" w:customStyle="1" w:styleId="Heading1Char">
    <w:name w:val="Heading 1 Char"/>
    <w:basedOn w:val="DefaultParagraphFont"/>
    <w:link w:val="Heading1"/>
    <w:uiPriority w:val="9"/>
    <w:rsid w:val="00451D2E"/>
    <w:rPr>
      <w:rFonts w:ascii="HelveticaNeueLT Std Thin" w:eastAsiaTheme="majorEastAsia" w:hAnsi="HelveticaNeueLT Std Thin" w:cstheme="majorBidi"/>
      <w:bCs/>
      <w:sz w:val="36"/>
      <w:szCs w:val="36"/>
      <w:lang w:val="en-US"/>
    </w:rPr>
  </w:style>
  <w:style w:type="character" w:customStyle="1" w:styleId="Heading2Char">
    <w:name w:val="Heading 2 Char"/>
    <w:basedOn w:val="DefaultParagraphFont"/>
    <w:link w:val="Heading2"/>
    <w:uiPriority w:val="9"/>
    <w:rsid w:val="00436562"/>
    <w:rPr>
      <w:rFonts w:ascii="HelveticaNeueLT Std Thin" w:eastAsiaTheme="majorEastAsia" w:hAnsi="HelveticaNeueLT Std Thin" w:cstheme="majorBidi"/>
      <w:bCs/>
      <w:sz w:val="32"/>
      <w:szCs w:val="32"/>
      <w:lang w:val="en-US"/>
    </w:rPr>
  </w:style>
  <w:style w:type="paragraph" w:styleId="Header">
    <w:name w:val="header"/>
    <w:basedOn w:val="Normal"/>
    <w:link w:val="HeaderChar"/>
    <w:uiPriority w:val="99"/>
    <w:unhideWhenUsed/>
    <w:rsid w:val="00825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CB9"/>
  </w:style>
  <w:style w:type="paragraph" w:styleId="Footer">
    <w:name w:val="footer"/>
    <w:basedOn w:val="Normal"/>
    <w:link w:val="FooterChar"/>
    <w:uiPriority w:val="99"/>
    <w:unhideWhenUsed/>
    <w:rsid w:val="00825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CB9"/>
  </w:style>
  <w:style w:type="character" w:customStyle="1" w:styleId="Heading3Char">
    <w:name w:val="Heading 3 Char"/>
    <w:basedOn w:val="DefaultParagraphFont"/>
    <w:link w:val="Heading3"/>
    <w:uiPriority w:val="9"/>
    <w:rsid w:val="00436562"/>
    <w:rPr>
      <w:rFonts w:ascii="HelveticaNeueLT Std Thin" w:eastAsiaTheme="majorEastAsia" w:hAnsi="HelveticaNeueLT Std Thin" w:cstheme="majorBidi"/>
      <w:bCs/>
      <w:i/>
      <w:sz w:val="28"/>
      <w:szCs w:val="28"/>
      <w:lang w:val="en-US"/>
    </w:rPr>
  </w:style>
  <w:style w:type="paragraph" w:styleId="NoSpacing">
    <w:name w:val="No Spacing"/>
    <w:uiPriority w:val="1"/>
    <w:qFormat/>
    <w:rsid w:val="00451D2E"/>
    <w:pPr>
      <w:tabs>
        <w:tab w:val="left" w:pos="1890"/>
      </w:tabs>
      <w:spacing w:after="0"/>
      <w:ind w:left="1890" w:hanging="1890"/>
    </w:pPr>
    <w:rPr>
      <w:rFonts w:ascii="HelveticaNeueLT Std Lt" w:hAnsi="HelveticaNeueLT Std Lt"/>
    </w:rPr>
  </w:style>
  <w:style w:type="character" w:styleId="Strong">
    <w:name w:val="Strong"/>
    <w:basedOn w:val="DefaultParagraphFont"/>
    <w:uiPriority w:val="22"/>
    <w:qFormat/>
    <w:rsid w:val="001735F7"/>
    <w:rPr>
      <w:b/>
      <w:bCs/>
    </w:rPr>
  </w:style>
  <w:style w:type="character" w:customStyle="1" w:styleId="Heading4Char">
    <w:name w:val="Heading 4 Char"/>
    <w:basedOn w:val="DefaultParagraphFont"/>
    <w:link w:val="Heading4"/>
    <w:uiPriority w:val="9"/>
    <w:rsid w:val="00CA35AA"/>
    <w:rPr>
      <w:b/>
      <w:sz w:val="24"/>
      <w:szCs w:val="24"/>
      <w:lang w:val="en-US"/>
    </w:rPr>
  </w:style>
  <w:style w:type="paragraph" w:styleId="ListParagraph">
    <w:name w:val="List Paragraph"/>
    <w:basedOn w:val="Normal"/>
    <w:uiPriority w:val="34"/>
    <w:qFormat/>
    <w:rsid w:val="00163F11"/>
    <w:pPr>
      <w:ind w:left="720"/>
      <w:contextualSpacing/>
    </w:pPr>
  </w:style>
  <w:style w:type="character" w:styleId="Hyperlink">
    <w:name w:val="Hyperlink"/>
    <w:basedOn w:val="DefaultParagraphFont"/>
    <w:uiPriority w:val="99"/>
    <w:unhideWhenUsed/>
    <w:rsid w:val="009C2627"/>
    <w:rPr>
      <w:color w:val="0000FF" w:themeColor="hyperlink"/>
      <w:u w:val="single"/>
    </w:rPr>
  </w:style>
  <w:style w:type="table" w:styleId="TableGrid">
    <w:name w:val="Table Grid"/>
    <w:basedOn w:val="TableNormal"/>
    <w:uiPriority w:val="59"/>
    <w:rsid w:val="006E3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0093"/>
    <w:rPr>
      <w:color w:val="800080" w:themeColor="followedHyperlink"/>
      <w:u w:val="single"/>
    </w:rPr>
  </w:style>
  <w:style w:type="paragraph" w:customStyle="1" w:styleId="Heading51">
    <w:name w:val="Heading 51"/>
    <w:basedOn w:val="Normal"/>
    <w:next w:val="Normal"/>
    <w:uiPriority w:val="9"/>
    <w:unhideWhenUsed/>
    <w:qFormat/>
    <w:rsid w:val="00A221AF"/>
    <w:pPr>
      <w:keepNext/>
      <w:keepLines/>
      <w:spacing w:before="240" w:after="120"/>
      <w:outlineLvl w:val="4"/>
    </w:pPr>
    <w:rPr>
      <w:rFonts w:eastAsia="Times New Roman" w:cs="Times New Roman"/>
      <w:b/>
      <w:i/>
      <w:sz w:val="28"/>
      <w:szCs w:val="28"/>
    </w:rPr>
  </w:style>
  <w:style w:type="paragraph" w:customStyle="1" w:styleId="Heading61">
    <w:name w:val="Heading 61"/>
    <w:basedOn w:val="Normal"/>
    <w:next w:val="Normal"/>
    <w:uiPriority w:val="9"/>
    <w:unhideWhenUsed/>
    <w:qFormat/>
    <w:rsid w:val="00A221AF"/>
    <w:pPr>
      <w:keepNext/>
      <w:keepLines/>
      <w:spacing w:before="240" w:after="120"/>
      <w:outlineLvl w:val="5"/>
    </w:pPr>
    <w:rPr>
      <w:rFonts w:eastAsia="Times New Roman" w:cs="Times New Roman"/>
      <w:iCs/>
      <w:sz w:val="28"/>
      <w:szCs w:val="28"/>
    </w:rPr>
  </w:style>
  <w:style w:type="paragraph" w:customStyle="1" w:styleId="Heading71">
    <w:name w:val="Heading 71"/>
    <w:basedOn w:val="Normal"/>
    <w:next w:val="Normal"/>
    <w:uiPriority w:val="9"/>
    <w:unhideWhenUsed/>
    <w:qFormat/>
    <w:rsid w:val="00A221AF"/>
    <w:pPr>
      <w:keepNext/>
      <w:keepLines/>
      <w:spacing w:before="240" w:after="120"/>
      <w:outlineLvl w:val="6"/>
    </w:pPr>
    <w:rPr>
      <w:rFonts w:eastAsia="Times New Roman" w:cs="Times New Roman"/>
      <w:b/>
      <w:i/>
      <w:iCs/>
      <w:sz w:val="24"/>
      <w:szCs w:val="24"/>
    </w:rPr>
  </w:style>
  <w:style w:type="paragraph" w:customStyle="1" w:styleId="Heading81">
    <w:name w:val="Heading 81"/>
    <w:basedOn w:val="Normal"/>
    <w:next w:val="Normal"/>
    <w:uiPriority w:val="9"/>
    <w:unhideWhenUsed/>
    <w:qFormat/>
    <w:rsid w:val="00A221AF"/>
    <w:pPr>
      <w:keepNext/>
      <w:keepLines/>
      <w:spacing w:before="240" w:after="120"/>
      <w:outlineLvl w:val="7"/>
    </w:pPr>
    <w:rPr>
      <w:rFonts w:eastAsia="Times New Roman" w:cs="Times New Roman"/>
      <w:b/>
      <w:color w:val="404040"/>
      <w:sz w:val="24"/>
      <w:szCs w:val="24"/>
    </w:rPr>
  </w:style>
  <w:style w:type="paragraph" w:customStyle="1" w:styleId="Heading91">
    <w:name w:val="Heading 91"/>
    <w:basedOn w:val="Normal"/>
    <w:next w:val="Normal"/>
    <w:uiPriority w:val="9"/>
    <w:unhideWhenUsed/>
    <w:qFormat/>
    <w:rsid w:val="00A221AF"/>
    <w:pPr>
      <w:keepNext/>
      <w:keepLines/>
      <w:spacing w:before="240" w:after="120"/>
      <w:outlineLvl w:val="8"/>
    </w:pPr>
    <w:rPr>
      <w:rFonts w:eastAsia="Times New Roman" w:cs="Times New Roman"/>
      <w:i/>
      <w:iCs/>
      <w:sz w:val="24"/>
      <w:szCs w:val="24"/>
    </w:rPr>
  </w:style>
  <w:style w:type="numbering" w:customStyle="1" w:styleId="NoList1">
    <w:name w:val="No List1"/>
    <w:next w:val="NoList"/>
    <w:uiPriority w:val="99"/>
    <w:semiHidden/>
    <w:unhideWhenUsed/>
    <w:rsid w:val="00A221AF"/>
  </w:style>
  <w:style w:type="character" w:customStyle="1" w:styleId="Heading5Char">
    <w:name w:val="Heading 5 Char"/>
    <w:basedOn w:val="DefaultParagraphFont"/>
    <w:link w:val="Heading5"/>
    <w:uiPriority w:val="9"/>
    <w:rsid w:val="00A221AF"/>
    <w:rPr>
      <w:rFonts w:ascii="HelveticaNeueLT Std Lt" w:eastAsia="Times New Roman" w:hAnsi="HelveticaNeueLT Std Lt" w:cs="Times New Roman"/>
      <w:b/>
      <w:i/>
      <w:sz w:val="28"/>
      <w:szCs w:val="28"/>
    </w:rPr>
  </w:style>
  <w:style w:type="character" w:customStyle="1" w:styleId="Heading6Char">
    <w:name w:val="Heading 6 Char"/>
    <w:basedOn w:val="DefaultParagraphFont"/>
    <w:link w:val="Heading6"/>
    <w:uiPriority w:val="9"/>
    <w:rsid w:val="00A221AF"/>
    <w:rPr>
      <w:rFonts w:ascii="HelveticaNeueLT Std Lt" w:eastAsia="Times New Roman" w:hAnsi="HelveticaNeueLT Std Lt" w:cs="Times New Roman"/>
      <w:iCs/>
      <w:sz w:val="28"/>
      <w:szCs w:val="28"/>
    </w:rPr>
  </w:style>
  <w:style w:type="character" w:customStyle="1" w:styleId="Heading7Char">
    <w:name w:val="Heading 7 Char"/>
    <w:basedOn w:val="DefaultParagraphFont"/>
    <w:link w:val="Heading7"/>
    <w:uiPriority w:val="9"/>
    <w:rsid w:val="00A221AF"/>
    <w:rPr>
      <w:rFonts w:ascii="HelveticaNeueLT Std Lt" w:eastAsia="Times New Roman" w:hAnsi="HelveticaNeueLT Std Lt" w:cs="Times New Roman"/>
      <w:b/>
      <w:i/>
      <w:iCs/>
      <w:sz w:val="24"/>
      <w:szCs w:val="24"/>
    </w:rPr>
  </w:style>
  <w:style w:type="character" w:customStyle="1" w:styleId="Heading8Char">
    <w:name w:val="Heading 8 Char"/>
    <w:basedOn w:val="DefaultParagraphFont"/>
    <w:link w:val="Heading8"/>
    <w:uiPriority w:val="9"/>
    <w:rsid w:val="00A221AF"/>
    <w:rPr>
      <w:rFonts w:ascii="HelveticaNeueLT Std Lt" w:eastAsia="Times New Roman" w:hAnsi="HelveticaNeueLT Std Lt" w:cs="Times New Roman"/>
      <w:b/>
      <w:color w:val="404040"/>
      <w:sz w:val="24"/>
      <w:szCs w:val="24"/>
    </w:rPr>
  </w:style>
  <w:style w:type="character" w:customStyle="1" w:styleId="Heading9Char">
    <w:name w:val="Heading 9 Char"/>
    <w:basedOn w:val="DefaultParagraphFont"/>
    <w:link w:val="Heading9"/>
    <w:uiPriority w:val="9"/>
    <w:rsid w:val="00A221AF"/>
    <w:rPr>
      <w:rFonts w:ascii="HelveticaNeueLT Std Lt" w:eastAsia="Times New Roman" w:hAnsi="HelveticaNeueLT Std Lt" w:cs="Times New Roman"/>
      <w:i/>
      <w:iCs/>
      <w:sz w:val="24"/>
      <w:szCs w:val="24"/>
    </w:rPr>
  </w:style>
  <w:style w:type="paragraph" w:customStyle="1" w:styleId="Subtitle1">
    <w:name w:val="Subtitle1"/>
    <w:basedOn w:val="Normal"/>
    <w:next w:val="Normal"/>
    <w:uiPriority w:val="11"/>
    <w:qFormat/>
    <w:rsid w:val="00A221AF"/>
    <w:pPr>
      <w:numPr>
        <w:ilvl w:val="1"/>
      </w:numPr>
    </w:pPr>
    <w:rPr>
      <w:rFonts w:eastAsia="Times New Roman" w:cs="Times New Roman"/>
      <w:i/>
      <w:iCs/>
      <w:spacing w:val="15"/>
      <w:sz w:val="24"/>
      <w:szCs w:val="24"/>
    </w:rPr>
  </w:style>
  <w:style w:type="character" w:customStyle="1" w:styleId="SubtitleChar">
    <w:name w:val="Subtitle Char"/>
    <w:basedOn w:val="DefaultParagraphFont"/>
    <w:link w:val="Subtitle"/>
    <w:uiPriority w:val="11"/>
    <w:rsid w:val="00A221AF"/>
    <w:rPr>
      <w:rFonts w:ascii="HelveticaNeueLT Std Lt" w:eastAsia="Times New Roman" w:hAnsi="HelveticaNeueLT Std Lt" w:cs="Times New Roman"/>
      <w:i/>
      <w:iCs/>
      <w:spacing w:val="15"/>
      <w:sz w:val="24"/>
      <w:szCs w:val="24"/>
    </w:rPr>
  </w:style>
  <w:style w:type="character" w:styleId="Emphasis">
    <w:name w:val="Emphasis"/>
    <w:basedOn w:val="DefaultParagraphFont"/>
    <w:uiPriority w:val="20"/>
    <w:qFormat/>
    <w:rsid w:val="00A221AF"/>
    <w:rPr>
      <w:i/>
      <w:iCs/>
    </w:rPr>
  </w:style>
  <w:style w:type="paragraph" w:customStyle="1" w:styleId="Quote1">
    <w:name w:val="Quote1"/>
    <w:basedOn w:val="Normal"/>
    <w:next w:val="Normal"/>
    <w:uiPriority w:val="29"/>
    <w:qFormat/>
    <w:rsid w:val="00A221AF"/>
    <w:rPr>
      <w:rFonts w:ascii="HelveticaNeueLT Std" w:hAnsi="HelveticaNeueLT Std"/>
      <w:i/>
      <w:iCs/>
      <w:color w:val="000000"/>
      <w:sz w:val="24"/>
      <w:szCs w:val="24"/>
    </w:rPr>
  </w:style>
  <w:style w:type="character" w:customStyle="1" w:styleId="QuoteChar">
    <w:name w:val="Quote Char"/>
    <w:basedOn w:val="DefaultParagraphFont"/>
    <w:link w:val="Quote"/>
    <w:uiPriority w:val="29"/>
    <w:rsid w:val="00A221AF"/>
    <w:rPr>
      <w:i/>
      <w:iCs/>
      <w:color w:val="000000"/>
      <w:sz w:val="24"/>
      <w:szCs w:val="24"/>
    </w:rPr>
  </w:style>
  <w:style w:type="paragraph" w:customStyle="1" w:styleId="IntenseQuote1">
    <w:name w:val="Intense Quote1"/>
    <w:basedOn w:val="Normal"/>
    <w:next w:val="Normal"/>
    <w:uiPriority w:val="30"/>
    <w:qFormat/>
    <w:rsid w:val="00A221AF"/>
    <w:pPr>
      <w:pBdr>
        <w:bottom w:val="single" w:sz="4" w:space="1" w:color="auto"/>
      </w:pBdr>
      <w:spacing w:before="200" w:after="280"/>
      <w:ind w:left="936" w:right="936"/>
    </w:pPr>
    <w:rPr>
      <w:rFonts w:ascii="HelveticaNeueLT Std" w:hAnsi="HelveticaNeueLT Std"/>
      <w:b/>
      <w:bCs/>
      <w:i/>
      <w:iCs/>
      <w:sz w:val="24"/>
      <w:szCs w:val="24"/>
    </w:rPr>
  </w:style>
  <w:style w:type="character" w:customStyle="1" w:styleId="IntenseQuoteChar">
    <w:name w:val="Intense Quote Char"/>
    <w:basedOn w:val="DefaultParagraphFont"/>
    <w:link w:val="IntenseQuote"/>
    <w:uiPriority w:val="30"/>
    <w:rsid w:val="00A221AF"/>
    <w:rPr>
      <w:b/>
      <w:bCs/>
      <w:i/>
      <w:iCs/>
      <w:sz w:val="24"/>
      <w:szCs w:val="24"/>
    </w:rPr>
  </w:style>
  <w:style w:type="character" w:customStyle="1" w:styleId="SubtleEmphasis1">
    <w:name w:val="Subtle Emphasis1"/>
    <w:basedOn w:val="DefaultParagraphFont"/>
    <w:uiPriority w:val="19"/>
    <w:qFormat/>
    <w:rsid w:val="00A221AF"/>
    <w:rPr>
      <w:i/>
      <w:iCs/>
      <w:color w:val="808080"/>
    </w:rPr>
  </w:style>
  <w:style w:type="character" w:styleId="IntenseEmphasis">
    <w:name w:val="Intense Emphasis"/>
    <w:basedOn w:val="DefaultParagraphFont"/>
    <w:uiPriority w:val="21"/>
    <w:qFormat/>
    <w:rsid w:val="00A221AF"/>
    <w:rPr>
      <w:b/>
      <w:bCs/>
    </w:rPr>
  </w:style>
  <w:style w:type="character" w:customStyle="1" w:styleId="SubtleReference1">
    <w:name w:val="Subtle Reference1"/>
    <w:basedOn w:val="DefaultParagraphFont"/>
    <w:uiPriority w:val="31"/>
    <w:qFormat/>
    <w:rsid w:val="00A221AF"/>
    <w:rPr>
      <w:smallCaps/>
      <w:color w:val="C0504D"/>
      <w:u w:val="single"/>
    </w:rPr>
  </w:style>
  <w:style w:type="table" w:customStyle="1" w:styleId="TableGrid1">
    <w:name w:val="Table Grid1"/>
    <w:basedOn w:val="TableNormal"/>
    <w:next w:val="TableGrid"/>
    <w:uiPriority w:val="59"/>
    <w:rsid w:val="00A22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A221AF"/>
    <w:rPr>
      <w:rFonts w:asciiTheme="majorHAnsi" w:eastAsiaTheme="majorEastAsia" w:hAnsiTheme="majorHAnsi" w:cstheme="majorBidi"/>
      <w:color w:val="243F60" w:themeColor="accent1" w:themeShade="7F"/>
      <w:lang w:val="en-US"/>
    </w:rPr>
  </w:style>
  <w:style w:type="character" w:customStyle="1" w:styleId="Heading6Char1">
    <w:name w:val="Heading 6 Char1"/>
    <w:basedOn w:val="DefaultParagraphFont"/>
    <w:uiPriority w:val="9"/>
    <w:semiHidden/>
    <w:rsid w:val="00A221AF"/>
    <w:rPr>
      <w:rFonts w:asciiTheme="majorHAnsi" w:eastAsiaTheme="majorEastAsia" w:hAnsiTheme="majorHAnsi" w:cstheme="majorBidi"/>
      <w:i/>
      <w:iCs/>
      <w:color w:val="243F60" w:themeColor="accent1" w:themeShade="7F"/>
      <w:lang w:val="en-US"/>
    </w:rPr>
  </w:style>
  <w:style w:type="character" w:customStyle="1" w:styleId="Heading7Char1">
    <w:name w:val="Heading 7 Char1"/>
    <w:basedOn w:val="DefaultParagraphFont"/>
    <w:uiPriority w:val="9"/>
    <w:semiHidden/>
    <w:rsid w:val="00A221AF"/>
    <w:rPr>
      <w:rFonts w:asciiTheme="majorHAnsi" w:eastAsiaTheme="majorEastAsia" w:hAnsiTheme="majorHAnsi" w:cstheme="majorBidi"/>
      <w:i/>
      <w:iCs/>
      <w:color w:val="404040" w:themeColor="text1" w:themeTint="BF"/>
      <w:lang w:val="en-US"/>
    </w:rPr>
  </w:style>
  <w:style w:type="character" w:customStyle="1" w:styleId="Heading8Char1">
    <w:name w:val="Heading 8 Char1"/>
    <w:basedOn w:val="DefaultParagraphFont"/>
    <w:uiPriority w:val="9"/>
    <w:semiHidden/>
    <w:rsid w:val="00A221AF"/>
    <w:rPr>
      <w:rFonts w:asciiTheme="majorHAnsi" w:eastAsiaTheme="majorEastAsia" w:hAnsiTheme="majorHAnsi" w:cstheme="majorBidi"/>
      <w:color w:val="404040" w:themeColor="text1" w:themeTint="BF"/>
      <w:sz w:val="20"/>
      <w:szCs w:val="20"/>
      <w:lang w:val="en-US"/>
    </w:rPr>
  </w:style>
  <w:style w:type="character" w:customStyle="1" w:styleId="Heading9Char1">
    <w:name w:val="Heading 9 Char1"/>
    <w:basedOn w:val="DefaultParagraphFont"/>
    <w:uiPriority w:val="9"/>
    <w:semiHidden/>
    <w:rsid w:val="00A221AF"/>
    <w:rPr>
      <w:rFonts w:asciiTheme="majorHAnsi" w:eastAsiaTheme="majorEastAsia" w:hAnsiTheme="majorHAnsi" w:cstheme="majorBidi"/>
      <w:i/>
      <w:iCs/>
      <w:color w:val="404040" w:themeColor="text1" w:themeTint="BF"/>
      <w:sz w:val="20"/>
      <w:szCs w:val="20"/>
      <w:lang w:val="en-US"/>
    </w:rPr>
  </w:style>
  <w:style w:type="paragraph" w:styleId="Subtitle">
    <w:name w:val="Subtitle"/>
    <w:basedOn w:val="Normal"/>
    <w:next w:val="Normal"/>
    <w:link w:val="SubtitleChar"/>
    <w:uiPriority w:val="11"/>
    <w:qFormat/>
    <w:rsid w:val="00A221AF"/>
    <w:pPr>
      <w:numPr>
        <w:ilvl w:val="1"/>
      </w:numPr>
    </w:pPr>
    <w:rPr>
      <w:rFonts w:eastAsia="Times New Roman" w:cs="Times New Roman"/>
      <w:i/>
      <w:iCs/>
      <w:spacing w:val="15"/>
      <w:sz w:val="24"/>
      <w:szCs w:val="24"/>
      <w:lang w:val="en-CA"/>
    </w:rPr>
  </w:style>
  <w:style w:type="character" w:customStyle="1" w:styleId="SubtitleChar1">
    <w:name w:val="Subtitle Char1"/>
    <w:basedOn w:val="DefaultParagraphFont"/>
    <w:uiPriority w:val="11"/>
    <w:rsid w:val="00A221AF"/>
    <w:rPr>
      <w:rFonts w:asciiTheme="majorHAnsi" w:eastAsiaTheme="majorEastAsia" w:hAnsiTheme="majorHAnsi" w:cstheme="majorBidi"/>
      <w:i/>
      <w:iCs/>
      <w:color w:val="4F81BD" w:themeColor="accent1"/>
      <w:spacing w:val="15"/>
      <w:sz w:val="24"/>
      <w:szCs w:val="24"/>
      <w:lang w:val="en-US"/>
    </w:rPr>
  </w:style>
  <w:style w:type="paragraph" w:styleId="Quote">
    <w:name w:val="Quote"/>
    <w:basedOn w:val="Normal"/>
    <w:next w:val="Normal"/>
    <w:link w:val="QuoteChar"/>
    <w:uiPriority w:val="29"/>
    <w:qFormat/>
    <w:rsid w:val="00A221AF"/>
    <w:rPr>
      <w:rFonts w:asciiTheme="minorHAnsi" w:hAnsiTheme="minorHAnsi"/>
      <w:i/>
      <w:iCs/>
      <w:color w:val="000000"/>
      <w:sz w:val="24"/>
      <w:szCs w:val="24"/>
      <w:lang w:val="en-CA"/>
    </w:rPr>
  </w:style>
  <w:style w:type="character" w:customStyle="1" w:styleId="QuoteChar1">
    <w:name w:val="Quote Char1"/>
    <w:basedOn w:val="DefaultParagraphFont"/>
    <w:uiPriority w:val="29"/>
    <w:rsid w:val="00A221AF"/>
    <w:rPr>
      <w:rFonts w:ascii="HelveticaNeueLT Std Lt" w:hAnsi="HelveticaNeueLT Std Lt"/>
      <w:i/>
      <w:iCs/>
      <w:color w:val="000000" w:themeColor="text1"/>
      <w:lang w:val="en-US"/>
    </w:rPr>
  </w:style>
  <w:style w:type="paragraph" w:styleId="IntenseQuote">
    <w:name w:val="Intense Quote"/>
    <w:basedOn w:val="Normal"/>
    <w:next w:val="Normal"/>
    <w:link w:val="IntenseQuoteChar"/>
    <w:uiPriority w:val="30"/>
    <w:qFormat/>
    <w:rsid w:val="00A221AF"/>
    <w:pPr>
      <w:pBdr>
        <w:bottom w:val="single" w:sz="4" w:space="4" w:color="4F81BD" w:themeColor="accent1"/>
      </w:pBdr>
      <w:spacing w:before="200" w:after="280"/>
      <w:ind w:left="936" w:right="936"/>
    </w:pPr>
    <w:rPr>
      <w:rFonts w:asciiTheme="minorHAnsi" w:hAnsiTheme="minorHAnsi"/>
      <w:b/>
      <w:bCs/>
      <w:i/>
      <w:iCs/>
      <w:sz w:val="24"/>
      <w:szCs w:val="24"/>
      <w:lang w:val="en-CA"/>
    </w:rPr>
  </w:style>
  <w:style w:type="character" w:customStyle="1" w:styleId="IntenseQuoteChar1">
    <w:name w:val="Intense Quote Char1"/>
    <w:basedOn w:val="DefaultParagraphFont"/>
    <w:uiPriority w:val="30"/>
    <w:rsid w:val="00A221AF"/>
    <w:rPr>
      <w:rFonts w:ascii="HelveticaNeueLT Std Lt" w:hAnsi="HelveticaNeueLT Std Lt"/>
      <w:b/>
      <w:bCs/>
      <w:i/>
      <w:iCs/>
      <w:color w:val="4F81BD" w:themeColor="accent1"/>
      <w:lang w:val="en-US"/>
    </w:rPr>
  </w:style>
  <w:style w:type="character" w:styleId="SubtleEmphasis">
    <w:name w:val="Subtle Emphasis"/>
    <w:basedOn w:val="DefaultParagraphFont"/>
    <w:uiPriority w:val="19"/>
    <w:qFormat/>
    <w:rsid w:val="00A221AF"/>
    <w:rPr>
      <w:i/>
      <w:iCs/>
      <w:color w:val="808080" w:themeColor="text1" w:themeTint="7F"/>
    </w:rPr>
  </w:style>
  <w:style w:type="character" w:styleId="SubtleReference">
    <w:name w:val="Subtle Reference"/>
    <w:basedOn w:val="DefaultParagraphFont"/>
    <w:uiPriority w:val="31"/>
    <w:qFormat/>
    <w:rsid w:val="00A221AF"/>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97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ydocs.ca/n/GC_062793" TargetMode="External"/><Relationship Id="rId18" Type="http://schemas.openxmlformats.org/officeDocument/2006/relationships/hyperlink" Target="http://www.e-laws.gov.on.ca/html/regs/english/elaws_regs_050413_e.htm" TargetMode="External"/><Relationship Id="rId26" Type="http://schemas.openxmlformats.org/officeDocument/2006/relationships/hyperlink" Target="https://greydocs.ca/urm/idcplg?IdcService=GET_FILE&amp;dDocName=GC_104135&amp;RevisionSelectionMethod=LatestReleased&amp;Rendition=Web" TargetMode="External"/><Relationship Id="rId21" Type="http://schemas.openxmlformats.org/officeDocument/2006/relationships/hyperlink" Target="https://greydocs.ca/urm/idcplg?IdcService=GET_FILE&amp;dDocName=GC_105997&amp;RevisionSelectionMethod=LatestReleased&amp;allowInterrupt=1&amp;Rendition=Web"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e-laws.gov.on.ca/html/regs/english/elaws_regs_900618_e.htm" TargetMode="External"/><Relationship Id="rId25" Type="http://schemas.openxmlformats.org/officeDocument/2006/relationships/hyperlink" Target="https://greydocs.ca/urm/idcplg?IdcService=GET_FILE&amp;dDocName=GC_102495&amp;RevisionSelectionMethod=LatestReleased&amp;Rendition=We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laws.gov.on.ca/html/statutes/english/elaws_statutes_90h08_e.htm" TargetMode="External"/><Relationship Id="rId20" Type="http://schemas.openxmlformats.org/officeDocument/2006/relationships/hyperlink" Target="https://greydocs.ca/urm/idcplg?IdcService=GET_FILE&amp;dDocName=GC_106149&amp;RevisionSelectionMethod=LatestReleased&amp;Rendition=Web" TargetMode="External"/><Relationship Id="rId29" Type="http://schemas.openxmlformats.org/officeDocument/2006/relationships/hyperlink" Target="https://greydocs.ca/urm/idcplg?IdcService=GET_FILE&amp;dDocName=GC_051748&amp;RevisionSelectionMethod=LatestReleased&amp;allowInterrupt=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ydocs.ca/urm/idcplg?IdcService=GET_FILE&amp;dDocName=GC_237668&amp;RevisionSelectionMethod=LatestReleased" TargetMode="External"/><Relationship Id="rId24" Type="http://schemas.openxmlformats.org/officeDocument/2006/relationships/hyperlink" Target="https://greydocs.ca/urm/idcplg?IdcService=GET_FILE&amp;dDocName=GC_104037&amp;RevisionSelectionMethod=LatestReleased&amp;Rendition=Web"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greydocs.ca/urm/idcplg?IdcService=GET_FILE&amp;dDocName=GC_103947&amp;RevisionSelectionMethod=LatestReleased&amp;Rendition=Web" TargetMode="External"/><Relationship Id="rId23" Type="http://schemas.openxmlformats.org/officeDocument/2006/relationships/hyperlink" Target="https://greydocs.ca/urm/idcplg?IdcService=GET_FILE&amp;dDocName=GC_104033&amp;RevisionSelectionMethod=LatestReleased&amp;allowInterrupt=1" TargetMode="External"/><Relationship Id="rId28" Type="http://schemas.openxmlformats.org/officeDocument/2006/relationships/hyperlink" Target="https://greydocs.ca/urm/idcplg?IdcService=GET_FILE&amp;dDocName=GC_051750&amp;RevisionSelectionMethod=LatestReleased&amp;allowInterrupt=1" TargetMode="External"/><Relationship Id="rId36"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hyperlink" Target="https://greydocs.ca/urm/idcplg?IdcService=GET_FILE&amp;dDocName=GC_104032&amp;RevisionSelectionMethod=LatestReleased&amp;Rendition=Web"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greydocs.ca/n/GC_069878" TargetMode="External"/><Relationship Id="rId22" Type="http://schemas.openxmlformats.org/officeDocument/2006/relationships/hyperlink" Target="https://greydocs.ca/urm/idcplg?IdcService=GET_FILE&amp;dDocName=GC_102495&amp;RevisionSelectionMethod=LatestReleased&amp;allowInterrupt=1&amp;Rendition=Web" TargetMode="External"/><Relationship Id="rId27" Type="http://schemas.openxmlformats.org/officeDocument/2006/relationships/hyperlink" Target="https://greydocs.ca/urm/idcplg?IdcService=GET_FILE&amp;dDocName=GC_102365&amp;RevisionSelectionMethod=LatestReleased&amp;Rendition=Web" TargetMode="External"/><Relationship Id="rId30" Type="http://schemas.openxmlformats.org/officeDocument/2006/relationships/hyperlink" Target="http://www.grey.ca/" TargetMode="Externa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2014-10-04T12:20:00+00:00</sentdate>
    <Superseded xmlns="e6cd7bd4-3f3e-4495-b8c9-139289cd76e6">false</Superseded>
    <Year xmlns="e6cd7bd4-3f3e-4495-b8c9-139289cd76e6" xsi:nil="true"/>
    <originator xmlns="e6cd7bd4-3f3e-4495-b8c9-139289cd76e6">kellym</originator>
    <policyNumber xmlns="e6cd7bd4-3f3e-4495-b8c9-139289cd76e6" xsi:nil="true"/>
    <documentNumber xmlns="e6cd7bd4-3f3e-4495-b8c9-139289cd76e6">GC_100137217</documentNumber>
    <Municipality xmlns="e6cd7bd4-3f3e-4495-b8c9-139289cd76e6" xsi:nil="true"/>
    <gcNumber xmlns="e6cd7bd4-3f3e-4495-b8c9-139289cd76e6">GC_237567</gcNumber>
    <recordCategory xmlns="e6cd7bd4-3f3e-4495-b8c9-139289cd76e6">C11</recordCategory>
    <isPublic xmlns="e6cd7bd4-3f3e-4495-b8c9-139289cd76e6">true</isPublic>
    <sharedId xmlns="e6cd7bd4-3f3e-4495-b8c9-139289cd76e6">qpBKNjuTQRi0AgrgPAIelw</sharedId>
    <committee xmlns="e6cd7bd4-3f3e-4495-b8c9-139289cd76e6" xsi:nil="true"/>
    <meetingId xmlns="e6cd7bd4-3f3e-4495-b8c9-139289cd76e6">[2014-10-23 Transportation &amp; Public Safety [1045]]</meetingId>
    <capitalProjectPriority xmlns="e6cd7bd4-3f3e-4495-b8c9-139289cd76e6" xsi:nil="true"/>
    <policyApprovalDate xmlns="e6cd7bd4-3f3e-4495-b8c9-139289cd76e6" xsi:nil="true"/>
    <NodeRef xmlns="e6cd7bd4-3f3e-4495-b8c9-139289cd76e6">bb9c42da-843a-48a8-bdf0-d78b210ea636</NodeRef>
    <addressees xmlns="e6cd7bd4-3f3e-4495-b8c9-139289cd76e6" xsi:nil="true"/>
    <identifier xmlns="e6cd7bd4-3f3e-4495-b8c9-139289cd76e6">2016-1466994976163</identifier>
    <reviewAsOf xmlns="e6cd7bd4-3f3e-4495-b8c9-139289cd76e6">2026-11-08T08:44:12+00:00</reviewAsOf>
    <bylawNumber xmlns="e6cd7bd4-3f3e-4495-b8c9-139289cd76e6" xsi:nil="true"/>
    <addressee xmlns="e6cd7bd4-3f3e-4495-b8c9-139289cd76e6" xsi:nil="true"/>
    <recordOriginatingLocation xmlns="e6cd7bd4-3f3e-4495-b8c9-139289cd76e6">workspace://SpacesStore/796f2d7b-fe07-4c10-86c6-6aa803731e10</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700A96C3-A829-41EC-B9A4-3F1DE046DAFB}">
  <ds:schemaRefs>
    <ds:schemaRef ds:uri="http://schemas.openxmlformats.org/officeDocument/2006/bibliography"/>
  </ds:schemaRefs>
</ds:datastoreItem>
</file>

<file path=customXml/itemProps2.xml><?xml version="1.0" encoding="utf-8"?>
<ds:datastoreItem xmlns:ds="http://schemas.openxmlformats.org/officeDocument/2006/customXml" ds:itemID="{BE4377E7-1B8C-49D2-AC62-9A799F67A74E}"/>
</file>

<file path=customXml/itemProps3.xml><?xml version="1.0" encoding="utf-8"?>
<ds:datastoreItem xmlns:ds="http://schemas.openxmlformats.org/officeDocument/2006/customXml" ds:itemID="{D127CE5F-9D6D-449E-8078-BBAD4B36D082}"/>
</file>

<file path=customXml/itemProps4.xml><?xml version="1.0" encoding="utf-8"?>
<ds:datastoreItem xmlns:ds="http://schemas.openxmlformats.org/officeDocument/2006/customXml" ds:itemID="{FD429D06-EE3C-4E14-9101-69B26D35FC93}"/>
</file>

<file path=customXml/itemProps5.xml><?xml version="1.0" encoding="utf-8"?>
<ds:datastoreItem xmlns:ds="http://schemas.openxmlformats.org/officeDocument/2006/customXml" ds:itemID="{008655A3-72D1-400C-9CBC-24F37436F93B}"/>
</file>

<file path=docProps/app.xml><?xml version="1.0" encoding="utf-8"?>
<Properties xmlns="http://schemas.openxmlformats.org/officeDocument/2006/extended-properties" xmlns:vt="http://schemas.openxmlformats.org/officeDocument/2006/docPropsVTypes">
  <Template>Normal</Template>
  <TotalTime>267</TotalTime>
  <Pages>22</Pages>
  <Words>6294</Words>
  <Characters>35876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13</cp:revision>
  <cp:lastPrinted>2014-10-07T18:40:00Z</cp:lastPrinted>
  <dcterms:created xsi:type="dcterms:W3CDTF">2014-10-05T16:20:00Z</dcterms:created>
  <dcterms:modified xsi:type="dcterms:W3CDTF">2016-01-20T20:03:00Z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