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D8D" w:rsidRDefault="00AA5E09" w:rsidP="00E32F4D">
      <w:pPr>
        <w:pStyle w:val="Title"/>
      </w:pPr>
      <w:r w:rsidRPr="00AA5E09">
        <w:rPr>
          <w:noProof/>
          <w:lang w:val="en-CA" w:eastAsia="en-CA"/>
        </w:rPr>
        <w:drawing>
          <wp:inline distT="0" distB="0" distL="0" distR="0" wp14:anchorId="3E64F2C4" wp14:editId="41C2267D">
            <wp:extent cx="1971675" cy="723900"/>
            <wp:effectExtent l="0" t="0" r="9525" b="0"/>
            <wp:docPr id="1" name="Picture 1" descr="Grey Coun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3D8D">
        <w:tab/>
      </w:r>
      <w:r w:rsidR="00AC3A8B">
        <w:rPr>
          <w:rStyle w:val="TitleChar"/>
        </w:rPr>
        <w:t>Committee Report</w:t>
      </w:r>
    </w:p>
    <w:p w:rsidR="00AC3A8B" w:rsidRPr="00FB686F" w:rsidRDefault="00AC3A8B" w:rsidP="00AC3A8B">
      <w:pPr>
        <w:pStyle w:val="Heading1"/>
        <w:jc w:val="center"/>
      </w:pPr>
      <w:r w:rsidRPr="00FB686F">
        <w:t xml:space="preserve">Report </w:t>
      </w:r>
      <w:r w:rsidR="00BF5248" w:rsidRPr="00D9321D">
        <w:t>WR</w:t>
      </w:r>
      <w:r w:rsidRPr="00D9321D">
        <w:t>-</w:t>
      </w:r>
      <w:r w:rsidR="00BF5248" w:rsidRPr="00D9321D">
        <w:t>CC</w:t>
      </w:r>
      <w:r w:rsidR="00A607A3" w:rsidRPr="00D9321D">
        <w:t>-</w:t>
      </w:r>
      <w:r w:rsidR="00BF5248" w:rsidRPr="00D9321D">
        <w:t>01</w:t>
      </w:r>
      <w:r w:rsidR="00A607A3" w:rsidRPr="00D9321D">
        <w:t>-</w:t>
      </w:r>
      <w:r w:rsidR="00BF5248" w:rsidRPr="00D9321D">
        <w:t>14</w:t>
      </w:r>
    </w:p>
    <w:p w:rsidR="00AC3A8B" w:rsidRDefault="00AC3A8B" w:rsidP="00AC3A8B">
      <w:pPr>
        <w:pStyle w:val="NoSpacing"/>
        <w:tabs>
          <w:tab w:val="left" w:pos="1890"/>
        </w:tabs>
        <w:spacing w:line="276" w:lineRule="auto"/>
        <w:ind w:left="1890" w:hanging="1890"/>
      </w:pPr>
      <w:r w:rsidRPr="00FB686F">
        <w:rPr>
          <w:rStyle w:val="Strong"/>
        </w:rPr>
        <w:t>To</w:t>
      </w:r>
      <w:r w:rsidRPr="00FB686F">
        <w:t>:</w:t>
      </w:r>
      <w:r w:rsidR="00BF5248">
        <w:tab/>
      </w:r>
      <w:r w:rsidR="00BF5248">
        <w:tab/>
        <w:t>County Council</w:t>
      </w:r>
      <w:r>
        <w:tab/>
      </w:r>
    </w:p>
    <w:p w:rsidR="00AC3A8B" w:rsidRPr="00FB686F" w:rsidRDefault="00AC3A8B" w:rsidP="00AC3A8B">
      <w:pPr>
        <w:pStyle w:val="NoSpacing"/>
        <w:tabs>
          <w:tab w:val="left" w:pos="1890"/>
        </w:tabs>
        <w:spacing w:line="276" w:lineRule="auto"/>
        <w:ind w:left="1890" w:hanging="1890"/>
        <w:rPr>
          <w:rStyle w:val="Strong"/>
          <w:b w:val="0"/>
          <w:bCs w:val="0"/>
        </w:rPr>
      </w:pPr>
      <w:r w:rsidRPr="00FB686F">
        <w:rPr>
          <w:rStyle w:val="Strong"/>
        </w:rPr>
        <w:t>From</w:t>
      </w:r>
      <w:r w:rsidRPr="00FB686F">
        <w:t>:</w:t>
      </w:r>
      <w:r w:rsidRPr="00FB686F">
        <w:tab/>
      </w:r>
      <w:r w:rsidR="00BF5248">
        <w:tab/>
        <w:t>Warden Brian Milne</w:t>
      </w:r>
    </w:p>
    <w:p w:rsidR="00AC3A8B" w:rsidRPr="00FB686F" w:rsidRDefault="00AC3A8B" w:rsidP="00AC3A8B">
      <w:pPr>
        <w:pStyle w:val="NoSpacing"/>
        <w:tabs>
          <w:tab w:val="left" w:pos="1890"/>
        </w:tabs>
        <w:spacing w:line="276" w:lineRule="auto"/>
        <w:ind w:left="1890" w:hanging="1890"/>
        <w:rPr>
          <w:rStyle w:val="Strong"/>
          <w:b w:val="0"/>
          <w:bCs w:val="0"/>
        </w:rPr>
      </w:pPr>
      <w:r w:rsidRPr="00FB686F">
        <w:rPr>
          <w:rStyle w:val="Strong"/>
        </w:rPr>
        <w:t>Meeting Date:</w:t>
      </w:r>
      <w:r w:rsidRPr="00FB686F">
        <w:tab/>
      </w:r>
      <w:r w:rsidR="00896E23">
        <w:tab/>
        <w:t>Thursday, October 23, 2014</w:t>
      </w:r>
    </w:p>
    <w:p w:rsidR="00AC3A8B" w:rsidRPr="00FB686F" w:rsidRDefault="00AC3A8B" w:rsidP="00AC3A8B">
      <w:pPr>
        <w:pStyle w:val="NoSpacing"/>
        <w:tabs>
          <w:tab w:val="left" w:pos="1890"/>
        </w:tabs>
        <w:spacing w:line="276" w:lineRule="auto"/>
        <w:ind w:left="1890" w:hanging="1890"/>
        <w:rPr>
          <w:rStyle w:val="Strong"/>
          <w:b w:val="0"/>
          <w:bCs w:val="0"/>
        </w:rPr>
      </w:pPr>
      <w:r w:rsidRPr="00FB686F">
        <w:rPr>
          <w:rStyle w:val="Strong"/>
        </w:rPr>
        <w:t>Subject:</w:t>
      </w:r>
      <w:r w:rsidRPr="00FB686F">
        <w:rPr>
          <w:rStyle w:val="Strong"/>
        </w:rPr>
        <w:tab/>
      </w:r>
      <w:r w:rsidR="00896E23">
        <w:rPr>
          <w:rStyle w:val="Strong"/>
        </w:rPr>
        <w:tab/>
        <w:t>Appointment of new Chief Administrative Officer</w:t>
      </w:r>
    </w:p>
    <w:p w:rsidR="00AC3A8B" w:rsidRPr="00E26705" w:rsidRDefault="00AC3A8B" w:rsidP="00291799">
      <w:pPr>
        <w:pStyle w:val="NoSpacing"/>
        <w:tabs>
          <w:tab w:val="left" w:pos="1890"/>
        </w:tabs>
        <w:spacing w:line="276" w:lineRule="auto"/>
        <w:ind w:left="2160" w:hanging="2160"/>
        <w:rPr>
          <w:rStyle w:val="Strong"/>
          <w:b w:val="0"/>
          <w:bCs w:val="0"/>
        </w:rPr>
      </w:pPr>
      <w:r w:rsidRPr="00FB686F">
        <w:rPr>
          <w:rStyle w:val="Strong"/>
        </w:rPr>
        <w:t>Status</w:t>
      </w:r>
      <w:r w:rsidRPr="00FB686F">
        <w:t>:</w:t>
      </w:r>
      <w:r w:rsidRPr="00451D2E">
        <w:tab/>
      </w:r>
      <w:r w:rsidR="00291799">
        <w:tab/>
        <w:t xml:space="preserve">Recommendation adopted by County Council as presented </w:t>
      </w:r>
      <w:proofErr w:type="gramStart"/>
      <w:r w:rsidR="00291799">
        <w:t>per  Resolution</w:t>
      </w:r>
      <w:proofErr w:type="gramEnd"/>
      <w:r w:rsidR="00291799">
        <w:t xml:space="preserve"> CC145-14;  </w:t>
      </w:r>
      <w:bookmarkStart w:id="0" w:name="_GoBack"/>
      <w:bookmarkEnd w:id="0"/>
    </w:p>
    <w:p w:rsidR="00AC3A8B" w:rsidRPr="00FB686F" w:rsidRDefault="00AC3A8B" w:rsidP="00AC3A8B">
      <w:pPr>
        <w:pStyle w:val="Heading2"/>
      </w:pPr>
      <w:r w:rsidRPr="00FB686F">
        <w:t>Recommendation(s)</w:t>
      </w:r>
    </w:p>
    <w:p w:rsidR="00896E23" w:rsidRDefault="00896E23" w:rsidP="00AC3A8B">
      <w:pPr>
        <w:rPr>
          <w:b/>
        </w:rPr>
      </w:pPr>
      <w:r>
        <w:rPr>
          <w:b/>
        </w:rPr>
        <w:t xml:space="preserve">THAT Report WR-CC-01-14 </w:t>
      </w:r>
      <w:proofErr w:type="gramStart"/>
      <w:r>
        <w:rPr>
          <w:b/>
        </w:rPr>
        <w:t>be</w:t>
      </w:r>
      <w:proofErr w:type="gramEnd"/>
      <w:r>
        <w:rPr>
          <w:b/>
        </w:rPr>
        <w:t xml:space="preserve"> received.</w:t>
      </w:r>
    </w:p>
    <w:p w:rsidR="00896E23" w:rsidRPr="00CA6DB9" w:rsidRDefault="00896E23" w:rsidP="00AC3A8B">
      <w:pPr>
        <w:rPr>
          <w:b/>
        </w:rPr>
      </w:pPr>
      <w:r>
        <w:rPr>
          <w:b/>
        </w:rPr>
        <w:t xml:space="preserve">AND THAT </w:t>
      </w:r>
      <w:r w:rsidR="00193C10">
        <w:rPr>
          <w:b/>
        </w:rPr>
        <w:t xml:space="preserve">Derik Brandt </w:t>
      </w:r>
      <w:proofErr w:type="gramStart"/>
      <w:r>
        <w:rPr>
          <w:b/>
        </w:rPr>
        <w:t>be</w:t>
      </w:r>
      <w:proofErr w:type="gramEnd"/>
      <w:r>
        <w:rPr>
          <w:b/>
        </w:rPr>
        <w:t xml:space="preserve"> appointed as the County of Grey’s new Chief Administrative Officer effective</w:t>
      </w:r>
      <w:r w:rsidR="00D9321D">
        <w:rPr>
          <w:b/>
        </w:rPr>
        <w:t xml:space="preserve"> Monday, November 10, 2014</w:t>
      </w:r>
      <w:r>
        <w:rPr>
          <w:b/>
        </w:rPr>
        <w:t>.</w:t>
      </w:r>
    </w:p>
    <w:p w:rsidR="00AC3A8B" w:rsidRDefault="00AC3A8B" w:rsidP="00AC3A8B">
      <w:pPr>
        <w:pStyle w:val="Heading2"/>
      </w:pPr>
      <w:r w:rsidRPr="00B0378D">
        <w:t>Background</w:t>
      </w:r>
    </w:p>
    <w:p w:rsidR="0084662B" w:rsidRDefault="00AB197D" w:rsidP="0084662B">
      <w:r>
        <w:t xml:space="preserve">Pursuant to Council’s direction at the July Session of Council (Resolution CS-57-14), the Warden and four standing committee chairs have worked with the Director of Human Resources to complete a recruitment process and </w:t>
      </w:r>
      <w:r w:rsidR="004D6DDA">
        <w:t xml:space="preserve">to prepare a </w:t>
      </w:r>
      <w:r>
        <w:t>recommend</w:t>
      </w:r>
      <w:r w:rsidR="004D6DDA">
        <w:t>ation</w:t>
      </w:r>
      <w:r>
        <w:t xml:space="preserve"> to Council </w:t>
      </w:r>
      <w:r w:rsidR="004D6DDA">
        <w:t>for a</w:t>
      </w:r>
      <w:r>
        <w:t xml:space="preserve"> candidate for the position of Chief Administrat</w:t>
      </w:r>
      <w:r w:rsidR="0084662B">
        <w:t>ive Office</w:t>
      </w:r>
      <w:r w:rsidR="004D6DDA">
        <w:t xml:space="preserve"> (CAO)</w:t>
      </w:r>
      <w:r w:rsidR="0084662B">
        <w:t>.</w:t>
      </w:r>
    </w:p>
    <w:p w:rsidR="004D6DDA" w:rsidRDefault="004D6DDA" w:rsidP="004D6DDA">
      <w:pPr>
        <w:pStyle w:val="Heading3"/>
      </w:pPr>
      <w:r>
        <w:t>Process</w:t>
      </w:r>
    </w:p>
    <w:p w:rsidR="0084662B" w:rsidRDefault="00AB197D" w:rsidP="0084662B">
      <w:r>
        <w:t>T</w:t>
      </w:r>
      <w:r w:rsidR="0084662B">
        <w:t>he recruitment process included the following steps:</w:t>
      </w:r>
    </w:p>
    <w:p w:rsidR="0084662B" w:rsidRDefault="0084662B" w:rsidP="0084662B">
      <w:pPr>
        <w:pStyle w:val="ListParagraph"/>
        <w:numPr>
          <w:ilvl w:val="0"/>
          <w:numId w:val="2"/>
        </w:numPr>
      </w:pPr>
      <w:r>
        <w:t>The committee met with Grant McLevy to discuss best practices for recruitment, and to elicit opinions from the committee members regarding needs, wants and expectations of the new CAO.</w:t>
      </w:r>
    </w:p>
    <w:p w:rsidR="0084662B" w:rsidRDefault="0084662B" w:rsidP="0084662B">
      <w:pPr>
        <w:pStyle w:val="ListParagraph"/>
      </w:pPr>
    </w:p>
    <w:p w:rsidR="0084662B" w:rsidRDefault="0084662B" w:rsidP="0084662B">
      <w:pPr>
        <w:pStyle w:val="ListParagraph"/>
        <w:numPr>
          <w:ilvl w:val="0"/>
          <w:numId w:val="2"/>
        </w:numPr>
      </w:pPr>
      <w:r>
        <w:t>Based on that conversation, a job posting was developed, and advertisements were placed in a number of locations including the local papers, and a variety of websites including AMO, Municipal World</w:t>
      </w:r>
      <w:r w:rsidR="00AB197D">
        <w:t>,</w:t>
      </w:r>
      <w:r>
        <w:t xml:space="preserve"> MXTRA, AMCTO and OMHRA.</w:t>
      </w:r>
    </w:p>
    <w:p w:rsidR="0084662B" w:rsidRDefault="0084662B" w:rsidP="0084662B">
      <w:pPr>
        <w:pStyle w:val="ListParagraph"/>
      </w:pPr>
    </w:p>
    <w:p w:rsidR="0084662B" w:rsidRDefault="0084662B" w:rsidP="0084662B">
      <w:pPr>
        <w:pStyle w:val="ListParagraph"/>
        <w:numPr>
          <w:ilvl w:val="0"/>
          <w:numId w:val="2"/>
        </w:numPr>
      </w:pPr>
      <w:r>
        <w:lastRenderedPageBreak/>
        <w:t xml:space="preserve">As a result of the job posting, 43 applications were received and reviewed by the committee and eventually narrowed down to </w:t>
      </w:r>
      <w:r w:rsidR="00AB197D">
        <w:t>six</w:t>
      </w:r>
      <w:r>
        <w:t xml:space="preserve"> applicants, who were then selected for “first round” interviews.</w:t>
      </w:r>
    </w:p>
    <w:p w:rsidR="0084662B" w:rsidRDefault="0084662B" w:rsidP="0084662B">
      <w:pPr>
        <w:pStyle w:val="ListParagraph"/>
        <w:numPr>
          <w:ilvl w:val="0"/>
          <w:numId w:val="2"/>
        </w:numPr>
      </w:pPr>
      <w:r w:rsidRPr="00A36B10">
        <w:t xml:space="preserve">A list of interview questions was developed for the first and second round interviews, and the first round interviews took place on </w:t>
      </w:r>
      <w:r>
        <w:t>Monday, September 15, 2014.</w:t>
      </w:r>
    </w:p>
    <w:p w:rsidR="0084662B" w:rsidRDefault="0084662B" w:rsidP="0084662B">
      <w:pPr>
        <w:pStyle w:val="ListParagraph"/>
      </w:pPr>
    </w:p>
    <w:p w:rsidR="0084662B" w:rsidRDefault="0084662B" w:rsidP="0084662B">
      <w:pPr>
        <w:pStyle w:val="ListParagraph"/>
        <w:numPr>
          <w:ilvl w:val="0"/>
          <w:numId w:val="2"/>
        </w:numPr>
      </w:pPr>
      <w:r>
        <w:t xml:space="preserve">The committee narrowed that group of </w:t>
      </w:r>
      <w:r w:rsidR="00AB197D">
        <w:t>six</w:t>
      </w:r>
      <w:r>
        <w:t xml:space="preserve"> candidates down to</w:t>
      </w:r>
      <w:r w:rsidR="00AB197D">
        <w:t xml:space="preserve"> three</w:t>
      </w:r>
      <w:r>
        <w:t xml:space="preserve">, and those </w:t>
      </w:r>
      <w:r w:rsidR="00AB197D">
        <w:t>three</w:t>
      </w:r>
      <w:r>
        <w:t xml:space="preserve"> candidates were selected for second round interviews which took place on</w:t>
      </w:r>
      <w:r w:rsidRPr="00A36B10">
        <w:t xml:space="preserve"> </w:t>
      </w:r>
      <w:r>
        <w:t>Tuesday, September 30 and Thursday, October 16, 2014.</w:t>
      </w:r>
    </w:p>
    <w:p w:rsidR="0084662B" w:rsidRDefault="0084662B" w:rsidP="0084662B">
      <w:pPr>
        <w:pStyle w:val="ListParagraph"/>
      </w:pPr>
    </w:p>
    <w:p w:rsidR="0084662B" w:rsidRDefault="0084662B" w:rsidP="0084662B">
      <w:pPr>
        <w:pStyle w:val="ListParagraph"/>
        <w:numPr>
          <w:ilvl w:val="0"/>
          <w:numId w:val="2"/>
        </w:numPr>
      </w:pPr>
      <w:r>
        <w:t>A final candidate was chosen, personal and employment based references were completed, and a job offer (</w:t>
      </w:r>
      <w:r w:rsidR="0089219F">
        <w:t xml:space="preserve">Confidential </w:t>
      </w:r>
      <w:r>
        <w:t>Appendix A) was made to the preferred candidate</w:t>
      </w:r>
      <w:r w:rsidR="00547D6C">
        <w:t xml:space="preserve"> with an agreed upon starting date of November 10, 2014</w:t>
      </w:r>
      <w:r>
        <w:t xml:space="preserve">. </w:t>
      </w:r>
    </w:p>
    <w:p w:rsidR="004D6DDA" w:rsidRDefault="004D6DDA" w:rsidP="004D6DDA">
      <w:pPr>
        <w:pStyle w:val="Heading3"/>
      </w:pPr>
      <w:r>
        <w:t>Timing of Approval</w:t>
      </w:r>
    </w:p>
    <w:p w:rsidR="004D6DDA" w:rsidRDefault="00AB197D" w:rsidP="0084662B">
      <w:pPr>
        <w:rPr>
          <w:lang w:val="en-CA"/>
        </w:rPr>
      </w:pPr>
      <w:r>
        <w:rPr>
          <w:lang w:val="en-CA"/>
        </w:rPr>
        <w:t>A</w:t>
      </w:r>
      <w:r w:rsidR="0084662B" w:rsidRPr="0091385F">
        <w:rPr>
          <w:lang w:val="en-CA"/>
        </w:rPr>
        <w:t xml:space="preserve"> special session of County Council</w:t>
      </w:r>
      <w:r>
        <w:rPr>
          <w:lang w:val="en-CA"/>
        </w:rPr>
        <w:t xml:space="preserve"> has been called to approve the recommendation to hire a new CAO because of </w:t>
      </w:r>
      <w:r w:rsidR="004D6DDA">
        <w:rPr>
          <w:lang w:val="en-CA"/>
        </w:rPr>
        <w:t>the timing of the upcoming municipal election on Monday, October 27</w:t>
      </w:r>
      <w:r w:rsidR="004D6DDA" w:rsidRPr="004D6DDA">
        <w:rPr>
          <w:vertAlign w:val="superscript"/>
          <w:lang w:val="en-CA"/>
        </w:rPr>
        <w:t>th</w:t>
      </w:r>
      <w:r w:rsidR="004D6DDA">
        <w:rPr>
          <w:lang w:val="en-CA"/>
        </w:rPr>
        <w:t>, 2014.  Effective October 28</w:t>
      </w:r>
      <w:r w:rsidR="004D6DDA" w:rsidRPr="004D6DDA">
        <w:rPr>
          <w:vertAlign w:val="superscript"/>
          <w:lang w:val="en-CA"/>
        </w:rPr>
        <w:t>th</w:t>
      </w:r>
      <w:r w:rsidR="004D6DDA">
        <w:rPr>
          <w:lang w:val="en-CA"/>
        </w:rPr>
        <w:t>, Council may be subject to Section 275 of the Municipal Act (Restricted Acts) which would then preclude Council from enacting the by-law to appoint a CAO.</w:t>
      </w:r>
    </w:p>
    <w:p w:rsidR="004D6DDA" w:rsidRDefault="004D6DDA" w:rsidP="0084662B">
      <w:pPr>
        <w:rPr>
          <w:lang w:val="en-CA"/>
        </w:rPr>
      </w:pPr>
      <w:r>
        <w:rPr>
          <w:lang w:val="en-CA"/>
        </w:rPr>
        <w:t>If</w:t>
      </w:r>
      <w:r w:rsidR="0089219F">
        <w:rPr>
          <w:lang w:val="en-CA"/>
        </w:rPr>
        <w:t xml:space="preserve"> that were to happen, the appointment by-law would need to be enacted by the incoming council.  This would place uncertainty on the proposed candidate and potentially leave the corporation without a CAO for longer than necessary.  The County is a large corporation that needs a CAO in place and delaying the process for an incoming Council is not recommended.</w:t>
      </w:r>
    </w:p>
    <w:p w:rsidR="00AC3A8B" w:rsidRPr="00B0378D" w:rsidRDefault="00AC3A8B" w:rsidP="00AC3A8B">
      <w:pPr>
        <w:pStyle w:val="Heading2"/>
        <w:rPr>
          <w:b/>
        </w:rPr>
      </w:pPr>
      <w:r w:rsidRPr="00B0378D">
        <w:t>Financial / Staffing / Legal / Information Technology Considerations</w:t>
      </w:r>
    </w:p>
    <w:p w:rsidR="0089219F" w:rsidRDefault="0089219F" w:rsidP="00AC3A8B">
      <w:r w:rsidRPr="0089219F">
        <w:t>Th</w:t>
      </w:r>
      <w:r>
        <w:t>ere are no financial or information technology considerations related to this report.</w:t>
      </w:r>
    </w:p>
    <w:p w:rsidR="0089219F" w:rsidRDefault="0089219F" w:rsidP="00AC3A8B">
      <w:r>
        <w:t>The County has been operating since July without a CAO in place, with members of the Senior Management Team on a monthly rotation of Acting CAO.  While this has been working, it has limitations and not something that is recommended for an extended length of time.  From a legal perspective, the appointment by-law cannot be enacted if Council falls under Restricted Acts of the Municipal Act.</w:t>
      </w:r>
    </w:p>
    <w:p w:rsidR="00CF4AA5" w:rsidRDefault="00CF4AA5" w:rsidP="00CF4AA5">
      <w:pPr>
        <w:pStyle w:val="Heading2"/>
      </w:pPr>
      <w:r>
        <w:t xml:space="preserve">Attachments </w:t>
      </w:r>
    </w:p>
    <w:p w:rsidR="00816DA7" w:rsidRPr="00816DA7" w:rsidRDefault="0089219F" w:rsidP="00CF4AA5">
      <w:r>
        <w:t xml:space="preserve">Confidential </w:t>
      </w:r>
      <w:r w:rsidR="00802AE3">
        <w:t>Appendix A – Letter of Offer</w:t>
      </w:r>
    </w:p>
    <w:p w:rsidR="00AC3A8B" w:rsidRDefault="00AC3A8B" w:rsidP="00D9321D">
      <w:pPr>
        <w:spacing w:after="120" w:line="240" w:lineRule="auto"/>
      </w:pPr>
      <w:r w:rsidRPr="00B0378D">
        <w:lastRenderedPageBreak/>
        <w:t>Respectfully submitted by,</w:t>
      </w:r>
    </w:p>
    <w:p w:rsidR="00D9321D" w:rsidRDefault="00D9321D" w:rsidP="00D9321D">
      <w:pPr>
        <w:spacing w:after="120" w:line="240" w:lineRule="auto"/>
      </w:pPr>
      <w:r>
        <w:t>Brian Milne, Warden</w:t>
      </w:r>
    </w:p>
    <w:sectPr w:rsidR="00D9321D" w:rsidSect="00953DFC">
      <w:footerReference w:type="default" r:id="rId10"/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B7D" w:rsidRDefault="00580B7D" w:rsidP="00883D8D">
      <w:pPr>
        <w:spacing w:after="0" w:line="240" w:lineRule="auto"/>
      </w:pPr>
      <w:r>
        <w:separator/>
      </w:r>
    </w:p>
  </w:endnote>
  <w:endnote w:type="continuationSeparator" w:id="0">
    <w:p w:rsidR="00580B7D" w:rsidRDefault="00580B7D" w:rsidP="00883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LT Std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 Lt">
    <w:panose1 w:val="020B0403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D8D" w:rsidRPr="00AC3A8B" w:rsidRDefault="00802AE3" w:rsidP="00AC3A8B">
    <w:pPr>
      <w:pStyle w:val="Footer"/>
      <w:rPr>
        <w:sz w:val="22"/>
        <w:szCs w:val="22"/>
      </w:rPr>
    </w:pPr>
    <w:r>
      <w:rPr>
        <w:sz w:val="22"/>
        <w:szCs w:val="22"/>
      </w:rPr>
      <w:t>WR-CC-01-14</w:t>
    </w:r>
    <w:r w:rsidR="00AC3A8B" w:rsidRPr="00FB686F">
      <w:rPr>
        <w:sz w:val="22"/>
        <w:szCs w:val="22"/>
      </w:rPr>
      <w:ptab w:relativeTo="margin" w:alignment="center" w:leader="none"/>
    </w:r>
    <w:r w:rsidR="00AC3A8B" w:rsidRPr="00FB686F">
      <w:rPr>
        <w:sz w:val="22"/>
        <w:szCs w:val="22"/>
      </w:rPr>
      <w:fldChar w:fldCharType="begin"/>
    </w:r>
    <w:r w:rsidR="00AC3A8B" w:rsidRPr="00FB686F">
      <w:rPr>
        <w:sz w:val="22"/>
        <w:szCs w:val="22"/>
      </w:rPr>
      <w:instrText xml:space="preserve"> PAGE   \* MERGEFORMAT </w:instrText>
    </w:r>
    <w:r w:rsidR="00AC3A8B" w:rsidRPr="00FB686F">
      <w:rPr>
        <w:sz w:val="22"/>
        <w:szCs w:val="22"/>
      </w:rPr>
      <w:fldChar w:fldCharType="separate"/>
    </w:r>
    <w:r w:rsidR="00291799">
      <w:rPr>
        <w:noProof/>
        <w:sz w:val="22"/>
        <w:szCs w:val="22"/>
      </w:rPr>
      <w:t>1</w:t>
    </w:r>
    <w:r w:rsidR="00AC3A8B" w:rsidRPr="00FB686F">
      <w:rPr>
        <w:noProof/>
        <w:sz w:val="22"/>
        <w:szCs w:val="22"/>
      </w:rPr>
      <w:fldChar w:fldCharType="end"/>
    </w:r>
    <w:r w:rsidR="00AC3A8B" w:rsidRPr="00FB686F">
      <w:rPr>
        <w:sz w:val="22"/>
        <w:szCs w:val="22"/>
      </w:rPr>
      <w:ptab w:relativeTo="margin" w:alignment="right" w:leader="none"/>
    </w:r>
    <w:r w:rsidR="007B7517">
      <w:rPr>
        <w:sz w:val="22"/>
        <w:szCs w:val="22"/>
      </w:rPr>
      <w:t>October 23,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B7D" w:rsidRDefault="00580B7D" w:rsidP="00883D8D">
      <w:pPr>
        <w:spacing w:after="0" w:line="240" w:lineRule="auto"/>
      </w:pPr>
      <w:r>
        <w:separator/>
      </w:r>
    </w:p>
  </w:footnote>
  <w:footnote w:type="continuationSeparator" w:id="0">
    <w:p w:rsidR="00580B7D" w:rsidRDefault="00580B7D" w:rsidP="00883D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55CB9"/>
    <w:multiLevelType w:val="hybridMultilevel"/>
    <w:tmpl w:val="7E202C1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C773E"/>
    <w:multiLevelType w:val="hybridMultilevel"/>
    <w:tmpl w:val="E2A0D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D8D"/>
    <w:rsid w:val="00047A0A"/>
    <w:rsid w:val="00081FCF"/>
    <w:rsid w:val="000B7C11"/>
    <w:rsid w:val="00113FCB"/>
    <w:rsid w:val="00193C10"/>
    <w:rsid w:val="001F1D7C"/>
    <w:rsid w:val="00247CA8"/>
    <w:rsid w:val="002915BC"/>
    <w:rsid w:val="00291799"/>
    <w:rsid w:val="002C6064"/>
    <w:rsid w:val="003062A4"/>
    <w:rsid w:val="00446A72"/>
    <w:rsid w:val="00457F2B"/>
    <w:rsid w:val="00464176"/>
    <w:rsid w:val="004942B7"/>
    <w:rsid w:val="004D6DDA"/>
    <w:rsid w:val="004F083D"/>
    <w:rsid w:val="00515F76"/>
    <w:rsid w:val="00547D6C"/>
    <w:rsid w:val="00580B7D"/>
    <w:rsid w:val="005A360A"/>
    <w:rsid w:val="00644370"/>
    <w:rsid w:val="006563A9"/>
    <w:rsid w:val="006B4C34"/>
    <w:rsid w:val="007B7517"/>
    <w:rsid w:val="00802AE3"/>
    <w:rsid w:val="00816DA7"/>
    <w:rsid w:val="0084662B"/>
    <w:rsid w:val="00883D8D"/>
    <w:rsid w:val="0089219F"/>
    <w:rsid w:val="00895616"/>
    <w:rsid w:val="00896E23"/>
    <w:rsid w:val="00953DFC"/>
    <w:rsid w:val="00A0751D"/>
    <w:rsid w:val="00A33D6B"/>
    <w:rsid w:val="00A52D13"/>
    <w:rsid w:val="00A607A3"/>
    <w:rsid w:val="00A62890"/>
    <w:rsid w:val="00A63DD6"/>
    <w:rsid w:val="00A85D36"/>
    <w:rsid w:val="00AA5E09"/>
    <w:rsid w:val="00AB197D"/>
    <w:rsid w:val="00AB2197"/>
    <w:rsid w:val="00AC3A8B"/>
    <w:rsid w:val="00B12CC6"/>
    <w:rsid w:val="00B64986"/>
    <w:rsid w:val="00BF5248"/>
    <w:rsid w:val="00CE439D"/>
    <w:rsid w:val="00CF4AA5"/>
    <w:rsid w:val="00D9321D"/>
    <w:rsid w:val="00DC1FF0"/>
    <w:rsid w:val="00E32F4D"/>
    <w:rsid w:val="00FE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D8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4176"/>
    <w:pPr>
      <w:keepNext/>
      <w:keepLines/>
      <w:spacing w:after="120"/>
      <w:outlineLvl w:val="0"/>
    </w:pPr>
    <w:rPr>
      <w:rFonts w:ascii="HelveticaNeueLT Std Lt" w:eastAsiaTheme="majorEastAsia" w:hAnsi="HelveticaNeueLT Std Lt" w:cstheme="majorBidi"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4176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4176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Cs/>
      <w:i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64176"/>
    <w:pPr>
      <w:keepNext/>
      <w:keepLines/>
      <w:spacing w:before="240" w:after="120"/>
      <w:outlineLvl w:val="3"/>
    </w:pPr>
    <w:rPr>
      <w:rFonts w:asciiTheme="majorHAnsi" w:eastAsiaTheme="majorEastAsia" w:hAnsiTheme="majorHAnsi" w:cstheme="majorBidi"/>
      <w:b/>
      <w:bCs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4176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i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64176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64176"/>
    <w:pPr>
      <w:keepNext/>
      <w:keepLines/>
      <w:spacing w:before="240" w:after="120"/>
      <w:outlineLvl w:val="6"/>
    </w:pPr>
    <w:rPr>
      <w:rFonts w:asciiTheme="majorHAnsi" w:eastAsiaTheme="majorEastAsia" w:hAnsiTheme="majorHAnsi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64176"/>
    <w:pPr>
      <w:keepNext/>
      <w:keepLines/>
      <w:spacing w:before="240" w:after="120"/>
      <w:outlineLvl w:val="7"/>
    </w:pPr>
    <w:rPr>
      <w:rFonts w:asciiTheme="majorHAnsi" w:eastAsiaTheme="majorEastAsia" w:hAnsiTheme="majorHAnsi" w:cstheme="majorBidi"/>
      <w:b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64176"/>
    <w:pPr>
      <w:keepNext/>
      <w:keepLines/>
      <w:spacing w:before="240" w:after="120"/>
      <w:outlineLvl w:val="8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4176"/>
    <w:rPr>
      <w:rFonts w:ascii="HelveticaNeueLT Std Lt" w:eastAsiaTheme="majorEastAsia" w:hAnsi="HelveticaNeueLT Std Lt" w:cstheme="majorBidi"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64176"/>
    <w:rPr>
      <w:rFonts w:asciiTheme="majorHAnsi" w:eastAsiaTheme="majorEastAsia" w:hAnsiTheme="majorHAnsi" w:cstheme="majorBidi"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64176"/>
    <w:rPr>
      <w:rFonts w:asciiTheme="majorHAnsi" w:eastAsiaTheme="majorEastAsia" w:hAnsiTheme="majorHAnsi" w:cstheme="majorBidi"/>
      <w:bCs/>
      <w:i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64176"/>
    <w:rPr>
      <w:rFonts w:asciiTheme="majorHAnsi" w:eastAsiaTheme="majorEastAsia" w:hAnsiTheme="majorHAnsi" w:cstheme="majorBidi"/>
      <w:b/>
      <w:bCs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464176"/>
    <w:rPr>
      <w:rFonts w:asciiTheme="majorHAnsi" w:eastAsiaTheme="majorEastAsia" w:hAnsiTheme="majorHAnsi" w:cstheme="majorBidi"/>
      <w:b/>
      <w:i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464176"/>
    <w:rPr>
      <w:rFonts w:asciiTheme="majorHAnsi" w:eastAsiaTheme="majorEastAsia" w:hAnsiTheme="majorHAnsi" w:cstheme="majorBidi"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464176"/>
    <w:rPr>
      <w:rFonts w:asciiTheme="majorHAnsi" w:eastAsiaTheme="majorEastAsia" w:hAnsiTheme="majorHAnsi" w:cstheme="majorBidi"/>
      <w:b/>
      <w:i/>
      <w:i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464176"/>
    <w:rPr>
      <w:rFonts w:asciiTheme="majorHAnsi" w:eastAsiaTheme="majorEastAsia" w:hAnsiTheme="majorHAnsi" w:cstheme="majorBidi"/>
      <w:b/>
      <w:color w:val="404040" w:themeColor="text1" w:themeTint="BF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464176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32F4D"/>
    <w:pPr>
      <w:pBdr>
        <w:bottom w:val="single" w:sz="4" w:space="4" w:color="auto"/>
      </w:pBdr>
      <w:tabs>
        <w:tab w:val="right" w:pos="9360"/>
      </w:tabs>
      <w:spacing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32F4D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7A0A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47A0A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47A0A"/>
    <w:rPr>
      <w:b/>
      <w:bCs/>
    </w:rPr>
  </w:style>
  <w:style w:type="character" w:styleId="Emphasis">
    <w:name w:val="Emphasis"/>
    <w:basedOn w:val="DefaultParagraphFont"/>
    <w:uiPriority w:val="20"/>
    <w:qFormat/>
    <w:rsid w:val="00047A0A"/>
    <w:rPr>
      <w:i/>
      <w:iCs/>
    </w:rPr>
  </w:style>
  <w:style w:type="paragraph" w:styleId="NoSpacing">
    <w:name w:val="No Spacing"/>
    <w:uiPriority w:val="1"/>
    <w:qFormat/>
    <w:rsid w:val="00047A0A"/>
    <w:pPr>
      <w:spacing w:after="0" w:line="240" w:lineRule="auto"/>
    </w:pPr>
    <w:rPr>
      <w:rFonts w:ascii="HelveticaNeueLT Std" w:hAnsi="HelveticaNeueLT Std"/>
      <w:sz w:val="24"/>
      <w:szCs w:val="24"/>
    </w:rPr>
  </w:style>
  <w:style w:type="paragraph" w:styleId="ListParagraph">
    <w:name w:val="List Paragraph"/>
    <w:basedOn w:val="Normal"/>
    <w:uiPriority w:val="34"/>
    <w:qFormat/>
    <w:rsid w:val="00047A0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47A0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47A0A"/>
    <w:rPr>
      <w:rFonts w:ascii="HelveticaNeueLT Std" w:hAnsi="HelveticaNeueLT Std"/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7A0A"/>
    <w:pPr>
      <w:pBdr>
        <w:bottom w:val="single" w:sz="4" w:space="1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7A0A"/>
    <w:rPr>
      <w:rFonts w:ascii="HelveticaNeueLT Std" w:hAnsi="HelveticaNeueLT Std"/>
      <w:b/>
      <w:bCs/>
      <w:i/>
      <w:iCs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047A0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47A0A"/>
    <w:rPr>
      <w:b/>
      <w:bCs/>
    </w:rPr>
  </w:style>
  <w:style w:type="character" w:styleId="SubtleReference">
    <w:name w:val="Subtle Reference"/>
    <w:basedOn w:val="DefaultParagraphFont"/>
    <w:uiPriority w:val="31"/>
    <w:qFormat/>
    <w:rsid w:val="00047A0A"/>
    <w:rPr>
      <w:smallCaps/>
      <w:color w:val="C0504D" w:themeColor="accent2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883D8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D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D8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D8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D8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4176"/>
    <w:pPr>
      <w:keepNext/>
      <w:keepLines/>
      <w:spacing w:after="120"/>
      <w:outlineLvl w:val="0"/>
    </w:pPr>
    <w:rPr>
      <w:rFonts w:ascii="HelveticaNeueLT Std Lt" w:eastAsiaTheme="majorEastAsia" w:hAnsi="HelveticaNeueLT Std Lt" w:cstheme="majorBidi"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4176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4176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Cs/>
      <w:i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64176"/>
    <w:pPr>
      <w:keepNext/>
      <w:keepLines/>
      <w:spacing w:before="240" w:after="120"/>
      <w:outlineLvl w:val="3"/>
    </w:pPr>
    <w:rPr>
      <w:rFonts w:asciiTheme="majorHAnsi" w:eastAsiaTheme="majorEastAsia" w:hAnsiTheme="majorHAnsi" w:cstheme="majorBidi"/>
      <w:b/>
      <w:bCs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4176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i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64176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64176"/>
    <w:pPr>
      <w:keepNext/>
      <w:keepLines/>
      <w:spacing w:before="240" w:after="120"/>
      <w:outlineLvl w:val="6"/>
    </w:pPr>
    <w:rPr>
      <w:rFonts w:asciiTheme="majorHAnsi" w:eastAsiaTheme="majorEastAsia" w:hAnsiTheme="majorHAnsi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64176"/>
    <w:pPr>
      <w:keepNext/>
      <w:keepLines/>
      <w:spacing w:before="240" w:after="120"/>
      <w:outlineLvl w:val="7"/>
    </w:pPr>
    <w:rPr>
      <w:rFonts w:asciiTheme="majorHAnsi" w:eastAsiaTheme="majorEastAsia" w:hAnsiTheme="majorHAnsi" w:cstheme="majorBidi"/>
      <w:b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64176"/>
    <w:pPr>
      <w:keepNext/>
      <w:keepLines/>
      <w:spacing w:before="240" w:after="120"/>
      <w:outlineLvl w:val="8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4176"/>
    <w:rPr>
      <w:rFonts w:ascii="HelveticaNeueLT Std Lt" w:eastAsiaTheme="majorEastAsia" w:hAnsi="HelveticaNeueLT Std Lt" w:cstheme="majorBidi"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64176"/>
    <w:rPr>
      <w:rFonts w:asciiTheme="majorHAnsi" w:eastAsiaTheme="majorEastAsia" w:hAnsiTheme="majorHAnsi" w:cstheme="majorBidi"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64176"/>
    <w:rPr>
      <w:rFonts w:asciiTheme="majorHAnsi" w:eastAsiaTheme="majorEastAsia" w:hAnsiTheme="majorHAnsi" w:cstheme="majorBidi"/>
      <w:bCs/>
      <w:i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64176"/>
    <w:rPr>
      <w:rFonts w:asciiTheme="majorHAnsi" w:eastAsiaTheme="majorEastAsia" w:hAnsiTheme="majorHAnsi" w:cstheme="majorBidi"/>
      <w:b/>
      <w:bCs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464176"/>
    <w:rPr>
      <w:rFonts w:asciiTheme="majorHAnsi" w:eastAsiaTheme="majorEastAsia" w:hAnsiTheme="majorHAnsi" w:cstheme="majorBidi"/>
      <w:b/>
      <w:i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464176"/>
    <w:rPr>
      <w:rFonts w:asciiTheme="majorHAnsi" w:eastAsiaTheme="majorEastAsia" w:hAnsiTheme="majorHAnsi" w:cstheme="majorBidi"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464176"/>
    <w:rPr>
      <w:rFonts w:asciiTheme="majorHAnsi" w:eastAsiaTheme="majorEastAsia" w:hAnsiTheme="majorHAnsi" w:cstheme="majorBidi"/>
      <w:b/>
      <w:i/>
      <w:i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464176"/>
    <w:rPr>
      <w:rFonts w:asciiTheme="majorHAnsi" w:eastAsiaTheme="majorEastAsia" w:hAnsiTheme="majorHAnsi" w:cstheme="majorBidi"/>
      <w:b/>
      <w:color w:val="404040" w:themeColor="text1" w:themeTint="BF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464176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32F4D"/>
    <w:pPr>
      <w:pBdr>
        <w:bottom w:val="single" w:sz="4" w:space="4" w:color="auto"/>
      </w:pBdr>
      <w:tabs>
        <w:tab w:val="right" w:pos="9360"/>
      </w:tabs>
      <w:spacing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32F4D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7A0A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47A0A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47A0A"/>
    <w:rPr>
      <w:b/>
      <w:bCs/>
    </w:rPr>
  </w:style>
  <w:style w:type="character" w:styleId="Emphasis">
    <w:name w:val="Emphasis"/>
    <w:basedOn w:val="DefaultParagraphFont"/>
    <w:uiPriority w:val="20"/>
    <w:qFormat/>
    <w:rsid w:val="00047A0A"/>
    <w:rPr>
      <w:i/>
      <w:iCs/>
    </w:rPr>
  </w:style>
  <w:style w:type="paragraph" w:styleId="NoSpacing">
    <w:name w:val="No Spacing"/>
    <w:uiPriority w:val="1"/>
    <w:qFormat/>
    <w:rsid w:val="00047A0A"/>
    <w:pPr>
      <w:spacing w:after="0" w:line="240" w:lineRule="auto"/>
    </w:pPr>
    <w:rPr>
      <w:rFonts w:ascii="HelveticaNeueLT Std" w:hAnsi="HelveticaNeueLT Std"/>
      <w:sz w:val="24"/>
      <w:szCs w:val="24"/>
    </w:rPr>
  </w:style>
  <w:style w:type="paragraph" w:styleId="ListParagraph">
    <w:name w:val="List Paragraph"/>
    <w:basedOn w:val="Normal"/>
    <w:uiPriority w:val="34"/>
    <w:qFormat/>
    <w:rsid w:val="00047A0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47A0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47A0A"/>
    <w:rPr>
      <w:rFonts w:ascii="HelveticaNeueLT Std" w:hAnsi="HelveticaNeueLT Std"/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7A0A"/>
    <w:pPr>
      <w:pBdr>
        <w:bottom w:val="single" w:sz="4" w:space="1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7A0A"/>
    <w:rPr>
      <w:rFonts w:ascii="HelveticaNeueLT Std" w:hAnsi="HelveticaNeueLT Std"/>
      <w:b/>
      <w:bCs/>
      <w:i/>
      <w:iCs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047A0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47A0A"/>
    <w:rPr>
      <w:b/>
      <w:bCs/>
    </w:rPr>
  </w:style>
  <w:style w:type="character" w:styleId="SubtleReference">
    <w:name w:val="Subtle Reference"/>
    <w:basedOn w:val="DefaultParagraphFont"/>
    <w:uiPriority w:val="31"/>
    <w:qFormat/>
    <w:rsid w:val="00047A0A"/>
    <w:rPr>
      <w:smallCaps/>
      <w:color w:val="C0504D" w:themeColor="accent2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883D8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D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D8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D8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">
      <a:majorFont>
        <a:latin typeface="HelveticaNeueLT Std Lt"/>
        <a:ea typeface=""/>
        <a:cs typeface=""/>
      </a:majorFont>
      <a:minorFont>
        <a:latin typeface="HelveticaNeueLT St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rey County Document" ma:contentTypeID="0x0101002C4164E063A41A4487A7365A660F1118010031BA1F9FBD6B30408708386EC3162547" ma:contentTypeVersion="820" ma:contentTypeDescription="" ma:contentTypeScope="" ma:versionID="cd42d0047d48188c76ec7e76bd0b2ec7">
  <xsd:schema xmlns:xsd="http://www.w3.org/2001/XMLSchema" xmlns:xs="http://www.w3.org/2001/XMLSchema" xmlns:p="http://schemas.microsoft.com/office/2006/metadata/properties" xmlns:ns2="e6cd7bd4-3f3e-4495-b8c9-139289cd76e6" targetNamespace="http://schemas.microsoft.com/office/2006/metadata/properties" ma:root="true" ma:fieldsID="a2d8610f62916598539e5cd11dbe90d5" ns2:_="">
    <xsd:import namespace="e6cd7bd4-3f3e-4495-b8c9-139289cd76e6"/>
    <xsd:element name="properties">
      <xsd:complexType>
        <xsd:sequence>
          <xsd:element name="documentManagement">
            <xsd:complexType>
              <xsd:all>
                <xsd:element ref="ns2:gcNumber" minOccurs="0"/>
                <xsd:element ref="ns2:documentNumber" minOccurs="0"/>
                <xsd:element ref="ns2:recordCategory" minOccurs="0"/>
                <xsd:element ref="ns2:NodeRef" minOccurs="0"/>
                <xsd:element ref="ns2:SecurityInfo" minOccurs="0"/>
                <xsd:element ref="ns2:isPublic" minOccurs="0"/>
                <xsd:element ref="ns2:sharedId" minOccurs="0"/>
                <xsd:element ref="ns2:identifier" minOccurs="0"/>
                <xsd:element ref="ns2:reviewAsOf" minOccurs="0"/>
                <xsd:element ref="ns2:capitalProjectPriority" minOccurs="0"/>
                <xsd:element ref="ns2:capitalProjectYear" minOccurs="0"/>
                <xsd:element ref="ns2:Municipality" minOccurs="0"/>
                <xsd:element ref="ns2:addressee" minOccurs="0"/>
                <xsd:element ref="ns2:addressees" minOccurs="0"/>
                <xsd:element ref="ns2:originator" minOccurs="0"/>
                <xsd:element ref="ns2:sentdate" minOccurs="0"/>
                <xsd:element ref="ns2:subjectline" minOccurs="0"/>
                <xsd:element ref="ns2:Year" minOccurs="0"/>
                <xsd:element ref="ns2:Superseded" minOccurs="0"/>
                <xsd:element ref="ns2:bylawNumber" minOccurs="0"/>
                <xsd:element ref="ns2:committee" minOccurs="0"/>
                <xsd:element ref="ns2:meetingId" minOccurs="0"/>
                <xsd:element ref="ns2:agreementNumber" minOccurs="0"/>
                <xsd:element ref="ns2:policyApprovalDate" minOccurs="0"/>
                <xsd:element ref="ns2:policyApprovedBy" minOccurs="0"/>
                <xsd:element ref="ns2:policyNumber" minOccurs="0"/>
                <xsd:element ref="ns2:policyStatus" minOccurs="0"/>
                <xsd:element ref="ns2:purchaseNumber" minOccurs="0"/>
                <xsd:element ref="ns2:procedureNumber" minOccurs="0"/>
                <xsd:element ref="ns2:recordOriginating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d7bd4-3f3e-4495-b8c9-139289cd76e6" elementFormDefault="qualified">
    <xsd:import namespace="http://schemas.microsoft.com/office/2006/documentManagement/types"/>
    <xsd:import namespace="http://schemas.microsoft.com/office/infopath/2007/PartnerControls"/>
    <xsd:element name="gcNumber" ma:index="8" nillable="true" ma:displayName="GC Number" ma:hidden="true" ma:internalName="gcNumber" ma:readOnly="false">
      <xsd:simpleType>
        <xsd:restriction base="dms:Text">
          <xsd:maxLength value="255"/>
        </xsd:restriction>
      </xsd:simpleType>
    </xsd:element>
    <xsd:element name="documentNumber" ma:index="9" nillable="true" ma:displayName="Document Number" ma:hidden="true" ma:internalName="documentNumber" ma:readOnly="false">
      <xsd:simpleType>
        <xsd:restriction base="dms:Text">
          <xsd:maxLength value="255"/>
        </xsd:restriction>
      </xsd:simpleType>
    </xsd:element>
    <xsd:element name="recordCategory" ma:index="10" nillable="true" ma:displayName="Record Category" ma:hidden="true" ma:internalName="recordCategory" ma:readOnly="false">
      <xsd:simpleType>
        <xsd:restriction base="dms:Text">
          <xsd:maxLength value="255"/>
        </xsd:restriction>
      </xsd:simpleType>
    </xsd:element>
    <xsd:element name="NodeRef" ma:index="11" nillable="true" ma:displayName="NodeRef" ma:default="" ma:hidden="true" ma:internalName="NodeRef" ma:readOnly="false">
      <xsd:simpleType>
        <xsd:restriction base="dms:Text">
          <xsd:maxLength value="255"/>
        </xsd:restriction>
      </xsd:simpleType>
    </xsd:element>
    <xsd:element name="SecurityInfo" ma:index="12" nillable="true" ma:displayName="Security Info" ma:hidden="true" ma:internalName="SecurityInfo" ma:readOnly="false">
      <xsd:simpleType>
        <xsd:restriction base="dms:Text">
          <xsd:maxLength value="255"/>
        </xsd:restriction>
      </xsd:simpleType>
    </xsd:element>
    <xsd:element name="isPublic" ma:index="13" nillable="true" ma:displayName="Public" ma:default="0" ma:hidden="true" ma:internalName="isPublic" ma:readOnly="false">
      <xsd:simpleType>
        <xsd:restriction base="dms:Boolean"/>
      </xsd:simpleType>
    </xsd:element>
    <xsd:element name="sharedId" ma:index="14" nillable="true" ma:displayName="Shared ID" ma:hidden="true" ma:internalName="sharedId" ma:readOnly="false">
      <xsd:simpleType>
        <xsd:restriction base="dms:Text">
          <xsd:maxLength value="255"/>
        </xsd:restriction>
      </xsd:simpleType>
    </xsd:element>
    <xsd:element name="identifier" ma:index="15" nillable="true" ma:displayName="Record ID" ma:hidden="true" ma:internalName="identifier" ma:readOnly="false">
      <xsd:simpleType>
        <xsd:restriction base="dms:Text">
          <xsd:maxLength value="255"/>
        </xsd:restriction>
      </xsd:simpleType>
    </xsd:element>
    <xsd:element name="reviewAsOf" ma:index="16" nillable="true" ma:displayName="Next Review" ma:format="DateOnly" ma:hidden="true" ma:internalName="reviewAsOf" ma:readOnly="false">
      <xsd:simpleType>
        <xsd:restriction base="dms:DateTime"/>
      </xsd:simpleType>
    </xsd:element>
    <xsd:element name="capitalProjectPriority" ma:index="17" nillable="true" ma:displayName="Capital Project Priority" ma:hidden="true" ma:internalName="capitalProjectPriority" ma:readOnly="false" ma:percentage="FALSE">
      <xsd:simpleType>
        <xsd:restriction base="dms:Number"/>
      </xsd:simpleType>
    </xsd:element>
    <xsd:element name="capitalProjectYear" ma:index="18" nillable="true" ma:displayName="Capital Project Year" ma:hidden="true" ma:internalName="capitalProjectYear" ma:readOnly="false">
      <xsd:simpleType>
        <xsd:restriction base="dms:Text">
          <xsd:maxLength value="255"/>
        </xsd:restriction>
      </xsd:simpleType>
    </xsd:element>
    <xsd:element name="Municipality" ma:index="19" nillable="true" ma:displayName="Municipality" ma:hidden="true" ma:internalName="Municipality" ma:readOnly="false">
      <xsd:simpleType>
        <xsd:restriction base="dms:Text">
          <xsd:maxLength value="255"/>
        </xsd:restriction>
      </xsd:simpleType>
    </xsd:element>
    <xsd:element name="addressee" ma:index="20" nillable="true" ma:displayName="To" ma:hidden="true" ma:internalName="addressee" ma:readOnly="false">
      <xsd:simpleType>
        <xsd:restriction base="dms:Text">
          <xsd:maxLength value="255"/>
        </xsd:restriction>
      </xsd:simpleType>
    </xsd:element>
    <xsd:element name="addressees" ma:index="21" nillable="true" ma:displayName="CC" ma:hidden="true" ma:internalName="addressees" ma:readOnly="false">
      <xsd:simpleType>
        <xsd:restriction base="dms:Text">
          <xsd:maxLength value="255"/>
        </xsd:restriction>
      </xsd:simpleType>
    </xsd:element>
    <xsd:element name="originator" ma:index="22" nillable="true" ma:displayName="From" ma:hidden="true" ma:internalName="originator" ma:readOnly="false">
      <xsd:simpleType>
        <xsd:restriction base="dms:Text">
          <xsd:maxLength value="255"/>
        </xsd:restriction>
      </xsd:simpleType>
    </xsd:element>
    <xsd:element name="sentdate" ma:index="23" nillable="true" ma:displayName="Sent Date" ma:format="DateOnly" ma:hidden="true" ma:internalName="sentdate" ma:readOnly="false">
      <xsd:simpleType>
        <xsd:restriction base="dms:DateTime"/>
      </xsd:simpleType>
    </xsd:element>
    <xsd:element name="subjectline" ma:index="24" nillable="true" ma:displayName="Email Subject" ma:hidden="true" ma:internalName="subjectline" ma:readOnly="false">
      <xsd:simpleType>
        <xsd:restriction base="dms:Text">
          <xsd:maxLength value="255"/>
        </xsd:restriction>
      </xsd:simpleType>
    </xsd:element>
    <xsd:element name="Year" ma:index="25" nillable="true" ma:displayName="Year" ma:default="" ma:internalName="Year">
      <xsd:simpleType>
        <xsd:restriction base="dms:Text">
          <xsd:maxLength value="255"/>
        </xsd:restriction>
      </xsd:simpleType>
    </xsd:element>
    <xsd:element name="Superseded" ma:index="26" nillable="true" ma:displayName="Superseded" ma:default="0" ma:description="Flag the document as being superseded" ma:internalName="Superseded">
      <xsd:simpleType>
        <xsd:restriction base="dms:Boolean"/>
      </xsd:simpleType>
    </xsd:element>
    <xsd:element name="bylawNumber" ma:index="27" nillable="true" ma:displayName="By-Law Number" ma:internalName="bylawNumber">
      <xsd:simpleType>
        <xsd:restriction base="dms:Text">
          <xsd:maxLength value="255"/>
        </xsd:restriction>
      </xsd:simpleType>
    </xsd:element>
    <xsd:element name="committee" ma:index="28" nillable="true" ma:displayName="Committee" ma:internalName="committee">
      <xsd:simpleType>
        <xsd:restriction base="dms:Text">
          <xsd:maxLength value="255"/>
        </xsd:restriction>
      </xsd:simpleType>
    </xsd:element>
    <xsd:element name="meetingId" ma:index="29" nillable="true" ma:displayName="Meeting ID" ma:internalName="meetingId">
      <xsd:simpleType>
        <xsd:restriction base="dms:Text">
          <xsd:maxLength value="255"/>
        </xsd:restriction>
      </xsd:simpleType>
    </xsd:element>
    <xsd:element name="agreementNumber" ma:index="30" nillable="true" ma:displayName="Agreement Number" ma:internalName="agreementNumber">
      <xsd:simpleType>
        <xsd:restriction base="dms:Text">
          <xsd:maxLength value="255"/>
        </xsd:restriction>
      </xsd:simpleType>
    </xsd:element>
    <xsd:element name="policyApprovalDate" ma:index="31" nillable="true" ma:displayName="Policy Approval Date" ma:format="DateOnly" ma:internalName="policyApprovalDate">
      <xsd:simpleType>
        <xsd:restriction base="dms:DateTime"/>
      </xsd:simpleType>
    </xsd:element>
    <xsd:element name="policyApprovedBy" ma:index="32" nillable="true" ma:displayName="Policy Approved By" ma:internalName="policyApprovedBy">
      <xsd:simpleType>
        <xsd:restriction base="dms:Text">
          <xsd:maxLength value="255"/>
        </xsd:restriction>
      </xsd:simpleType>
    </xsd:element>
    <xsd:element name="policyNumber" ma:index="33" nillable="true" ma:displayName="Policy Number" ma:internalName="policyNumber">
      <xsd:simpleType>
        <xsd:restriction base="dms:Text">
          <xsd:maxLength value="255"/>
        </xsd:restriction>
      </xsd:simpleType>
    </xsd:element>
    <xsd:element name="policyStatus" ma:index="34" nillable="true" ma:displayName="Policy Status" ma:internalName="policyStatus">
      <xsd:simpleType>
        <xsd:restriction base="dms:Text">
          <xsd:maxLength value="255"/>
        </xsd:restriction>
      </xsd:simpleType>
    </xsd:element>
    <xsd:element name="purchaseNumber" ma:index="35" nillable="true" ma:displayName="Purchase Number" ma:internalName="purchaseNumber">
      <xsd:simpleType>
        <xsd:restriction base="dms:Text">
          <xsd:maxLength value="255"/>
        </xsd:restriction>
      </xsd:simpleType>
    </xsd:element>
    <xsd:element name="procedureNumber" ma:index="36" nillable="true" ma:displayName="Procedure Number" ma:internalName="procedureNumber">
      <xsd:simpleType>
        <xsd:restriction base="dms:Text">
          <xsd:maxLength value="255"/>
        </xsd:restriction>
      </xsd:simpleType>
    </xsd:element>
    <xsd:element name="recordOriginatingLocation" ma:index="37" nillable="true" ma:displayName="Originating Location" ma:hidden="true" ma:internalName="recordOriginatingLocation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207520ec-6bc0-44fa-bd35-215c990d95f9" ContentTypeId="0x0101002C4164E063A41A4487A7365A660F1118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pitalProjectYear xmlns="e6cd7bd4-3f3e-4495-b8c9-139289cd76e6" xsi:nil="true"/>
    <subjectline xmlns="e6cd7bd4-3f3e-4495-b8c9-139289cd76e6" xsi:nil="true"/>
    <policyStatus xmlns="e6cd7bd4-3f3e-4495-b8c9-139289cd76e6" xsi:nil="true"/>
    <SecurityInfo xmlns="e6cd7bd4-3f3e-4495-b8c9-139289cd76e6" xsi:nil="true"/>
    <sentdate xmlns="e6cd7bd4-3f3e-4495-b8c9-139289cd76e6">2014-10-20T10:08:00+00:00</sentdate>
    <Superseded xmlns="e6cd7bd4-3f3e-4495-b8c9-139289cd76e6">false</Superseded>
    <Year xmlns="e6cd7bd4-3f3e-4495-b8c9-139289cd76e6">2014</Year>
    <originator xmlns="e6cd7bd4-3f3e-4495-b8c9-139289cd76e6">klemmtru</originator>
    <policyNumber xmlns="e6cd7bd4-3f3e-4495-b8c9-139289cd76e6" xsi:nil="true"/>
    <documentNumber xmlns="e6cd7bd4-3f3e-4495-b8c9-139289cd76e6">GC_100131355</documentNumber>
    <Municipality xmlns="e6cd7bd4-3f3e-4495-b8c9-139289cd76e6" xsi:nil="true"/>
    <gcNumber xmlns="e6cd7bd4-3f3e-4495-b8c9-139289cd76e6">GC_238091</gcNumber>
    <recordCategory xmlns="e6cd7bd4-3f3e-4495-b8c9-139289cd76e6">C11</recordCategory>
    <isPublic xmlns="e6cd7bd4-3f3e-4495-b8c9-139289cd76e6">true</isPublic>
    <sharedId xmlns="e6cd7bd4-3f3e-4495-b8c9-139289cd76e6">tHLfmMJ5SQOc7IJBFpAiQg</sharedId>
    <committee xmlns="e6cd7bd4-3f3e-4495-b8c9-139289cd76e6" xsi:nil="true"/>
    <meetingId xmlns="e6cd7bd4-3f3e-4495-b8c9-139289cd76e6">[2014-10-23 County Council [1132]]</meetingId>
    <capitalProjectPriority xmlns="e6cd7bd4-3f3e-4495-b8c9-139289cd76e6" xsi:nil="true"/>
    <policyApprovalDate xmlns="e6cd7bd4-3f3e-4495-b8c9-139289cd76e6" xsi:nil="true"/>
    <NodeRef xmlns="e6cd7bd4-3f3e-4495-b8c9-139289cd76e6">bd8c682c-4307-4eef-bc07-b79efa15d1b2</NodeRef>
    <addressees xmlns="e6cd7bd4-3f3e-4495-b8c9-139289cd76e6" xsi:nil="true"/>
    <identifier xmlns="e6cd7bd4-3f3e-4495-b8c9-139289cd76e6">2016-1466983713260</identifier>
    <reviewAsOf xmlns="e6cd7bd4-3f3e-4495-b8c9-139289cd76e6">2026-11-08T08:43:57+00:00</reviewAsOf>
    <bylawNumber xmlns="e6cd7bd4-3f3e-4495-b8c9-139289cd76e6" xsi:nil="true"/>
    <addressee xmlns="e6cd7bd4-3f3e-4495-b8c9-139289cd76e6" xsi:nil="true"/>
    <recordOriginatingLocation xmlns="e6cd7bd4-3f3e-4495-b8c9-139289cd76e6">workspace://SpacesStore/d0ef58b7-30fa-4cbe-a407-3231a334a8d3</recordOriginatingLocation>
    <agreementNumber xmlns="e6cd7bd4-3f3e-4495-b8c9-139289cd76e6" xsi:nil="true"/>
    <policyApprovedBy xmlns="e6cd7bd4-3f3e-4495-b8c9-139289cd76e6" xsi:nil="true"/>
    <procedureNumber xmlns="e6cd7bd4-3f3e-4495-b8c9-139289cd76e6" xsi:nil="true"/>
    <purchaseNumber xmlns="e6cd7bd4-3f3e-4495-b8c9-139289cd76e6" xsi:nil="true"/>
  </documentManagement>
</p:properties>
</file>

<file path=customXml/itemProps1.xml><?xml version="1.0" encoding="utf-8"?>
<ds:datastoreItem xmlns:ds="http://schemas.openxmlformats.org/officeDocument/2006/customXml" ds:itemID="{3EB306CE-D757-49F1-A104-90AD164C4C0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1AC489E-C6BB-4684-89DE-D6A4045F90CD}"/>
</file>

<file path=customXml/itemProps3.xml><?xml version="1.0" encoding="utf-8"?>
<ds:datastoreItem xmlns:ds="http://schemas.openxmlformats.org/officeDocument/2006/customXml" ds:itemID="{14046741-4CE7-4870-9209-F61FCB434EED}"/>
</file>

<file path=customXml/itemProps4.xml><?xml version="1.0" encoding="utf-8"?>
<ds:datastoreItem xmlns:ds="http://schemas.openxmlformats.org/officeDocument/2006/customXml" ds:itemID="{6A3D0F7D-A1D8-4E84-AEB3-0BD45CD050D8}"/>
</file>

<file path=customXml/itemProps5.xml><?xml version="1.0" encoding="utf-8"?>
<ds:datastoreItem xmlns:ds="http://schemas.openxmlformats.org/officeDocument/2006/customXml" ds:itemID="{CE94289A-D21E-4FF9-83CD-2B260C1D50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Grey</Company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Elder, Nancy</dc:creator>
  <cp:lastModifiedBy>Warder,Tara</cp:lastModifiedBy>
  <cp:revision>6</cp:revision>
  <cp:lastPrinted>2014-10-23T18:58:00Z</cp:lastPrinted>
  <dcterms:created xsi:type="dcterms:W3CDTF">2014-10-21T15:55:00Z</dcterms:created>
  <dcterms:modified xsi:type="dcterms:W3CDTF">2016-03-22T19:28:00Z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0x0101002C4164E063A41A4487A7365A660F1118010031BA1F9FBD6B30408708386EC3162547</vt:lpwstr>
  </property>
  <property fmtid="{D5CDD505-2E9C-101B-9397-08002B2CF9AE}" pid="3" name="Order">
    <vt:r8>100</vt:r8>
  </property>
  <property fmtid="{D5CDD505-2E9C-101B-9397-08002B2CF9AE}" pid="4" name="_ExtendedDescription">
    <vt:lpwstr/>
  </property>
  <property fmtid="{D5CDD505-2E9C-101B-9397-08002B2CF9AE}" pid="5" name="MediaServiceImageTags">
    <vt:lpwstr/>
  </property>
  <property fmtid="{D5CDD505-2E9C-101B-9397-08002B2CF9AE}" pid="6" name="lcf76f155ced4ddcb4097134ff3c332f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SharedWithUsers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3" name="ComplianceAssetId">
    <vt:lpwstr/>
  </property>
  <property fmtid="{D5CDD505-2E9C-101B-9397-08002B2CF9AE}" pid="14" name="TemplateUrl">
    <vt:lpwstr/>
  </property>
  <property fmtid="{D5CDD505-2E9C-101B-9397-08002B2CF9AE}" pid="15" name="TriggerFlowInfo">
    <vt:lpwstr/>
  </property>
</Properties>
</file>