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64CA" w14:textId="77777777" w:rsidR="001346DB" w:rsidRPr="00B150E8" w:rsidRDefault="001346DB" w:rsidP="0A3EA207">
      <w:pPr>
        <w:pBdr>
          <w:top w:val="single" w:sz="4" w:space="0" w:color="auto"/>
          <w:left w:val="single" w:sz="4" w:space="4" w:color="auto"/>
          <w:bottom w:val="single" w:sz="4" w:space="10" w:color="auto"/>
          <w:right w:val="single" w:sz="4" w:space="4" w:color="auto"/>
        </w:pBdr>
        <w:shd w:val="clear" w:color="auto" w:fill="D9D9D9" w:themeFill="background1" w:themeFillShade="D9"/>
        <w:spacing w:after="0" w:line="25" w:lineRule="atLeast"/>
        <w:jc w:val="center"/>
        <w:rPr>
          <w:rFonts w:eastAsia="Times New Roman"/>
          <w:b/>
          <w:sz w:val="24"/>
          <w:szCs w:val="24"/>
          <w:lang w:val="en-US"/>
        </w:rPr>
      </w:pPr>
      <w:r>
        <w:br/>
      </w:r>
      <w:r>
        <w:rPr>
          <w:rFonts w:eastAsia="Times New Roman"/>
          <w:b/>
          <w:sz w:val="24"/>
          <w:szCs w:val="24"/>
          <w:lang w:val="en-US"/>
        </w:rPr>
        <w:t xml:space="preserve">MULTI-PROGRAM </w:t>
      </w:r>
      <w:r w:rsidRPr="00B150E8">
        <w:rPr>
          <w:rFonts w:eastAsia="Times New Roman"/>
          <w:b/>
          <w:sz w:val="24"/>
          <w:szCs w:val="24"/>
          <w:lang w:val="en-US"/>
        </w:rPr>
        <w:t>ONTARIO TRANSFER PAYMENT AGREEMENT</w:t>
      </w:r>
    </w:p>
    <w:p w14:paraId="4C2B4F41" w14:textId="77777777" w:rsidR="001346DB" w:rsidRPr="00B150E8" w:rsidRDefault="001346DB" w:rsidP="003400D8">
      <w:pPr>
        <w:spacing w:line="25" w:lineRule="atLeast"/>
        <w:rPr>
          <w:sz w:val="24"/>
          <w:szCs w:val="24"/>
        </w:rPr>
      </w:pPr>
    </w:p>
    <w:p w14:paraId="348C6175" w14:textId="77777777" w:rsidR="001346DB" w:rsidRPr="00B150E8" w:rsidRDefault="001346DB" w:rsidP="003400D8">
      <w:pPr>
        <w:spacing w:after="0" w:line="25" w:lineRule="atLeast"/>
        <w:rPr>
          <w:rFonts w:eastAsia="Times New Roman"/>
          <w:sz w:val="24"/>
          <w:szCs w:val="24"/>
        </w:rPr>
      </w:pPr>
      <w:r w:rsidRPr="00B150E8">
        <w:rPr>
          <w:rFonts w:eastAsia="Times New Roman"/>
          <w:b/>
          <w:sz w:val="24"/>
          <w:szCs w:val="24"/>
        </w:rPr>
        <w:t>THE AGREEMENT,</w:t>
      </w:r>
      <w:r w:rsidRPr="00B150E8">
        <w:rPr>
          <w:rFonts w:eastAsia="Times New Roman"/>
          <w:sz w:val="24"/>
          <w:szCs w:val="24"/>
        </w:rPr>
        <w:t xml:space="preserve"> effective as of the </w:t>
      </w:r>
      <w:r>
        <w:rPr>
          <w:rFonts w:eastAsia="Times New Roman"/>
          <w:sz w:val="24"/>
          <w:szCs w:val="24"/>
        </w:rPr>
        <w:t>1st</w:t>
      </w:r>
      <w:r w:rsidRPr="00B150E8">
        <w:rPr>
          <w:rFonts w:eastAsia="Times New Roman"/>
          <w:sz w:val="24"/>
          <w:szCs w:val="24"/>
        </w:rPr>
        <w:t xml:space="preserve"> day of </w:t>
      </w:r>
      <w:proofErr w:type="gramStart"/>
      <w:r>
        <w:rPr>
          <w:rFonts w:eastAsia="Times New Roman"/>
          <w:sz w:val="24"/>
          <w:szCs w:val="24"/>
        </w:rPr>
        <w:t>April</w:t>
      </w:r>
      <w:r w:rsidRPr="00B150E8">
        <w:rPr>
          <w:rFonts w:eastAsia="Times New Roman"/>
          <w:sz w:val="24"/>
          <w:szCs w:val="24"/>
        </w:rPr>
        <w:t>,</w:t>
      </w:r>
      <w:proofErr w:type="gramEnd"/>
      <w:r w:rsidRPr="00B150E8">
        <w:rPr>
          <w:rFonts w:eastAsia="Times New Roman"/>
          <w:sz w:val="24"/>
          <w:szCs w:val="24"/>
        </w:rPr>
        <w:t xml:space="preserve"> 20</w:t>
      </w:r>
      <w:r>
        <w:rPr>
          <w:rFonts w:eastAsia="Times New Roman"/>
          <w:sz w:val="24"/>
          <w:szCs w:val="24"/>
        </w:rPr>
        <w:t>22</w:t>
      </w:r>
      <w:r w:rsidRPr="00B150E8">
        <w:rPr>
          <w:rFonts w:eastAsia="Times New Roman"/>
          <w:sz w:val="24"/>
          <w:szCs w:val="24"/>
        </w:rPr>
        <w:t xml:space="preserve"> (the </w:t>
      </w:r>
      <w:r w:rsidRPr="00B150E8">
        <w:rPr>
          <w:rFonts w:eastAsia="Times New Roman"/>
          <w:b/>
          <w:sz w:val="24"/>
          <w:szCs w:val="24"/>
        </w:rPr>
        <w:t>“Effective Date”</w:t>
      </w:r>
      <w:r w:rsidRPr="00B150E8">
        <w:rPr>
          <w:rFonts w:eastAsia="Times New Roman"/>
          <w:sz w:val="24"/>
          <w:szCs w:val="24"/>
        </w:rPr>
        <w:t>)</w:t>
      </w:r>
    </w:p>
    <w:p w14:paraId="0883A51E" w14:textId="77777777" w:rsidR="001346DB" w:rsidRPr="00B150E8" w:rsidRDefault="001346DB" w:rsidP="003400D8">
      <w:pPr>
        <w:spacing w:after="0" w:line="25" w:lineRule="atLeast"/>
        <w:rPr>
          <w:rFonts w:eastAsia="Times New Roman"/>
          <w:sz w:val="24"/>
          <w:szCs w:val="24"/>
        </w:rPr>
      </w:pPr>
    </w:p>
    <w:p w14:paraId="3D621AAF" w14:textId="77777777" w:rsidR="001346DB" w:rsidRPr="00B150E8" w:rsidRDefault="001346DB" w:rsidP="003400D8">
      <w:pPr>
        <w:spacing w:after="0" w:line="25" w:lineRule="atLeast"/>
        <w:rPr>
          <w:rFonts w:eastAsia="Times New Roman"/>
          <w:b/>
          <w:sz w:val="24"/>
          <w:szCs w:val="24"/>
        </w:rPr>
      </w:pPr>
      <w:r w:rsidRPr="00B150E8">
        <w:rPr>
          <w:rFonts w:eastAsia="Times New Roman"/>
          <w:b/>
          <w:sz w:val="24"/>
          <w:szCs w:val="24"/>
        </w:rPr>
        <w:t xml:space="preserve">B E T W E </w:t>
      </w:r>
      <w:proofErr w:type="spellStart"/>
      <w:r w:rsidRPr="00B150E8">
        <w:rPr>
          <w:rFonts w:eastAsia="Times New Roman"/>
          <w:b/>
          <w:sz w:val="24"/>
          <w:szCs w:val="24"/>
        </w:rPr>
        <w:t>E</w:t>
      </w:r>
      <w:proofErr w:type="spellEnd"/>
      <w:r w:rsidRPr="00B150E8">
        <w:rPr>
          <w:rFonts w:eastAsia="Times New Roman"/>
          <w:b/>
          <w:sz w:val="24"/>
          <w:szCs w:val="24"/>
        </w:rPr>
        <w:t xml:space="preserve"> N:</w:t>
      </w:r>
    </w:p>
    <w:p w14:paraId="77A67A8C" w14:textId="77777777" w:rsidR="001346DB" w:rsidRPr="00B150E8" w:rsidRDefault="001346DB" w:rsidP="003400D8">
      <w:pPr>
        <w:spacing w:after="0" w:line="25" w:lineRule="atLeast"/>
        <w:ind w:left="2160"/>
        <w:rPr>
          <w:rFonts w:eastAsia="Times New Roman"/>
          <w:b/>
          <w:sz w:val="24"/>
          <w:szCs w:val="24"/>
        </w:rPr>
      </w:pPr>
    </w:p>
    <w:p w14:paraId="48B837EF" w14:textId="77777777" w:rsidR="001346DB" w:rsidRPr="00B150E8" w:rsidRDefault="001346DB" w:rsidP="003400D8">
      <w:pPr>
        <w:spacing w:after="0" w:line="25" w:lineRule="atLeast"/>
        <w:ind w:left="2160"/>
        <w:rPr>
          <w:rFonts w:eastAsia="Times New Roman"/>
          <w:b/>
          <w:sz w:val="24"/>
          <w:szCs w:val="24"/>
        </w:rPr>
      </w:pPr>
      <w:r w:rsidRPr="00B150E8">
        <w:rPr>
          <w:rFonts w:eastAsia="Times New Roman"/>
          <w:b/>
          <w:sz w:val="24"/>
          <w:szCs w:val="24"/>
        </w:rPr>
        <w:t>Her Majesty the Queen in right of Ontario</w:t>
      </w:r>
    </w:p>
    <w:p w14:paraId="5E469507" w14:textId="77777777" w:rsidR="001346DB" w:rsidRPr="00B150E8" w:rsidRDefault="001346DB" w:rsidP="003400D8">
      <w:pPr>
        <w:spacing w:after="0" w:line="25" w:lineRule="atLeast"/>
        <w:ind w:left="2160"/>
        <w:rPr>
          <w:rFonts w:eastAsia="Times New Roman"/>
          <w:b/>
          <w:sz w:val="24"/>
          <w:szCs w:val="24"/>
        </w:rPr>
      </w:pPr>
      <w:r w:rsidRPr="00B150E8">
        <w:rPr>
          <w:rFonts w:eastAsia="Times New Roman"/>
          <w:b/>
          <w:sz w:val="24"/>
          <w:szCs w:val="24"/>
        </w:rPr>
        <w:t xml:space="preserve">as represented by the </w:t>
      </w:r>
      <w:r>
        <w:rPr>
          <w:rFonts w:eastAsia="Times New Roman"/>
          <w:b/>
          <w:sz w:val="24"/>
          <w:szCs w:val="24"/>
        </w:rPr>
        <w:t>Minister of Municipal Affairs and Housing</w:t>
      </w:r>
    </w:p>
    <w:p w14:paraId="54D01924" w14:textId="77777777" w:rsidR="001346DB" w:rsidRPr="00B150E8" w:rsidRDefault="001346DB" w:rsidP="003400D8">
      <w:pPr>
        <w:spacing w:after="0" w:line="25" w:lineRule="atLeast"/>
        <w:ind w:left="2160"/>
        <w:rPr>
          <w:rFonts w:eastAsia="Times New Roman"/>
          <w:b/>
          <w:sz w:val="24"/>
          <w:szCs w:val="24"/>
        </w:rPr>
      </w:pPr>
    </w:p>
    <w:p w14:paraId="4E614D9F" w14:textId="77777777" w:rsidR="001346DB" w:rsidRPr="00B150E8" w:rsidRDefault="001346DB" w:rsidP="003400D8">
      <w:pPr>
        <w:spacing w:after="0" w:line="25" w:lineRule="atLeast"/>
        <w:ind w:left="2160"/>
        <w:rPr>
          <w:rFonts w:eastAsia="Times New Roman"/>
          <w:b/>
          <w:sz w:val="24"/>
          <w:szCs w:val="24"/>
        </w:rPr>
      </w:pPr>
      <w:r w:rsidRPr="00B150E8">
        <w:rPr>
          <w:rFonts w:eastAsia="Times New Roman"/>
          <w:b/>
          <w:sz w:val="24"/>
          <w:szCs w:val="24"/>
        </w:rPr>
        <w:t>(</w:t>
      </w:r>
      <w:r w:rsidRPr="00B150E8">
        <w:rPr>
          <w:rFonts w:eastAsia="Times New Roman"/>
          <w:sz w:val="24"/>
          <w:szCs w:val="24"/>
        </w:rPr>
        <w:t>the</w:t>
      </w:r>
      <w:r w:rsidRPr="00B150E8">
        <w:rPr>
          <w:rFonts w:eastAsia="Times New Roman"/>
          <w:b/>
          <w:sz w:val="24"/>
          <w:szCs w:val="24"/>
        </w:rPr>
        <w:t xml:space="preserve"> “Province”)</w:t>
      </w:r>
    </w:p>
    <w:p w14:paraId="05EBBAE9" w14:textId="77777777" w:rsidR="001346DB" w:rsidRPr="00B150E8" w:rsidRDefault="001346DB" w:rsidP="003400D8">
      <w:pPr>
        <w:spacing w:after="0" w:line="25" w:lineRule="atLeast"/>
        <w:ind w:left="2160"/>
        <w:rPr>
          <w:rFonts w:eastAsia="Times New Roman"/>
          <w:b/>
          <w:sz w:val="24"/>
          <w:szCs w:val="24"/>
        </w:rPr>
      </w:pPr>
    </w:p>
    <w:p w14:paraId="3F6E3092" w14:textId="77777777" w:rsidR="001346DB" w:rsidRPr="00B150E8" w:rsidRDefault="001346DB" w:rsidP="003400D8">
      <w:pPr>
        <w:spacing w:after="0" w:line="25" w:lineRule="atLeast"/>
        <w:ind w:left="2160"/>
        <w:rPr>
          <w:rFonts w:eastAsia="Times New Roman"/>
          <w:b/>
          <w:sz w:val="24"/>
          <w:szCs w:val="24"/>
        </w:rPr>
      </w:pPr>
      <w:r w:rsidRPr="00B150E8">
        <w:rPr>
          <w:rFonts w:eastAsia="Times New Roman"/>
          <w:b/>
          <w:sz w:val="24"/>
          <w:szCs w:val="24"/>
        </w:rPr>
        <w:t>- and -</w:t>
      </w:r>
    </w:p>
    <w:p w14:paraId="014A2629" w14:textId="77777777" w:rsidR="001346DB" w:rsidRPr="00B150E8" w:rsidRDefault="001346DB" w:rsidP="003400D8">
      <w:pPr>
        <w:spacing w:after="0" w:line="25" w:lineRule="atLeast"/>
        <w:ind w:left="2160"/>
        <w:rPr>
          <w:rFonts w:eastAsia="Times New Roman"/>
          <w:b/>
          <w:sz w:val="24"/>
          <w:szCs w:val="24"/>
        </w:rPr>
      </w:pPr>
    </w:p>
    <w:p w14:paraId="14A6B390" w14:textId="77777777" w:rsidR="001346DB" w:rsidRDefault="001346DB" w:rsidP="003400D8">
      <w:pPr>
        <w:spacing w:after="0" w:line="25" w:lineRule="atLeast"/>
        <w:ind w:left="2160"/>
        <w:rPr>
          <w:rFonts w:eastAsia="Times New Roman"/>
          <w:b/>
          <w:sz w:val="24"/>
          <w:szCs w:val="24"/>
        </w:rPr>
      </w:pPr>
      <w:r w:rsidRPr="002D0CCA">
        <w:rPr>
          <w:rFonts w:eastAsia="Times New Roman"/>
          <w:b/>
          <w:noProof/>
          <w:sz w:val="24"/>
          <w:szCs w:val="24"/>
        </w:rPr>
        <w:t>The Corporation of the County of Grey</w:t>
      </w:r>
    </w:p>
    <w:p w14:paraId="5A43456C" w14:textId="77777777" w:rsidR="001346DB" w:rsidRPr="00B150E8" w:rsidRDefault="001346DB" w:rsidP="003400D8">
      <w:pPr>
        <w:spacing w:after="0" w:line="25" w:lineRule="atLeast"/>
        <w:ind w:left="2160"/>
        <w:rPr>
          <w:rFonts w:eastAsia="Times New Roman"/>
          <w:b/>
          <w:sz w:val="24"/>
          <w:szCs w:val="24"/>
        </w:rPr>
      </w:pPr>
    </w:p>
    <w:p w14:paraId="61CB28B8" w14:textId="77777777" w:rsidR="001346DB" w:rsidRDefault="001346DB" w:rsidP="65CA8234">
      <w:pPr>
        <w:spacing w:after="0" w:line="25" w:lineRule="atLeast"/>
        <w:ind w:left="2160"/>
        <w:rPr>
          <w:rFonts w:eastAsia="Times New Roman"/>
          <w:b/>
          <w:bCs/>
          <w:sz w:val="24"/>
          <w:szCs w:val="24"/>
        </w:rPr>
      </w:pPr>
      <w:r w:rsidRPr="00B150E8">
        <w:rPr>
          <w:rFonts w:eastAsia="Times New Roman"/>
          <w:b/>
          <w:sz w:val="24"/>
          <w:szCs w:val="24"/>
        </w:rPr>
        <w:t>(</w:t>
      </w:r>
      <w:r w:rsidRPr="00B150E8">
        <w:rPr>
          <w:rFonts w:eastAsia="Times New Roman"/>
          <w:sz w:val="24"/>
          <w:szCs w:val="24"/>
        </w:rPr>
        <w:t>the</w:t>
      </w:r>
      <w:r w:rsidRPr="00B150E8">
        <w:rPr>
          <w:rFonts w:eastAsia="Times New Roman"/>
          <w:b/>
          <w:sz w:val="24"/>
          <w:szCs w:val="24"/>
        </w:rPr>
        <w:t xml:space="preserve"> “Recipient”)</w:t>
      </w:r>
    </w:p>
    <w:p w14:paraId="49E61354" w14:textId="77777777" w:rsidR="001346DB" w:rsidRDefault="001346DB" w:rsidP="65CA8234">
      <w:pPr>
        <w:spacing w:after="0" w:line="25" w:lineRule="atLeast"/>
        <w:ind w:left="2160"/>
        <w:rPr>
          <w:rFonts w:eastAsia="Times New Roman"/>
          <w:b/>
          <w:bCs/>
          <w:sz w:val="24"/>
          <w:szCs w:val="24"/>
        </w:rPr>
      </w:pPr>
    </w:p>
    <w:p w14:paraId="1A805A5B" w14:textId="77777777" w:rsidR="001346DB" w:rsidRDefault="001346DB" w:rsidP="003400D8">
      <w:pPr>
        <w:spacing w:after="0" w:line="25" w:lineRule="atLeast"/>
        <w:rPr>
          <w:rFonts w:eastAsia="Times New Roman"/>
          <w:b/>
          <w:bCs/>
          <w:sz w:val="24"/>
          <w:szCs w:val="24"/>
        </w:rPr>
      </w:pPr>
    </w:p>
    <w:p w14:paraId="49170A8F" w14:textId="77777777" w:rsidR="001346DB" w:rsidRPr="00B150E8" w:rsidRDefault="001346DB" w:rsidP="003400D8">
      <w:pPr>
        <w:spacing w:after="0" w:line="25" w:lineRule="atLeast"/>
        <w:rPr>
          <w:rFonts w:eastAsia="Times New Roman"/>
          <w:sz w:val="24"/>
          <w:szCs w:val="24"/>
        </w:rPr>
      </w:pPr>
      <w:r w:rsidRPr="00B150E8">
        <w:rPr>
          <w:rFonts w:eastAsia="Times New Roman"/>
          <w:b/>
          <w:sz w:val="24"/>
          <w:szCs w:val="24"/>
        </w:rPr>
        <w:t>CONSIDERATION</w:t>
      </w:r>
      <w:r w:rsidRPr="00B150E8">
        <w:rPr>
          <w:rFonts w:eastAsia="Times New Roman"/>
          <w:sz w:val="24"/>
          <w:szCs w:val="24"/>
        </w:rPr>
        <w:t xml:space="preserve"> </w:t>
      </w:r>
    </w:p>
    <w:p w14:paraId="13FCDDF4" w14:textId="77777777" w:rsidR="001346DB" w:rsidRPr="00B150E8" w:rsidRDefault="001346DB" w:rsidP="003400D8">
      <w:pPr>
        <w:spacing w:after="0" w:line="25" w:lineRule="atLeast"/>
        <w:rPr>
          <w:rFonts w:eastAsia="Times New Roman"/>
          <w:sz w:val="24"/>
          <w:szCs w:val="24"/>
        </w:rPr>
      </w:pPr>
    </w:p>
    <w:p w14:paraId="66DB907C" w14:textId="77777777" w:rsidR="001346DB" w:rsidRPr="00B150E8" w:rsidRDefault="001346DB" w:rsidP="003400D8">
      <w:pPr>
        <w:spacing w:after="0" w:line="25" w:lineRule="atLeast"/>
        <w:rPr>
          <w:rFonts w:eastAsia="Times New Roman"/>
          <w:sz w:val="24"/>
          <w:szCs w:val="24"/>
        </w:rPr>
      </w:pPr>
      <w:r w:rsidRPr="00B150E8">
        <w:rPr>
          <w:rFonts w:eastAsia="Times New Roman"/>
          <w:sz w:val="24"/>
          <w:szCs w:val="24"/>
        </w:rPr>
        <w:t>In consideration of the mutual covenants and agreements contained in this Agreement and for other good and valuable consideration, the receipt and sufficiency of which are expressly acknowledged, the Province and the Recipient agree as follows:</w:t>
      </w:r>
    </w:p>
    <w:p w14:paraId="1042E3C1" w14:textId="77777777" w:rsidR="001346DB" w:rsidRPr="00B150E8" w:rsidRDefault="001346DB" w:rsidP="003400D8">
      <w:pPr>
        <w:spacing w:after="0" w:line="25" w:lineRule="atLeast"/>
        <w:rPr>
          <w:rFonts w:eastAsia="Times New Roman"/>
          <w:sz w:val="24"/>
          <w:szCs w:val="24"/>
        </w:rPr>
      </w:pPr>
    </w:p>
    <w:p w14:paraId="71281C81"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rPr>
          <w:rFonts w:eastAsia="Times New Roman"/>
          <w:b/>
          <w:sz w:val="24"/>
          <w:szCs w:val="24"/>
          <w:lang w:val="en-GB"/>
        </w:rPr>
      </w:pPr>
      <w:r w:rsidRPr="00B150E8">
        <w:rPr>
          <w:rFonts w:eastAsia="Times New Roman"/>
          <w:b/>
          <w:sz w:val="24"/>
          <w:szCs w:val="24"/>
          <w:lang w:val="en-GB"/>
        </w:rPr>
        <w:t>1.0</w:t>
      </w:r>
      <w:r w:rsidRPr="00B150E8">
        <w:rPr>
          <w:rFonts w:eastAsia="Times New Roman"/>
          <w:b/>
          <w:sz w:val="24"/>
          <w:szCs w:val="24"/>
          <w:lang w:val="en-GB"/>
        </w:rPr>
        <w:tab/>
        <w:t>ENTIRE AGREEMENT</w:t>
      </w:r>
    </w:p>
    <w:p w14:paraId="2ADA8650"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rPr>
          <w:rFonts w:eastAsia="Times New Roman"/>
          <w:sz w:val="24"/>
          <w:szCs w:val="24"/>
          <w:lang w:val="en-GB"/>
        </w:rPr>
      </w:pPr>
    </w:p>
    <w:p w14:paraId="1C5F71DF" w14:textId="77777777" w:rsidR="001346DB" w:rsidRPr="00B150E8" w:rsidRDefault="001346DB" w:rsidP="003400D8">
      <w:pPr>
        <w:tabs>
          <w:tab w:val="left" w:pos="0"/>
          <w:tab w:val="left" w:pos="720"/>
          <w:tab w:val="left" w:pos="1440"/>
          <w:tab w:val="left" w:pos="2160"/>
          <w:tab w:val="left" w:pos="2880"/>
          <w:tab w:val="left" w:pos="3600"/>
        </w:tabs>
        <w:spacing w:after="0" w:line="25" w:lineRule="atLeast"/>
        <w:rPr>
          <w:rFonts w:eastAsia="Times New Roman"/>
          <w:sz w:val="24"/>
          <w:szCs w:val="24"/>
          <w:lang w:val="en-GB"/>
        </w:rPr>
      </w:pPr>
      <w:r w:rsidRPr="00B150E8">
        <w:rPr>
          <w:rFonts w:eastAsia="Times New Roman"/>
          <w:sz w:val="24"/>
          <w:szCs w:val="24"/>
          <w:lang w:val="en-GB"/>
        </w:rPr>
        <w:t>1.1</w:t>
      </w:r>
      <w:r w:rsidRPr="00B150E8">
        <w:rPr>
          <w:rFonts w:eastAsia="Times New Roman"/>
          <w:sz w:val="24"/>
          <w:szCs w:val="24"/>
          <w:lang w:val="en-GB"/>
        </w:rPr>
        <w:tab/>
        <w:t xml:space="preserve">The </w:t>
      </w:r>
      <w:r w:rsidRPr="00B150E8">
        <w:rPr>
          <w:sz w:val="24"/>
          <w:szCs w:val="24"/>
          <w:lang w:val="en-GB"/>
        </w:rPr>
        <w:t>Agreement</w:t>
      </w:r>
      <w:r w:rsidRPr="00B150E8">
        <w:rPr>
          <w:rFonts w:eastAsia="Times New Roman"/>
          <w:sz w:val="24"/>
          <w:szCs w:val="24"/>
          <w:lang w:val="en-GB"/>
        </w:rPr>
        <w:t>, together with:</w:t>
      </w:r>
      <w:r w:rsidRPr="00B150E8">
        <w:rPr>
          <w:rFonts w:eastAsia="Times New Roman"/>
          <w:sz w:val="24"/>
          <w:szCs w:val="24"/>
          <w:lang w:val="en-GB"/>
        </w:rPr>
        <w:tab/>
      </w:r>
    </w:p>
    <w:p w14:paraId="14A04471"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rPr>
          <w:rFonts w:eastAsia="Times New Roman"/>
          <w:sz w:val="24"/>
          <w:szCs w:val="24"/>
          <w:lang w:val="en-GB"/>
        </w:rPr>
      </w:pPr>
    </w:p>
    <w:p w14:paraId="636E6104"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ind w:left="720"/>
        <w:rPr>
          <w:rFonts w:eastAsia="Times New Roman"/>
          <w:sz w:val="24"/>
          <w:szCs w:val="24"/>
          <w:lang w:val="en-GB"/>
        </w:rPr>
      </w:pPr>
      <w:r w:rsidRPr="00B150E8">
        <w:rPr>
          <w:rFonts w:eastAsia="Times New Roman"/>
          <w:sz w:val="24"/>
          <w:szCs w:val="24"/>
          <w:lang w:val="en-GB"/>
        </w:rPr>
        <w:t xml:space="preserve">Schedule “A” - </w:t>
      </w:r>
      <w:r w:rsidRPr="00B150E8">
        <w:rPr>
          <w:rFonts w:eastAsia="Times New Roman"/>
          <w:sz w:val="24"/>
          <w:szCs w:val="24"/>
          <w:lang w:val="en-GB"/>
        </w:rPr>
        <w:tab/>
        <w:t xml:space="preserve">General Terms and Conditions, </w:t>
      </w:r>
    </w:p>
    <w:p w14:paraId="1C8CB89D"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ind w:left="720"/>
        <w:rPr>
          <w:rFonts w:eastAsia="Times New Roman"/>
          <w:sz w:val="24"/>
          <w:szCs w:val="24"/>
          <w:lang w:val="en-GB"/>
        </w:rPr>
      </w:pPr>
    </w:p>
    <w:p w14:paraId="5D931090" w14:textId="77777777" w:rsidR="001346DB"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ind w:left="720"/>
        <w:rPr>
          <w:rFonts w:eastAsia="Times New Roman"/>
          <w:sz w:val="24"/>
          <w:szCs w:val="24"/>
          <w:lang w:val="en-GB"/>
        </w:rPr>
      </w:pPr>
      <w:r w:rsidRPr="00B150E8">
        <w:rPr>
          <w:rFonts w:eastAsia="Times New Roman"/>
          <w:sz w:val="24"/>
          <w:szCs w:val="24"/>
          <w:lang w:val="en-GB"/>
        </w:rPr>
        <w:t>and in respect of each Pro</w:t>
      </w:r>
      <w:r>
        <w:rPr>
          <w:rFonts w:eastAsia="Times New Roman"/>
          <w:sz w:val="24"/>
          <w:szCs w:val="24"/>
          <w:lang w:val="en-GB"/>
        </w:rPr>
        <w:t>gram</w:t>
      </w:r>
      <w:r w:rsidRPr="00B150E8">
        <w:rPr>
          <w:rFonts w:eastAsia="Times New Roman"/>
          <w:sz w:val="24"/>
          <w:szCs w:val="24"/>
          <w:lang w:val="en-GB"/>
        </w:rPr>
        <w:t xml:space="preserve"> funded under this Agreement, </w:t>
      </w:r>
    </w:p>
    <w:p w14:paraId="6DEF409F"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ind w:left="720"/>
        <w:rPr>
          <w:rFonts w:eastAsia="Times New Roman"/>
          <w:sz w:val="24"/>
          <w:szCs w:val="24"/>
          <w:lang w:val="en-GB"/>
        </w:rPr>
      </w:pPr>
    </w:p>
    <w:p w14:paraId="0E8F0B93"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ind w:left="720"/>
        <w:rPr>
          <w:rFonts w:eastAsia="Times New Roman"/>
          <w:sz w:val="24"/>
          <w:szCs w:val="24"/>
          <w:lang w:val="en-GB"/>
        </w:rPr>
      </w:pPr>
      <w:r w:rsidRPr="00B150E8">
        <w:rPr>
          <w:rFonts w:eastAsia="Times New Roman"/>
          <w:sz w:val="24"/>
          <w:szCs w:val="24"/>
          <w:lang w:val="en-GB"/>
        </w:rPr>
        <w:t>Schedule “B” -</w:t>
      </w:r>
      <w:r w:rsidRPr="00B150E8">
        <w:rPr>
          <w:rFonts w:eastAsia="Times New Roman"/>
          <w:sz w:val="24"/>
          <w:szCs w:val="24"/>
          <w:lang w:val="en-GB"/>
        </w:rPr>
        <w:tab/>
        <w:t>Pro</w:t>
      </w:r>
      <w:r>
        <w:rPr>
          <w:rFonts w:eastAsia="Times New Roman"/>
          <w:sz w:val="24"/>
          <w:szCs w:val="24"/>
          <w:lang w:val="en-GB"/>
        </w:rPr>
        <w:t>gram</w:t>
      </w:r>
      <w:r w:rsidRPr="00B150E8">
        <w:rPr>
          <w:rFonts w:eastAsia="Times New Roman"/>
          <w:sz w:val="24"/>
          <w:szCs w:val="24"/>
          <w:lang w:val="en-GB"/>
        </w:rPr>
        <w:t xml:space="preserve"> Specific Information and Additional Provisions </w:t>
      </w:r>
    </w:p>
    <w:p w14:paraId="20BBCAF7" w14:textId="77777777" w:rsidR="001346DB"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ind w:left="720"/>
        <w:rPr>
          <w:rFonts w:eastAsia="Times New Roman"/>
          <w:sz w:val="24"/>
          <w:szCs w:val="24"/>
          <w:lang w:val="en-GB"/>
        </w:rPr>
      </w:pPr>
      <w:r w:rsidRPr="00B150E8">
        <w:rPr>
          <w:rFonts w:eastAsia="Times New Roman"/>
          <w:sz w:val="24"/>
          <w:szCs w:val="24"/>
          <w:lang w:val="en-GB"/>
        </w:rPr>
        <w:t xml:space="preserve">Schedule “C” - </w:t>
      </w:r>
      <w:r w:rsidRPr="00B150E8">
        <w:rPr>
          <w:rFonts w:eastAsia="Times New Roman"/>
          <w:sz w:val="24"/>
          <w:szCs w:val="24"/>
          <w:lang w:val="en-GB"/>
        </w:rPr>
        <w:tab/>
        <w:t>Pro</w:t>
      </w:r>
      <w:r>
        <w:rPr>
          <w:rFonts w:eastAsia="Times New Roman"/>
          <w:sz w:val="24"/>
          <w:szCs w:val="24"/>
          <w:lang w:val="en-GB"/>
        </w:rPr>
        <w:t>gram</w:t>
      </w:r>
    </w:p>
    <w:p w14:paraId="5F6620EC" w14:textId="77777777" w:rsidR="001346DB"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ind w:left="720"/>
        <w:rPr>
          <w:rFonts w:eastAsia="Times New Roman"/>
          <w:sz w:val="24"/>
          <w:szCs w:val="24"/>
          <w:lang w:val="en-GB"/>
        </w:rPr>
      </w:pPr>
      <w:r>
        <w:rPr>
          <w:rFonts w:eastAsia="Times New Roman"/>
          <w:sz w:val="24"/>
          <w:szCs w:val="24"/>
          <w:lang w:val="en-GB"/>
        </w:rPr>
        <w:t>Schedule “C-</w:t>
      </w:r>
      <w:proofErr w:type="gramStart"/>
      <w:r>
        <w:rPr>
          <w:rFonts w:eastAsia="Times New Roman"/>
          <w:sz w:val="24"/>
          <w:szCs w:val="24"/>
          <w:lang w:val="en-GB"/>
        </w:rPr>
        <w:t xml:space="preserve">1”   </w:t>
      </w:r>
      <w:proofErr w:type="gramEnd"/>
      <w:r>
        <w:rPr>
          <w:rFonts w:eastAsia="Times New Roman"/>
          <w:sz w:val="24"/>
          <w:szCs w:val="24"/>
          <w:lang w:val="en-GB"/>
        </w:rPr>
        <w:t xml:space="preserve">     Capital Component</w:t>
      </w:r>
    </w:p>
    <w:p w14:paraId="6C09EA9A"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ind w:left="720"/>
        <w:rPr>
          <w:rFonts w:eastAsia="Times New Roman"/>
          <w:sz w:val="24"/>
          <w:szCs w:val="24"/>
          <w:lang w:val="en-GB"/>
        </w:rPr>
      </w:pPr>
      <w:r>
        <w:rPr>
          <w:rFonts w:eastAsia="Times New Roman"/>
          <w:sz w:val="24"/>
          <w:szCs w:val="24"/>
          <w:lang w:val="en-GB"/>
        </w:rPr>
        <w:t>Schedule “C-2”</w:t>
      </w:r>
      <w:r>
        <w:rPr>
          <w:rFonts w:eastAsia="Times New Roman"/>
          <w:sz w:val="24"/>
          <w:szCs w:val="24"/>
          <w:lang w:val="en-GB"/>
        </w:rPr>
        <w:tab/>
        <w:t>Program Guidelines</w:t>
      </w:r>
    </w:p>
    <w:p w14:paraId="537A1339"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ind w:left="720"/>
        <w:rPr>
          <w:rFonts w:eastAsia="Times New Roman"/>
          <w:sz w:val="24"/>
          <w:szCs w:val="24"/>
          <w:lang w:val="en-GB"/>
        </w:rPr>
      </w:pPr>
      <w:r w:rsidRPr="00B150E8">
        <w:rPr>
          <w:rFonts w:eastAsia="Times New Roman"/>
          <w:sz w:val="24"/>
          <w:szCs w:val="24"/>
          <w:lang w:val="en-GB"/>
        </w:rPr>
        <w:t>Schedule “</w:t>
      </w:r>
      <w:r>
        <w:rPr>
          <w:rFonts w:eastAsia="Times New Roman"/>
          <w:sz w:val="24"/>
          <w:szCs w:val="24"/>
          <w:lang w:val="en-GB"/>
        </w:rPr>
        <w:t>D</w:t>
      </w:r>
      <w:r w:rsidRPr="00B150E8">
        <w:rPr>
          <w:rFonts w:eastAsia="Times New Roman"/>
          <w:sz w:val="24"/>
          <w:szCs w:val="24"/>
          <w:lang w:val="en-GB"/>
        </w:rPr>
        <w:t xml:space="preserve">” - </w:t>
      </w:r>
      <w:r w:rsidRPr="00B150E8">
        <w:rPr>
          <w:rFonts w:eastAsia="Times New Roman"/>
          <w:sz w:val="24"/>
          <w:szCs w:val="24"/>
          <w:lang w:val="en-GB"/>
        </w:rPr>
        <w:tab/>
        <w:t xml:space="preserve">Reports, and </w:t>
      </w:r>
    </w:p>
    <w:p w14:paraId="0D406686"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ind w:left="720"/>
        <w:rPr>
          <w:rFonts w:eastAsia="Times New Roman"/>
          <w:sz w:val="24"/>
          <w:szCs w:val="24"/>
          <w:lang w:val="en-GB"/>
        </w:rPr>
      </w:pPr>
      <w:r w:rsidRPr="00B150E8">
        <w:rPr>
          <w:rFonts w:eastAsia="Times New Roman"/>
          <w:sz w:val="24"/>
          <w:szCs w:val="24"/>
          <w:lang w:val="en-GB"/>
        </w:rPr>
        <w:t xml:space="preserve">any amending agreement </w:t>
      </w:r>
      <w:proofErr w:type="gramStart"/>
      <w:r w:rsidRPr="00B150E8">
        <w:rPr>
          <w:rFonts w:eastAsia="Times New Roman"/>
          <w:sz w:val="24"/>
          <w:szCs w:val="24"/>
          <w:lang w:val="en-GB"/>
        </w:rPr>
        <w:t>entered into</w:t>
      </w:r>
      <w:proofErr w:type="gramEnd"/>
      <w:r w:rsidRPr="00B150E8">
        <w:rPr>
          <w:rFonts w:eastAsia="Times New Roman"/>
          <w:sz w:val="24"/>
          <w:szCs w:val="24"/>
          <w:lang w:val="en-GB"/>
        </w:rPr>
        <w:t xml:space="preserve"> as provided for in section 4.1,</w:t>
      </w:r>
    </w:p>
    <w:p w14:paraId="7AA9DCF8"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rPr>
          <w:rFonts w:eastAsia="Times New Roman"/>
          <w:sz w:val="24"/>
          <w:szCs w:val="24"/>
          <w:lang w:val="en-GB"/>
        </w:rPr>
      </w:pPr>
    </w:p>
    <w:p w14:paraId="618F226F" w14:textId="77777777" w:rsidR="001346DB" w:rsidRPr="00B150E8" w:rsidRDefault="001346DB" w:rsidP="12F4DA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rPr>
          <w:rFonts w:eastAsia="Times New Roman"/>
          <w:sz w:val="24"/>
          <w:szCs w:val="24"/>
          <w:lang w:val="en-GB"/>
        </w:rPr>
      </w:pPr>
      <w:r w:rsidRPr="00B150E8">
        <w:rPr>
          <w:rFonts w:eastAsia="Times New Roman"/>
          <w:sz w:val="24"/>
          <w:szCs w:val="24"/>
          <w:lang w:val="en-GB"/>
        </w:rPr>
        <w:t xml:space="preserve">constitutes the entire agreement between the Parties with respect to the subject matter contained </w:t>
      </w:r>
      <w:r w:rsidRPr="00B150E8">
        <w:rPr>
          <w:rFonts w:eastAsia="Times New Roman"/>
          <w:sz w:val="24"/>
          <w:szCs w:val="24"/>
        </w:rPr>
        <w:t>in the Agreement and supersedes all prior oral or written representations and agreements</w:t>
      </w:r>
      <w:r w:rsidRPr="00B150E8">
        <w:rPr>
          <w:rFonts w:eastAsia="Times New Roman"/>
          <w:sz w:val="24"/>
          <w:szCs w:val="24"/>
          <w:lang w:val="en-GB"/>
        </w:rPr>
        <w:t>.</w:t>
      </w:r>
    </w:p>
    <w:p w14:paraId="4B28DE68"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5" w:lineRule="atLeast"/>
        <w:rPr>
          <w:rFonts w:eastAsia="Times New Roman"/>
          <w:sz w:val="24"/>
          <w:szCs w:val="24"/>
          <w:lang w:val="en-GB"/>
        </w:rPr>
      </w:pPr>
    </w:p>
    <w:p w14:paraId="79E90CB3" w14:textId="77777777" w:rsidR="001346DB" w:rsidRPr="00B150E8" w:rsidRDefault="001346DB" w:rsidP="003400D8">
      <w:pPr>
        <w:spacing w:line="25" w:lineRule="atLeast"/>
        <w:rPr>
          <w:rFonts w:eastAsia="Times New Roman"/>
          <w:b/>
          <w:sz w:val="24"/>
          <w:szCs w:val="24"/>
        </w:rPr>
      </w:pPr>
      <w:r w:rsidRPr="00B150E8">
        <w:rPr>
          <w:rFonts w:eastAsia="Times New Roman"/>
          <w:b/>
          <w:sz w:val="24"/>
          <w:szCs w:val="24"/>
        </w:rPr>
        <w:lastRenderedPageBreak/>
        <w:t>2.0</w:t>
      </w:r>
      <w:r w:rsidRPr="00B150E8">
        <w:rPr>
          <w:rFonts w:eastAsia="Times New Roman"/>
          <w:b/>
          <w:sz w:val="24"/>
          <w:szCs w:val="24"/>
        </w:rPr>
        <w:tab/>
        <w:t xml:space="preserve">CONFLICT OR INCONSISTENCY </w:t>
      </w:r>
    </w:p>
    <w:p w14:paraId="7C9935D2" w14:textId="77777777" w:rsidR="001346DB" w:rsidRPr="00B150E8" w:rsidRDefault="001346DB" w:rsidP="003400D8">
      <w:pPr>
        <w:spacing w:after="0" w:line="25" w:lineRule="atLeast"/>
        <w:ind w:left="900" w:hanging="900"/>
        <w:rPr>
          <w:sz w:val="24"/>
          <w:szCs w:val="24"/>
        </w:rPr>
      </w:pPr>
      <w:r w:rsidRPr="00B150E8">
        <w:rPr>
          <w:sz w:val="24"/>
          <w:szCs w:val="24"/>
        </w:rPr>
        <w:t>2.1</w:t>
      </w:r>
      <w:r w:rsidRPr="00B150E8">
        <w:rPr>
          <w:sz w:val="24"/>
          <w:szCs w:val="24"/>
        </w:rPr>
        <w:tab/>
      </w:r>
      <w:r w:rsidRPr="00B150E8">
        <w:rPr>
          <w:b/>
          <w:sz w:val="24"/>
          <w:szCs w:val="24"/>
        </w:rPr>
        <w:t>Conflict or Inconsistency.</w:t>
      </w:r>
      <w:r w:rsidRPr="00B150E8">
        <w:rPr>
          <w:sz w:val="24"/>
          <w:szCs w:val="24"/>
        </w:rPr>
        <w:t xml:space="preserve"> In the event of a conflict or inconsistency between the provisions in Schedule “A”</w:t>
      </w:r>
      <w:r>
        <w:rPr>
          <w:sz w:val="24"/>
          <w:szCs w:val="24"/>
        </w:rPr>
        <w:t xml:space="preserve"> and the provisions of any other Schedule</w:t>
      </w:r>
      <w:r w:rsidRPr="00B150E8">
        <w:rPr>
          <w:sz w:val="24"/>
          <w:szCs w:val="24"/>
        </w:rPr>
        <w:t>, the following rules will apply:</w:t>
      </w:r>
      <w:r w:rsidRPr="00B150E8" w:rsidDel="00A6493F">
        <w:rPr>
          <w:sz w:val="24"/>
          <w:szCs w:val="24"/>
        </w:rPr>
        <w:t xml:space="preserve"> </w:t>
      </w:r>
    </w:p>
    <w:p w14:paraId="1CB2B0CD" w14:textId="77777777" w:rsidR="001346DB" w:rsidRPr="00B150E8" w:rsidRDefault="001346DB" w:rsidP="003400D8">
      <w:pPr>
        <w:spacing w:after="0" w:line="25" w:lineRule="atLeast"/>
        <w:ind w:left="900" w:hanging="900"/>
        <w:rPr>
          <w:sz w:val="24"/>
          <w:szCs w:val="24"/>
        </w:rPr>
      </w:pPr>
    </w:p>
    <w:p w14:paraId="0E357786" w14:textId="77777777" w:rsidR="001346DB" w:rsidRPr="00B150E8" w:rsidRDefault="001346DB" w:rsidP="000E6DDE">
      <w:pPr>
        <w:pStyle w:val="ListParagraph"/>
        <w:numPr>
          <w:ilvl w:val="0"/>
          <w:numId w:val="34"/>
        </w:numPr>
        <w:spacing w:after="0" w:line="25" w:lineRule="atLeast"/>
        <w:ind w:left="1440" w:hanging="540"/>
        <w:rPr>
          <w:sz w:val="24"/>
          <w:szCs w:val="24"/>
        </w:rPr>
      </w:pPr>
      <w:r w:rsidRPr="00B150E8">
        <w:rPr>
          <w:sz w:val="24"/>
          <w:szCs w:val="24"/>
        </w:rPr>
        <w:t xml:space="preserve">the Parties will interpret any </w:t>
      </w:r>
      <w:r>
        <w:rPr>
          <w:sz w:val="24"/>
          <w:szCs w:val="24"/>
        </w:rPr>
        <w:t>other Schedule</w:t>
      </w:r>
      <w:r w:rsidRPr="00B150E8">
        <w:rPr>
          <w:sz w:val="24"/>
          <w:szCs w:val="24"/>
        </w:rPr>
        <w:t xml:space="preserve"> in so far as possible, in a way that preserves the intention of the Parties as expressed in Schedule “A”; and</w:t>
      </w:r>
    </w:p>
    <w:p w14:paraId="34371B5C" w14:textId="77777777" w:rsidR="001346DB" w:rsidRPr="00B150E8" w:rsidRDefault="001346DB" w:rsidP="003400D8">
      <w:pPr>
        <w:pStyle w:val="ListParagraph"/>
        <w:spacing w:after="0" w:line="25" w:lineRule="atLeast"/>
        <w:ind w:left="1440" w:hanging="540"/>
        <w:rPr>
          <w:sz w:val="24"/>
          <w:szCs w:val="24"/>
        </w:rPr>
      </w:pPr>
    </w:p>
    <w:p w14:paraId="41215D6E" w14:textId="77777777" w:rsidR="001346DB" w:rsidRPr="00B150E8" w:rsidRDefault="001346DB" w:rsidP="000E6DDE">
      <w:pPr>
        <w:pStyle w:val="ListParagraph"/>
        <w:numPr>
          <w:ilvl w:val="0"/>
          <w:numId w:val="34"/>
        </w:numPr>
        <w:spacing w:after="0" w:line="25" w:lineRule="atLeast"/>
        <w:ind w:left="1440" w:hanging="540"/>
        <w:rPr>
          <w:sz w:val="24"/>
          <w:szCs w:val="24"/>
        </w:rPr>
      </w:pPr>
      <w:r w:rsidRPr="00B150E8">
        <w:rPr>
          <w:sz w:val="24"/>
          <w:szCs w:val="24"/>
        </w:rPr>
        <w:t xml:space="preserve">where it is not possible to interpret the </w:t>
      </w:r>
      <w:r>
        <w:rPr>
          <w:sz w:val="24"/>
          <w:szCs w:val="24"/>
        </w:rPr>
        <w:t xml:space="preserve">other Schedule </w:t>
      </w:r>
      <w:r w:rsidRPr="00B150E8">
        <w:rPr>
          <w:sz w:val="24"/>
          <w:szCs w:val="24"/>
        </w:rPr>
        <w:t>in a way that is consistent with the provisions in Schedule “A”, the</w:t>
      </w:r>
      <w:r>
        <w:rPr>
          <w:sz w:val="24"/>
          <w:szCs w:val="24"/>
        </w:rPr>
        <w:t xml:space="preserve"> other Schedule</w:t>
      </w:r>
      <w:r w:rsidRPr="00B150E8">
        <w:rPr>
          <w:sz w:val="24"/>
          <w:szCs w:val="24"/>
        </w:rPr>
        <w:t xml:space="preserve"> will prevail over the provisions in Schedule “A” to the extent of the inconsistency. </w:t>
      </w:r>
    </w:p>
    <w:p w14:paraId="380A29F7" w14:textId="77777777" w:rsidR="001346DB" w:rsidRPr="00B150E8" w:rsidRDefault="001346DB" w:rsidP="003400D8">
      <w:pPr>
        <w:spacing w:line="25" w:lineRule="atLeast"/>
        <w:rPr>
          <w:rFonts w:eastAsia="Times New Roman"/>
          <w:sz w:val="24"/>
          <w:szCs w:val="24"/>
        </w:rPr>
      </w:pPr>
    </w:p>
    <w:p w14:paraId="78F8BCDF" w14:textId="77777777" w:rsidR="001346DB" w:rsidRPr="00A95AD3" w:rsidRDefault="001346DB" w:rsidP="003400D8">
      <w:pPr>
        <w:spacing w:line="25" w:lineRule="atLeast"/>
        <w:rPr>
          <w:rFonts w:eastAsia="Times New Roman"/>
          <w:b/>
          <w:sz w:val="24"/>
          <w:szCs w:val="24"/>
        </w:rPr>
      </w:pPr>
      <w:r w:rsidRPr="00B150E8">
        <w:rPr>
          <w:rFonts w:eastAsia="Times New Roman"/>
          <w:b/>
          <w:sz w:val="24"/>
          <w:szCs w:val="24"/>
        </w:rPr>
        <w:t>3.0</w:t>
      </w:r>
      <w:r w:rsidRPr="00B150E8">
        <w:rPr>
          <w:rFonts w:eastAsia="Times New Roman"/>
          <w:b/>
          <w:sz w:val="24"/>
          <w:szCs w:val="24"/>
        </w:rPr>
        <w:tab/>
      </w:r>
      <w:r w:rsidRPr="00C645DC">
        <w:rPr>
          <w:rFonts w:eastAsia="Times New Roman"/>
          <w:b/>
          <w:sz w:val="24"/>
          <w:szCs w:val="24"/>
        </w:rPr>
        <w:t>COUNTERPARTS &amp; E-S</w:t>
      </w:r>
      <w:r w:rsidRPr="00A95AD3">
        <w:rPr>
          <w:rFonts w:eastAsia="Times New Roman"/>
          <w:b/>
          <w:sz w:val="24"/>
          <w:szCs w:val="24"/>
        </w:rPr>
        <w:t>IGNATURES</w:t>
      </w:r>
    </w:p>
    <w:p w14:paraId="7972B689" w14:textId="77777777" w:rsidR="001346DB" w:rsidRPr="00C645DC" w:rsidRDefault="001346DB" w:rsidP="000E7D6B">
      <w:pPr>
        <w:spacing w:line="25" w:lineRule="atLeast"/>
        <w:ind w:left="720" w:hanging="720"/>
        <w:rPr>
          <w:sz w:val="24"/>
          <w:szCs w:val="24"/>
        </w:rPr>
      </w:pPr>
      <w:r w:rsidRPr="00FF64ED">
        <w:rPr>
          <w:rFonts w:eastAsia="Times New Roman"/>
          <w:sz w:val="24"/>
          <w:szCs w:val="24"/>
        </w:rPr>
        <w:t>3</w:t>
      </w:r>
      <w:r w:rsidRPr="00423D50">
        <w:rPr>
          <w:rFonts w:eastAsia="Times New Roman"/>
          <w:sz w:val="24"/>
          <w:szCs w:val="24"/>
        </w:rPr>
        <w:t>.1</w:t>
      </w:r>
      <w:r w:rsidRPr="00423D50">
        <w:rPr>
          <w:rFonts w:eastAsia="Times New Roman"/>
          <w:sz w:val="24"/>
          <w:szCs w:val="24"/>
        </w:rPr>
        <w:tab/>
      </w:r>
      <w:r w:rsidRPr="00C645DC">
        <w:rPr>
          <w:sz w:val="24"/>
          <w:szCs w:val="24"/>
        </w:rPr>
        <w:t>This Agreement may be executed and delivered in counterparts by electronic means, including by email transmission in PDF format, and the Parties may rely on such electronic execution as though it were an original hand-written signature.</w:t>
      </w:r>
    </w:p>
    <w:p w14:paraId="40D1ABF7" w14:textId="77777777" w:rsidR="001346DB" w:rsidRPr="00B150E8" w:rsidRDefault="001346DB" w:rsidP="003400D8">
      <w:pPr>
        <w:spacing w:line="25" w:lineRule="atLeast"/>
        <w:rPr>
          <w:rFonts w:eastAsia="Times New Roman"/>
          <w:b/>
          <w:sz w:val="24"/>
          <w:szCs w:val="24"/>
        </w:rPr>
      </w:pPr>
      <w:r w:rsidRPr="00B150E8">
        <w:rPr>
          <w:rFonts w:eastAsia="Times New Roman"/>
          <w:b/>
          <w:sz w:val="24"/>
          <w:szCs w:val="24"/>
        </w:rPr>
        <w:t>4.0</w:t>
      </w:r>
      <w:r w:rsidRPr="00B150E8">
        <w:rPr>
          <w:rFonts w:eastAsia="Times New Roman"/>
          <w:b/>
          <w:sz w:val="24"/>
          <w:szCs w:val="24"/>
        </w:rPr>
        <w:tab/>
        <w:t>AMENDING THE AGREEMENT</w:t>
      </w:r>
    </w:p>
    <w:p w14:paraId="46BF08DC" w14:textId="77777777" w:rsidR="001346DB" w:rsidRPr="00B150E8" w:rsidRDefault="001346DB" w:rsidP="000E7D6B">
      <w:pPr>
        <w:spacing w:line="25" w:lineRule="atLeast"/>
        <w:ind w:left="720" w:hanging="720"/>
        <w:rPr>
          <w:rFonts w:eastAsia="Times New Roman"/>
          <w:b/>
          <w:sz w:val="24"/>
          <w:szCs w:val="24"/>
        </w:rPr>
      </w:pPr>
      <w:r w:rsidRPr="00B150E8">
        <w:rPr>
          <w:rFonts w:eastAsia="Times New Roman"/>
          <w:sz w:val="24"/>
          <w:szCs w:val="24"/>
        </w:rPr>
        <w:t>4.1</w:t>
      </w:r>
      <w:r w:rsidRPr="00B150E8">
        <w:rPr>
          <w:rFonts w:eastAsia="Times New Roman"/>
          <w:sz w:val="24"/>
          <w:szCs w:val="24"/>
        </w:rPr>
        <w:tab/>
        <w:t>The Agreement may only be amended by a written agreement duly executed by the Parties.</w:t>
      </w:r>
    </w:p>
    <w:p w14:paraId="29C3A981" w14:textId="77777777" w:rsidR="001346DB" w:rsidRPr="000E7D6B" w:rsidRDefault="001346DB" w:rsidP="75230D44">
      <w:pPr>
        <w:spacing w:line="25" w:lineRule="atLeast"/>
        <w:rPr>
          <w:rFonts w:eastAsia="Times New Roman"/>
          <w:b/>
          <w:sz w:val="24"/>
          <w:szCs w:val="24"/>
        </w:rPr>
      </w:pPr>
      <w:r w:rsidRPr="75230D44">
        <w:rPr>
          <w:rFonts w:eastAsia="Times New Roman"/>
          <w:b/>
          <w:bCs/>
          <w:sz w:val="24"/>
          <w:szCs w:val="24"/>
        </w:rPr>
        <w:t>5.0</w:t>
      </w:r>
      <w:r>
        <w:tab/>
      </w:r>
      <w:r w:rsidRPr="000E7D6B">
        <w:rPr>
          <w:rFonts w:eastAsia="Times New Roman"/>
          <w:b/>
          <w:sz w:val="24"/>
          <w:szCs w:val="24"/>
        </w:rPr>
        <w:t>ACKNOWLEDGEMENT</w:t>
      </w:r>
    </w:p>
    <w:p w14:paraId="524A7B93" w14:textId="77777777" w:rsidR="001346DB" w:rsidRPr="000E7D6B" w:rsidRDefault="001346DB" w:rsidP="000E7D6B">
      <w:pPr>
        <w:widowControl w:val="0"/>
        <w:spacing w:after="0" w:line="25" w:lineRule="atLeast"/>
        <w:outlineLvl w:val="1"/>
        <w:rPr>
          <w:rFonts w:eastAsiaTheme="majorEastAsia"/>
          <w:bCs/>
          <w:sz w:val="24"/>
          <w:szCs w:val="24"/>
        </w:rPr>
      </w:pPr>
      <w:r>
        <w:rPr>
          <w:rFonts w:eastAsiaTheme="majorEastAsia"/>
          <w:bCs/>
          <w:sz w:val="24"/>
          <w:szCs w:val="24"/>
        </w:rPr>
        <w:t>5.1</w:t>
      </w:r>
      <w:r>
        <w:rPr>
          <w:rFonts w:eastAsiaTheme="majorEastAsia"/>
          <w:bCs/>
          <w:sz w:val="24"/>
          <w:szCs w:val="24"/>
        </w:rPr>
        <w:tab/>
      </w:r>
      <w:r w:rsidRPr="000E7D6B">
        <w:rPr>
          <w:rFonts w:eastAsiaTheme="majorEastAsia"/>
          <w:bCs/>
          <w:sz w:val="24"/>
          <w:szCs w:val="24"/>
        </w:rPr>
        <w:t xml:space="preserve">The Recipient acknowledges that: </w:t>
      </w:r>
    </w:p>
    <w:p w14:paraId="0E739BB5" w14:textId="77777777" w:rsidR="001346DB" w:rsidRPr="00B150E8" w:rsidRDefault="001346DB" w:rsidP="003400D8">
      <w:pPr>
        <w:spacing w:after="0" w:line="25" w:lineRule="atLeast"/>
        <w:rPr>
          <w:sz w:val="24"/>
          <w:szCs w:val="24"/>
        </w:rPr>
      </w:pPr>
    </w:p>
    <w:p w14:paraId="0429386A" w14:textId="77777777" w:rsidR="001346DB" w:rsidRPr="00E279FD" w:rsidRDefault="001346DB" w:rsidP="67CBABCA">
      <w:pPr>
        <w:widowControl w:val="0"/>
        <w:numPr>
          <w:ilvl w:val="0"/>
          <w:numId w:val="27"/>
        </w:numPr>
        <w:spacing w:after="0" w:line="25" w:lineRule="atLeast"/>
        <w:ind w:left="1418" w:hanging="698"/>
        <w:outlineLvl w:val="1"/>
        <w:rPr>
          <w:rFonts w:eastAsiaTheme="majorEastAsia"/>
          <w:bCs/>
          <w:sz w:val="24"/>
          <w:szCs w:val="24"/>
        </w:rPr>
      </w:pPr>
      <w:r w:rsidRPr="00B150E8">
        <w:rPr>
          <w:rFonts w:eastAsiaTheme="majorEastAsia"/>
          <w:bCs/>
          <w:sz w:val="24"/>
          <w:szCs w:val="24"/>
        </w:rPr>
        <w:t>the Funds are</w:t>
      </w:r>
      <w:r>
        <w:rPr>
          <w:rFonts w:eastAsiaTheme="majorEastAsia"/>
          <w:bCs/>
          <w:sz w:val="24"/>
          <w:szCs w:val="24"/>
        </w:rPr>
        <w:t xml:space="preserve"> </w:t>
      </w:r>
      <w:r w:rsidRPr="00E279FD">
        <w:rPr>
          <w:sz w:val="24"/>
          <w:szCs w:val="24"/>
        </w:rPr>
        <w:t>to assist the Recipient to carry out the Program</w:t>
      </w:r>
      <w:r>
        <w:rPr>
          <w:sz w:val="24"/>
          <w:szCs w:val="24"/>
        </w:rPr>
        <w:t>s</w:t>
      </w:r>
      <w:r w:rsidRPr="00E279FD">
        <w:rPr>
          <w:sz w:val="24"/>
          <w:szCs w:val="24"/>
        </w:rPr>
        <w:t xml:space="preserve"> and not to provide goods or services to the </w:t>
      </w:r>
      <w:proofErr w:type="gramStart"/>
      <w:r w:rsidRPr="00E279FD">
        <w:rPr>
          <w:sz w:val="24"/>
          <w:szCs w:val="24"/>
        </w:rPr>
        <w:t>Province</w:t>
      </w:r>
      <w:r>
        <w:rPr>
          <w:sz w:val="24"/>
          <w:szCs w:val="24"/>
        </w:rPr>
        <w:t>;</w:t>
      </w:r>
      <w:proofErr w:type="gramEnd"/>
    </w:p>
    <w:p w14:paraId="3C65DCD3" w14:textId="77777777" w:rsidR="001346DB" w:rsidRPr="00B150E8" w:rsidRDefault="001346DB" w:rsidP="003400D8">
      <w:pPr>
        <w:spacing w:after="0" w:line="25" w:lineRule="atLeast"/>
        <w:ind w:left="2160" w:hanging="720"/>
        <w:contextualSpacing/>
        <w:rPr>
          <w:sz w:val="24"/>
          <w:szCs w:val="24"/>
        </w:rPr>
      </w:pPr>
    </w:p>
    <w:p w14:paraId="2AD56BD6" w14:textId="77777777" w:rsidR="001346DB" w:rsidRPr="00B150E8" w:rsidRDefault="001346DB" w:rsidP="67CBABCA">
      <w:pPr>
        <w:numPr>
          <w:ilvl w:val="0"/>
          <w:numId w:val="27"/>
        </w:numPr>
        <w:spacing w:after="0" w:line="25" w:lineRule="atLeast"/>
        <w:ind w:left="1418" w:hanging="720"/>
        <w:contextualSpacing/>
        <w:rPr>
          <w:sz w:val="24"/>
          <w:szCs w:val="24"/>
        </w:rPr>
      </w:pPr>
      <w:r w:rsidRPr="00B150E8">
        <w:rPr>
          <w:sz w:val="24"/>
          <w:szCs w:val="24"/>
        </w:rPr>
        <w:t xml:space="preserve">the </w:t>
      </w:r>
      <w:proofErr w:type="gramStart"/>
      <w:r w:rsidRPr="00B150E8">
        <w:rPr>
          <w:sz w:val="24"/>
          <w:szCs w:val="24"/>
        </w:rPr>
        <w:t>Province</w:t>
      </w:r>
      <w:proofErr w:type="gramEnd"/>
      <w:r w:rsidRPr="00B150E8">
        <w:rPr>
          <w:sz w:val="24"/>
          <w:szCs w:val="24"/>
        </w:rPr>
        <w:t xml:space="preserve"> is not responsible for carrying out</w:t>
      </w:r>
      <w:r w:rsidRPr="00B150E8">
        <w:rPr>
          <w:b/>
          <w:sz w:val="24"/>
          <w:szCs w:val="24"/>
        </w:rPr>
        <w:t xml:space="preserve"> </w:t>
      </w:r>
      <w:r w:rsidRPr="00B150E8">
        <w:rPr>
          <w:sz w:val="24"/>
          <w:szCs w:val="24"/>
        </w:rPr>
        <w:t>the Pro</w:t>
      </w:r>
      <w:r>
        <w:rPr>
          <w:sz w:val="24"/>
          <w:szCs w:val="24"/>
        </w:rPr>
        <w:t>grams</w:t>
      </w:r>
      <w:r w:rsidRPr="00B150E8">
        <w:rPr>
          <w:sz w:val="24"/>
          <w:szCs w:val="24"/>
        </w:rPr>
        <w:t>; and</w:t>
      </w:r>
    </w:p>
    <w:p w14:paraId="5896BAC5" w14:textId="77777777" w:rsidR="001346DB" w:rsidRPr="00B150E8" w:rsidRDefault="001346DB" w:rsidP="003400D8">
      <w:pPr>
        <w:spacing w:after="0" w:line="25" w:lineRule="atLeast"/>
        <w:ind w:left="1620"/>
        <w:contextualSpacing/>
        <w:rPr>
          <w:sz w:val="24"/>
          <w:szCs w:val="24"/>
        </w:rPr>
      </w:pPr>
    </w:p>
    <w:p w14:paraId="29880317" w14:textId="77777777" w:rsidR="001346DB" w:rsidRPr="00B150E8" w:rsidRDefault="001346DB" w:rsidP="67CBABCA">
      <w:pPr>
        <w:numPr>
          <w:ilvl w:val="0"/>
          <w:numId w:val="27"/>
        </w:numPr>
        <w:spacing w:after="0" w:line="25" w:lineRule="atLeast"/>
        <w:ind w:left="1418" w:hanging="720"/>
        <w:contextualSpacing/>
        <w:rPr>
          <w:sz w:val="24"/>
          <w:szCs w:val="24"/>
        </w:rPr>
      </w:pPr>
      <w:r w:rsidRPr="00B150E8">
        <w:rPr>
          <w:sz w:val="24"/>
          <w:szCs w:val="24"/>
        </w:rPr>
        <w:t xml:space="preserve">the </w:t>
      </w:r>
      <w:proofErr w:type="gramStart"/>
      <w:r w:rsidRPr="00B150E8">
        <w:rPr>
          <w:sz w:val="24"/>
          <w:szCs w:val="24"/>
        </w:rPr>
        <w:t>Province</w:t>
      </w:r>
      <w:proofErr w:type="gramEnd"/>
      <w:r w:rsidRPr="00B150E8">
        <w:rPr>
          <w:sz w:val="24"/>
          <w:szCs w:val="24"/>
        </w:rPr>
        <w:t xml:space="preserve"> is bound by the </w:t>
      </w:r>
      <w:r w:rsidRPr="00B150E8">
        <w:rPr>
          <w:i/>
          <w:sz w:val="24"/>
          <w:szCs w:val="24"/>
        </w:rPr>
        <w:t>Freedom of Information and Protection of Privacy Act</w:t>
      </w:r>
      <w:r w:rsidRPr="00B150E8">
        <w:rPr>
          <w:sz w:val="24"/>
          <w:szCs w:val="24"/>
        </w:rPr>
        <w:t xml:space="preserve"> (Ontario) and that any information provided to the Province in connection with the Projects or otherwise in connection with the Agreement may be subject to disclosure in accordance with that Act.</w:t>
      </w:r>
    </w:p>
    <w:p w14:paraId="61EB55EE" w14:textId="77777777" w:rsidR="001346DB" w:rsidRPr="00B150E8" w:rsidRDefault="001346DB" w:rsidP="003400D8">
      <w:pPr>
        <w:spacing w:line="25" w:lineRule="atLeast"/>
        <w:rPr>
          <w:rFonts w:eastAsia="Times New Roman"/>
          <w:sz w:val="24"/>
          <w:szCs w:val="24"/>
        </w:rPr>
      </w:pPr>
    </w:p>
    <w:p w14:paraId="1C4C7DBB" w14:textId="77777777" w:rsidR="001346DB" w:rsidRPr="00B150E8" w:rsidRDefault="001346DB" w:rsidP="003400D8">
      <w:pPr>
        <w:spacing w:line="25" w:lineRule="atLeast"/>
        <w:rPr>
          <w:rFonts w:eastAsia="Times New Roman"/>
          <w:sz w:val="24"/>
          <w:szCs w:val="24"/>
        </w:rPr>
      </w:pPr>
      <w:r w:rsidRPr="00B150E8">
        <w:rPr>
          <w:rFonts w:eastAsia="Times New Roman"/>
          <w:sz w:val="24"/>
          <w:szCs w:val="24"/>
        </w:rPr>
        <w:t xml:space="preserve">The Parties have executed the Agreement on the dates set out below. </w:t>
      </w:r>
    </w:p>
    <w:p w14:paraId="3D80227C" w14:textId="77777777" w:rsidR="001346DB" w:rsidRPr="00B150E8" w:rsidRDefault="001346DB" w:rsidP="003400D8">
      <w:pPr>
        <w:spacing w:line="25" w:lineRule="atLeast"/>
        <w:rPr>
          <w:rFonts w:eastAsia="Times New Roman"/>
          <w:sz w:val="24"/>
          <w:szCs w:val="24"/>
        </w:rPr>
      </w:pPr>
    </w:p>
    <w:p w14:paraId="77B7C7AF" w14:textId="77777777" w:rsidR="001346DB" w:rsidRPr="00B150E8" w:rsidRDefault="001346DB" w:rsidP="003400D8">
      <w:pPr>
        <w:tabs>
          <w:tab w:val="left" w:pos="2160"/>
        </w:tabs>
        <w:spacing w:after="0" w:line="25" w:lineRule="atLeast"/>
        <w:rPr>
          <w:rFonts w:eastAsia="Times New Roman"/>
          <w:sz w:val="24"/>
          <w:szCs w:val="24"/>
        </w:rPr>
      </w:pPr>
    </w:p>
    <w:p w14:paraId="60748034" w14:textId="77777777" w:rsidR="001346DB" w:rsidRPr="00B150E8" w:rsidRDefault="001346DB" w:rsidP="003400D8">
      <w:pPr>
        <w:spacing w:after="0" w:line="25" w:lineRule="atLeast"/>
        <w:ind w:left="3600"/>
        <w:rPr>
          <w:rFonts w:eastAsia="Times New Roman"/>
          <w:b/>
          <w:sz w:val="24"/>
          <w:szCs w:val="24"/>
        </w:rPr>
      </w:pPr>
      <w:r w:rsidRPr="00B150E8">
        <w:rPr>
          <w:rFonts w:eastAsia="Times New Roman"/>
          <w:b/>
          <w:sz w:val="24"/>
          <w:szCs w:val="24"/>
        </w:rPr>
        <w:lastRenderedPageBreak/>
        <w:t xml:space="preserve">HER MAJESTY THE QUEEN IN RIGHT OF ONTARIO as represented by </w:t>
      </w:r>
      <w:r>
        <w:rPr>
          <w:rFonts w:eastAsia="Times New Roman"/>
          <w:b/>
          <w:sz w:val="24"/>
          <w:szCs w:val="24"/>
        </w:rPr>
        <w:t>the Minister of Municipal Affairs and Housing</w:t>
      </w:r>
    </w:p>
    <w:p w14:paraId="70674000" w14:textId="77777777" w:rsidR="001346DB" w:rsidRDefault="001346DB" w:rsidP="003400D8">
      <w:pPr>
        <w:spacing w:after="0" w:line="25" w:lineRule="atLeast"/>
        <w:ind w:left="3600"/>
        <w:rPr>
          <w:rFonts w:eastAsia="Times New Roman"/>
          <w:sz w:val="24"/>
          <w:szCs w:val="24"/>
        </w:rPr>
      </w:pPr>
      <w:r w:rsidRPr="00B150E8">
        <w:rPr>
          <w:rFonts w:eastAsia="Times New Roman"/>
          <w:sz w:val="24"/>
          <w:szCs w:val="24"/>
        </w:rPr>
        <w:t xml:space="preserve"> </w:t>
      </w:r>
    </w:p>
    <w:p w14:paraId="440F3C88" w14:textId="77777777" w:rsidR="001346DB" w:rsidRDefault="001346DB" w:rsidP="003400D8">
      <w:pPr>
        <w:spacing w:after="0" w:line="25" w:lineRule="atLeast"/>
        <w:ind w:left="3600"/>
        <w:rPr>
          <w:rFonts w:eastAsia="Times New Roman"/>
          <w:sz w:val="24"/>
          <w:szCs w:val="24"/>
        </w:rPr>
      </w:pPr>
    </w:p>
    <w:p w14:paraId="1792030D" w14:textId="77777777" w:rsidR="001346DB" w:rsidRDefault="001346DB" w:rsidP="003400D8">
      <w:pPr>
        <w:spacing w:after="0" w:line="25" w:lineRule="atLeast"/>
        <w:ind w:left="3600"/>
        <w:rPr>
          <w:rFonts w:eastAsia="Times New Roman"/>
          <w:sz w:val="24"/>
          <w:szCs w:val="24"/>
        </w:rPr>
      </w:pPr>
    </w:p>
    <w:p w14:paraId="578BD4CD" w14:textId="77777777" w:rsidR="001346DB" w:rsidRDefault="001346DB" w:rsidP="003400D8">
      <w:pPr>
        <w:spacing w:after="0" w:line="25" w:lineRule="atLeast"/>
        <w:ind w:left="3600"/>
        <w:rPr>
          <w:rFonts w:eastAsia="Times New Roman"/>
          <w:sz w:val="24"/>
          <w:szCs w:val="24"/>
        </w:rPr>
      </w:pPr>
    </w:p>
    <w:p w14:paraId="2A6F9677" w14:textId="77777777" w:rsidR="001346DB" w:rsidRPr="00B150E8" w:rsidRDefault="001346DB" w:rsidP="003400D8">
      <w:pPr>
        <w:spacing w:after="0" w:line="25" w:lineRule="atLeast"/>
        <w:ind w:left="3600"/>
        <w:rPr>
          <w:rFonts w:eastAsia="Times New Roman"/>
          <w:sz w:val="24"/>
          <w:szCs w:val="24"/>
        </w:rPr>
      </w:pPr>
    </w:p>
    <w:p w14:paraId="15EC0C7B" w14:textId="77777777" w:rsidR="001346DB" w:rsidRPr="00B150E8" w:rsidRDefault="001346DB" w:rsidP="003400D8">
      <w:pPr>
        <w:tabs>
          <w:tab w:val="left" w:pos="3600"/>
          <w:tab w:val="left" w:pos="4320"/>
        </w:tabs>
        <w:spacing w:after="0" w:line="25" w:lineRule="atLeast"/>
        <w:jc w:val="both"/>
        <w:rPr>
          <w:rFonts w:eastAsia="Times New Roman"/>
          <w:sz w:val="24"/>
          <w:szCs w:val="24"/>
        </w:rPr>
      </w:pPr>
      <w:r w:rsidRPr="00B150E8">
        <w:rPr>
          <w:rFonts w:eastAsia="Times New Roman"/>
          <w:sz w:val="24"/>
          <w:szCs w:val="24"/>
        </w:rPr>
        <w:t>_________________</w:t>
      </w:r>
      <w:r w:rsidRPr="00B150E8">
        <w:rPr>
          <w:rFonts w:eastAsia="Times New Roman"/>
          <w:sz w:val="24"/>
          <w:szCs w:val="24"/>
        </w:rPr>
        <w:tab/>
        <w:t>____________________________________</w:t>
      </w:r>
    </w:p>
    <w:p w14:paraId="1BA77578" w14:textId="77777777" w:rsidR="001346DB" w:rsidRPr="00B150E8" w:rsidRDefault="001346DB" w:rsidP="003400D8">
      <w:pPr>
        <w:tabs>
          <w:tab w:val="left" w:pos="3600"/>
          <w:tab w:val="left" w:pos="4320"/>
        </w:tabs>
        <w:spacing w:after="120" w:line="25" w:lineRule="atLeast"/>
        <w:jc w:val="both"/>
        <w:rPr>
          <w:rFonts w:eastAsia="Times New Roman"/>
          <w:sz w:val="24"/>
          <w:szCs w:val="24"/>
        </w:rPr>
      </w:pPr>
      <w:r w:rsidRPr="00B150E8">
        <w:rPr>
          <w:rFonts w:eastAsia="Times New Roman"/>
          <w:sz w:val="24"/>
          <w:szCs w:val="24"/>
        </w:rPr>
        <w:t>Date</w:t>
      </w:r>
      <w:r w:rsidRPr="00B150E8">
        <w:rPr>
          <w:rFonts w:eastAsia="Times New Roman"/>
          <w:sz w:val="24"/>
          <w:szCs w:val="24"/>
        </w:rPr>
        <w:tab/>
        <w:t xml:space="preserve">Name: </w:t>
      </w:r>
    </w:p>
    <w:p w14:paraId="02524B92" w14:textId="77777777" w:rsidR="001346DB" w:rsidRDefault="001346DB" w:rsidP="003400D8">
      <w:pPr>
        <w:tabs>
          <w:tab w:val="left" w:pos="3600"/>
          <w:tab w:val="left" w:pos="4320"/>
        </w:tabs>
        <w:spacing w:after="120" w:line="25" w:lineRule="atLeast"/>
        <w:jc w:val="both"/>
        <w:rPr>
          <w:rFonts w:eastAsia="Times New Roman"/>
          <w:b/>
          <w:sz w:val="24"/>
          <w:szCs w:val="24"/>
        </w:rPr>
      </w:pPr>
      <w:r w:rsidRPr="00B150E8">
        <w:rPr>
          <w:rFonts w:eastAsia="Times New Roman"/>
          <w:sz w:val="24"/>
          <w:szCs w:val="24"/>
        </w:rPr>
        <w:tab/>
        <w:t>Title:</w:t>
      </w:r>
      <w:r w:rsidRPr="00B150E8">
        <w:rPr>
          <w:rFonts w:eastAsia="Times New Roman"/>
          <w:b/>
          <w:sz w:val="24"/>
          <w:szCs w:val="24"/>
        </w:rPr>
        <w:t xml:space="preserve"> </w:t>
      </w:r>
    </w:p>
    <w:p w14:paraId="2A29E4C0" w14:textId="77777777" w:rsidR="001346DB" w:rsidRDefault="001346DB" w:rsidP="003400D8">
      <w:pPr>
        <w:tabs>
          <w:tab w:val="left" w:pos="3600"/>
          <w:tab w:val="left" w:pos="4320"/>
        </w:tabs>
        <w:spacing w:after="120" w:line="25" w:lineRule="atLeast"/>
        <w:jc w:val="both"/>
        <w:rPr>
          <w:rFonts w:eastAsia="Times New Roman"/>
          <w:b/>
          <w:sz w:val="24"/>
          <w:szCs w:val="24"/>
        </w:rPr>
      </w:pPr>
    </w:p>
    <w:p w14:paraId="243962E2" w14:textId="77777777" w:rsidR="001346DB" w:rsidRDefault="001346DB" w:rsidP="003400D8">
      <w:pPr>
        <w:tabs>
          <w:tab w:val="left" w:pos="3600"/>
          <w:tab w:val="left" w:pos="4320"/>
        </w:tabs>
        <w:spacing w:after="120" w:line="25" w:lineRule="atLeast"/>
        <w:jc w:val="both"/>
        <w:rPr>
          <w:rFonts w:eastAsia="Times New Roman"/>
          <w:b/>
          <w:sz w:val="24"/>
          <w:szCs w:val="24"/>
        </w:rPr>
      </w:pPr>
    </w:p>
    <w:p w14:paraId="48934D5F" w14:textId="77777777" w:rsidR="001346DB" w:rsidRPr="00B150E8" w:rsidRDefault="001346DB" w:rsidP="003400D8">
      <w:pPr>
        <w:tabs>
          <w:tab w:val="left" w:pos="3600"/>
          <w:tab w:val="left" w:pos="4320"/>
        </w:tabs>
        <w:spacing w:after="120" w:line="25" w:lineRule="atLeast"/>
        <w:jc w:val="both"/>
        <w:rPr>
          <w:rFonts w:eastAsia="Times New Roman"/>
          <w:b/>
          <w:sz w:val="24"/>
          <w:szCs w:val="24"/>
        </w:rPr>
      </w:pPr>
    </w:p>
    <w:p w14:paraId="560C041C" w14:textId="0D51CA76" w:rsidR="001346DB" w:rsidRDefault="001346DB" w:rsidP="00570DD8">
      <w:pPr>
        <w:tabs>
          <w:tab w:val="center" w:pos="4320"/>
          <w:tab w:val="right" w:pos="8640"/>
        </w:tabs>
        <w:spacing w:after="0" w:line="25" w:lineRule="atLeast"/>
        <w:ind w:left="3600"/>
        <w:rPr>
          <w:rFonts w:eastAsia="Times New Roman"/>
          <w:b/>
          <w:bCs/>
          <w:sz w:val="24"/>
          <w:szCs w:val="24"/>
        </w:rPr>
      </w:pPr>
      <w:r w:rsidRPr="002D0CCA">
        <w:rPr>
          <w:rFonts w:eastAsia="Times New Roman"/>
          <w:b/>
          <w:bCs/>
          <w:noProof/>
          <w:sz w:val="24"/>
          <w:szCs w:val="24"/>
        </w:rPr>
        <w:t>THE CORPORATION OF THE COUNTY OF GREY</w:t>
      </w:r>
    </w:p>
    <w:p w14:paraId="260694C5" w14:textId="77777777" w:rsidR="001346DB" w:rsidRDefault="001346DB" w:rsidP="003400D8">
      <w:pPr>
        <w:tabs>
          <w:tab w:val="center" w:pos="4320"/>
          <w:tab w:val="right" w:pos="8640"/>
        </w:tabs>
        <w:spacing w:after="0" w:line="25" w:lineRule="atLeast"/>
        <w:ind w:left="3600"/>
        <w:jc w:val="both"/>
        <w:rPr>
          <w:rFonts w:eastAsia="Times New Roman"/>
          <w:b/>
          <w:bCs/>
          <w:sz w:val="24"/>
          <w:szCs w:val="24"/>
        </w:rPr>
      </w:pPr>
    </w:p>
    <w:p w14:paraId="658600F0" w14:textId="77777777" w:rsidR="001346DB" w:rsidRDefault="001346DB" w:rsidP="003400D8">
      <w:pPr>
        <w:tabs>
          <w:tab w:val="center" w:pos="4320"/>
          <w:tab w:val="right" w:pos="8640"/>
        </w:tabs>
        <w:spacing w:after="0" w:line="25" w:lineRule="atLeast"/>
        <w:ind w:left="3600"/>
        <w:jc w:val="both"/>
        <w:rPr>
          <w:rFonts w:eastAsia="Times New Roman"/>
          <w:b/>
          <w:bCs/>
          <w:sz w:val="24"/>
          <w:szCs w:val="24"/>
        </w:rPr>
      </w:pPr>
    </w:p>
    <w:p w14:paraId="60DED9F1" w14:textId="77777777" w:rsidR="001346DB" w:rsidRDefault="001346DB" w:rsidP="003400D8">
      <w:pPr>
        <w:tabs>
          <w:tab w:val="center" w:pos="4320"/>
          <w:tab w:val="right" w:pos="8640"/>
        </w:tabs>
        <w:spacing w:after="0" w:line="25" w:lineRule="atLeast"/>
        <w:ind w:left="3600"/>
        <w:jc w:val="both"/>
        <w:rPr>
          <w:rFonts w:eastAsia="Times New Roman"/>
          <w:b/>
          <w:bCs/>
          <w:sz w:val="24"/>
          <w:szCs w:val="24"/>
        </w:rPr>
      </w:pPr>
    </w:p>
    <w:p w14:paraId="605BDBD3" w14:textId="77777777" w:rsidR="001346DB" w:rsidRPr="00B150E8" w:rsidRDefault="001346DB" w:rsidP="003400D8">
      <w:pPr>
        <w:tabs>
          <w:tab w:val="center" w:pos="4320"/>
          <w:tab w:val="right" w:pos="8640"/>
        </w:tabs>
        <w:spacing w:after="0" w:line="25" w:lineRule="atLeast"/>
        <w:ind w:left="3600"/>
        <w:jc w:val="both"/>
        <w:rPr>
          <w:rFonts w:eastAsia="Times New Roman"/>
          <w:sz w:val="24"/>
          <w:szCs w:val="24"/>
        </w:rPr>
      </w:pPr>
    </w:p>
    <w:p w14:paraId="3F0D0F5C" w14:textId="77777777" w:rsidR="001346DB" w:rsidRPr="00B150E8" w:rsidRDefault="001346DB" w:rsidP="003400D8">
      <w:pPr>
        <w:tabs>
          <w:tab w:val="left" w:pos="3600"/>
          <w:tab w:val="left" w:pos="4320"/>
        </w:tabs>
        <w:spacing w:after="0" w:line="25" w:lineRule="atLeast"/>
        <w:jc w:val="both"/>
        <w:rPr>
          <w:rFonts w:eastAsia="Times New Roman"/>
          <w:sz w:val="24"/>
          <w:szCs w:val="24"/>
        </w:rPr>
      </w:pPr>
      <w:r w:rsidRPr="00B150E8">
        <w:rPr>
          <w:rFonts w:eastAsia="Times New Roman"/>
          <w:sz w:val="24"/>
          <w:szCs w:val="24"/>
        </w:rPr>
        <w:t>_________________</w:t>
      </w:r>
      <w:r w:rsidRPr="00B150E8">
        <w:rPr>
          <w:rFonts w:eastAsia="Times New Roman"/>
          <w:sz w:val="24"/>
          <w:szCs w:val="24"/>
        </w:rPr>
        <w:tab/>
        <w:t>____________________________________</w:t>
      </w:r>
    </w:p>
    <w:p w14:paraId="731310DD" w14:textId="6DA068D5" w:rsidR="001346DB" w:rsidRPr="00B150E8" w:rsidRDefault="001346DB" w:rsidP="003400D8">
      <w:pPr>
        <w:tabs>
          <w:tab w:val="left" w:pos="3600"/>
          <w:tab w:val="left" w:pos="4320"/>
        </w:tabs>
        <w:spacing w:after="120" w:line="25" w:lineRule="atLeast"/>
        <w:jc w:val="both"/>
        <w:rPr>
          <w:rFonts w:eastAsia="Times New Roman"/>
          <w:sz w:val="24"/>
          <w:szCs w:val="24"/>
        </w:rPr>
      </w:pPr>
      <w:r w:rsidRPr="00B150E8">
        <w:rPr>
          <w:rFonts w:eastAsia="Times New Roman"/>
          <w:sz w:val="24"/>
          <w:szCs w:val="24"/>
        </w:rPr>
        <w:t>Date</w:t>
      </w:r>
      <w:r w:rsidRPr="00B150E8">
        <w:rPr>
          <w:rFonts w:eastAsia="Times New Roman"/>
          <w:sz w:val="24"/>
          <w:szCs w:val="24"/>
        </w:rPr>
        <w:tab/>
        <w:t xml:space="preserve">Name: </w:t>
      </w:r>
      <w:r w:rsidR="00DD632F">
        <w:rPr>
          <w:rFonts w:eastAsia="Times New Roman"/>
          <w:sz w:val="24"/>
          <w:szCs w:val="24"/>
        </w:rPr>
        <w:t>Selwyn Hicks</w:t>
      </w:r>
    </w:p>
    <w:p w14:paraId="3D7AE353" w14:textId="3EFEEB9A" w:rsidR="001346DB" w:rsidRPr="00B150E8" w:rsidRDefault="001346DB" w:rsidP="003400D8">
      <w:pPr>
        <w:tabs>
          <w:tab w:val="left" w:pos="3600"/>
          <w:tab w:val="left" w:pos="4320"/>
          <w:tab w:val="right" w:pos="8640"/>
        </w:tabs>
        <w:spacing w:after="120" w:line="25" w:lineRule="atLeast"/>
        <w:jc w:val="both"/>
        <w:rPr>
          <w:rFonts w:eastAsia="Times New Roman"/>
          <w:sz w:val="24"/>
          <w:szCs w:val="24"/>
        </w:rPr>
      </w:pPr>
      <w:r w:rsidRPr="00B150E8">
        <w:rPr>
          <w:rFonts w:eastAsia="Times New Roman"/>
          <w:sz w:val="24"/>
          <w:szCs w:val="24"/>
        </w:rPr>
        <w:tab/>
        <w:t xml:space="preserve">Title: </w:t>
      </w:r>
      <w:r w:rsidR="00DD632F">
        <w:rPr>
          <w:rFonts w:eastAsia="Times New Roman"/>
          <w:sz w:val="24"/>
          <w:szCs w:val="24"/>
        </w:rPr>
        <w:t>Warden</w:t>
      </w:r>
    </w:p>
    <w:p w14:paraId="2E6FB681" w14:textId="77777777" w:rsidR="001346DB" w:rsidRDefault="001346DB" w:rsidP="003400D8">
      <w:pPr>
        <w:tabs>
          <w:tab w:val="left" w:pos="3600"/>
          <w:tab w:val="left" w:pos="4320"/>
        </w:tabs>
        <w:spacing w:after="0" w:line="25" w:lineRule="atLeast"/>
        <w:jc w:val="both"/>
        <w:rPr>
          <w:rFonts w:eastAsia="Times New Roman"/>
          <w:sz w:val="24"/>
          <w:szCs w:val="24"/>
        </w:rPr>
      </w:pPr>
      <w:r w:rsidRPr="00B150E8">
        <w:rPr>
          <w:rFonts w:eastAsia="Times New Roman"/>
          <w:sz w:val="24"/>
          <w:szCs w:val="24"/>
        </w:rPr>
        <w:tab/>
        <w:t>I have authority to bind the Recipient.</w:t>
      </w:r>
    </w:p>
    <w:p w14:paraId="0EB9340E" w14:textId="77777777" w:rsidR="001346DB" w:rsidRDefault="001346DB" w:rsidP="003400D8">
      <w:pPr>
        <w:tabs>
          <w:tab w:val="left" w:pos="3600"/>
          <w:tab w:val="left" w:pos="4320"/>
        </w:tabs>
        <w:spacing w:after="0" w:line="25" w:lineRule="atLeast"/>
        <w:jc w:val="both"/>
        <w:rPr>
          <w:rFonts w:eastAsia="Times New Roman"/>
          <w:sz w:val="24"/>
          <w:szCs w:val="24"/>
        </w:rPr>
      </w:pPr>
    </w:p>
    <w:p w14:paraId="720EB19C" w14:textId="77777777" w:rsidR="001346DB" w:rsidRDefault="001346DB" w:rsidP="003400D8">
      <w:pPr>
        <w:tabs>
          <w:tab w:val="left" w:pos="3600"/>
          <w:tab w:val="left" w:pos="4320"/>
        </w:tabs>
        <w:spacing w:after="0" w:line="25" w:lineRule="atLeast"/>
        <w:jc w:val="both"/>
        <w:rPr>
          <w:rFonts w:eastAsia="Times New Roman"/>
          <w:sz w:val="24"/>
          <w:szCs w:val="24"/>
        </w:rPr>
      </w:pPr>
    </w:p>
    <w:p w14:paraId="38C0942D" w14:textId="77777777" w:rsidR="001346DB" w:rsidRDefault="001346DB" w:rsidP="003400D8">
      <w:pPr>
        <w:tabs>
          <w:tab w:val="left" w:pos="3600"/>
          <w:tab w:val="left" w:pos="4320"/>
        </w:tabs>
        <w:spacing w:after="0" w:line="25" w:lineRule="atLeast"/>
        <w:jc w:val="both"/>
        <w:rPr>
          <w:rFonts w:eastAsia="Times New Roman"/>
          <w:sz w:val="24"/>
          <w:szCs w:val="24"/>
        </w:rPr>
      </w:pPr>
    </w:p>
    <w:p w14:paraId="4F014868" w14:textId="77777777" w:rsidR="001346DB" w:rsidRDefault="001346DB" w:rsidP="003400D8">
      <w:pPr>
        <w:tabs>
          <w:tab w:val="left" w:pos="3600"/>
          <w:tab w:val="left" w:pos="4320"/>
        </w:tabs>
        <w:spacing w:after="0" w:line="25" w:lineRule="atLeast"/>
        <w:jc w:val="both"/>
        <w:rPr>
          <w:rFonts w:eastAsia="Times New Roman"/>
          <w:sz w:val="24"/>
          <w:szCs w:val="24"/>
        </w:rPr>
      </w:pPr>
    </w:p>
    <w:p w14:paraId="7F43913F" w14:textId="77777777" w:rsidR="001346DB" w:rsidRDefault="001346DB" w:rsidP="003400D8">
      <w:pPr>
        <w:tabs>
          <w:tab w:val="left" w:pos="3600"/>
          <w:tab w:val="left" w:pos="4320"/>
        </w:tabs>
        <w:spacing w:after="0" w:line="25" w:lineRule="atLeast"/>
        <w:jc w:val="both"/>
        <w:rPr>
          <w:rFonts w:eastAsia="Times New Roman"/>
          <w:sz w:val="24"/>
          <w:szCs w:val="24"/>
        </w:rPr>
      </w:pPr>
    </w:p>
    <w:p w14:paraId="5E282B6D" w14:textId="77777777" w:rsidR="001346DB" w:rsidRPr="00B150E8" w:rsidRDefault="001346DB" w:rsidP="003400D8">
      <w:pPr>
        <w:tabs>
          <w:tab w:val="left" w:pos="3600"/>
          <w:tab w:val="left" w:pos="4320"/>
        </w:tabs>
        <w:spacing w:after="0" w:line="25" w:lineRule="atLeast"/>
        <w:jc w:val="both"/>
        <w:rPr>
          <w:rFonts w:eastAsia="Times New Roman"/>
          <w:sz w:val="24"/>
          <w:szCs w:val="24"/>
        </w:rPr>
      </w:pPr>
    </w:p>
    <w:p w14:paraId="4616D315" w14:textId="77777777" w:rsidR="001346DB" w:rsidRPr="00B150E8" w:rsidRDefault="001346DB" w:rsidP="003400D8">
      <w:pPr>
        <w:tabs>
          <w:tab w:val="left" w:pos="3600"/>
          <w:tab w:val="left" w:pos="4320"/>
        </w:tabs>
        <w:spacing w:after="0" w:line="25" w:lineRule="atLeast"/>
        <w:jc w:val="both"/>
        <w:rPr>
          <w:rFonts w:eastAsia="Times New Roman"/>
          <w:sz w:val="24"/>
          <w:szCs w:val="24"/>
        </w:rPr>
      </w:pPr>
      <w:r w:rsidRPr="00B150E8">
        <w:rPr>
          <w:rFonts w:eastAsia="Times New Roman"/>
          <w:sz w:val="24"/>
          <w:szCs w:val="24"/>
        </w:rPr>
        <w:t>_________________</w:t>
      </w:r>
      <w:r w:rsidRPr="00B150E8">
        <w:rPr>
          <w:rFonts w:eastAsia="Times New Roman"/>
          <w:sz w:val="24"/>
          <w:szCs w:val="24"/>
        </w:rPr>
        <w:tab/>
        <w:t>____________________________________</w:t>
      </w:r>
    </w:p>
    <w:p w14:paraId="74ACA857" w14:textId="37039228" w:rsidR="001346DB" w:rsidRPr="00B150E8" w:rsidRDefault="001346DB" w:rsidP="003400D8">
      <w:pPr>
        <w:tabs>
          <w:tab w:val="left" w:pos="3600"/>
          <w:tab w:val="left" w:pos="4320"/>
        </w:tabs>
        <w:spacing w:after="120" w:line="25" w:lineRule="atLeast"/>
        <w:jc w:val="both"/>
        <w:rPr>
          <w:rFonts w:eastAsia="Times New Roman"/>
          <w:sz w:val="24"/>
          <w:szCs w:val="24"/>
        </w:rPr>
      </w:pPr>
      <w:r w:rsidRPr="00B150E8">
        <w:rPr>
          <w:rFonts w:eastAsia="Times New Roman"/>
          <w:sz w:val="24"/>
          <w:szCs w:val="24"/>
        </w:rPr>
        <w:t>Date</w:t>
      </w:r>
      <w:r w:rsidRPr="00B150E8">
        <w:rPr>
          <w:rFonts w:eastAsia="Times New Roman"/>
          <w:sz w:val="24"/>
          <w:szCs w:val="24"/>
        </w:rPr>
        <w:tab/>
        <w:t xml:space="preserve">Name: </w:t>
      </w:r>
      <w:r w:rsidR="00DD632F">
        <w:rPr>
          <w:rFonts w:eastAsia="Times New Roman"/>
          <w:sz w:val="24"/>
          <w:szCs w:val="24"/>
        </w:rPr>
        <w:t>Heather Morrison</w:t>
      </w:r>
    </w:p>
    <w:p w14:paraId="1EC2F809" w14:textId="3596FC89" w:rsidR="001346DB" w:rsidRPr="00B150E8" w:rsidRDefault="001346DB" w:rsidP="003400D8">
      <w:pPr>
        <w:tabs>
          <w:tab w:val="left" w:pos="3600"/>
          <w:tab w:val="left" w:pos="4320"/>
          <w:tab w:val="right" w:pos="8640"/>
        </w:tabs>
        <w:spacing w:after="120" w:line="25" w:lineRule="atLeast"/>
        <w:jc w:val="both"/>
        <w:rPr>
          <w:rFonts w:eastAsia="Times New Roman"/>
          <w:sz w:val="24"/>
          <w:szCs w:val="24"/>
        </w:rPr>
      </w:pPr>
      <w:r w:rsidRPr="00B150E8">
        <w:rPr>
          <w:rFonts w:eastAsia="Times New Roman"/>
          <w:sz w:val="24"/>
          <w:szCs w:val="24"/>
        </w:rPr>
        <w:tab/>
        <w:t xml:space="preserve">Title: </w:t>
      </w:r>
      <w:r w:rsidR="00DD632F">
        <w:rPr>
          <w:rFonts w:eastAsia="Times New Roman"/>
          <w:sz w:val="24"/>
          <w:szCs w:val="24"/>
        </w:rPr>
        <w:t>Clerk</w:t>
      </w:r>
    </w:p>
    <w:p w14:paraId="38B2306F" w14:textId="77777777" w:rsidR="001346DB" w:rsidRPr="00B150E8" w:rsidRDefault="001346DB" w:rsidP="003400D8">
      <w:pPr>
        <w:tabs>
          <w:tab w:val="left" w:pos="3600"/>
          <w:tab w:val="left" w:pos="4320"/>
        </w:tabs>
        <w:spacing w:after="0" w:line="25" w:lineRule="atLeast"/>
        <w:jc w:val="both"/>
        <w:rPr>
          <w:rFonts w:eastAsia="Times New Roman"/>
          <w:b/>
          <w:sz w:val="24"/>
          <w:szCs w:val="24"/>
        </w:rPr>
      </w:pPr>
      <w:r w:rsidRPr="00B150E8">
        <w:rPr>
          <w:rFonts w:eastAsia="Times New Roman"/>
          <w:sz w:val="24"/>
          <w:szCs w:val="24"/>
        </w:rPr>
        <w:tab/>
        <w:t>I have authority to bind the Recipient.</w:t>
      </w:r>
    </w:p>
    <w:p w14:paraId="26F8F0E3" w14:textId="77777777" w:rsidR="001346DB" w:rsidRPr="00B150E8" w:rsidRDefault="001346DB" w:rsidP="003400D8">
      <w:pPr>
        <w:spacing w:line="25" w:lineRule="atLeast"/>
        <w:rPr>
          <w:rFonts w:eastAsia="Times New Roman"/>
          <w:b/>
          <w:sz w:val="24"/>
          <w:szCs w:val="24"/>
        </w:rPr>
      </w:pPr>
      <w:r w:rsidRPr="00B150E8">
        <w:rPr>
          <w:rFonts w:eastAsia="Times New Roman"/>
          <w:b/>
          <w:sz w:val="24"/>
          <w:szCs w:val="24"/>
        </w:rPr>
        <w:br w:type="page"/>
      </w:r>
    </w:p>
    <w:p w14:paraId="373DF0C8" w14:textId="77777777" w:rsidR="001346DB" w:rsidRPr="00B150E8" w:rsidRDefault="001346DB" w:rsidP="003400D8">
      <w:pPr>
        <w:tabs>
          <w:tab w:val="left" w:pos="3600"/>
          <w:tab w:val="left" w:pos="4320"/>
        </w:tabs>
        <w:spacing w:after="0" w:line="25" w:lineRule="atLeast"/>
        <w:jc w:val="center"/>
        <w:rPr>
          <w:rFonts w:eastAsia="Times New Roman"/>
          <w:b/>
          <w:sz w:val="24"/>
          <w:szCs w:val="24"/>
        </w:rPr>
      </w:pPr>
      <w:r w:rsidRPr="00B150E8">
        <w:rPr>
          <w:rFonts w:eastAsia="Times New Roman"/>
          <w:b/>
          <w:sz w:val="24"/>
          <w:szCs w:val="24"/>
        </w:rPr>
        <w:lastRenderedPageBreak/>
        <w:t>SCHEDULE “A”</w:t>
      </w:r>
    </w:p>
    <w:p w14:paraId="5E4B0AF6" w14:textId="77777777" w:rsidR="001346DB" w:rsidRPr="00B150E8" w:rsidRDefault="001346DB" w:rsidP="17CBDACA">
      <w:pPr>
        <w:pBdr>
          <w:bottom w:val="single" w:sz="6" w:space="1" w:color="auto"/>
        </w:pBdr>
        <w:tabs>
          <w:tab w:val="left" w:pos="720"/>
        </w:tabs>
        <w:spacing w:after="15" w:line="25" w:lineRule="atLeast"/>
        <w:ind w:right="15"/>
        <w:jc w:val="center"/>
        <w:rPr>
          <w:rFonts w:eastAsia="Times New Roman"/>
          <w:b/>
          <w:bCs/>
          <w:sz w:val="24"/>
          <w:szCs w:val="24"/>
        </w:rPr>
      </w:pPr>
      <w:r w:rsidRPr="17CBDACA">
        <w:rPr>
          <w:rFonts w:eastAsia="Times New Roman"/>
          <w:b/>
          <w:bCs/>
          <w:sz w:val="24"/>
          <w:szCs w:val="24"/>
        </w:rPr>
        <w:t>GENERAL TERMS AND CONDITIONS</w:t>
      </w:r>
    </w:p>
    <w:p w14:paraId="7FF06531" w14:textId="77777777" w:rsidR="001346DB" w:rsidRPr="00B150E8" w:rsidRDefault="001346DB" w:rsidP="003400D8">
      <w:pPr>
        <w:tabs>
          <w:tab w:val="left" w:pos="720"/>
        </w:tabs>
        <w:spacing w:after="15" w:line="25" w:lineRule="atLeast"/>
        <w:ind w:right="15"/>
        <w:rPr>
          <w:rFonts w:eastAsia="Times New Roman"/>
          <w:b/>
          <w:sz w:val="24"/>
          <w:szCs w:val="24"/>
        </w:rPr>
      </w:pPr>
    </w:p>
    <w:p w14:paraId="4467033C"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A1.0</w:t>
      </w:r>
      <w:r w:rsidRPr="00B150E8">
        <w:rPr>
          <w:sz w:val="24"/>
          <w:szCs w:val="24"/>
        </w:rPr>
        <w:tab/>
        <w:t xml:space="preserve">INTERPRETATION AND DEFINITIONS </w:t>
      </w:r>
    </w:p>
    <w:p w14:paraId="3EF3E725" w14:textId="77777777" w:rsidR="001346DB" w:rsidRPr="00B150E8" w:rsidRDefault="001346DB" w:rsidP="003400D8">
      <w:pPr>
        <w:pStyle w:val="Heading2"/>
        <w:keepNext w:val="0"/>
        <w:keepLines w:val="0"/>
        <w:widowControl w:val="0"/>
        <w:numPr>
          <w:ilvl w:val="0"/>
          <w:numId w:val="0"/>
        </w:numPr>
        <w:spacing w:line="25" w:lineRule="atLeast"/>
        <w:rPr>
          <w:sz w:val="24"/>
          <w:szCs w:val="24"/>
        </w:rPr>
      </w:pPr>
      <w:r w:rsidRPr="00B150E8">
        <w:rPr>
          <w:sz w:val="24"/>
          <w:szCs w:val="24"/>
        </w:rPr>
        <w:t>A1.1</w:t>
      </w:r>
      <w:r w:rsidRPr="00B150E8">
        <w:rPr>
          <w:sz w:val="24"/>
          <w:szCs w:val="24"/>
        </w:rPr>
        <w:tab/>
      </w:r>
      <w:r w:rsidRPr="00B150E8">
        <w:rPr>
          <w:b/>
          <w:sz w:val="24"/>
          <w:szCs w:val="24"/>
        </w:rPr>
        <w:t>Interpretation.</w:t>
      </w:r>
      <w:r w:rsidRPr="00B150E8">
        <w:rPr>
          <w:sz w:val="24"/>
          <w:szCs w:val="24"/>
        </w:rPr>
        <w:t xml:space="preserve"> For the purposes of interpretation:</w:t>
      </w:r>
      <w:r w:rsidRPr="00B150E8">
        <w:rPr>
          <w:sz w:val="24"/>
          <w:szCs w:val="24"/>
        </w:rPr>
        <w:br/>
      </w:r>
    </w:p>
    <w:p w14:paraId="2DF741D2" w14:textId="77777777" w:rsidR="001346DB" w:rsidRPr="00B150E8" w:rsidRDefault="001346DB" w:rsidP="37ADE224">
      <w:pPr>
        <w:pStyle w:val="ListParagraph"/>
        <w:widowControl w:val="0"/>
        <w:numPr>
          <w:ilvl w:val="0"/>
          <w:numId w:val="2"/>
        </w:numPr>
        <w:spacing w:line="25" w:lineRule="atLeast"/>
        <w:rPr>
          <w:sz w:val="24"/>
          <w:szCs w:val="24"/>
        </w:rPr>
      </w:pPr>
      <w:r w:rsidRPr="00B150E8">
        <w:rPr>
          <w:sz w:val="24"/>
          <w:szCs w:val="24"/>
        </w:rPr>
        <w:t>words in the singular include the plural and vice-</w:t>
      </w:r>
      <w:proofErr w:type="gramStart"/>
      <w:r w:rsidRPr="00B150E8">
        <w:rPr>
          <w:sz w:val="24"/>
          <w:szCs w:val="24"/>
        </w:rPr>
        <w:t>versa;</w:t>
      </w:r>
      <w:proofErr w:type="gramEnd"/>
    </w:p>
    <w:p w14:paraId="01A4E4CB" w14:textId="77777777" w:rsidR="001346DB" w:rsidRPr="00B150E8" w:rsidRDefault="001346DB" w:rsidP="37ADE224">
      <w:pPr>
        <w:pStyle w:val="ListParagraph"/>
        <w:widowControl w:val="0"/>
        <w:numPr>
          <w:ilvl w:val="0"/>
          <w:numId w:val="2"/>
        </w:numPr>
        <w:spacing w:line="25" w:lineRule="atLeast"/>
        <w:rPr>
          <w:sz w:val="24"/>
          <w:szCs w:val="24"/>
        </w:rPr>
      </w:pPr>
      <w:r w:rsidRPr="00B150E8">
        <w:rPr>
          <w:sz w:val="24"/>
          <w:szCs w:val="24"/>
        </w:rPr>
        <w:t xml:space="preserve">words in one gender include all </w:t>
      </w:r>
      <w:proofErr w:type="gramStart"/>
      <w:r w:rsidRPr="00B150E8">
        <w:rPr>
          <w:sz w:val="24"/>
          <w:szCs w:val="24"/>
        </w:rPr>
        <w:t>genders;</w:t>
      </w:r>
      <w:proofErr w:type="gramEnd"/>
    </w:p>
    <w:p w14:paraId="2DE9E882" w14:textId="77777777" w:rsidR="001346DB" w:rsidRPr="00B150E8" w:rsidRDefault="001346DB" w:rsidP="37ADE224">
      <w:pPr>
        <w:pStyle w:val="ListParagraph"/>
        <w:widowControl w:val="0"/>
        <w:numPr>
          <w:ilvl w:val="0"/>
          <w:numId w:val="2"/>
        </w:numPr>
        <w:spacing w:line="25" w:lineRule="atLeast"/>
        <w:rPr>
          <w:sz w:val="24"/>
          <w:szCs w:val="24"/>
        </w:rPr>
      </w:pPr>
      <w:r w:rsidRPr="00B150E8">
        <w:rPr>
          <w:sz w:val="24"/>
          <w:szCs w:val="24"/>
        </w:rPr>
        <w:t xml:space="preserve">the headings do not form part of the Agreement; they are for reference only and will not affect the interpretation of the </w:t>
      </w:r>
      <w:proofErr w:type="gramStart"/>
      <w:r w:rsidRPr="00B150E8">
        <w:rPr>
          <w:sz w:val="24"/>
          <w:szCs w:val="24"/>
        </w:rPr>
        <w:t>Agreement;</w:t>
      </w:r>
      <w:proofErr w:type="gramEnd"/>
    </w:p>
    <w:p w14:paraId="018995E1" w14:textId="77777777" w:rsidR="001346DB" w:rsidRPr="00B150E8" w:rsidRDefault="001346DB" w:rsidP="37ADE224">
      <w:pPr>
        <w:pStyle w:val="ListParagraph"/>
        <w:widowControl w:val="0"/>
        <w:numPr>
          <w:ilvl w:val="0"/>
          <w:numId w:val="2"/>
        </w:numPr>
        <w:spacing w:line="25" w:lineRule="atLeast"/>
        <w:rPr>
          <w:sz w:val="24"/>
          <w:szCs w:val="24"/>
        </w:rPr>
      </w:pPr>
      <w:r w:rsidRPr="00B150E8">
        <w:rPr>
          <w:sz w:val="24"/>
          <w:szCs w:val="24"/>
        </w:rPr>
        <w:t>any reference to dollars or currency will be in Canadian dollars and currency; and</w:t>
      </w:r>
    </w:p>
    <w:p w14:paraId="16477EC4" w14:textId="77777777" w:rsidR="001346DB" w:rsidRPr="00B150E8" w:rsidRDefault="001346DB" w:rsidP="37ADE224">
      <w:pPr>
        <w:pStyle w:val="ListParagraph"/>
        <w:widowControl w:val="0"/>
        <w:numPr>
          <w:ilvl w:val="0"/>
          <w:numId w:val="2"/>
        </w:numPr>
        <w:spacing w:line="25" w:lineRule="atLeast"/>
        <w:rPr>
          <w:sz w:val="24"/>
          <w:szCs w:val="24"/>
        </w:rPr>
      </w:pPr>
      <w:r w:rsidRPr="00B150E8">
        <w:rPr>
          <w:sz w:val="24"/>
          <w:szCs w:val="24"/>
        </w:rPr>
        <w:t>“include”, “includes” and “including” denote that the subsequent list is not exhaustive.</w:t>
      </w:r>
    </w:p>
    <w:p w14:paraId="4FD6F2DE" w14:textId="77777777" w:rsidR="001346DB" w:rsidRPr="00B150E8" w:rsidRDefault="001346DB" w:rsidP="12F4DAEB">
      <w:pPr>
        <w:pStyle w:val="Heading2"/>
        <w:keepNext w:val="0"/>
        <w:keepLines w:val="0"/>
        <w:widowControl w:val="0"/>
        <w:numPr>
          <w:ilvl w:val="1"/>
          <w:numId w:val="0"/>
        </w:numPr>
        <w:spacing w:line="25" w:lineRule="atLeast"/>
        <w:ind w:left="720" w:hanging="720"/>
        <w:rPr>
          <w:sz w:val="24"/>
          <w:szCs w:val="24"/>
        </w:rPr>
      </w:pPr>
      <w:r w:rsidRPr="00B150E8">
        <w:rPr>
          <w:sz w:val="24"/>
          <w:szCs w:val="24"/>
        </w:rPr>
        <w:t>A1.</w:t>
      </w:r>
      <w:r w:rsidRPr="601F8225">
        <w:rPr>
          <w:sz w:val="24"/>
          <w:szCs w:val="24"/>
        </w:rPr>
        <w:t>2</w:t>
      </w:r>
      <w:r>
        <w:tab/>
      </w:r>
      <w:r w:rsidRPr="601F8225">
        <w:rPr>
          <w:b/>
          <w:sz w:val="24"/>
          <w:szCs w:val="24"/>
        </w:rPr>
        <w:t>Definitions.</w:t>
      </w:r>
      <w:r w:rsidRPr="00B150E8">
        <w:rPr>
          <w:sz w:val="24"/>
          <w:szCs w:val="24"/>
        </w:rPr>
        <w:t xml:space="preserve"> </w:t>
      </w:r>
      <w:r w:rsidRPr="63649560">
        <w:rPr>
          <w:sz w:val="24"/>
          <w:szCs w:val="24"/>
        </w:rPr>
        <w:t>In</w:t>
      </w:r>
      <w:r w:rsidRPr="00B150E8">
        <w:rPr>
          <w:sz w:val="24"/>
          <w:szCs w:val="24"/>
        </w:rPr>
        <w:t xml:space="preserve"> the Agreement, the following terms will have the following </w:t>
      </w:r>
      <w:r>
        <w:tab/>
      </w:r>
      <w:r>
        <w:tab/>
      </w:r>
      <w:r w:rsidRPr="0B748AB6">
        <w:rPr>
          <w:sz w:val="24"/>
          <w:szCs w:val="24"/>
        </w:rPr>
        <w:t>meanings</w:t>
      </w:r>
      <w:r w:rsidRPr="00B150E8">
        <w:rPr>
          <w:sz w:val="24"/>
          <w:szCs w:val="24"/>
        </w:rPr>
        <w:t>:</w:t>
      </w:r>
    </w:p>
    <w:p w14:paraId="04300B30" w14:textId="77777777" w:rsidR="001346DB" w:rsidRPr="00B150E8" w:rsidRDefault="001346DB" w:rsidP="003400D8">
      <w:pPr>
        <w:widowControl w:val="0"/>
        <w:spacing w:line="25" w:lineRule="atLeast"/>
        <w:ind w:left="851"/>
        <w:rPr>
          <w:sz w:val="24"/>
          <w:szCs w:val="24"/>
        </w:rPr>
      </w:pPr>
      <w:r w:rsidRPr="00B150E8">
        <w:rPr>
          <w:sz w:val="24"/>
          <w:szCs w:val="24"/>
        </w:rPr>
        <w:br/>
      </w:r>
      <w:r w:rsidRPr="00B150E8">
        <w:rPr>
          <w:b/>
          <w:sz w:val="24"/>
          <w:szCs w:val="24"/>
        </w:rPr>
        <w:t>“Additional Provisions”</w:t>
      </w:r>
      <w:r w:rsidRPr="00B150E8">
        <w:rPr>
          <w:sz w:val="24"/>
          <w:szCs w:val="24"/>
        </w:rPr>
        <w:t xml:space="preserve"> means, in respect of a Pro</w:t>
      </w:r>
      <w:r>
        <w:rPr>
          <w:sz w:val="24"/>
          <w:szCs w:val="24"/>
        </w:rPr>
        <w:t>gram</w:t>
      </w:r>
      <w:r w:rsidRPr="00B150E8">
        <w:rPr>
          <w:sz w:val="24"/>
          <w:szCs w:val="24"/>
        </w:rPr>
        <w:t>, the terms and conditions set out in Schedule “B”.</w:t>
      </w:r>
    </w:p>
    <w:p w14:paraId="4229F06D" w14:textId="77777777" w:rsidR="001346DB" w:rsidRPr="00B150E8" w:rsidRDefault="001346DB" w:rsidP="003400D8">
      <w:pPr>
        <w:pStyle w:val="ListParagraph"/>
        <w:widowControl w:val="0"/>
        <w:spacing w:after="0" w:line="25" w:lineRule="atLeast"/>
        <w:ind w:left="900"/>
        <w:contextualSpacing w:val="0"/>
        <w:rPr>
          <w:sz w:val="24"/>
          <w:szCs w:val="24"/>
        </w:rPr>
      </w:pPr>
      <w:r w:rsidRPr="17CBDACA">
        <w:rPr>
          <w:b/>
          <w:bCs/>
          <w:sz w:val="24"/>
          <w:szCs w:val="24"/>
        </w:rPr>
        <w:t>“Agreement”</w:t>
      </w:r>
      <w:r w:rsidRPr="17CBDACA">
        <w:rPr>
          <w:sz w:val="24"/>
          <w:szCs w:val="24"/>
        </w:rPr>
        <w:t xml:space="preserve"> means this agreement </w:t>
      </w:r>
      <w:proofErr w:type="gramStart"/>
      <w:r w:rsidRPr="17CBDACA">
        <w:rPr>
          <w:sz w:val="24"/>
          <w:szCs w:val="24"/>
        </w:rPr>
        <w:t>entered into</w:t>
      </w:r>
      <w:proofErr w:type="gramEnd"/>
      <w:r w:rsidRPr="17CBDACA">
        <w:rPr>
          <w:sz w:val="24"/>
          <w:szCs w:val="24"/>
        </w:rPr>
        <w:t xml:space="preserve"> between the Province and the Recipient, all of the schedules listed in section 1.1, and any amending agreement entered into pursuant to section 4.1.</w:t>
      </w:r>
    </w:p>
    <w:p w14:paraId="5DF96415" w14:textId="77777777" w:rsidR="001346DB" w:rsidRPr="00E37446" w:rsidRDefault="001346DB" w:rsidP="003400D8">
      <w:pPr>
        <w:pStyle w:val="ListParagraph"/>
        <w:widowControl w:val="0"/>
        <w:spacing w:after="0" w:line="25" w:lineRule="atLeast"/>
        <w:ind w:left="900"/>
        <w:contextualSpacing w:val="0"/>
        <w:rPr>
          <w:sz w:val="24"/>
          <w:szCs w:val="24"/>
        </w:rPr>
      </w:pPr>
    </w:p>
    <w:p w14:paraId="43815557" w14:textId="77777777" w:rsidR="001346DB" w:rsidRPr="00E37446" w:rsidRDefault="001346DB" w:rsidP="003400D8">
      <w:pPr>
        <w:pStyle w:val="ListParagraph"/>
        <w:widowControl w:val="0"/>
        <w:spacing w:after="0" w:line="25" w:lineRule="atLeast"/>
        <w:ind w:left="900"/>
        <w:contextualSpacing w:val="0"/>
        <w:rPr>
          <w:sz w:val="24"/>
          <w:szCs w:val="24"/>
        </w:rPr>
      </w:pPr>
      <w:r>
        <w:rPr>
          <w:b/>
          <w:bCs/>
          <w:sz w:val="24"/>
          <w:szCs w:val="24"/>
        </w:rPr>
        <w:t>“</w:t>
      </w:r>
      <w:r w:rsidRPr="00E37446">
        <w:rPr>
          <w:b/>
          <w:bCs/>
          <w:sz w:val="24"/>
          <w:szCs w:val="24"/>
        </w:rPr>
        <w:t>Annual Funding Allocation”</w:t>
      </w:r>
      <w:r w:rsidRPr="00E37446">
        <w:rPr>
          <w:sz w:val="24"/>
          <w:szCs w:val="24"/>
        </w:rPr>
        <w:t xml:space="preserve"> in respect of each Funding Year</w:t>
      </w:r>
      <w:r w:rsidRPr="7A15F011">
        <w:rPr>
          <w:sz w:val="24"/>
          <w:szCs w:val="24"/>
        </w:rPr>
        <w:t>,</w:t>
      </w:r>
      <w:r w:rsidRPr="00E37446">
        <w:rPr>
          <w:sz w:val="24"/>
          <w:szCs w:val="24"/>
        </w:rPr>
        <w:t xml:space="preserve"> means the amount that the </w:t>
      </w:r>
      <w:proofErr w:type="gramStart"/>
      <w:r w:rsidRPr="00E37446">
        <w:rPr>
          <w:sz w:val="24"/>
          <w:szCs w:val="24"/>
        </w:rPr>
        <w:t>Province</w:t>
      </w:r>
      <w:proofErr w:type="gramEnd"/>
      <w:r w:rsidRPr="00E37446">
        <w:rPr>
          <w:sz w:val="24"/>
          <w:szCs w:val="24"/>
        </w:rPr>
        <w:t xml:space="preserve"> notionally allocates to the Recipient for a Program</w:t>
      </w:r>
      <w:r w:rsidRPr="7A15F011">
        <w:rPr>
          <w:sz w:val="24"/>
          <w:szCs w:val="24"/>
        </w:rPr>
        <w:t>.</w:t>
      </w:r>
    </w:p>
    <w:p w14:paraId="53B3D108" w14:textId="77777777" w:rsidR="001346DB" w:rsidRPr="00B150E8" w:rsidRDefault="001346DB" w:rsidP="003400D8">
      <w:pPr>
        <w:pStyle w:val="ListParagraph"/>
        <w:widowControl w:val="0"/>
        <w:spacing w:after="0" w:line="25" w:lineRule="atLeast"/>
        <w:ind w:left="900"/>
        <w:contextualSpacing w:val="0"/>
        <w:rPr>
          <w:sz w:val="24"/>
          <w:szCs w:val="24"/>
        </w:rPr>
      </w:pPr>
    </w:p>
    <w:p w14:paraId="3467055C" w14:textId="77777777" w:rsidR="001346DB" w:rsidRDefault="001346DB" w:rsidP="003400D8">
      <w:pPr>
        <w:widowControl w:val="0"/>
        <w:spacing w:line="25" w:lineRule="atLeast"/>
        <w:ind w:left="851"/>
        <w:rPr>
          <w:sz w:val="24"/>
          <w:szCs w:val="24"/>
        </w:rPr>
      </w:pPr>
      <w:r w:rsidRPr="00B150E8">
        <w:rPr>
          <w:b/>
          <w:sz w:val="24"/>
          <w:szCs w:val="24"/>
        </w:rPr>
        <w:t>“Business Day”</w:t>
      </w:r>
      <w:r w:rsidRPr="00B150E8">
        <w:rPr>
          <w:sz w:val="24"/>
          <w:szCs w:val="24"/>
        </w:rPr>
        <w:t xml:space="preserve"> means any working day, Monday to Friday inclusive, excluding statutory and other holidays, namely: New Year’s Day; Family Day; Good Friday; Easter Monday; Victoria Day; Canada Day; Civic Holiday; Labour Day; Thanksgiving Day; Remembrance Day; Christmas Day; Boxing Day and any other day on which the </w:t>
      </w:r>
      <w:proofErr w:type="gramStart"/>
      <w:r w:rsidRPr="00B150E8">
        <w:rPr>
          <w:sz w:val="24"/>
          <w:szCs w:val="24"/>
        </w:rPr>
        <w:t>Province</w:t>
      </w:r>
      <w:proofErr w:type="gramEnd"/>
      <w:r w:rsidRPr="00B150E8">
        <w:rPr>
          <w:sz w:val="24"/>
          <w:szCs w:val="24"/>
        </w:rPr>
        <w:t xml:space="preserve"> has elected to be closed for business.</w:t>
      </w:r>
    </w:p>
    <w:p w14:paraId="6F457203" w14:textId="77777777" w:rsidR="001346DB" w:rsidRDefault="001346DB" w:rsidP="003400D8">
      <w:pPr>
        <w:widowControl w:val="0"/>
        <w:spacing w:line="25" w:lineRule="atLeast"/>
        <w:ind w:left="851"/>
        <w:rPr>
          <w:sz w:val="24"/>
          <w:szCs w:val="24"/>
        </w:rPr>
      </w:pPr>
      <w:r w:rsidRPr="0024543D">
        <w:rPr>
          <w:b/>
          <w:sz w:val="24"/>
          <w:szCs w:val="24"/>
        </w:rPr>
        <w:t>“Capital Component</w:t>
      </w:r>
      <w:r w:rsidRPr="0024543D">
        <w:rPr>
          <w:sz w:val="24"/>
          <w:szCs w:val="24"/>
        </w:rPr>
        <w:t>” means the component of the Program governed by Schedule “C-1” and the Program Guidelines.</w:t>
      </w:r>
    </w:p>
    <w:p w14:paraId="5633C3E4" w14:textId="77777777" w:rsidR="001346DB" w:rsidRPr="00277718" w:rsidRDefault="001346DB" w:rsidP="003400D8">
      <w:pPr>
        <w:widowControl w:val="0"/>
        <w:spacing w:line="25" w:lineRule="atLeast"/>
        <w:ind w:left="851"/>
        <w:rPr>
          <w:sz w:val="24"/>
          <w:szCs w:val="24"/>
        </w:rPr>
      </w:pPr>
      <w:r w:rsidRPr="00096585">
        <w:rPr>
          <w:b/>
          <w:sz w:val="24"/>
          <w:szCs w:val="24"/>
        </w:rPr>
        <w:t>“Community Homelessness Prevention Initiative”</w:t>
      </w:r>
      <w:r w:rsidRPr="00096585">
        <w:rPr>
          <w:sz w:val="24"/>
          <w:szCs w:val="24"/>
        </w:rPr>
        <w:t xml:space="preserve"> means the</w:t>
      </w:r>
      <w:r>
        <w:rPr>
          <w:sz w:val="24"/>
          <w:szCs w:val="24"/>
        </w:rPr>
        <w:t xml:space="preserve"> </w:t>
      </w:r>
      <w:r w:rsidRPr="00B83E80">
        <w:rPr>
          <w:sz w:val="24"/>
          <w:szCs w:val="24"/>
        </w:rPr>
        <w:t>Service Manager Service</w:t>
      </w:r>
      <w:r w:rsidRPr="00BE1B2E">
        <w:rPr>
          <w:sz w:val="24"/>
          <w:szCs w:val="24"/>
          <w:lang w:val="en-US"/>
        </w:rPr>
        <w:t xml:space="preserve"> Agreement </w:t>
      </w:r>
      <w:proofErr w:type="gramStart"/>
      <w:r w:rsidRPr="00BE1B2E">
        <w:rPr>
          <w:sz w:val="24"/>
          <w:szCs w:val="24"/>
          <w:lang w:val="en-US"/>
        </w:rPr>
        <w:t>entered into</w:t>
      </w:r>
      <w:proofErr w:type="gramEnd"/>
      <w:r w:rsidRPr="00BE1B2E">
        <w:rPr>
          <w:sz w:val="24"/>
          <w:szCs w:val="24"/>
          <w:lang w:val="en-US"/>
        </w:rPr>
        <w:t xml:space="preserve"> by the Province and the Recipient effective as of</w:t>
      </w:r>
      <w:r w:rsidRPr="00FC6125">
        <w:rPr>
          <w:sz w:val="24"/>
          <w:szCs w:val="24"/>
          <w:lang w:val="en-US"/>
        </w:rPr>
        <w:t xml:space="preserve"> </w:t>
      </w:r>
      <w:r w:rsidRPr="00BE1B2E">
        <w:rPr>
          <w:sz w:val="24"/>
          <w:szCs w:val="24"/>
          <w:lang w:val="en-US"/>
        </w:rPr>
        <w:t>January 1, 2013</w:t>
      </w:r>
      <w:r>
        <w:rPr>
          <w:sz w:val="24"/>
          <w:szCs w:val="24"/>
          <w:lang w:val="en-US"/>
        </w:rPr>
        <w:t>.</w:t>
      </w:r>
    </w:p>
    <w:p w14:paraId="1AEEE3C3" w14:textId="77777777" w:rsidR="001346DB" w:rsidRPr="00B150E8" w:rsidRDefault="001346DB" w:rsidP="003400D8">
      <w:pPr>
        <w:pStyle w:val="ListParagraph"/>
        <w:widowControl w:val="0"/>
        <w:spacing w:after="0" w:line="25" w:lineRule="atLeast"/>
        <w:ind w:left="900"/>
        <w:contextualSpacing w:val="0"/>
        <w:rPr>
          <w:sz w:val="24"/>
          <w:szCs w:val="24"/>
        </w:rPr>
      </w:pPr>
      <w:r w:rsidRPr="00B150E8">
        <w:rPr>
          <w:b/>
          <w:sz w:val="24"/>
          <w:szCs w:val="24"/>
        </w:rPr>
        <w:t xml:space="preserve">“Effective Date” </w:t>
      </w:r>
      <w:r w:rsidRPr="00B150E8">
        <w:rPr>
          <w:sz w:val="24"/>
          <w:szCs w:val="24"/>
        </w:rPr>
        <w:t>means</w:t>
      </w:r>
      <w:r w:rsidRPr="00B150E8">
        <w:rPr>
          <w:b/>
          <w:sz w:val="24"/>
          <w:szCs w:val="24"/>
        </w:rPr>
        <w:t xml:space="preserve"> </w:t>
      </w:r>
      <w:r w:rsidRPr="00B150E8">
        <w:rPr>
          <w:sz w:val="24"/>
          <w:szCs w:val="24"/>
        </w:rPr>
        <w:t>the date set out at the top of the Agreement.</w:t>
      </w:r>
    </w:p>
    <w:p w14:paraId="59A472D3" w14:textId="77777777" w:rsidR="001346DB" w:rsidRPr="00B150E8" w:rsidRDefault="001346DB" w:rsidP="003400D8">
      <w:pPr>
        <w:pStyle w:val="ListParagraph"/>
        <w:widowControl w:val="0"/>
        <w:spacing w:after="0" w:line="25" w:lineRule="atLeast"/>
        <w:ind w:left="900"/>
        <w:contextualSpacing w:val="0"/>
        <w:rPr>
          <w:b/>
          <w:sz w:val="24"/>
          <w:szCs w:val="24"/>
        </w:rPr>
      </w:pPr>
    </w:p>
    <w:p w14:paraId="14D5F155" w14:textId="77777777" w:rsidR="001346DB" w:rsidRPr="00B150E8" w:rsidRDefault="001346DB" w:rsidP="003400D8">
      <w:pPr>
        <w:widowControl w:val="0"/>
        <w:spacing w:line="25" w:lineRule="atLeast"/>
        <w:ind w:left="851"/>
        <w:rPr>
          <w:sz w:val="24"/>
          <w:szCs w:val="24"/>
        </w:rPr>
      </w:pPr>
      <w:r w:rsidRPr="00B150E8">
        <w:rPr>
          <w:b/>
          <w:sz w:val="24"/>
          <w:szCs w:val="24"/>
        </w:rPr>
        <w:t>“Event of Default”</w:t>
      </w:r>
      <w:r w:rsidRPr="00B150E8">
        <w:rPr>
          <w:sz w:val="24"/>
          <w:szCs w:val="24"/>
        </w:rPr>
        <w:t xml:space="preserve"> has the meaning ascribed to it in section A13.1.</w:t>
      </w:r>
    </w:p>
    <w:p w14:paraId="6E97F3D6" w14:textId="77777777" w:rsidR="001346DB" w:rsidRPr="00B150E8" w:rsidRDefault="001346DB" w:rsidP="003400D8">
      <w:pPr>
        <w:widowControl w:val="0"/>
        <w:spacing w:line="25" w:lineRule="atLeast"/>
        <w:ind w:left="851"/>
        <w:rPr>
          <w:sz w:val="24"/>
          <w:szCs w:val="24"/>
        </w:rPr>
      </w:pPr>
      <w:r w:rsidRPr="008B5D55">
        <w:rPr>
          <w:b/>
          <w:sz w:val="24"/>
          <w:szCs w:val="24"/>
        </w:rPr>
        <w:lastRenderedPageBreak/>
        <w:t xml:space="preserve">“Expiry Date” </w:t>
      </w:r>
      <w:r w:rsidRPr="008B5D55">
        <w:rPr>
          <w:sz w:val="24"/>
          <w:szCs w:val="24"/>
        </w:rPr>
        <w:t>means the date on which the Agreement will expire and is the latest date set out in Schedule “B” in respect of a Program funded under this Agreement.</w:t>
      </w:r>
      <w:r w:rsidRPr="00B150E8">
        <w:rPr>
          <w:sz w:val="24"/>
          <w:szCs w:val="24"/>
        </w:rPr>
        <w:t xml:space="preserve"> </w:t>
      </w:r>
    </w:p>
    <w:p w14:paraId="56724E27" w14:textId="77777777" w:rsidR="001346DB" w:rsidRPr="00B150E8" w:rsidRDefault="001346DB" w:rsidP="003400D8">
      <w:pPr>
        <w:widowControl w:val="0"/>
        <w:spacing w:line="25" w:lineRule="atLeast"/>
        <w:ind w:left="851"/>
        <w:rPr>
          <w:sz w:val="24"/>
          <w:szCs w:val="24"/>
        </w:rPr>
      </w:pPr>
      <w:r w:rsidRPr="00B150E8">
        <w:rPr>
          <w:b/>
          <w:sz w:val="24"/>
          <w:szCs w:val="24"/>
        </w:rPr>
        <w:t>“Funding Year”</w:t>
      </w:r>
      <w:r w:rsidRPr="00B150E8">
        <w:rPr>
          <w:sz w:val="24"/>
          <w:szCs w:val="24"/>
        </w:rPr>
        <w:t xml:space="preserve"> means:</w:t>
      </w:r>
    </w:p>
    <w:p w14:paraId="7A2D2048" w14:textId="77777777" w:rsidR="001346DB" w:rsidRPr="00B150E8" w:rsidRDefault="001346DB" w:rsidP="003400D8">
      <w:pPr>
        <w:pStyle w:val="ListParagraph"/>
        <w:widowControl w:val="0"/>
        <w:numPr>
          <w:ilvl w:val="0"/>
          <w:numId w:val="3"/>
        </w:numPr>
        <w:spacing w:line="25" w:lineRule="atLeast"/>
        <w:contextualSpacing w:val="0"/>
        <w:rPr>
          <w:sz w:val="24"/>
          <w:szCs w:val="24"/>
        </w:rPr>
      </w:pPr>
      <w:r w:rsidRPr="00B150E8">
        <w:rPr>
          <w:sz w:val="24"/>
          <w:szCs w:val="24"/>
        </w:rPr>
        <w:t>in the case of the first Funding Year, the period commencing on the Effective Date and ending on the following March 31; and</w:t>
      </w:r>
    </w:p>
    <w:p w14:paraId="303C5C80" w14:textId="77777777" w:rsidR="001346DB" w:rsidRPr="00B150E8" w:rsidRDefault="001346DB" w:rsidP="003400D8">
      <w:pPr>
        <w:pStyle w:val="ListParagraph"/>
        <w:widowControl w:val="0"/>
        <w:numPr>
          <w:ilvl w:val="0"/>
          <w:numId w:val="3"/>
        </w:numPr>
        <w:spacing w:line="25" w:lineRule="atLeast"/>
        <w:contextualSpacing w:val="0"/>
        <w:rPr>
          <w:sz w:val="24"/>
          <w:szCs w:val="24"/>
        </w:rPr>
      </w:pPr>
      <w:r w:rsidRPr="00B150E8">
        <w:rPr>
          <w:sz w:val="24"/>
          <w:szCs w:val="24"/>
        </w:rPr>
        <w:t xml:space="preserve">in the case of Funding Years </w:t>
      </w:r>
      <w:proofErr w:type="gramStart"/>
      <w:r w:rsidRPr="00B150E8">
        <w:rPr>
          <w:sz w:val="24"/>
          <w:szCs w:val="24"/>
        </w:rPr>
        <w:t>subsequent to</w:t>
      </w:r>
      <w:proofErr w:type="gramEnd"/>
      <w:r w:rsidRPr="00B150E8">
        <w:rPr>
          <w:sz w:val="24"/>
          <w:szCs w:val="24"/>
        </w:rPr>
        <w:t xml:space="preserve"> the first Funding Year, the period commencing on April 1 following the end of the previous Funding Year and ending on the following March 31.</w:t>
      </w:r>
    </w:p>
    <w:p w14:paraId="16B5552C" w14:textId="77777777" w:rsidR="001346DB" w:rsidRPr="00B150E8" w:rsidRDefault="001346DB" w:rsidP="003400D8">
      <w:pPr>
        <w:widowControl w:val="0"/>
        <w:spacing w:line="25" w:lineRule="atLeast"/>
        <w:ind w:left="851"/>
        <w:rPr>
          <w:sz w:val="24"/>
          <w:szCs w:val="24"/>
        </w:rPr>
      </w:pPr>
      <w:r w:rsidRPr="00B150E8">
        <w:rPr>
          <w:b/>
          <w:sz w:val="24"/>
          <w:szCs w:val="24"/>
        </w:rPr>
        <w:t>“Funds”</w:t>
      </w:r>
      <w:r w:rsidRPr="00B150E8">
        <w:rPr>
          <w:sz w:val="24"/>
          <w:szCs w:val="24"/>
        </w:rPr>
        <w:t xml:space="preserve"> means the money the </w:t>
      </w:r>
      <w:proofErr w:type="gramStart"/>
      <w:r w:rsidRPr="00B150E8">
        <w:rPr>
          <w:sz w:val="24"/>
          <w:szCs w:val="24"/>
        </w:rPr>
        <w:t>Province</w:t>
      </w:r>
      <w:proofErr w:type="gramEnd"/>
      <w:r w:rsidRPr="00B150E8">
        <w:rPr>
          <w:sz w:val="24"/>
          <w:szCs w:val="24"/>
        </w:rPr>
        <w:t xml:space="preserve"> provides to the Recipient pursuant to the Agreement.</w:t>
      </w:r>
    </w:p>
    <w:p w14:paraId="45913514" w14:textId="77777777" w:rsidR="001346DB" w:rsidRPr="004F6ACD" w:rsidRDefault="001346DB" w:rsidP="003400D8">
      <w:pPr>
        <w:widowControl w:val="0"/>
        <w:spacing w:line="25" w:lineRule="atLeast"/>
        <w:ind w:left="851"/>
        <w:rPr>
          <w:bCs/>
          <w:sz w:val="24"/>
          <w:szCs w:val="24"/>
        </w:rPr>
      </w:pPr>
      <w:r w:rsidRPr="00EF03F4">
        <w:rPr>
          <w:b/>
          <w:sz w:val="24"/>
          <w:szCs w:val="24"/>
        </w:rPr>
        <w:t xml:space="preserve">“Home for Good” </w:t>
      </w:r>
      <w:r w:rsidRPr="00EF03F4">
        <w:rPr>
          <w:sz w:val="24"/>
          <w:szCs w:val="24"/>
        </w:rPr>
        <w:t xml:space="preserve">means the </w:t>
      </w:r>
      <w:r w:rsidRPr="00EF03F4">
        <w:rPr>
          <w:sz w:val="24"/>
          <w:szCs w:val="24"/>
          <w:lang w:val="en-US"/>
        </w:rPr>
        <w:t xml:space="preserve">Ontario Transfer Payment Agreement </w:t>
      </w:r>
      <w:proofErr w:type="gramStart"/>
      <w:r w:rsidRPr="00EF03F4">
        <w:rPr>
          <w:sz w:val="24"/>
          <w:szCs w:val="24"/>
          <w:lang w:val="en-US"/>
        </w:rPr>
        <w:t>entered into</w:t>
      </w:r>
      <w:proofErr w:type="gramEnd"/>
      <w:r w:rsidRPr="00EF03F4">
        <w:rPr>
          <w:sz w:val="24"/>
          <w:szCs w:val="24"/>
          <w:lang w:val="en-US"/>
        </w:rPr>
        <w:t xml:space="preserve"> by the Province and the Recipient, if applicable.</w:t>
      </w:r>
      <w:r w:rsidRPr="63649560">
        <w:rPr>
          <w:sz w:val="24"/>
          <w:szCs w:val="24"/>
          <w:lang w:val="en-US"/>
        </w:rPr>
        <w:t xml:space="preserve"> </w:t>
      </w:r>
    </w:p>
    <w:p w14:paraId="6EAE0DAA" w14:textId="77777777" w:rsidR="001346DB" w:rsidRPr="00B150E8" w:rsidRDefault="001346DB" w:rsidP="003400D8">
      <w:pPr>
        <w:widowControl w:val="0"/>
        <w:spacing w:line="25" w:lineRule="atLeast"/>
        <w:ind w:left="851"/>
        <w:rPr>
          <w:sz w:val="24"/>
          <w:szCs w:val="24"/>
        </w:rPr>
      </w:pPr>
      <w:r w:rsidRPr="00B150E8">
        <w:rPr>
          <w:b/>
          <w:sz w:val="24"/>
          <w:szCs w:val="24"/>
        </w:rPr>
        <w:t>“Indemnified Parties”</w:t>
      </w:r>
      <w:r w:rsidRPr="00B150E8">
        <w:rPr>
          <w:sz w:val="24"/>
          <w:szCs w:val="24"/>
        </w:rPr>
        <w:t xml:space="preserve"> means Her Majesty the Queen in right of Ontario, Her ministers, agents, </w:t>
      </w:r>
      <w:proofErr w:type="gramStart"/>
      <w:r w:rsidRPr="00B150E8">
        <w:rPr>
          <w:sz w:val="24"/>
          <w:szCs w:val="24"/>
        </w:rPr>
        <w:t>appointees</w:t>
      </w:r>
      <w:proofErr w:type="gramEnd"/>
      <w:r w:rsidRPr="00B150E8">
        <w:rPr>
          <w:sz w:val="24"/>
          <w:szCs w:val="24"/>
        </w:rPr>
        <w:t xml:space="preserve"> and employees.</w:t>
      </w:r>
    </w:p>
    <w:p w14:paraId="264F24F3" w14:textId="77777777" w:rsidR="001346DB" w:rsidRPr="00B150E8" w:rsidRDefault="001346DB" w:rsidP="00705070">
      <w:pPr>
        <w:widowControl w:val="0"/>
        <w:spacing w:line="25" w:lineRule="atLeast"/>
        <w:ind w:left="851"/>
        <w:rPr>
          <w:sz w:val="24"/>
          <w:szCs w:val="24"/>
        </w:rPr>
      </w:pPr>
      <w:r w:rsidRPr="00D7195F">
        <w:rPr>
          <w:b/>
          <w:bCs/>
          <w:sz w:val="24"/>
          <w:szCs w:val="24"/>
        </w:rPr>
        <w:t>“</w:t>
      </w:r>
      <w:r>
        <w:rPr>
          <w:b/>
          <w:bCs/>
          <w:sz w:val="24"/>
          <w:szCs w:val="24"/>
        </w:rPr>
        <w:t>Investment</w:t>
      </w:r>
      <w:r w:rsidRPr="00D7195F">
        <w:rPr>
          <w:b/>
          <w:bCs/>
          <w:sz w:val="24"/>
          <w:szCs w:val="24"/>
        </w:rPr>
        <w:t xml:space="preserve"> Plan” </w:t>
      </w:r>
      <w:r w:rsidRPr="00D7195F">
        <w:rPr>
          <w:sz w:val="24"/>
          <w:szCs w:val="24"/>
        </w:rPr>
        <w:t>means a</w:t>
      </w:r>
      <w:r>
        <w:rPr>
          <w:sz w:val="24"/>
          <w:szCs w:val="24"/>
        </w:rPr>
        <w:t>n</w:t>
      </w:r>
      <w:r w:rsidRPr="00D7195F">
        <w:rPr>
          <w:sz w:val="24"/>
          <w:szCs w:val="24"/>
        </w:rPr>
        <w:t xml:space="preserve"> </w:t>
      </w:r>
      <w:r>
        <w:rPr>
          <w:sz w:val="24"/>
          <w:szCs w:val="24"/>
        </w:rPr>
        <w:t>Investment</w:t>
      </w:r>
      <w:r w:rsidRPr="00D7195F">
        <w:rPr>
          <w:sz w:val="24"/>
          <w:szCs w:val="24"/>
        </w:rPr>
        <w:t xml:space="preserve"> Plan substantially in the form of Appendix “A</w:t>
      </w:r>
      <w:r>
        <w:rPr>
          <w:sz w:val="24"/>
          <w:szCs w:val="24"/>
        </w:rPr>
        <w:t>”</w:t>
      </w:r>
      <w:r w:rsidRPr="00D7195F">
        <w:rPr>
          <w:sz w:val="24"/>
          <w:szCs w:val="24"/>
        </w:rPr>
        <w:t xml:space="preserve"> to Schedule “D</w:t>
      </w:r>
      <w:r>
        <w:rPr>
          <w:sz w:val="24"/>
          <w:szCs w:val="24"/>
        </w:rPr>
        <w:t>.”</w:t>
      </w:r>
    </w:p>
    <w:p w14:paraId="45495139" w14:textId="77777777" w:rsidR="001346DB" w:rsidRDefault="001346DB" w:rsidP="003400D8">
      <w:pPr>
        <w:widowControl w:val="0"/>
        <w:spacing w:line="25" w:lineRule="atLeast"/>
        <w:ind w:left="851"/>
        <w:rPr>
          <w:sz w:val="24"/>
          <w:szCs w:val="24"/>
        </w:rPr>
      </w:pPr>
      <w:r w:rsidRPr="00B150E8">
        <w:rPr>
          <w:b/>
          <w:sz w:val="24"/>
          <w:szCs w:val="24"/>
        </w:rPr>
        <w:t>“Maximum Funds”</w:t>
      </w:r>
      <w:r w:rsidRPr="00B150E8">
        <w:rPr>
          <w:sz w:val="24"/>
          <w:szCs w:val="24"/>
        </w:rPr>
        <w:t xml:space="preserve"> means, in respect of a Pro</w:t>
      </w:r>
      <w:r>
        <w:rPr>
          <w:sz w:val="24"/>
          <w:szCs w:val="24"/>
        </w:rPr>
        <w:t>gram</w:t>
      </w:r>
      <w:r w:rsidRPr="00B150E8">
        <w:rPr>
          <w:sz w:val="24"/>
          <w:szCs w:val="24"/>
        </w:rPr>
        <w:t>, the maximum Funds set out in Schedule “B</w:t>
      </w:r>
      <w:r>
        <w:rPr>
          <w:sz w:val="24"/>
          <w:szCs w:val="24"/>
        </w:rPr>
        <w:t>.</w:t>
      </w:r>
      <w:r w:rsidRPr="00B150E8">
        <w:rPr>
          <w:sz w:val="24"/>
          <w:szCs w:val="24"/>
        </w:rPr>
        <w:t>”</w:t>
      </w:r>
    </w:p>
    <w:p w14:paraId="28BDD478" w14:textId="77777777" w:rsidR="001346DB" w:rsidRPr="00B150E8" w:rsidRDefault="001346DB" w:rsidP="003400D8">
      <w:pPr>
        <w:widowControl w:val="0"/>
        <w:spacing w:line="25" w:lineRule="atLeast"/>
        <w:ind w:left="851"/>
        <w:rPr>
          <w:sz w:val="24"/>
          <w:szCs w:val="24"/>
        </w:rPr>
      </w:pPr>
      <w:r w:rsidRPr="00B150E8">
        <w:rPr>
          <w:b/>
          <w:sz w:val="24"/>
          <w:szCs w:val="24"/>
        </w:rPr>
        <w:t>“Notice”</w:t>
      </w:r>
      <w:r w:rsidRPr="00B150E8">
        <w:rPr>
          <w:sz w:val="24"/>
          <w:szCs w:val="24"/>
        </w:rPr>
        <w:t xml:space="preserve"> means any communication given or required to be given pursuant to the Agreement.</w:t>
      </w:r>
    </w:p>
    <w:p w14:paraId="158CD47E" w14:textId="77777777" w:rsidR="001346DB" w:rsidRPr="00B150E8" w:rsidRDefault="001346DB" w:rsidP="003400D8">
      <w:pPr>
        <w:widowControl w:val="0"/>
        <w:spacing w:line="25" w:lineRule="atLeast"/>
        <w:ind w:left="851"/>
        <w:rPr>
          <w:sz w:val="24"/>
          <w:szCs w:val="24"/>
        </w:rPr>
      </w:pPr>
      <w:r w:rsidRPr="00B150E8">
        <w:rPr>
          <w:b/>
          <w:sz w:val="24"/>
          <w:szCs w:val="24"/>
        </w:rPr>
        <w:t>“Notice Period”</w:t>
      </w:r>
      <w:r w:rsidRPr="00B150E8">
        <w:rPr>
          <w:sz w:val="24"/>
          <w:szCs w:val="24"/>
        </w:rPr>
        <w:t xml:space="preserve"> means the period of time within which the Recipient is required to remedy an Event of Default pursuant to section A13.3(b) and includes any such period or periods of time by which the </w:t>
      </w:r>
      <w:proofErr w:type="gramStart"/>
      <w:r w:rsidRPr="00B150E8">
        <w:rPr>
          <w:sz w:val="24"/>
          <w:szCs w:val="24"/>
        </w:rPr>
        <w:t>Province</w:t>
      </w:r>
      <w:proofErr w:type="gramEnd"/>
      <w:r w:rsidRPr="00B150E8">
        <w:rPr>
          <w:sz w:val="24"/>
          <w:szCs w:val="24"/>
        </w:rPr>
        <w:t xml:space="preserve"> extends that time in accordance with section A13.4.</w:t>
      </w:r>
    </w:p>
    <w:p w14:paraId="56C09188" w14:textId="77777777" w:rsidR="001346DB" w:rsidRPr="00B150E8" w:rsidRDefault="001346DB" w:rsidP="003400D8">
      <w:pPr>
        <w:widowControl w:val="0"/>
        <w:spacing w:line="25" w:lineRule="atLeast"/>
        <w:ind w:left="851"/>
        <w:rPr>
          <w:b/>
          <w:sz w:val="24"/>
          <w:szCs w:val="24"/>
        </w:rPr>
      </w:pPr>
      <w:r w:rsidRPr="00B150E8">
        <w:rPr>
          <w:b/>
          <w:sz w:val="24"/>
          <w:szCs w:val="24"/>
        </w:rPr>
        <w:t>“Parties”</w:t>
      </w:r>
      <w:r w:rsidRPr="00B150E8">
        <w:rPr>
          <w:sz w:val="24"/>
          <w:szCs w:val="24"/>
        </w:rPr>
        <w:t xml:space="preserve"> means the Province and the Recipient. </w:t>
      </w:r>
    </w:p>
    <w:p w14:paraId="349BEB3E" w14:textId="77777777" w:rsidR="001346DB" w:rsidRPr="00B150E8" w:rsidRDefault="001346DB" w:rsidP="003400D8">
      <w:pPr>
        <w:widowControl w:val="0"/>
        <w:spacing w:line="25" w:lineRule="atLeast"/>
        <w:ind w:left="851"/>
        <w:rPr>
          <w:sz w:val="24"/>
          <w:szCs w:val="24"/>
        </w:rPr>
      </w:pPr>
      <w:r w:rsidRPr="00B150E8">
        <w:rPr>
          <w:b/>
          <w:sz w:val="24"/>
          <w:szCs w:val="24"/>
        </w:rPr>
        <w:t xml:space="preserve">“Party” </w:t>
      </w:r>
      <w:r w:rsidRPr="00B150E8">
        <w:rPr>
          <w:sz w:val="24"/>
          <w:szCs w:val="24"/>
        </w:rPr>
        <w:t>means either the Province or the Recipient.</w:t>
      </w:r>
    </w:p>
    <w:p w14:paraId="5C9C8562" w14:textId="77777777" w:rsidR="001346DB" w:rsidRPr="00C001E8" w:rsidRDefault="001346DB" w:rsidP="003400D8">
      <w:pPr>
        <w:widowControl w:val="0"/>
        <w:spacing w:line="25" w:lineRule="atLeast"/>
        <w:ind w:left="851"/>
        <w:rPr>
          <w:sz w:val="24"/>
          <w:szCs w:val="24"/>
        </w:rPr>
      </w:pPr>
      <w:r w:rsidRPr="00C001E8">
        <w:rPr>
          <w:b/>
          <w:bCs/>
          <w:sz w:val="24"/>
          <w:szCs w:val="24"/>
        </w:rPr>
        <w:t xml:space="preserve">“Program” </w:t>
      </w:r>
      <w:r w:rsidRPr="00C001E8">
        <w:rPr>
          <w:sz w:val="24"/>
          <w:szCs w:val="24"/>
        </w:rPr>
        <w:t>means the Program described in Schedule “C”</w:t>
      </w:r>
      <w:r>
        <w:rPr>
          <w:sz w:val="24"/>
          <w:szCs w:val="24"/>
        </w:rPr>
        <w:t>, Schedule C-1” and Schedule “C-2”</w:t>
      </w:r>
      <w:r w:rsidRPr="00C001E8">
        <w:rPr>
          <w:sz w:val="24"/>
          <w:szCs w:val="24"/>
        </w:rPr>
        <w:t>.</w:t>
      </w:r>
    </w:p>
    <w:p w14:paraId="7BB5F4F6" w14:textId="77777777" w:rsidR="001346DB" w:rsidRPr="00D7195F" w:rsidRDefault="001346DB" w:rsidP="00D7195F">
      <w:pPr>
        <w:pStyle w:val="Default"/>
        <w:ind w:left="851"/>
      </w:pPr>
      <w:r w:rsidRPr="00D7195F">
        <w:t>“</w:t>
      </w:r>
      <w:r w:rsidRPr="00D7195F">
        <w:rPr>
          <w:b/>
          <w:bCs/>
        </w:rPr>
        <w:t>Program Guidelines</w:t>
      </w:r>
      <w:r w:rsidRPr="00D7195F">
        <w:t>” means the guidelines for the Program attached as Schedule “</w:t>
      </w:r>
      <w:r>
        <w:t>C-2</w:t>
      </w:r>
      <w:r w:rsidRPr="00D7195F">
        <w:t xml:space="preserve">”, as amended by the </w:t>
      </w:r>
      <w:proofErr w:type="gramStart"/>
      <w:r w:rsidRPr="00D7195F">
        <w:t>Province</w:t>
      </w:r>
      <w:proofErr w:type="gramEnd"/>
      <w:r w:rsidRPr="00D7195F">
        <w:t xml:space="preserve"> from time to time</w:t>
      </w:r>
      <w:r>
        <w:t>, and any future supplementary guidelines for the Program issued by the Province</w:t>
      </w:r>
      <w:r w:rsidRPr="00D7195F">
        <w:t xml:space="preserve">. </w:t>
      </w:r>
    </w:p>
    <w:p w14:paraId="0E8384F2" w14:textId="77777777" w:rsidR="001346DB" w:rsidRPr="00D7195F" w:rsidRDefault="001346DB" w:rsidP="00AB10EA">
      <w:pPr>
        <w:pStyle w:val="Default"/>
        <w:ind w:left="720"/>
      </w:pPr>
    </w:p>
    <w:p w14:paraId="668FE9E4" w14:textId="77777777" w:rsidR="001346DB" w:rsidRDefault="001346DB" w:rsidP="003400D8">
      <w:pPr>
        <w:widowControl w:val="0"/>
        <w:spacing w:line="25" w:lineRule="atLeast"/>
        <w:ind w:left="851"/>
        <w:rPr>
          <w:sz w:val="24"/>
          <w:szCs w:val="24"/>
        </w:rPr>
      </w:pPr>
      <w:r w:rsidRPr="00B150E8">
        <w:rPr>
          <w:b/>
          <w:sz w:val="24"/>
          <w:szCs w:val="24"/>
        </w:rPr>
        <w:t>“Pro</w:t>
      </w:r>
      <w:r>
        <w:rPr>
          <w:b/>
          <w:sz w:val="24"/>
          <w:szCs w:val="24"/>
        </w:rPr>
        <w:t>gram</w:t>
      </w:r>
      <w:r w:rsidRPr="00B150E8">
        <w:rPr>
          <w:b/>
          <w:sz w:val="24"/>
          <w:szCs w:val="24"/>
        </w:rPr>
        <w:t xml:space="preserve"> End Date” </w:t>
      </w:r>
      <w:r w:rsidRPr="00B150E8">
        <w:rPr>
          <w:sz w:val="24"/>
          <w:szCs w:val="24"/>
        </w:rPr>
        <w:t>means, in respect of a Pro</w:t>
      </w:r>
      <w:r>
        <w:rPr>
          <w:sz w:val="24"/>
          <w:szCs w:val="24"/>
        </w:rPr>
        <w:t>gram</w:t>
      </w:r>
      <w:r w:rsidRPr="00B150E8">
        <w:rPr>
          <w:sz w:val="24"/>
          <w:szCs w:val="24"/>
        </w:rPr>
        <w:t>, the date on which the Pro</w:t>
      </w:r>
      <w:r>
        <w:rPr>
          <w:sz w:val="24"/>
          <w:szCs w:val="24"/>
        </w:rPr>
        <w:t>gram</w:t>
      </w:r>
      <w:r w:rsidRPr="00B150E8">
        <w:rPr>
          <w:sz w:val="24"/>
          <w:szCs w:val="24"/>
        </w:rPr>
        <w:t xml:space="preserve"> will terminate as set out Schedule “B”.</w:t>
      </w:r>
    </w:p>
    <w:p w14:paraId="3A0CAF96" w14:textId="77777777" w:rsidR="001346DB" w:rsidRPr="00B150E8" w:rsidRDefault="001346DB" w:rsidP="003400D8">
      <w:pPr>
        <w:widowControl w:val="0"/>
        <w:spacing w:line="25" w:lineRule="atLeast"/>
        <w:ind w:left="851"/>
        <w:rPr>
          <w:sz w:val="24"/>
          <w:szCs w:val="24"/>
        </w:rPr>
      </w:pPr>
      <w:r>
        <w:rPr>
          <w:b/>
          <w:sz w:val="24"/>
          <w:szCs w:val="24"/>
        </w:rPr>
        <w:t>“Proponent”</w:t>
      </w:r>
      <w:r>
        <w:rPr>
          <w:bCs/>
          <w:sz w:val="24"/>
          <w:szCs w:val="24"/>
        </w:rPr>
        <w:t xml:space="preserve"> means any recipient of Funds pursuant to an agreement with the </w:t>
      </w:r>
      <w:r>
        <w:rPr>
          <w:bCs/>
          <w:sz w:val="24"/>
          <w:szCs w:val="24"/>
        </w:rPr>
        <w:lastRenderedPageBreak/>
        <w:t>Recipient.</w:t>
      </w:r>
      <w:r w:rsidRPr="00B150E8">
        <w:rPr>
          <w:sz w:val="24"/>
          <w:szCs w:val="24"/>
        </w:rPr>
        <w:t xml:space="preserve"> </w:t>
      </w:r>
    </w:p>
    <w:p w14:paraId="13B8EC94" w14:textId="77777777" w:rsidR="001346DB" w:rsidRDefault="001346DB" w:rsidP="000F6F20">
      <w:pPr>
        <w:widowControl w:val="0"/>
        <w:spacing w:line="25" w:lineRule="atLeast"/>
        <w:ind w:left="851"/>
        <w:rPr>
          <w:b/>
          <w:bCs/>
          <w:sz w:val="24"/>
          <w:szCs w:val="24"/>
        </w:rPr>
      </w:pPr>
      <w:r w:rsidRPr="00B150E8">
        <w:rPr>
          <w:b/>
          <w:sz w:val="24"/>
          <w:szCs w:val="24"/>
        </w:rPr>
        <w:t>“Reports”</w:t>
      </w:r>
      <w:r w:rsidRPr="00B150E8">
        <w:rPr>
          <w:sz w:val="24"/>
          <w:szCs w:val="24"/>
        </w:rPr>
        <w:t xml:space="preserve"> means the reports described in Schedule “</w:t>
      </w:r>
      <w:r>
        <w:rPr>
          <w:sz w:val="24"/>
          <w:szCs w:val="24"/>
        </w:rPr>
        <w:t>D</w:t>
      </w:r>
      <w:r w:rsidRPr="00B150E8">
        <w:rPr>
          <w:sz w:val="24"/>
          <w:szCs w:val="24"/>
        </w:rPr>
        <w:t xml:space="preserve">”. </w:t>
      </w:r>
      <w:r w:rsidRPr="002554FA">
        <w:rPr>
          <w:b/>
          <w:bCs/>
          <w:sz w:val="24"/>
          <w:szCs w:val="24"/>
        </w:rPr>
        <w:t xml:space="preserve">  </w:t>
      </w:r>
    </w:p>
    <w:p w14:paraId="3858B080" w14:textId="77777777" w:rsidR="001346DB" w:rsidDel="003442F4" w:rsidRDefault="001346DB" w:rsidP="000F6F20">
      <w:pPr>
        <w:widowControl w:val="0"/>
        <w:spacing w:line="25" w:lineRule="atLeast"/>
        <w:ind w:left="851"/>
        <w:rPr>
          <w:sz w:val="24"/>
          <w:szCs w:val="24"/>
          <w:lang w:val="en-US"/>
        </w:rPr>
      </w:pPr>
      <w:r w:rsidRPr="00296CDD">
        <w:rPr>
          <w:b/>
          <w:sz w:val="24"/>
          <w:szCs w:val="24"/>
        </w:rPr>
        <w:t xml:space="preserve">“Strong Communities Rent Supplement Program” </w:t>
      </w:r>
      <w:r w:rsidRPr="00296CDD">
        <w:rPr>
          <w:sz w:val="24"/>
          <w:szCs w:val="24"/>
        </w:rPr>
        <w:t xml:space="preserve">means the </w:t>
      </w:r>
      <w:r>
        <w:rPr>
          <w:sz w:val="24"/>
          <w:szCs w:val="24"/>
        </w:rPr>
        <w:t xml:space="preserve">Memorandum </w:t>
      </w:r>
      <w:r w:rsidRPr="00296CDD">
        <w:rPr>
          <w:sz w:val="24"/>
          <w:szCs w:val="24"/>
          <w:lang w:val="en-US"/>
        </w:rPr>
        <w:t xml:space="preserve">of Understanding </w:t>
      </w:r>
      <w:proofErr w:type="gramStart"/>
      <w:r w:rsidRPr="00296CDD">
        <w:rPr>
          <w:sz w:val="24"/>
          <w:szCs w:val="24"/>
          <w:lang w:val="en-US"/>
        </w:rPr>
        <w:t>entered into</w:t>
      </w:r>
      <w:proofErr w:type="gramEnd"/>
      <w:r w:rsidRPr="00296CDD">
        <w:rPr>
          <w:sz w:val="24"/>
          <w:szCs w:val="24"/>
          <w:lang w:val="en-US"/>
        </w:rPr>
        <w:t xml:space="preserve"> by the Province and Recipient, if applicable.</w:t>
      </w:r>
      <w:r w:rsidRPr="63649560">
        <w:rPr>
          <w:sz w:val="24"/>
          <w:szCs w:val="24"/>
          <w:lang w:val="en-US"/>
        </w:rPr>
        <w:t xml:space="preserve"> </w:t>
      </w:r>
    </w:p>
    <w:p w14:paraId="3D77E3F6"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A2.0</w:t>
      </w:r>
      <w:r w:rsidRPr="00B150E8">
        <w:rPr>
          <w:sz w:val="24"/>
          <w:szCs w:val="24"/>
        </w:rPr>
        <w:tab/>
        <w:t>REPRESENTATIONS, WARRANTIES AND COVENANTS</w:t>
      </w:r>
    </w:p>
    <w:p w14:paraId="3B711674" w14:textId="77777777" w:rsidR="001346DB" w:rsidRPr="00B150E8" w:rsidRDefault="001346DB" w:rsidP="003400D8">
      <w:pPr>
        <w:pStyle w:val="Heading2"/>
        <w:keepNext w:val="0"/>
        <w:keepLines w:val="0"/>
        <w:widowControl w:val="0"/>
        <w:numPr>
          <w:ilvl w:val="0"/>
          <w:numId w:val="0"/>
        </w:numPr>
        <w:spacing w:line="25" w:lineRule="atLeast"/>
        <w:rPr>
          <w:sz w:val="24"/>
          <w:szCs w:val="24"/>
        </w:rPr>
      </w:pPr>
      <w:r w:rsidRPr="00B150E8">
        <w:rPr>
          <w:sz w:val="24"/>
          <w:szCs w:val="24"/>
        </w:rPr>
        <w:t>A2.1</w:t>
      </w:r>
      <w:r w:rsidRPr="00B150E8">
        <w:rPr>
          <w:sz w:val="24"/>
          <w:szCs w:val="24"/>
        </w:rPr>
        <w:tab/>
      </w:r>
      <w:r w:rsidRPr="00B150E8">
        <w:rPr>
          <w:b/>
          <w:sz w:val="24"/>
          <w:szCs w:val="24"/>
        </w:rPr>
        <w:t>General.</w:t>
      </w:r>
      <w:r w:rsidRPr="00B150E8">
        <w:rPr>
          <w:sz w:val="24"/>
          <w:szCs w:val="24"/>
        </w:rPr>
        <w:t xml:space="preserve"> The Recipient represents, </w:t>
      </w:r>
      <w:proofErr w:type="gramStart"/>
      <w:r w:rsidRPr="00B150E8">
        <w:rPr>
          <w:sz w:val="24"/>
          <w:szCs w:val="24"/>
        </w:rPr>
        <w:t>warrants</w:t>
      </w:r>
      <w:proofErr w:type="gramEnd"/>
      <w:r w:rsidRPr="00B150E8">
        <w:rPr>
          <w:sz w:val="24"/>
          <w:szCs w:val="24"/>
        </w:rPr>
        <w:t xml:space="preserve"> and covenants that:</w:t>
      </w:r>
      <w:r w:rsidRPr="00B150E8">
        <w:rPr>
          <w:sz w:val="24"/>
          <w:szCs w:val="24"/>
        </w:rPr>
        <w:br/>
      </w:r>
    </w:p>
    <w:p w14:paraId="7C7741EB" w14:textId="77777777" w:rsidR="001346DB" w:rsidRPr="00B150E8" w:rsidRDefault="001346DB" w:rsidP="70151C26">
      <w:pPr>
        <w:pStyle w:val="ListParagraph"/>
        <w:widowControl w:val="0"/>
        <w:numPr>
          <w:ilvl w:val="0"/>
          <w:numId w:val="4"/>
        </w:numPr>
        <w:spacing w:line="25" w:lineRule="atLeast"/>
        <w:ind w:left="1431" w:hanging="567"/>
        <w:rPr>
          <w:sz w:val="24"/>
          <w:szCs w:val="24"/>
        </w:rPr>
      </w:pPr>
      <w:r w:rsidRPr="00B150E8">
        <w:rPr>
          <w:sz w:val="24"/>
          <w:szCs w:val="24"/>
        </w:rPr>
        <w:t xml:space="preserve">it is, and will continue to be, a validly existing legal entity with full power to fulfill its obligations under the </w:t>
      </w:r>
      <w:proofErr w:type="gramStart"/>
      <w:r w:rsidRPr="00B150E8">
        <w:rPr>
          <w:sz w:val="24"/>
          <w:szCs w:val="24"/>
        </w:rPr>
        <w:t>Agreement;</w:t>
      </w:r>
      <w:proofErr w:type="gramEnd"/>
    </w:p>
    <w:p w14:paraId="0628D627" w14:textId="77777777" w:rsidR="001346DB" w:rsidRPr="00B150E8" w:rsidRDefault="001346DB" w:rsidP="70151C26">
      <w:pPr>
        <w:pStyle w:val="ListParagraph"/>
        <w:widowControl w:val="0"/>
        <w:numPr>
          <w:ilvl w:val="0"/>
          <w:numId w:val="4"/>
        </w:numPr>
        <w:spacing w:line="25" w:lineRule="atLeast"/>
        <w:ind w:left="1431" w:hanging="567"/>
        <w:rPr>
          <w:sz w:val="24"/>
          <w:szCs w:val="24"/>
        </w:rPr>
      </w:pPr>
      <w:r w:rsidRPr="00B150E8">
        <w:rPr>
          <w:sz w:val="24"/>
          <w:szCs w:val="24"/>
        </w:rPr>
        <w:t xml:space="preserve">it has, and will continue to have, the experience and expertise necessary to carry out the </w:t>
      </w:r>
      <w:proofErr w:type="gramStart"/>
      <w:r w:rsidRPr="00B150E8">
        <w:rPr>
          <w:sz w:val="24"/>
          <w:szCs w:val="24"/>
        </w:rPr>
        <w:t>Pro</w:t>
      </w:r>
      <w:r>
        <w:rPr>
          <w:sz w:val="24"/>
          <w:szCs w:val="24"/>
        </w:rPr>
        <w:t>grams</w:t>
      </w:r>
      <w:r w:rsidRPr="00B150E8">
        <w:rPr>
          <w:sz w:val="24"/>
          <w:szCs w:val="24"/>
        </w:rPr>
        <w:t>;</w:t>
      </w:r>
      <w:proofErr w:type="gramEnd"/>
    </w:p>
    <w:p w14:paraId="67AC3A5B" w14:textId="77777777" w:rsidR="001346DB" w:rsidRPr="00B150E8" w:rsidRDefault="001346DB" w:rsidP="70151C26">
      <w:pPr>
        <w:pStyle w:val="ListParagraph"/>
        <w:widowControl w:val="0"/>
        <w:numPr>
          <w:ilvl w:val="0"/>
          <w:numId w:val="4"/>
        </w:numPr>
        <w:spacing w:line="25" w:lineRule="atLeast"/>
        <w:ind w:left="1431" w:hanging="567"/>
        <w:rPr>
          <w:sz w:val="24"/>
          <w:szCs w:val="24"/>
        </w:rPr>
      </w:pPr>
      <w:r w:rsidRPr="00B150E8">
        <w:rPr>
          <w:sz w:val="24"/>
          <w:szCs w:val="24"/>
        </w:rPr>
        <w:t xml:space="preserve">it </w:t>
      </w:r>
      <w:proofErr w:type="gramStart"/>
      <w:r w:rsidRPr="00B150E8">
        <w:rPr>
          <w:sz w:val="24"/>
          <w:szCs w:val="24"/>
        </w:rPr>
        <w:t>is in compliance with</w:t>
      </w:r>
      <w:proofErr w:type="gramEnd"/>
      <w:r w:rsidRPr="00B150E8">
        <w:rPr>
          <w:sz w:val="24"/>
          <w:szCs w:val="24"/>
        </w:rPr>
        <w:t>, and will continue to comply with, all federal and provincial laws and regulations, all municipal by-laws, and any other orders, rules and by-laws related to any aspect of a Pro</w:t>
      </w:r>
      <w:r>
        <w:rPr>
          <w:sz w:val="24"/>
          <w:szCs w:val="24"/>
        </w:rPr>
        <w:t>gram</w:t>
      </w:r>
      <w:r w:rsidRPr="00B150E8">
        <w:rPr>
          <w:sz w:val="24"/>
          <w:szCs w:val="24"/>
        </w:rPr>
        <w:t>, the Funds, or both; and</w:t>
      </w:r>
    </w:p>
    <w:p w14:paraId="5547AAFF" w14:textId="77777777" w:rsidR="001346DB" w:rsidRPr="00B150E8" w:rsidRDefault="001346DB" w:rsidP="70151C26">
      <w:pPr>
        <w:pStyle w:val="ListParagraph"/>
        <w:widowControl w:val="0"/>
        <w:numPr>
          <w:ilvl w:val="0"/>
          <w:numId w:val="4"/>
        </w:numPr>
        <w:spacing w:line="25" w:lineRule="atLeast"/>
        <w:ind w:left="1431" w:hanging="567"/>
        <w:rPr>
          <w:sz w:val="24"/>
          <w:szCs w:val="24"/>
        </w:rPr>
      </w:pPr>
      <w:r w:rsidRPr="00B150E8">
        <w:rPr>
          <w:sz w:val="24"/>
          <w:szCs w:val="24"/>
        </w:rPr>
        <w:t xml:space="preserve">unless otherwise provided for in the Agreement, any information the Recipient provided to the </w:t>
      </w:r>
      <w:proofErr w:type="gramStart"/>
      <w:r w:rsidRPr="00B150E8">
        <w:rPr>
          <w:sz w:val="24"/>
          <w:szCs w:val="24"/>
        </w:rPr>
        <w:t>Province</w:t>
      </w:r>
      <w:proofErr w:type="gramEnd"/>
      <w:r w:rsidRPr="00B150E8">
        <w:rPr>
          <w:sz w:val="24"/>
          <w:szCs w:val="24"/>
        </w:rPr>
        <w:t xml:space="preserve"> in support of its request for funds (including information relating to any eligibility requirements) was true and complete at the time the Recipient provided it and will continue to be true and complete.</w:t>
      </w:r>
    </w:p>
    <w:p w14:paraId="3977CEBB" w14:textId="77777777" w:rsidR="001346DB" w:rsidRPr="00B150E8" w:rsidRDefault="001346DB" w:rsidP="003400D8">
      <w:pPr>
        <w:pStyle w:val="Heading2"/>
        <w:keepNext w:val="0"/>
        <w:keepLines w:val="0"/>
        <w:widowControl w:val="0"/>
        <w:numPr>
          <w:ilvl w:val="0"/>
          <w:numId w:val="0"/>
        </w:numPr>
        <w:spacing w:line="25" w:lineRule="atLeast"/>
        <w:rPr>
          <w:sz w:val="24"/>
          <w:szCs w:val="24"/>
        </w:rPr>
      </w:pPr>
      <w:r w:rsidRPr="00B150E8">
        <w:rPr>
          <w:sz w:val="24"/>
          <w:szCs w:val="24"/>
        </w:rPr>
        <w:t>A2.2</w:t>
      </w:r>
      <w:r w:rsidRPr="00B150E8">
        <w:rPr>
          <w:sz w:val="24"/>
          <w:szCs w:val="24"/>
        </w:rPr>
        <w:tab/>
      </w:r>
      <w:r w:rsidRPr="00B150E8">
        <w:rPr>
          <w:b/>
          <w:sz w:val="24"/>
          <w:szCs w:val="24"/>
        </w:rPr>
        <w:t>Execution of Agreement.</w:t>
      </w:r>
      <w:r w:rsidRPr="00B150E8">
        <w:rPr>
          <w:sz w:val="24"/>
          <w:szCs w:val="24"/>
        </w:rPr>
        <w:t xml:space="preserve"> The Recipient represents and warrants that it has:</w:t>
      </w:r>
      <w:r w:rsidRPr="00B150E8">
        <w:rPr>
          <w:sz w:val="24"/>
          <w:szCs w:val="24"/>
        </w:rPr>
        <w:br/>
      </w:r>
    </w:p>
    <w:p w14:paraId="4442AA75" w14:textId="77777777" w:rsidR="001346DB" w:rsidRPr="00B150E8" w:rsidRDefault="001346DB" w:rsidP="3807AA57">
      <w:pPr>
        <w:pStyle w:val="ListParagraph"/>
        <w:widowControl w:val="0"/>
        <w:numPr>
          <w:ilvl w:val="0"/>
          <w:numId w:val="5"/>
        </w:numPr>
        <w:spacing w:line="25" w:lineRule="atLeast"/>
        <w:rPr>
          <w:sz w:val="24"/>
          <w:szCs w:val="24"/>
        </w:rPr>
      </w:pPr>
      <w:r w:rsidRPr="00B150E8">
        <w:rPr>
          <w:sz w:val="24"/>
          <w:szCs w:val="24"/>
        </w:rPr>
        <w:t>the full power and authority to enter into the Agreement; and</w:t>
      </w:r>
    </w:p>
    <w:p w14:paraId="4C923221" w14:textId="77777777" w:rsidR="001346DB" w:rsidRPr="00B150E8" w:rsidRDefault="001346DB" w:rsidP="3807AA57">
      <w:pPr>
        <w:pStyle w:val="ListParagraph"/>
        <w:widowControl w:val="0"/>
        <w:numPr>
          <w:ilvl w:val="0"/>
          <w:numId w:val="5"/>
        </w:numPr>
        <w:spacing w:line="25" w:lineRule="atLeast"/>
        <w:rPr>
          <w:sz w:val="24"/>
          <w:szCs w:val="24"/>
        </w:rPr>
      </w:pPr>
      <w:r w:rsidRPr="00B150E8">
        <w:rPr>
          <w:sz w:val="24"/>
          <w:szCs w:val="24"/>
        </w:rPr>
        <w:t>taken all necessary actions to authorize the execution of the Agreement.</w:t>
      </w:r>
    </w:p>
    <w:p w14:paraId="1F99FDD9"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A2.3</w:t>
      </w:r>
      <w:r>
        <w:tab/>
      </w:r>
      <w:r w:rsidRPr="00B150E8">
        <w:rPr>
          <w:b/>
          <w:sz w:val="24"/>
          <w:szCs w:val="24"/>
        </w:rPr>
        <w:t>Governance.</w:t>
      </w:r>
      <w:r w:rsidRPr="00B150E8">
        <w:rPr>
          <w:sz w:val="24"/>
          <w:szCs w:val="24"/>
        </w:rPr>
        <w:t xml:space="preserve"> The Recipient represents, </w:t>
      </w:r>
      <w:proofErr w:type="gramStart"/>
      <w:r w:rsidRPr="00B150E8">
        <w:rPr>
          <w:sz w:val="24"/>
          <w:szCs w:val="24"/>
        </w:rPr>
        <w:t>warrants</w:t>
      </w:r>
      <w:proofErr w:type="gramEnd"/>
      <w:r w:rsidRPr="00B150E8">
        <w:rPr>
          <w:sz w:val="24"/>
          <w:szCs w:val="24"/>
        </w:rPr>
        <w:t xml:space="preserve"> and covenants that it has, and </w:t>
      </w:r>
      <w:r>
        <w:tab/>
      </w:r>
      <w:r w:rsidRPr="00B150E8">
        <w:rPr>
          <w:sz w:val="24"/>
          <w:szCs w:val="24"/>
        </w:rPr>
        <w:t>will maintain in writing, and will follow:</w:t>
      </w:r>
      <w:r>
        <w:br/>
      </w:r>
    </w:p>
    <w:p w14:paraId="71AC29D9" w14:textId="77777777" w:rsidR="001346DB" w:rsidRPr="00B150E8" w:rsidRDefault="001346DB" w:rsidP="620CC9E1">
      <w:pPr>
        <w:pStyle w:val="ListParagraph"/>
        <w:widowControl w:val="0"/>
        <w:numPr>
          <w:ilvl w:val="0"/>
          <w:numId w:val="6"/>
        </w:numPr>
        <w:spacing w:line="25" w:lineRule="atLeast"/>
        <w:rPr>
          <w:sz w:val="24"/>
          <w:szCs w:val="24"/>
        </w:rPr>
      </w:pPr>
      <w:r w:rsidRPr="00B150E8">
        <w:rPr>
          <w:sz w:val="24"/>
          <w:szCs w:val="24"/>
        </w:rPr>
        <w:t xml:space="preserve">a code of conduct and ethical responsibilities for all persons at all levels of the Recipient’s </w:t>
      </w:r>
      <w:proofErr w:type="gramStart"/>
      <w:r w:rsidRPr="00B150E8">
        <w:rPr>
          <w:sz w:val="24"/>
          <w:szCs w:val="24"/>
        </w:rPr>
        <w:t>organization;</w:t>
      </w:r>
      <w:proofErr w:type="gramEnd"/>
    </w:p>
    <w:p w14:paraId="74CE56A0" w14:textId="77777777" w:rsidR="001346DB" w:rsidRPr="00B150E8" w:rsidRDefault="001346DB" w:rsidP="620CC9E1">
      <w:pPr>
        <w:pStyle w:val="ListParagraph"/>
        <w:widowControl w:val="0"/>
        <w:numPr>
          <w:ilvl w:val="0"/>
          <w:numId w:val="6"/>
        </w:numPr>
        <w:spacing w:line="25" w:lineRule="atLeast"/>
        <w:rPr>
          <w:sz w:val="24"/>
          <w:szCs w:val="24"/>
        </w:rPr>
      </w:pPr>
      <w:r w:rsidRPr="00B150E8">
        <w:rPr>
          <w:sz w:val="24"/>
          <w:szCs w:val="24"/>
        </w:rPr>
        <w:t xml:space="preserve">procedures to enable the Recipient’s ongoing effective </w:t>
      </w:r>
      <w:proofErr w:type="gramStart"/>
      <w:r w:rsidRPr="00B150E8">
        <w:rPr>
          <w:sz w:val="24"/>
          <w:szCs w:val="24"/>
        </w:rPr>
        <w:t>functioning;</w:t>
      </w:r>
      <w:proofErr w:type="gramEnd"/>
    </w:p>
    <w:p w14:paraId="2ADE2E70" w14:textId="77777777" w:rsidR="001346DB" w:rsidRPr="00B150E8" w:rsidRDefault="001346DB" w:rsidP="620CC9E1">
      <w:pPr>
        <w:pStyle w:val="ListParagraph"/>
        <w:widowControl w:val="0"/>
        <w:numPr>
          <w:ilvl w:val="0"/>
          <w:numId w:val="6"/>
        </w:numPr>
        <w:spacing w:line="25" w:lineRule="atLeast"/>
        <w:rPr>
          <w:sz w:val="24"/>
          <w:szCs w:val="24"/>
        </w:rPr>
      </w:pPr>
      <w:r w:rsidRPr="00B150E8">
        <w:rPr>
          <w:sz w:val="24"/>
          <w:szCs w:val="24"/>
        </w:rPr>
        <w:t xml:space="preserve">decision-making mechanisms for the </w:t>
      </w:r>
      <w:proofErr w:type="gramStart"/>
      <w:r w:rsidRPr="00B150E8">
        <w:rPr>
          <w:sz w:val="24"/>
          <w:szCs w:val="24"/>
        </w:rPr>
        <w:t>Recipient;</w:t>
      </w:r>
      <w:proofErr w:type="gramEnd"/>
    </w:p>
    <w:p w14:paraId="28A85156" w14:textId="77777777" w:rsidR="001346DB" w:rsidRPr="00B150E8" w:rsidRDefault="001346DB" w:rsidP="620CC9E1">
      <w:pPr>
        <w:pStyle w:val="ListParagraph"/>
        <w:widowControl w:val="0"/>
        <w:numPr>
          <w:ilvl w:val="0"/>
          <w:numId w:val="6"/>
        </w:numPr>
        <w:spacing w:line="25" w:lineRule="atLeast"/>
        <w:rPr>
          <w:sz w:val="24"/>
          <w:szCs w:val="24"/>
        </w:rPr>
      </w:pPr>
      <w:r w:rsidRPr="00B150E8">
        <w:rPr>
          <w:sz w:val="24"/>
          <w:szCs w:val="24"/>
        </w:rPr>
        <w:t>procedures to enable the Recipient to manage Funds prudently and effectively.</w:t>
      </w:r>
    </w:p>
    <w:p w14:paraId="5C451121" w14:textId="77777777" w:rsidR="001346DB" w:rsidRPr="00B150E8" w:rsidRDefault="001346DB" w:rsidP="620CC9E1">
      <w:pPr>
        <w:pStyle w:val="ListParagraph"/>
        <w:widowControl w:val="0"/>
        <w:numPr>
          <w:ilvl w:val="0"/>
          <w:numId w:val="6"/>
        </w:numPr>
        <w:spacing w:line="25" w:lineRule="atLeast"/>
        <w:rPr>
          <w:sz w:val="24"/>
          <w:szCs w:val="24"/>
        </w:rPr>
      </w:pPr>
      <w:r w:rsidRPr="00B150E8">
        <w:rPr>
          <w:sz w:val="24"/>
          <w:szCs w:val="24"/>
        </w:rPr>
        <w:t>procedures to enable the Recipient to complete each Pro</w:t>
      </w:r>
      <w:r>
        <w:rPr>
          <w:sz w:val="24"/>
          <w:szCs w:val="24"/>
        </w:rPr>
        <w:t>gram</w:t>
      </w:r>
      <w:r w:rsidRPr="00B150E8">
        <w:rPr>
          <w:sz w:val="24"/>
          <w:szCs w:val="24"/>
        </w:rPr>
        <w:t xml:space="preserve"> </w:t>
      </w:r>
      <w:proofErr w:type="gramStart"/>
      <w:r w:rsidRPr="00B150E8">
        <w:rPr>
          <w:sz w:val="24"/>
          <w:szCs w:val="24"/>
        </w:rPr>
        <w:t>successfully;</w:t>
      </w:r>
      <w:proofErr w:type="gramEnd"/>
    </w:p>
    <w:p w14:paraId="60AF045D" w14:textId="77777777" w:rsidR="001346DB" w:rsidRPr="00B150E8" w:rsidRDefault="001346DB" w:rsidP="620CC9E1">
      <w:pPr>
        <w:pStyle w:val="ListParagraph"/>
        <w:widowControl w:val="0"/>
        <w:numPr>
          <w:ilvl w:val="0"/>
          <w:numId w:val="6"/>
        </w:numPr>
        <w:spacing w:line="25" w:lineRule="atLeast"/>
        <w:rPr>
          <w:sz w:val="24"/>
          <w:szCs w:val="24"/>
        </w:rPr>
      </w:pPr>
      <w:r w:rsidRPr="00B150E8">
        <w:rPr>
          <w:sz w:val="24"/>
          <w:szCs w:val="24"/>
        </w:rPr>
        <w:t>procedures to enable the Recipient to identify risks to the completion of each Pro</w:t>
      </w:r>
      <w:r>
        <w:rPr>
          <w:sz w:val="24"/>
          <w:szCs w:val="24"/>
        </w:rPr>
        <w:t>gram</w:t>
      </w:r>
      <w:r w:rsidRPr="00B150E8">
        <w:rPr>
          <w:sz w:val="24"/>
          <w:szCs w:val="24"/>
        </w:rPr>
        <w:t xml:space="preserve">, and strategies to address the identified risks, all in a timely </w:t>
      </w:r>
      <w:proofErr w:type="gramStart"/>
      <w:r w:rsidRPr="00B150E8">
        <w:rPr>
          <w:sz w:val="24"/>
          <w:szCs w:val="24"/>
        </w:rPr>
        <w:t>manner;</w:t>
      </w:r>
      <w:proofErr w:type="gramEnd"/>
    </w:p>
    <w:p w14:paraId="35475AC6" w14:textId="77777777" w:rsidR="001346DB" w:rsidRPr="00B150E8" w:rsidRDefault="001346DB" w:rsidP="620CC9E1">
      <w:pPr>
        <w:pStyle w:val="ListParagraph"/>
        <w:widowControl w:val="0"/>
        <w:numPr>
          <w:ilvl w:val="0"/>
          <w:numId w:val="6"/>
        </w:numPr>
        <w:spacing w:line="25" w:lineRule="atLeast"/>
        <w:rPr>
          <w:sz w:val="24"/>
          <w:szCs w:val="24"/>
        </w:rPr>
      </w:pPr>
      <w:r w:rsidRPr="00B150E8">
        <w:rPr>
          <w:sz w:val="24"/>
          <w:szCs w:val="24"/>
        </w:rPr>
        <w:t>procedures to enable the preparation and submission of all Reports required pursuant to Article A7.0; and</w:t>
      </w:r>
    </w:p>
    <w:p w14:paraId="0D72227E" w14:textId="77777777" w:rsidR="001346DB" w:rsidRPr="00B150E8" w:rsidRDefault="001346DB" w:rsidP="620CC9E1">
      <w:pPr>
        <w:pStyle w:val="ListParagraph"/>
        <w:widowControl w:val="0"/>
        <w:numPr>
          <w:ilvl w:val="0"/>
          <w:numId w:val="6"/>
        </w:numPr>
        <w:spacing w:line="25" w:lineRule="atLeast"/>
        <w:rPr>
          <w:sz w:val="24"/>
          <w:szCs w:val="24"/>
        </w:rPr>
      </w:pPr>
      <w:r w:rsidRPr="00B150E8">
        <w:rPr>
          <w:sz w:val="24"/>
          <w:szCs w:val="24"/>
        </w:rPr>
        <w:t xml:space="preserve">procedures to enable the Recipient to address such other matters as the </w:t>
      </w:r>
      <w:r w:rsidRPr="00B150E8">
        <w:rPr>
          <w:sz w:val="24"/>
          <w:szCs w:val="24"/>
        </w:rPr>
        <w:lastRenderedPageBreak/>
        <w:t>Recipient considers necessary to enable the Recipient to carry out its obligations under the Agreement.</w:t>
      </w:r>
    </w:p>
    <w:p w14:paraId="6EA1F6F7"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A2.4</w:t>
      </w:r>
      <w:r>
        <w:tab/>
      </w:r>
      <w:r w:rsidRPr="00B150E8">
        <w:rPr>
          <w:b/>
          <w:sz w:val="24"/>
          <w:szCs w:val="24"/>
        </w:rPr>
        <w:t>Supporting Proof.</w:t>
      </w:r>
      <w:r w:rsidRPr="00B150E8">
        <w:rPr>
          <w:sz w:val="24"/>
          <w:szCs w:val="24"/>
        </w:rPr>
        <w:t xml:space="preserve">  Upon the request of the Province, the Recipient will provide </w:t>
      </w:r>
      <w:r>
        <w:tab/>
      </w:r>
      <w:r>
        <w:tab/>
      </w:r>
      <w:r w:rsidRPr="00B150E8">
        <w:rPr>
          <w:sz w:val="24"/>
          <w:szCs w:val="24"/>
        </w:rPr>
        <w:t xml:space="preserve">the </w:t>
      </w:r>
      <w:proofErr w:type="gramStart"/>
      <w:r w:rsidRPr="00B150E8">
        <w:rPr>
          <w:sz w:val="24"/>
          <w:szCs w:val="24"/>
        </w:rPr>
        <w:t>Province</w:t>
      </w:r>
      <w:proofErr w:type="gramEnd"/>
      <w:r w:rsidRPr="00B150E8">
        <w:rPr>
          <w:sz w:val="24"/>
          <w:szCs w:val="24"/>
        </w:rPr>
        <w:t xml:space="preserve"> with proof of the matters referred to in this Article A2.0.</w:t>
      </w:r>
    </w:p>
    <w:p w14:paraId="568C4E9A"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A3.0</w:t>
      </w:r>
      <w:r w:rsidRPr="00B150E8">
        <w:rPr>
          <w:sz w:val="24"/>
          <w:szCs w:val="24"/>
        </w:rPr>
        <w:tab/>
        <w:t>TERM OF THE AGREEMENT</w:t>
      </w:r>
    </w:p>
    <w:p w14:paraId="5FB040EF"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A3.1</w:t>
      </w:r>
      <w:r>
        <w:tab/>
      </w:r>
      <w:r w:rsidRPr="00B150E8">
        <w:rPr>
          <w:b/>
          <w:sz w:val="24"/>
          <w:szCs w:val="24"/>
        </w:rPr>
        <w:t>Term.</w:t>
      </w:r>
      <w:r w:rsidRPr="00B150E8">
        <w:rPr>
          <w:sz w:val="24"/>
          <w:szCs w:val="24"/>
        </w:rPr>
        <w:t xml:space="preserve"> The term of the Agreement will commence on the Effective Date and will </w:t>
      </w:r>
      <w:r>
        <w:tab/>
      </w:r>
      <w:r>
        <w:tab/>
      </w:r>
      <w:r w:rsidRPr="00B150E8">
        <w:rPr>
          <w:sz w:val="24"/>
          <w:szCs w:val="24"/>
        </w:rPr>
        <w:t xml:space="preserve">expire on the </w:t>
      </w:r>
      <w:r w:rsidRPr="00547DB0">
        <w:rPr>
          <w:sz w:val="24"/>
          <w:szCs w:val="24"/>
        </w:rPr>
        <w:t>Expiry Date</w:t>
      </w:r>
      <w:r w:rsidRPr="00B150E8">
        <w:rPr>
          <w:sz w:val="24"/>
          <w:szCs w:val="24"/>
        </w:rPr>
        <w:t xml:space="preserve"> unless terminated earlier pursuant to Article A11.0, </w:t>
      </w:r>
      <w:r>
        <w:tab/>
      </w:r>
      <w:r>
        <w:tab/>
      </w:r>
      <w:r w:rsidRPr="00B150E8">
        <w:rPr>
          <w:sz w:val="24"/>
          <w:szCs w:val="24"/>
        </w:rPr>
        <w:t>Article A12.0 or Article A13.0.</w:t>
      </w:r>
    </w:p>
    <w:p w14:paraId="07B80C9C"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A4.0</w:t>
      </w:r>
      <w:r w:rsidRPr="00B150E8">
        <w:rPr>
          <w:sz w:val="24"/>
          <w:szCs w:val="24"/>
        </w:rPr>
        <w:tab/>
        <w:t>FUNDS AND CARRYING OUT THE PROJECT</w:t>
      </w:r>
    </w:p>
    <w:p w14:paraId="3AC872D8"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A4.1</w:t>
      </w:r>
      <w:r>
        <w:tab/>
      </w:r>
      <w:r w:rsidRPr="00B150E8">
        <w:rPr>
          <w:b/>
          <w:sz w:val="24"/>
          <w:szCs w:val="24"/>
        </w:rPr>
        <w:t>Funds Provided.</w:t>
      </w:r>
      <w:r w:rsidRPr="00B150E8">
        <w:rPr>
          <w:sz w:val="24"/>
          <w:szCs w:val="24"/>
        </w:rPr>
        <w:t xml:space="preserve">  The </w:t>
      </w:r>
      <w:proofErr w:type="gramStart"/>
      <w:r w:rsidRPr="00B150E8">
        <w:rPr>
          <w:sz w:val="24"/>
          <w:szCs w:val="24"/>
        </w:rPr>
        <w:t>Province</w:t>
      </w:r>
      <w:proofErr w:type="gramEnd"/>
      <w:r w:rsidRPr="00B150E8">
        <w:rPr>
          <w:sz w:val="24"/>
          <w:szCs w:val="24"/>
        </w:rPr>
        <w:t xml:space="preserve"> will, in respect of each Pro</w:t>
      </w:r>
      <w:r>
        <w:rPr>
          <w:sz w:val="24"/>
          <w:szCs w:val="24"/>
        </w:rPr>
        <w:t>gram</w:t>
      </w:r>
      <w:r w:rsidRPr="00B150E8">
        <w:rPr>
          <w:sz w:val="24"/>
          <w:szCs w:val="24"/>
        </w:rPr>
        <w:t>:</w:t>
      </w:r>
      <w:r>
        <w:br/>
      </w:r>
    </w:p>
    <w:p w14:paraId="36EAAED2" w14:textId="77777777" w:rsidR="001346DB" w:rsidRDefault="001346DB" w:rsidP="00BD44FD">
      <w:pPr>
        <w:pStyle w:val="ListParagraph"/>
        <w:widowControl w:val="0"/>
        <w:numPr>
          <w:ilvl w:val="0"/>
          <w:numId w:val="8"/>
        </w:numPr>
        <w:spacing w:line="25" w:lineRule="atLeast"/>
        <w:rPr>
          <w:rFonts w:eastAsia="Arial"/>
          <w:sz w:val="24"/>
          <w:szCs w:val="24"/>
        </w:rPr>
      </w:pPr>
      <w:r w:rsidRPr="7FCF6FCC">
        <w:rPr>
          <w:sz w:val="24"/>
          <w:szCs w:val="24"/>
        </w:rPr>
        <w:t>make a notional allocation of funding for each Funding Year</w:t>
      </w:r>
    </w:p>
    <w:p w14:paraId="64418CC6" w14:textId="77777777" w:rsidR="001346DB" w:rsidRPr="00B150E8" w:rsidRDefault="001346DB" w:rsidP="45500274">
      <w:pPr>
        <w:pStyle w:val="ListParagraph"/>
        <w:widowControl w:val="0"/>
        <w:numPr>
          <w:ilvl w:val="0"/>
          <w:numId w:val="8"/>
        </w:numPr>
        <w:spacing w:line="25" w:lineRule="atLeast"/>
        <w:rPr>
          <w:sz w:val="24"/>
          <w:szCs w:val="24"/>
        </w:rPr>
      </w:pPr>
      <w:r w:rsidRPr="00B150E8">
        <w:rPr>
          <w:sz w:val="24"/>
          <w:szCs w:val="24"/>
        </w:rPr>
        <w:t xml:space="preserve">provide the Recipient up to the Maximum Funds </w:t>
      </w:r>
      <w:r w:rsidRPr="4EEFF94A">
        <w:rPr>
          <w:sz w:val="24"/>
          <w:szCs w:val="24"/>
        </w:rPr>
        <w:t xml:space="preserve">for each Funding Year </w:t>
      </w:r>
      <w:r w:rsidRPr="00B150E8">
        <w:rPr>
          <w:sz w:val="24"/>
          <w:szCs w:val="24"/>
        </w:rPr>
        <w:t xml:space="preserve">for the purpose of carrying out the </w:t>
      </w:r>
      <w:proofErr w:type="gramStart"/>
      <w:r w:rsidRPr="00B150E8">
        <w:rPr>
          <w:sz w:val="24"/>
          <w:szCs w:val="24"/>
        </w:rPr>
        <w:t>Pro</w:t>
      </w:r>
      <w:r>
        <w:rPr>
          <w:sz w:val="24"/>
          <w:szCs w:val="24"/>
        </w:rPr>
        <w:t>gram</w:t>
      </w:r>
      <w:r w:rsidRPr="00B150E8">
        <w:rPr>
          <w:sz w:val="24"/>
          <w:szCs w:val="24"/>
        </w:rPr>
        <w:t>;</w:t>
      </w:r>
      <w:proofErr w:type="gramEnd"/>
    </w:p>
    <w:p w14:paraId="41C263A4" w14:textId="77777777" w:rsidR="001346DB" w:rsidRPr="00B150E8" w:rsidRDefault="001346DB" w:rsidP="45500274">
      <w:pPr>
        <w:pStyle w:val="ListParagraph"/>
        <w:widowControl w:val="0"/>
        <w:numPr>
          <w:ilvl w:val="0"/>
          <w:numId w:val="8"/>
        </w:numPr>
        <w:spacing w:line="25" w:lineRule="atLeast"/>
        <w:rPr>
          <w:sz w:val="24"/>
          <w:szCs w:val="24"/>
        </w:rPr>
      </w:pPr>
      <w:r w:rsidRPr="00B150E8">
        <w:rPr>
          <w:sz w:val="24"/>
          <w:szCs w:val="24"/>
        </w:rPr>
        <w:t xml:space="preserve">provide the Funds to the Recipient in accordance with the payment plan </w:t>
      </w:r>
      <w:r>
        <w:rPr>
          <w:sz w:val="24"/>
          <w:szCs w:val="24"/>
        </w:rPr>
        <w:t xml:space="preserve">set out in the Program Guidelines attached as </w:t>
      </w:r>
      <w:r w:rsidRPr="00F7159A">
        <w:rPr>
          <w:sz w:val="24"/>
          <w:szCs w:val="24"/>
        </w:rPr>
        <w:t>Schedule “C-2”</w:t>
      </w:r>
      <w:r>
        <w:rPr>
          <w:sz w:val="24"/>
          <w:szCs w:val="24"/>
        </w:rPr>
        <w:t xml:space="preserve"> to the Agreement</w:t>
      </w:r>
      <w:r w:rsidRPr="00B150E8">
        <w:rPr>
          <w:sz w:val="24"/>
          <w:szCs w:val="24"/>
        </w:rPr>
        <w:t xml:space="preserve">; and </w:t>
      </w:r>
    </w:p>
    <w:p w14:paraId="59757101" w14:textId="77777777" w:rsidR="001346DB" w:rsidRPr="00B150E8" w:rsidRDefault="001346DB" w:rsidP="45500274">
      <w:pPr>
        <w:pStyle w:val="ListParagraph"/>
        <w:widowControl w:val="0"/>
        <w:numPr>
          <w:ilvl w:val="0"/>
          <w:numId w:val="8"/>
        </w:numPr>
        <w:spacing w:line="25" w:lineRule="atLeast"/>
        <w:rPr>
          <w:sz w:val="24"/>
          <w:szCs w:val="24"/>
        </w:rPr>
      </w:pPr>
      <w:r w:rsidRPr="00B150E8">
        <w:rPr>
          <w:sz w:val="24"/>
          <w:szCs w:val="24"/>
        </w:rPr>
        <w:t>deposit the Funds into an account designated by the Recipient provided that the account:</w:t>
      </w:r>
    </w:p>
    <w:p w14:paraId="097D18D2" w14:textId="77777777" w:rsidR="001346DB" w:rsidRPr="00B150E8" w:rsidRDefault="001346DB" w:rsidP="70151C26">
      <w:pPr>
        <w:pStyle w:val="ListParagraph"/>
        <w:widowControl w:val="0"/>
        <w:numPr>
          <w:ilvl w:val="1"/>
          <w:numId w:val="8"/>
        </w:numPr>
        <w:spacing w:line="25" w:lineRule="atLeast"/>
        <w:ind w:left="1856" w:hanging="283"/>
        <w:rPr>
          <w:sz w:val="24"/>
          <w:szCs w:val="24"/>
        </w:rPr>
      </w:pPr>
      <w:r w:rsidRPr="00B150E8">
        <w:rPr>
          <w:sz w:val="24"/>
          <w:szCs w:val="24"/>
        </w:rPr>
        <w:t>resides at a Canadian financial institution; and</w:t>
      </w:r>
    </w:p>
    <w:p w14:paraId="1F2DE185" w14:textId="77777777" w:rsidR="001346DB" w:rsidRPr="00B150E8" w:rsidRDefault="001346DB" w:rsidP="70151C26">
      <w:pPr>
        <w:pStyle w:val="ListParagraph"/>
        <w:widowControl w:val="0"/>
        <w:numPr>
          <w:ilvl w:val="1"/>
          <w:numId w:val="8"/>
        </w:numPr>
        <w:spacing w:line="25" w:lineRule="atLeast"/>
        <w:ind w:left="1856" w:hanging="283"/>
        <w:rPr>
          <w:sz w:val="24"/>
          <w:szCs w:val="24"/>
        </w:rPr>
      </w:pPr>
      <w:r w:rsidRPr="00B150E8">
        <w:rPr>
          <w:sz w:val="24"/>
          <w:szCs w:val="24"/>
        </w:rPr>
        <w:t>is in the name of the Recipient.</w:t>
      </w:r>
    </w:p>
    <w:p w14:paraId="3E316BC1" w14:textId="77777777" w:rsidR="001346DB" w:rsidRPr="00B150E8" w:rsidRDefault="001346DB" w:rsidP="003400D8">
      <w:pPr>
        <w:pStyle w:val="Heading2"/>
        <w:keepNext w:val="0"/>
        <w:keepLines w:val="0"/>
        <w:widowControl w:val="0"/>
        <w:numPr>
          <w:ilvl w:val="0"/>
          <w:numId w:val="0"/>
        </w:numPr>
        <w:spacing w:line="25" w:lineRule="atLeast"/>
        <w:rPr>
          <w:sz w:val="24"/>
          <w:szCs w:val="24"/>
        </w:rPr>
      </w:pPr>
      <w:r w:rsidRPr="00B150E8">
        <w:rPr>
          <w:sz w:val="24"/>
          <w:szCs w:val="24"/>
        </w:rPr>
        <w:t>A4.2</w:t>
      </w:r>
      <w:r w:rsidRPr="00B150E8">
        <w:rPr>
          <w:sz w:val="24"/>
          <w:szCs w:val="24"/>
        </w:rPr>
        <w:tab/>
      </w:r>
      <w:r w:rsidRPr="00B150E8">
        <w:rPr>
          <w:b/>
          <w:sz w:val="24"/>
          <w:szCs w:val="24"/>
        </w:rPr>
        <w:t>Limitation on Payment of Funds.</w:t>
      </w:r>
      <w:r w:rsidRPr="00B150E8">
        <w:rPr>
          <w:sz w:val="24"/>
          <w:szCs w:val="24"/>
        </w:rPr>
        <w:t xml:space="preserve">  Despite section A4.1:</w:t>
      </w:r>
      <w:r w:rsidRPr="00B150E8">
        <w:rPr>
          <w:sz w:val="24"/>
          <w:szCs w:val="24"/>
        </w:rPr>
        <w:br/>
      </w:r>
    </w:p>
    <w:p w14:paraId="08FFAD0C" w14:textId="77777777" w:rsidR="001346DB" w:rsidRPr="00B150E8" w:rsidRDefault="001346DB" w:rsidP="0BF42E83">
      <w:pPr>
        <w:pStyle w:val="ListParagraph"/>
        <w:widowControl w:val="0"/>
        <w:numPr>
          <w:ilvl w:val="0"/>
          <w:numId w:val="9"/>
        </w:numPr>
        <w:spacing w:line="25" w:lineRule="atLeast"/>
        <w:rPr>
          <w:sz w:val="24"/>
          <w:szCs w:val="24"/>
        </w:rPr>
      </w:pPr>
      <w:r w:rsidRPr="00B150E8">
        <w:rPr>
          <w:sz w:val="24"/>
          <w:szCs w:val="24"/>
        </w:rPr>
        <w:t xml:space="preserve">the </w:t>
      </w:r>
      <w:proofErr w:type="gramStart"/>
      <w:r w:rsidRPr="00B150E8">
        <w:rPr>
          <w:sz w:val="24"/>
          <w:szCs w:val="24"/>
        </w:rPr>
        <w:t>Province</w:t>
      </w:r>
      <w:proofErr w:type="gramEnd"/>
      <w:r w:rsidRPr="00B150E8">
        <w:rPr>
          <w:sz w:val="24"/>
          <w:szCs w:val="24"/>
        </w:rPr>
        <w:t xml:space="preserve"> is not obligated to provide any Funds to the Recipient until the Recipient provides the certificates of insurance or other proof as the Province may request pursuant to section A10.2;</w:t>
      </w:r>
    </w:p>
    <w:p w14:paraId="539E6858" w14:textId="77777777" w:rsidR="001346DB" w:rsidRPr="00B150E8" w:rsidRDefault="001346DB" w:rsidP="0BF42E83">
      <w:pPr>
        <w:pStyle w:val="ListParagraph"/>
        <w:widowControl w:val="0"/>
        <w:numPr>
          <w:ilvl w:val="0"/>
          <w:numId w:val="9"/>
        </w:numPr>
        <w:spacing w:line="25" w:lineRule="atLeast"/>
        <w:rPr>
          <w:sz w:val="24"/>
          <w:szCs w:val="24"/>
        </w:rPr>
      </w:pPr>
      <w:r w:rsidRPr="00B150E8">
        <w:rPr>
          <w:sz w:val="24"/>
          <w:szCs w:val="24"/>
        </w:rPr>
        <w:t xml:space="preserve">the </w:t>
      </w:r>
      <w:proofErr w:type="gramStart"/>
      <w:r w:rsidRPr="00B150E8">
        <w:rPr>
          <w:sz w:val="24"/>
          <w:szCs w:val="24"/>
        </w:rPr>
        <w:t>Province</w:t>
      </w:r>
      <w:proofErr w:type="gramEnd"/>
      <w:r w:rsidRPr="00B150E8">
        <w:rPr>
          <w:sz w:val="24"/>
          <w:szCs w:val="24"/>
        </w:rPr>
        <w:t xml:space="preserve"> is not obligated to provide instalments of Funds in respect of any Pro</w:t>
      </w:r>
      <w:r>
        <w:rPr>
          <w:sz w:val="24"/>
          <w:szCs w:val="24"/>
        </w:rPr>
        <w:t>gram</w:t>
      </w:r>
      <w:r w:rsidRPr="00B150E8">
        <w:rPr>
          <w:sz w:val="24"/>
          <w:szCs w:val="24"/>
        </w:rPr>
        <w:t xml:space="preserve"> until it is satisfied with the progress of the Pro</w:t>
      </w:r>
      <w:r>
        <w:rPr>
          <w:sz w:val="24"/>
          <w:szCs w:val="24"/>
        </w:rPr>
        <w:t>gram</w:t>
      </w:r>
      <w:r w:rsidRPr="00B150E8">
        <w:rPr>
          <w:sz w:val="24"/>
          <w:szCs w:val="24"/>
        </w:rPr>
        <w:t xml:space="preserve">; </w:t>
      </w:r>
    </w:p>
    <w:p w14:paraId="7F15E0A4" w14:textId="77777777" w:rsidR="001346DB" w:rsidRPr="00B150E8" w:rsidRDefault="001346DB" w:rsidP="0BF42E83">
      <w:pPr>
        <w:pStyle w:val="ListParagraph"/>
        <w:numPr>
          <w:ilvl w:val="0"/>
          <w:numId w:val="9"/>
        </w:numPr>
        <w:spacing w:line="25" w:lineRule="atLeast"/>
        <w:rPr>
          <w:sz w:val="24"/>
          <w:szCs w:val="24"/>
        </w:rPr>
      </w:pPr>
      <w:r w:rsidRPr="00B150E8">
        <w:rPr>
          <w:sz w:val="24"/>
          <w:szCs w:val="24"/>
        </w:rPr>
        <w:t xml:space="preserve">the </w:t>
      </w:r>
      <w:proofErr w:type="gramStart"/>
      <w:r w:rsidRPr="00B150E8">
        <w:rPr>
          <w:sz w:val="24"/>
          <w:szCs w:val="24"/>
        </w:rPr>
        <w:t>Province</w:t>
      </w:r>
      <w:proofErr w:type="gramEnd"/>
      <w:r w:rsidRPr="00B150E8">
        <w:rPr>
          <w:sz w:val="24"/>
          <w:szCs w:val="24"/>
        </w:rPr>
        <w:t xml:space="preserve"> may adjust the amount of Funds it provides to the Recipient in any Funding Year based upon the Province’s assessment of the information the Recipient provides to the Province pursuant to section A7.1; or</w:t>
      </w:r>
    </w:p>
    <w:p w14:paraId="0557EA45" w14:textId="77777777" w:rsidR="001346DB" w:rsidRPr="00B150E8" w:rsidRDefault="001346DB" w:rsidP="0BF42E83">
      <w:pPr>
        <w:pStyle w:val="ListParagraph"/>
        <w:widowControl w:val="0"/>
        <w:numPr>
          <w:ilvl w:val="0"/>
          <w:numId w:val="9"/>
        </w:numPr>
        <w:spacing w:line="25" w:lineRule="atLeast"/>
        <w:rPr>
          <w:sz w:val="24"/>
          <w:szCs w:val="24"/>
        </w:rPr>
      </w:pPr>
      <w:r w:rsidRPr="00B150E8">
        <w:rPr>
          <w:sz w:val="24"/>
          <w:szCs w:val="24"/>
        </w:rPr>
        <w:t xml:space="preserve">if, pursuant to the </w:t>
      </w:r>
      <w:r w:rsidRPr="00B150E8">
        <w:rPr>
          <w:i/>
          <w:sz w:val="24"/>
          <w:szCs w:val="24"/>
        </w:rPr>
        <w:t>Financial Administration Act</w:t>
      </w:r>
      <w:r w:rsidRPr="00B150E8">
        <w:rPr>
          <w:sz w:val="24"/>
          <w:szCs w:val="24"/>
        </w:rPr>
        <w:t xml:space="preserve"> (Ontario), the </w:t>
      </w:r>
      <w:proofErr w:type="gramStart"/>
      <w:r w:rsidRPr="00B150E8">
        <w:rPr>
          <w:sz w:val="24"/>
          <w:szCs w:val="24"/>
        </w:rPr>
        <w:t>Province</w:t>
      </w:r>
      <w:proofErr w:type="gramEnd"/>
      <w:r w:rsidRPr="00B150E8">
        <w:rPr>
          <w:sz w:val="24"/>
          <w:szCs w:val="24"/>
        </w:rPr>
        <w:t xml:space="preserve"> does not receive the necessary appropriation from the Ontario Legislature for payment under the Agreement, the Province is not obligated to make any such payment, and, as a consequence, the Province may:</w:t>
      </w:r>
    </w:p>
    <w:p w14:paraId="18C301C1" w14:textId="77777777" w:rsidR="001346DB" w:rsidRPr="00B150E8" w:rsidRDefault="001346DB" w:rsidP="0BF42E83">
      <w:pPr>
        <w:pStyle w:val="ListParagraph"/>
        <w:widowControl w:val="0"/>
        <w:numPr>
          <w:ilvl w:val="1"/>
          <w:numId w:val="9"/>
        </w:numPr>
        <w:spacing w:line="25" w:lineRule="atLeast"/>
        <w:rPr>
          <w:sz w:val="24"/>
          <w:szCs w:val="24"/>
        </w:rPr>
      </w:pPr>
      <w:r w:rsidRPr="00B150E8">
        <w:rPr>
          <w:sz w:val="24"/>
          <w:szCs w:val="24"/>
        </w:rPr>
        <w:t>reduce the amount of Funds and, in consultation with the Recipient, change the Pro</w:t>
      </w:r>
      <w:r>
        <w:rPr>
          <w:sz w:val="24"/>
          <w:szCs w:val="24"/>
        </w:rPr>
        <w:t>grams</w:t>
      </w:r>
      <w:r w:rsidRPr="00B150E8">
        <w:rPr>
          <w:sz w:val="24"/>
          <w:szCs w:val="24"/>
        </w:rPr>
        <w:t xml:space="preserve"> or any Pro</w:t>
      </w:r>
      <w:r>
        <w:rPr>
          <w:sz w:val="24"/>
          <w:szCs w:val="24"/>
        </w:rPr>
        <w:t>gram</w:t>
      </w:r>
      <w:r w:rsidRPr="00B150E8">
        <w:rPr>
          <w:sz w:val="24"/>
          <w:szCs w:val="24"/>
        </w:rPr>
        <w:t>; or</w:t>
      </w:r>
    </w:p>
    <w:p w14:paraId="0C2714CB" w14:textId="77777777" w:rsidR="001346DB" w:rsidRPr="00B150E8" w:rsidRDefault="001346DB" w:rsidP="0BF42E83">
      <w:pPr>
        <w:pStyle w:val="ListParagraph"/>
        <w:widowControl w:val="0"/>
        <w:numPr>
          <w:ilvl w:val="1"/>
          <w:numId w:val="9"/>
        </w:numPr>
        <w:spacing w:line="25" w:lineRule="atLeast"/>
        <w:rPr>
          <w:sz w:val="24"/>
          <w:szCs w:val="24"/>
        </w:rPr>
      </w:pPr>
      <w:r w:rsidRPr="00B150E8">
        <w:rPr>
          <w:sz w:val="24"/>
          <w:szCs w:val="24"/>
        </w:rPr>
        <w:t>terminate the Agreement pursuant to section A12.1.</w:t>
      </w:r>
    </w:p>
    <w:p w14:paraId="525574C1"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lastRenderedPageBreak/>
        <w:t>A4.3</w:t>
      </w:r>
      <w:r>
        <w:tab/>
      </w:r>
      <w:r w:rsidRPr="00B150E8">
        <w:rPr>
          <w:b/>
          <w:sz w:val="24"/>
          <w:szCs w:val="24"/>
        </w:rPr>
        <w:t>Use of Funds and Carry out the Pro</w:t>
      </w:r>
      <w:r>
        <w:rPr>
          <w:b/>
          <w:sz w:val="24"/>
          <w:szCs w:val="24"/>
        </w:rPr>
        <w:t>grams</w:t>
      </w:r>
      <w:r w:rsidRPr="00B150E8">
        <w:rPr>
          <w:b/>
          <w:sz w:val="24"/>
          <w:szCs w:val="24"/>
        </w:rPr>
        <w:t>.</w:t>
      </w:r>
      <w:r w:rsidRPr="00B150E8">
        <w:rPr>
          <w:sz w:val="24"/>
          <w:szCs w:val="24"/>
        </w:rPr>
        <w:t xml:space="preserve">  The Recipient will, in respect of </w:t>
      </w:r>
      <w:r>
        <w:tab/>
      </w:r>
      <w:r>
        <w:tab/>
      </w:r>
      <w:r w:rsidRPr="00B150E8">
        <w:rPr>
          <w:sz w:val="24"/>
          <w:szCs w:val="24"/>
        </w:rPr>
        <w:t>each Pro</w:t>
      </w:r>
      <w:r>
        <w:rPr>
          <w:sz w:val="24"/>
          <w:szCs w:val="24"/>
        </w:rPr>
        <w:t>gram</w:t>
      </w:r>
      <w:r w:rsidRPr="00B150E8">
        <w:rPr>
          <w:sz w:val="24"/>
          <w:szCs w:val="24"/>
        </w:rPr>
        <w:t xml:space="preserve">, do </w:t>
      </w:r>
      <w:proofErr w:type="gramStart"/>
      <w:r w:rsidRPr="00B150E8">
        <w:rPr>
          <w:sz w:val="24"/>
          <w:szCs w:val="24"/>
        </w:rPr>
        <w:t>all of</w:t>
      </w:r>
      <w:proofErr w:type="gramEnd"/>
      <w:r w:rsidRPr="00B150E8">
        <w:rPr>
          <w:sz w:val="24"/>
          <w:szCs w:val="24"/>
        </w:rPr>
        <w:t xml:space="preserve"> the following:</w:t>
      </w:r>
      <w:r>
        <w:br/>
      </w:r>
    </w:p>
    <w:p w14:paraId="336CF51E" w14:textId="77777777" w:rsidR="001346DB" w:rsidRDefault="001346DB" w:rsidP="00F7159A">
      <w:pPr>
        <w:pStyle w:val="ListParagraph"/>
        <w:widowControl w:val="0"/>
        <w:numPr>
          <w:ilvl w:val="0"/>
          <w:numId w:val="10"/>
        </w:numPr>
        <w:spacing w:line="25" w:lineRule="atLeast"/>
        <w:rPr>
          <w:sz w:val="24"/>
          <w:szCs w:val="24"/>
        </w:rPr>
      </w:pPr>
      <w:r w:rsidRPr="7FCF6FCC">
        <w:rPr>
          <w:sz w:val="24"/>
          <w:szCs w:val="24"/>
        </w:rPr>
        <w:t>comply with the Program Guidelines</w:t>
      </w:r>
      <w:r>
        <w:rPr>
          <w:sz w:val="24"/>
          <w:szCs w:val="24"/>
        </w:rPr>
        <w:t xml:space="preserve"> </w:t>
      </w:r>
      <w:r w:rsidRPr="7FCF6FCC">
        <w:rPr>
          <w:sz w:val="24"/>
          <w:szCs w:val="24"/>
        </w:rPr>
        <w:t xml:space="preserve">and all Notices provided by the </w:t>
      </w:r>
      <w:proofErr w:type="gramStart"/>
      <w:r w:rsidRPr="7FCF6FCC">
        <w:rPr>
          <w:sz w:val="24"/>
          <w:szCs w:val="24"/>
        </w:rPr>
        <w:t>Province;</w:t>
      </w:r>
      <w:proofErr w:type="gramEnd"/>
    </w:p>
    <w:p w14:paraId="7604540A" w14:textId="77777777" w:rsidR="001346DB" w:rsidRPr="00D25E31" w:rsidRDefault="001346DB" w:rsidP="00F7159A">
      <w:pPr>
        <w:pStyle w:val="ListParagraph"/>
        <w:widowControl w:val="0"/>
        <w:numPr>
          <w:ilvl w:val="0"/>
          <w:numId w:val="10"/>
        </w:numPr>
        <w:spacing w:line="25" w:lineRule="atLeast"/>
        <w:rPr>
          <w:sz w:val="24"/>
          <w:szCs w:val="24"/>
        </w:rPr>
      </w:pPr>
      <w:r w:rsidRPr="00B150E8">
        <w:rPr>
          <w:sz w:val="24"/>
          <w:szCs w:val="24"/>
        </w:rPr>
        <w:t>carry out the Pro</w:t>
      </w:r>
      <w:r>
        <w:rPr>
          <w:sz w:val="24"/>
          <w:szCs w:val="24"/>
        </w:rPr>
        <w:t>gram</w:t>
      </w:r>
      <w:r w:rsidRPr="00B150E8">
        <w:rPr>
          <w:sz w:val="24"/>
          <w:szCs w:val="24"/>
        </w:rPr>
        <w:t xml:space="preserve"> in accordance with the Agreement</w:t>
      </w:r>
      <w:r w:rsidRPr="4EEFF94A">
        <w:rPr>
          <w:sz w:val="24"/>
          <w:szCs w:val="24"/>
        </w:rPr>
        <w:t xml:space="preserve">, including the Program Guidelines and any Notice provided by the </w:t>
      </w:r>
      <w:proofErr w:type="gramStart"/>
      <w:r w:rsidRPr="4EEFF94A">
        <w:rPr>
          <w:sz w:val="24"/>
          <w:szCs w:val="24"/>
        </w:rPr>
        <w:t>Province</w:t>
      </w:r>
      <w:r w:rsidRPr="00B150E8">
        <w:rPr>
          <w:sz w:val="24"/>
          <w:szCs w:val="24"/>
        </w:rPr>
        <w:t>;</w:t>
      </w:r>
      <w:proofErr w:type="gramEnd"/>
      <w:r w:rsidRPr="00B150E8">
        <w:rPr>
          <w:sz w:val="24"/>
          <w:szCs w:val="24"/>
        </w:rPr>
        <w:t xml:space="preserve"> </w:t>
      </w:r>
    </w:p>
    <w:p w14:paraId="1F19032A" w14:textId="77777777" w:rsidR="001346DB" w:rsidRPr="00D25E31" w:rsidRDefault="001346DB" w:rsidP="00F7159A">
      <w:pPr>
        <w:pStyle w:val="ListParagraph"/>
        <w:widowControl w:val="0"/>
        <w:numPr>
          <w:ilvl w:val="0"/>
          <w:numId w:val="10"/>
        </w:numPr>
        <w:spacing w:line="25" w:lineRule="atLeast"/>
        <w:rPr>
          <w:sz w:val="24"/>
          <w:szCs w:val="24"/>
        </w:rPr>
      </w:pPr>
      <w:r w:rsidRPr="00B150E8">
        <w:rPr>
          <w:sz w:val="24"/>
          <w:szCs w:val="24"/>
        </w:rPr>
        <w:t xml:space="preserve">use the Funds only for the purpose of carrying out the </w:t>
      </w:r>
      <w:proofErr w:type="gramStart"/>
      <w:r w:rsidRPr="00B150E8">
        <w:rPr>
          <w:sz w:val="24"/>
          <w:szCs w:val="24"/>
        </w:rPr>
        <w:t>Pro</w:t>
      </w:r>
      <w:r>
        <w:rPr>
          <w:sz w:val="24"/>
          <w:szCs w:val="24"/>
        </w:rPr>
        <w:t>gram</w:t>
      </w:r>
      <w:r w:rsidRPr="00B150E8">
        <w:rPr>
          <w:sz w:val="24"/>
          <w:szCs w:val="24"/>
        </w:rPr>
        <w:t>;</w:t>
      </w:r>
      <w:proofErr w:type="gramEnd"/>
      <w:r w:rsidRPr="00B150E8">
        <w:rPr>
          <w:sz w:val="24"/>
          <w:szCs w:val="24"/>
        </w:rPr>
        <w:t xml:space="preserve"> </w:t>
      </w:r>
    </w:p>
    <w:p w14:paraId="1D9B1BBB" w14:textId="77777777" w:rsidR="001346DB" w:rsidRPr="00D25E31" w:rsidRDefault="001346DB" w:rsidP="00F7159A">
      <w:pPr>
        <w:pStyle w:val="ListParagraph"/>
        <w:widowControl w:val="0"/>
        <w:numPr>
          <w:ilvl w:val="0"/>
          <w:numId w:val="10"/>
        </w:numPr>
        <w:spacing w:line="25" w:lineRule="atLeast"/>
        <w:rPr>
          <w:sz w:val="24"/>
          <w:szCs w:val="24"/>
        </w:rPr>
      </w:pPr>
      <w:r w:rsidRPr="00B150E8">
        <w:rPr>
          <w:sz w:val="24"/>
          <w:szCs w:val="24"/>
        </w:rPr>
        <w:t xml:space="preserve">spend the Funds only in accordance with the </w:t>
      </w:r>
      <w:r w:rsidRPr="7FCF6FCC">
        <w:rPr>
          <w:sz w:val="24"/>
          <w:szCs w:val="24"/>
        </w:rPr>
        <w:t xml:space="preserve">Agreement, including the </w:t>
      </w:r>
      <w:r>
        <w:rPr>
          <w:sz w:val="24"/>
          <w:szCs w:val="24"/>
        </w:rPr>
        <w:t xml:space="preserve">Program </w:t>
      </w:r>
      <w:proofErr w:type="gramStart"/>
      <w:r>
        <w:rPr>
          <w:sz w:val="24"/>
          <w:szCs w:val="24"/>
        </w:rPr>
        <w:t>Guidelines</w:t>
      </w:r>
      <w:r w:rsidRPr="00B150E8">
        <w:rPr>
          <w:sz w:val="24"/>
          <w:szCs w:val="24"/>
        </w:rPr>
        <w:t>;</w:t>
      </w:r>
      <w:proofErr w:type="gramEnd"/>
      <w:r w:rsidRPr="00B150E8">
        <w:rPr>
          <w:sz w:val="24"/>
          <w:szCs w:val="24"/>
        </w:rPr>
        <w:t xml:space="preserve"> </w:t>
      </w:r>
    </w:p>
    <w:p w14:paraId="6283949F" w14:textId="77777777" w:rsidR="001346DB" w:rsidRDefault="001346DB" w:rsidP="00F7159A">
      <w:pPr>
        <w:pStyle w:val="ListParagraph"/>
        <w:widowControl w:val="0"/>
        <w:numPr>
          <w:ilvl w:val="0"/>
          <w:numId w:val="10"/>
        </w:numPr>
        <w:spacing w:line="25" w:lineRule="atLeast"/>
        <w:rPr>
          <w:rFonts w:eastAsia="Arial"/>
          <w:sz w:val="24"/>
          <w:szCs w:val="24"/>
        </w:rPr>
      </w:pPr>
      <w:r w:rsidRPr="4EEFF94A">
        <w:rPr>
          <w:sz w:val="24"/>
          <w:szCs w:val="24"/>
        </w:rPr>
        <w:t xml:space="preserve">use the Funds provided for administration costs only to offset the costs of performing tasks under the </w:t>
      </w:r>
      <w:r w:rsidRPr="4C85BC93">
        <w:rPr>
          <w:sz w:val="24"/>
          <w:szCs w:val="24"/>
        </w:rPr>
        <w:t>Program</w:t>
      </w:r>
      <w:r w:rsidRPr="4EEFF94A">
        <w:rPr>
          <w:sz w:val="24"/>
          <w:szCs w:val="24"/>
        </w:rPr>
        <w:t xml:space="preserve">; and  </w:t>
      </w:r>
    </w:p>
    <w:p w14:paraId="6CE980BC" w14:textId="77777777" w:rsidR="001346DB" w:rsidRPr="00B150E8" w:rsidRDefault="001346DB" w:rsidP="236B905C">
      <w:pPr>
        <w:pStyle w:val="ListParagraph"/>
        <w:widowControl w:val="0"/>
        <w:numPr>
          <w:ilvl w:val="0"/>
          <w:numId w:val="10"/>
        </w:numPr>
        <w:spacing w:line="25" w:lineRule="atLeast"/>
        <w:rPr>
          <w:sz w:val="24"/>
          <w:szCs w:val="24"/>
        </w:rPr>
      </w:pPr>
      <w:r w:rsidRPr="17CBDACA">
        <w:rPr>
          <w:sz w:val="24"/>
          <w:szCs w:val="24"/>
        </w:rPr>
        <w:t>not use the Funds to cover any cost that has or will be funded or reimbursed by one or more of any third party, ministry, agency, or organization of the Government of Ontario.</w:t>
      </w:r>
    </w:p>
    <w:p w14:paraId="54FC987E"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A4.4</w:t>
      </w:r>
      <w:r w:rsidRPr="00B150E8">
        <w:rPr>
          <w:sz w:val="24"/>
          <w:szCs w:val="24"/>
        </w:rPr>
        <w:tab/>
      </w:r>
      <w:r w:rsidRPr="00B150E8">
        <w:rPr>
          <w:b/>
          <w:sz w:val="24"/>
          <w:szCs w:val="24"/>
        </w:rPr>
        <w:t>Interest Bearing Account.</w:t>
      </w:r>
      <w:r w:rsidRPr="00B150E8">
        <w:rPr>
          <w:sz w:val="24"/>
          <w:szCs w:val="24"/>
        </w:rPr>
        <w:t xml:space="preserve">  If the Province provides Funds before the Recipient’s immediate need for the Funds, the Recipient will place the Funds in an interest-bearing account in the name of the Recipient at a Canadian financial institution.</w:t>
      </w:r>
    </w:p>
    <w:p w14:paraId="7972FEB3" w14:textId="77777777" w:rsidR="001346DB" w:rsidRPr="00B150E8" w:rsidRDefault="001346DB" w:rsidP="003400D8">
      <w:pPr>
        <w:pStyle w:val="Heading2"/>
        <w:keepNext w:val="0"/>
        <w:keepLines w:val="0"/>
        <w:widowControl w:val="0"/>
        <w:numPr>
          <w:ilvl w:val="0"/>
          <w:numId w:val="0"/>
        </w:numPr>
        <w:spacing w:line="25" w:lineRule="atLeast"/>
        <w:rPr>
          <w:sz w:val="24"/>
          <w:szCs w:val="24"/>
        </w:rPr>
      </w:pPr>
      <w:r w:rsidRPr="00B150E8">
        <w:rPr>
          <w:sz w:val="24"/>
          <w:szCs w:val="24"/>
        </w:rPr>
        <w:t>A4.5</w:t>
      </w:r>
      <w:r w:rsidRPr="00B150E8">
        <w:rPr>
          <w:sz w:val="24"/>
          <w:szCs w:val="24"/>
        </w:rPr>
        <w:tab/>
      </w:r>
      <w:r w:rsidRPr="00B150E8">
        <w:rPr>
          <w:b/>
          <w:sz w:val="24"/>
          <w:szCs w:val="24"/>
        </w:rPr>
        <w:t>Interest.</w:t>
      </w:r>
      <w:r w:rsidRPr="00B150E8">
        <w:rPr>
          <w:sz w:val="24"/>
          <w:szCs w:val="24"/>
        </w:rPr>
        <w:t xml:space="preserve"> If the Recipient earns any interest on the Funds, the Province may:</w:t>
      </w:r>
    </w:p>
    <w:p w14:paraId="4BA20C91" w14:textId="77777777" w:rsidR="001346DB" w:rsidRPr="00B150E8" w:rsidRDefault="001346DB" w:rsidP="003400D8">
      <w:pPr>
        <w:pStyle w:val="Heading2"/>
        <w:keepNext w:val="0"/>
        <w:keepLines w:val="0"/>
        <w:widowControl w:val="0"/>
        <w:numPr>
          <w:ilvl w:val="0"/>
          <w:numId w:val="11"/>
        </w:numPr>
        <w:spacing w:line="25" w:lineRule="atLeast"/>
        <w:rPr>
          <w:sz w:val="24"/>
          <w:szCs w:val="24"/>
        </w:rPr>
      </w:pPr>
      <w:r w:rsidRPr="00B150E8">
        <w:rPr>
          <w:sz w:val="24"/>
          <w:szCs w:val="24"/>
        </w:rPr>
        <w:t>deduct an amount equal to the interest from any further instalments of Funds; or</w:t>
      </w:r>
    </w:p>
    <w:p w14:paraId="22C8F41D" w14:textId="77777777" w:rsidR="001346DB" w:rsidRPr="00B150E8" w:rsidRDefault="001346DB" w:rsidP="236B905C">
      <w:pPr>
        <w:pStyle w:val="ListParagraph"/>
        <w:widowControl w:val="0"/>
        <w:numPr>
          <w:ilvl w:val="0"/>
          <w:numId w:val="11"/>
        </w:numPr>
        <w:spacing w:line="25" w:lineRule="atLeast"/>
        <w:rPr>
          <w:sz w:val="24"/>
          <w:szCs w:val="24"/>
        </w:rPr>
      </w:pPr>
      <w:r w:rsidRPr="00B150E8">
        <w:rPr>
          <w:sz w:val="24"/>
          <w:szCs w:val="24"/>
        </w:rPr>
        <w:t xml:space="preserve">demand from the Recipient the payment of an amount equal to the interest.  </w:t>
      </w:r>
    </w:p>
    <w:p w14:paraId="1249C36C"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A4.6</w:t>
      </w:r>
      <w:r w:rsidRPr="00B150E8">
        <w:rPr>
          <w:sz w:val="24"/>
          <w:szCs w:val="24"/>
        </w:rPr>
        <w:tab/>
      </w:r>
      <w:r w:rsidRPr="00B150E8">
        <w:rPr>
          <w:b/>
          <w:sz w:val="24"/>
          <w:szCs w:val="24"/>
        </w:rPr>
        <w:t>Rebates, Credits and Refunds.</w:t>
      </w:r>
      <w:r w:rsidRPr="00B150E8">
        <w:rPr>
          <w:sz w:val="24"/>
          <w:szCs w:val="24"/>
        </w:rPr>
        <w:t xml:space="preserve">  The </w:t>
      </w:r>
      <w:proofErr w:type="gramStart"/>
      <w:r>
        <w:rPr>
          <w:sz w:val="24"/>
          <w:szCs w:val="24"/>
        </w:rPr>
        <w:t>Province</w:t>
      </w:r>
      <w:proofErr w:type="gramEnd"/>
      <w:r>
        <w:rPr>
          <w:sz w:val="24"/>
          <w:szCs w:val="24"/>
        </w:rPr>
        <w:t xml:space="preserve"> </w:t>
      </w:r>
      <w:r w:rsidRPr="00B150E8">
        <w:rPr>
          <w:sz w:val="24"/>
          <w:szCs w:val="24"/>
        </w:rPr>
        <w:t>will calculate Funds based on the actual costs to the Recipient to carry out the Pro</w:t>
      </w:r>
      <w:r>
        <w:rPr>
          <w:sz w:val="24"/>
          <w:szCs w:val="24"/>
        </w:rPr>
        <w:t>gram</w:t>
      </w:r>
      <w:r w:rsidRPr="00B150E8">
        <w:rPr>
          <w:sz w:val="24"/>
          <w:szCs w:val="24"/>
        </w:rPr>
        <w:t>, less any costs (including taxes) for which the Recipient has received, will receive, or is eligible to receive, a rebate, credit, or refund.</w:t>
      </w:r>
    </w:p>
    <w:p w14:paraId="32DAB344"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A5.0</w:t>
      </w:r>
      <w:r>
        <w:tab/>
      </w:r>
      <w:r w:rsidRPr="00B150E8">
        <w:rPr>
          <w:sz w:val="24"/>
          <w:szCs w:val="24"/>
        </w:rPr>
        <w:t xml:space="preserve">RECIPIENT’S ACQUISITION OF GOODS OR SERVICES, AND DISPOSAL OF </w:t>
      </w:r>
      <w:r>
        <w:tab/>
      </w:r>
      <w:r w:rsidRPr="00B150E8">
        <w:rPr>
          <w:sz w:val="24"/>
          <w:szCs w:val="24"/>
        </w:rPr>
        <w:t>ASSETS</w:t>
      </w:r>
    </w:p>
    <w:p w14:paraId="0B1C17EA" w14:textId="77777777" w:rsidR="001346DB" w:rsidRPr="00AC5CE0" w:rsidRDefault="001346DB" w:rsidP="12F4DAEB">
      <w:pPr>
        <w:pStyle w:val="Heading2"/>
        <w:keepNext w:val="0"/>
        <w:keepLines w:val="0"/>
        <w:widowControl w:val="0"/>
        <w:numPr>
          <w:ilvl w:val="1"/>
          <w:numId w:val="0"/>
        </w:numPr>
        <w:spacing w:line="25" w:lineRule="atLeast"/>
        <w:ind w:left="720" w:hanging="720"/>
        <w:rPr>
          <w:rFonts w:cs="Arial"/>
          <w:sz w:val="24"/>
          <w:szCs w:val="24"/>
        </w:rPr>
      </w:pPr>
      <w:r w:rsidRPr="00AC5CE0">
        <w:rPr>
          <w:rFonts w:cs="Arial"/>
          <w:sz w:val="24"/>
          <w:szCs w:val="24"/>
        </w:rPr>
        <w:t>A5.1</w:t>
      </w:r>
      <w:r w:rsidRPr="00AC5CE0">
        <w:rPr>
          <w:rFonts w:cs="Arial"/>
        </w:rPr>
        <w:tab/>
      </w:r>
      <w:r w:rsidRPr="00AC5CE0">
        <w:rPr>
          <w:rFonts w:cs="Arial"/>
          <w:b/>
          <w:sz w:val="24"/>
          <w:szCs w:val="24"/>
        </w:rPr>
        <w:t>Acquisition.</w:t>
      </w:r>
      <w:r w:rsidRPr="00AC5CE0">
        <w:rPr>
          <w:rFonts w:cs="Arial"/>
          <w:sz w:val="24"/>
          <w:szCs w:val="24"/>
        </w:rPr>
        <w:t xml:space="preserve">  If the Recipient acquires goods, services, or both with the Funds, it will:</w:t>
      </w:r>
    </w:p>
    <w:p w14:paraId="4FCE282D" w14:textId="77777777" w:rsidR="001346DB" w:rsidRPr="00AC5CE0" w:rsidRDefault="001346DB" w:rsidP="51801F1A">
      <w:pPr>
        <w:pStyle w:val="Heading2"/>
        <w:keepNext w:val="0"/>
        <w:keepLines w:val="0"/>
        <w:widowControl w:val="0"/>
        <w:numPr>
          <w:ilvl w:val="0"/>
          <w:numId w:val="28"/>
        </w:numPr>
        <w:spacing w:line="25" w:lineRule="atLeast"/>
        <w:ind w:left="1287" w:hanging="567"/>
        <w:rPr>
          <w:rFonts w:cs="Arial"/>
          <w:sz w:val="24"/>
          <w:szCs w:val="24"/>
        </w:rPr>
      </w:pPr>
      <w:r w:rsidRPr="00AC5CE0">
        <w:rPr>
          <w:rFonts w:cs="Arial"/>
          <w:sz w:val="24"/>
          <w:szCs w:val="24"/>
        </w:rPr>
        <w:t xml:space="preserve">do so through a process that promotes the best value for money; and </w:t>
      </w:r>
    </w:p>
    <w:p w14:paraId="32E81AB8" w14:textId="77777777" w:rsidR="001346DB" w:rsidRPr="00AC5CE0" w:rsidRDefault="001346DB" w:rsidP="51801F1A">
      <w:pPr>
        <w:pStyle w:val="Heading2"/>
        <w:keepNext w:val="0"/>
        <w:keepLines w:val="0"/>
        <w:widowControl w:val="0"/>
        <w:numPr>
          <w:ilvl w:val="0"/>
          <w:numId w:val="28"/>
        </w:numPr>
        <w:spacing w:line="25" w:lineRule="atLeast"/>
        <w:ind w:left="1287" w:hanging="567"/>
        <w:rPr>
          <w:rFonts w:cs="Arial"/>
          <w:sz w:val="24"/>
          <w:szCs w:val="24"/>
        </w:rPr>
      </w:pPr>
      <w:r w:rsidRPr="00AC5CE0">
        <w:rPr>
          <w:rFonts w:cs="Arial"/>
          <w:sz w:val="24"/>
          <w:szCs w:val="24"/>
        </w:rPr>
        <w:t xml:space="preserve">comply with the </w:t>
      </w:r>
      <w:r w:rsidRPr="00AC5CE0">
        <w:rPr>
          <w:rFonts w:cs="Arial"/>
          <w:i/>
          <w:sz w:val="24"/>
          <w:szCs w:val="24"/>
        </w:rPr>
        <w:t>Broader Public Sector Accountability Act, 2010</w:t>
      </w:r>
      <w:r w:rsidRPr="00AC5CE0">
        <w:rPr>
          <w:rFonts w:cs="Arial"/>
          <w:sz w:val="24"/>
          <w:szCs w:val="24"/>
        </w:rPr>
        <w:t xml:space="preserve"> (Ontario), including any procurement directive issued thereunder, to the extent applicable.</w:t>
      </w:r>
    </w:p>
    <w:p w14:paraId="0D55CC8E"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A6.0</w:t>
      </w:r>
      <w:r w:rsidRPr="00B150E8">
        <w:rPr>
          <w:sz w:val="24"/>
          <w:szCs w:val="24"/>
        </w:rPr>
        <w:tab/>
        <w:t>CONFLICT OF INTEREST</w:t>
      </w:r>
    </w:p>
    <w:p w14:paraId="2F95108B"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lastRenderedPageBreak/>
        <w:t>A6.1</w:t>
      </w:r>
      <w:r>
        <w:tab/>
      </w:r>
      <w:r w:rsidRPr="00B150E8">
        <w:rPr>
          <w:b/>
          <w:sz w:val="24"/>
          <w:szCs w:val="24"/>
        </w:rPr>
        <w:t>No Conflict of Interest.</w:t>
      </w:r>
      <w:r w:rsidRPr="00B150E8">
        <w:rPr>
          <w:sz w:val="24"/>
          <w:szCs w:val="24"/>
        </w:rPr>
        <w:t xml:space="preserve">  The Recipient will carry out each Pro</w:t>
      </w:r>
      <w:r>
        <w:rPr>
          <w:sz w:val="24"/>
          <w:szCs w:val="24"/>
        </w:rPr>
        <w:t>gram</w:t>
      </w:r>
      <w:r w:rsidRPr="00B150E8">
        <w:rPr>
          <w:sz w:val="24"/>
          <w:szCs w:val="24"/>
        </w:rPr>
        <w:t xml:space="preserve"> and use the </w:t>
      </w:r>
      <w:r>
        <w:tab/>
      </w:r>
      <w:r>
        <w:tab/>
      </w:r>
      <w:r w:rsidRPr="00B150E8">
        <w:rPr>
          <w:sz w:val="24"/>
          <w:szCs w:val="24"/>
        </w:rPr>
        <w:t>Funds without an actual, potential, or perceived conflict of interest.</w:t>
      </w:r>
    </w:p>
    <w:p w14:paraId="04A87DBD"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A6.2</w:t>
      </w:r>
      <w:r w:rsidRPr="00B150E8">
        <w:rPr>
          <w:sz w:val="24"/>
          <w:szCs w:val="24"/>
        </w:rPr>
        <w:tab/>
      </w:r>
      <w:r w:rsidRPr="00B150E8">
        <w:rPr>
          <w:b/>
          <w:sz w:val="24"/>
          <w:szCs w:val="24"/>
        </w:rPr>
        <w:t>Conflict of Interest Includes.</w:t>
      </w:r>
      <w:r w:rsidRPr="00B150E8">
        <w:rPr>
          <w:sz w:val="24"/>
          <w:szCs w:val="24"/>
        </w:rPr>
        <w:t xml:space="preserve">  For the purposes of this Article 6.0, a conflict of interest includes any circumstances </w:t>
      </w:r>
      <w:proofErr w:type="gramStart"/>
      <w:r w:rsidRPr="00B150E8">
        <w:rPr>
          <w:sz w:val="24"/>
          <w:szCs w:val="24"/>
        </w:rPr>
        <w:t>where</w:t>
      </w:r>
      <w:proofErr w:type="gramEnd"/>
      <w:r w:rsidRPr="00B150E8">
        <w:rPr>
          <w:sz w:val="24"/>
          <w:szCs w:val="24"/>
        </w:rPr>
        <w:t>, in respect of each Pro</w:t>
      </w:r>
      <w:r>
        <w:rPr>
          <w:sz w:val="24"/>
          <w:szCs w:val="24"/>
        </w:rPr>
        <w:t>gram</w:t>
      </w:r>
      <w:r w:rsidRPr="00B150E8">
        <w:rPr>
          <w:sz w:val="24"/>
          <w:szCs w:val="24"/>
        </w:rPr>
        <w:t>:</w:t>
      </w:r>
      <w:r w:rsidRPr="00B150E8">
        <w:rPr>
          <w:sz w:val="24"/>
          <w:szCs w:val="24"/>
        </w:rPr>
        <w:br/>
      </w:r>
    </w:p>
    <w:p w14:paraId="4EEC7BF3" w14:textId="77777777" w:rsidR="001346DB" w:rsidRPr="00B150E8" w:rsidRDefault="001346DB" w:rsidP="576443D0">
      <w:pPr>
        <w:pStyle w:val="ListParagraph"/>
        <w:widowControl w:val="0"/>
        <w:numPr>
          <w:ilvl w:val="0"/>
          <w:numId w:val="12"/>
        </w:numPr>
        <w:spacing w:line="25" w:lineRule="atLeast"/>
        <w:rPr>
          <w:sz w:val="24"/>
          <w:szCs w:val="24"/>
        </w:rPr>
      </w:pPr>
      <w:r w:rsidRPr="00B150E8">
        <w:rPr>
          <w:sz w:val="24"/>
          <w:szCs w:val="24"/>
        </w:rPr>
        <w:t>the Recipient; or</w:t>
      </w:r>
    </w:p>
    <w:p w14:paraId="615BED45" w14:textId="77777777" w:rsidR="001346DB" w:rsidRPr="00B150E8" w:rsidRDefault="001346DB" w:rsidP="12F4DAEB">
      <w:pPr>
        <w:pStyle w:val="ListParagraph"/>
        <w:widowControl w:val="0"/>
        <w:numPr>
          <w:ilvl w:val="0"/>
          <w:numId w:val="12"/>
        </w:numPr>
        <w:spacing w:line="25" w:lineRule="atLeast"/>
        <w:rPr>
          <w:sz w:val="24"/>
          <w:szCs w:val="24"/>
        </w:rPr>
      </w:pPr>
      <w:r w:rsidRPr="00B150E8">
        <w:rPr>
          <w:sz w:val="24"/>
          <w:szCs w:val="24"/>
        </w:rPr>
        <w:t>any person who has the capacity to influence the Recipient’s decisions,</w:t>
      </w:r>
      <w:r w:rsidRPr="12F4DAEB">
        <w:rPr>
          <w:sz w:val="24"/>
          <w:szCs w:val="24"/>
        </w:rPr>
        <w:t xml:space="preserve"> </w:t>
      </w:r>
      <w:r w:rsidRPr="00B150E8">
        <w:rPr>
          <w:sz w:val="24"/>
          <w:szCs w:val="24"/>
        </w:rPr>
        <w:t>has outside commitments, relationships or financial interests that could, or could be seen to, interfere with the Recipient’s objective, unbiased and impartial judgment relating to the Pro</w:t>
      </w:r>
      <w:r>
        <w:rPr>
          <w:sz w:val="24"/>
          <w:szCs w:val="24"/>
        </w:rPr>
        <w:t>gram</w:t>
      </w:r>
      <w:r w:rsidRPr="00B150E8">
        <w:rPr>
          <w:sz w:val="24"/>
          <w:szCs w:val="24"/>
        </w:rPr>
        <w:t>, the use of the Funds, or both.</w:t>
      </w:r>
    </w:p>
    <w:p w14:paraId="1EAA61A9" w14:textId="77777777" w:rsidR="001346DB" w:rsidRPr="00B150E8" w:rsidRDefault="001346DB" w:rsidP="003400D8">
      <w:pPr>
        <w:pStyle w:val="Heading2"/>
        <w:keepNext w:val="0"/>
        <w:keepLines w:val="0"/>
        <w:widowControl w:val="0"/>
        <w:numPr>
          <w:ilvl w:val="0"/>
          <w:numId w:val="0"/>
        </w:numPr>
        <w:spacing w:line="25" w:lineRule="atLeast"/>
        <w:rPr>
          <w:sz w:val="24"/>
          <w:szCs w:val="24"/>
        </w:rPr>
      </w:pPr>
      <w:r w:rsidRPr="00B150E8">
        <w:rPr>
          <w:sz w:val="24"/>
          <w:szCs w:val="24"/>
        </w:rPr>
        <w:t>A6.3</w:t>
      </w:r>
      <w:r w:rsidRPr="00B150E8">
        <w:rPr>
          <w:sz w:val="24"/>
          <w:szCs w:val="24"/>
        </w:rPr>
        <w:tab/>
      </w:r>
      <w:r w:rsidRPr="00B150E8">
        <w:rPr>
          <w:b/>
          <w:sz w:val="24"/>
          <w:szCs w:val="24"/>
        </w:rPr>
        <w:t>Disclosure to Province.</w:t>
      </w:r>
      <w:r w:rsidRPr="00B150E8">
        <w:rPr>
          <w:sz w:val="24"/>
          <w:szCs w:val="24"/>
        </w:rPr>
        <w:t xml:space="preserve">  The Recipient will:</w:t>
      </w:r>
      <w:r w:rsidRPr="00B150E8">
        <w:rPr>
          <w:sz w:val="24"/>
          <w:szCs w:val="24"/>
        </w:rPr>
        <w:br/>
      </w:r>
    </w:p>
    <w:p w14:paraId="097151F6" w14:textId="77777777" w:rsidR="001346DB" w:rsidRPr="00B150E8" w:rsidRDefault="001346DB" w:rsidP="7CF2E293">
      <w:pPr>
        <w:pStyle w:val="ListParagraph"/>
        <w:widowControl w:val="0"/>
        <w:numPr>
          <w:ilvl w:val="0"/>
          <w:numId w:val="13"/>
        </w:numPr>
        <w:spacing w:line="25" w:lineRule="atLeast"/>
        <w:rPr>
          <w:sz w:val="24"/>
          <w:szCs w:val="24"/>
        </w:rPr>
      </w:pPr>
      <w:r w:rsidRPr="00B150E8">
        <w:rPr>
          <w:sz w:val="24"/>
          <w:szCs w:val="24"/>
        </w:rPr>
        <w:t xml:space="preserve">disclose to the </w:t>
      </w:r>
      <w:proofErr w:type="gramStart"/>
      <w:r w:rsidRPr="00B150E8">
        <w:rPr>
          <w:sz w:val="24"/>
          <w:szCs w:val="24"/>
        </w:rPr>
        <w:t>Province</w:t>
      </w:r>
      <w:proofErr w:type="gramEnd"/>
      <w:r w:rsidRPr="00B150E8">
        <w:rPr>
          <w:sz w:val="24"/>
          <w:szCs w:val="24"/>
        </w:rPr>
        <w:t xml:space="preserve">, without delay, any situation that a reasonable person would interpret as an actual, potential or perceived conflict of interest; and </w:t>
      </w:r>
    </w:p>
    <w:p w14:paraId="5B61FB5E" w14:textId="77777777" w:rsidR="001346DB" w:rsidRPr="00B150E8" w:rsidRDefault="001346DB" w:rsidP="7CF2E293">
      <w:pPr>
        <w:pStyle w:val="ListParagraph"/>
        <w:widowControl w:val="0"/>
        <w:numPr>
          <w:ilvl w:val="0"/>
          <w:numId w:val="13"/>
        </w:numPr>
        <w:spacing w:line="25" w:lineRule="atLeast"/>
        <w:rPr>
          <w:sz w:val="24"/>
          <w:szCs w:val="24"/>
        </w:rPr>
      </w:pPr>
      <w:r w:rsidRPr="00B150E8">
        <w:rPr>
          <w:sz w:val="24"/>
          <w:szCs w:val="24"/>
        </w:rPr>
        <w:t xml:space="preserve">comply with any terms and conditions that the </w:t>
      </w:r>
      <w:proofErr w:type="gramStart"/>
      <w:r w:rsidRPr="00B150E8">
        <w:rPr>
          <w:sz w:val="24"/>
          <w:szCs w:val="24"/>
        </w:rPr>
        <w:t>Province</w:t>
      </w:r>
      <w:proofErr w:type="gramEnd"/>
      <w:r w:rsidRPr="00B150E8">
        <w:rPr>
          <w:sz w:val="24"/>
          <w:szCs w:val="24"/>
        </w:rPr>
        <w:t xml:space="preserve"> may prescribe as a result of the disclosure. </w:t>
      </w:r>
    </w:p>
    <w:p w14:paraId="58F53D68"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A7.0</w:t>
      </w:r>
      <w:r w:rsidRPr="00B150E8">
        <w:rPr>
          <w:sz w:val="24"/>
          <w:szCs w:val="24"/>
        </w:rPr>
        <w:tab/>
        <w:t>REPORTS, ACCOUNTING AND REVIEW</w:t>
      </w:r>
    </w:p>
    <w:p w14:paraId="5341AD13"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A7.1</w:t>
      </w:r>
      <w:r>
        <w:tab/>
      </w:r>
      <w:r w:rsidRPr="00B150E8">
        <w:rPr>
          <w:b/>
          <w:sz w:val="24"/>
          <w:szCs w:val="24"/>
        </w:rPr>
        <w:t>Preparation and Submission.</w:t>
      </w:r>
      <w:r w:rsidRPr="00B150E8">
        <w:rPr>
          <w:sz w:val="24"/>
          <w:szCs w:val="24"/>
        </w:rPr>
        <w:t xml:space="preserve">  The Recipient will:</w:t>
      </w:r>
      <w:r>
        <w:br/>
      </w:r>
    </w:p>
    <w:p w14:paraId="19999A21" w14:textId="77777777" w:rsidR="001346DB" w:rsidRPr="00B150E8" w:rsidRDefault="001346DB" w:rsidP="5263D52B">
      <w:pPr>
        <w:pStyle w:val="ListParagraph"/>
        <w:widowControl w:val="0"/>
        <w:numPr>
          <w:ilvl w:val="0"/>
          <w:numId w:val="7"/>
        </w:numPr>
        <w:spacing w:line="25" w:lineRule="atLeast"/>
        <w:rPr>
          <w:sz w:val="24"/>
          <w:szCs w:val="24"/>
        </w:rPr>
      </w:pPr>
      <w:r w:rsidRPr="00B150E8">
        <w:rPr>
          <w:sz w:val="24"/>
          <w:szCs w:val="24"/>
        </w:rPr>
        <w:t xml:space="preserve">submit to the </w:t>
      </w:r>
      <w:proofErr w:type="gramStart"/>
      <w:r w:rsidRPr="00B150E8">
        <w:rPr>
          <w:sz w:val="24"/>
          <w:szCs w:val="24"/>
        </w:rPr>
        <w:t>Province</w:t>
      </w:r>
      <w:proofErr w:type="gramEnd"/>
      <w:r w:rsidRPr="00B150E8">
        <w:rPr>
          <w:sz w:val="24"/>
          <w:szCs w:val="24"/>
        </w:rPr>
        <w:t xml:space="preserve"> at the address referred to in section A17.1, all Reports in accordance with the timelines and content requirements as provided for in Schedule “</w:t>
      </w:r>
      <w:r>
        <w:rPr>
          <w:sz w:val="24"/>
          <w:szCs w:val="24"/>
        </w:rPr>
        <w:t>D</w:t>
      </w:r>
      <w:r w:rsidRPr="00B150E8">
        <w:rPr>
          <w:sz w:val="24"/>
          <w:szCs w:val="24"/>
        </w:rPr>
        <w:t>”, or in a form as specified by the Province from time to time;</w:t>
      </w:r>
    </w:p>
    <w:p w14:paraId="34BAB0DE" w14:textId="77777777" w:rsidR="001346DB" w:rsidRPr="00B150E8" w:rsidRDefault="001346DB" w:rsidP="5263D52B">
      <w:pPr>
        <w:pStyle w:val="ListParagraph"/>
        <w:widowControl w:val="0"/>
        <w:numPr>
          <w:ilvl w:val="0"/>
          <w:numId w:val="7"/>
        </w:numPr>
        <w:spacing w:line="25" w:lineRule="atLeast"/>
        <w:rPr>
          <w:sz w:val="24"/>
          <w:szCs w:val="24"/>
        </w:rPr>
      </w:pPr>
      <w:r w:rsidRPr="00B150E8">
        <w:rPr>
          <w:sz w:val="24"/>
          <w:szCs w:val="24"/>
        </w:rPr>
        <w:t xml:space="preserve">submit to the </w:t>
      </w:r>
      <w:proofErr w:type="gramStart"/>
      <w:r w:rsidRPr="00B150E8">
        <w:rPr>
          <w:sz w:val="24"/>
          <w:szCs w:val="24"/>
        </w:rPr>
        <w:t>Province</w:t>
      </w:r>
      <w:proofErr w:type="gramEnd"/>
      <w:r w:rsidRPr="00B150E8">
        <w:rPr>
          <w:sz w:val="24"/>
          <w:szCs w:val="24"/>
        </w:rPr>
        <w:t xml:space="preserve"> at the address referred to in section A17.1, any other reports as may be requested by the Province in accordance with the timelines and content requirements specified by the Province;</w:t>
      </w:r>
    </w:p>
    <w:p w14:paraId="791FF60F" w14:textId="77777777" w:rsidR="001346DB" w:rsidRPr="00B150E8" w:rsidRDefault="001346DB" w:rsidP="5263D52B">
      <w:pPr>
        <w:pStyle w:val="ListParagraph"/>
        <w:widowControl w:val="0"/>
        <w:numPr>
          <w:ilvl w:val="0"/>
          <w:numId w:val="7"/>
        </w:numPr>
        <w:spacing w:line="25" w:lineRule="atLeast"/>
        <w:rPr>
          <w:sz w:val="24"/>
          <w:szCs w:val="24"/>
        </w:rPr>
      </w:pPr>
      <w:r w:rsidRPr="00B150E8">
        <w:rPr>
          <w:sz w:val="24"/>
          <w:szCs w:val="24"/>
        </w:rPr>
        <w:t xml:space="preserve">ensure that all Reports and other reports are completed to the satisfaction of the </w:t>
      </w:r>
      <w:proofErr w:type="gramStart"/>
      <w:r w:rsidRPr="00B150E8">
        <w:rPr>
          <w:sz w:val="24"/>
          <w:szCs w:val="24"/>
        </w:rPr>
        <w:t>Province</w:t>
      </w:r>
      <w:proofErr w:type="gramEnd"/>
      <w:r w:rsidRPr="00B150E8">
        <w:rPr>
          <w:sz w:val="24"/>
          <w:szCs w:val="24"/>
        </w:rPr>
        <w:t xml:space="preserve">; and </w:t>
      </w:r>
    </w:p>
    <w:p w14:paraId="5A2F8D3E" w14:textId="77777777" w:rsidR="001346DB" w:rsidRPr="00B150E8" w:rsidRDefault="001346DB" w:rsidP="5263D52B">
      <w:pPr>
        <w:pStyle w:val="ListParagraph"/>
        <w:widowControl w:val="0"/>
        <w:numPr>
          <w:ilvl w:val="0"/>
          <w:numId w:val="7"/>
        </w:numPr>
        <w:spacing w:line="25" w:lineRule="atLeast"/>
        <w:rPr>
          <w:sz w:val="24"/>
          <w:szCs w:val="24"/>
        </w:rPr>
      </w:pPr>
      <w:r w:rsidRPr="00B150E8">
        <w:rPr>
          <w:sz w:val="24"/>
          <w:szCs w:val="24"/>
        </w:rPr>
        <w:t>ensure that all Reports and other reports are signed on behalf of the Recipient by an authorized signing officer.</w:t>
      </w:r>
    </w:p>
    <w:p w14:paraId="6D4A5DA9" w14:textId="77777777" w:rsidR="001346DB" w:rsidRPr="00B150E8" w:rsidRDefault="001346DB" w:rsidP="003400D8">
      <w:pPr>
        <w:pStyle w:val="Heading2"/>
        <w:keepNext w:val="0"/>
        <w:keepLines w:val="0"/>
        <w:widowControl w:val="0"/>
        <w:numPr>
          <w:ilvl w:val="0"/>
          <w:numId w:val="0"/>
        </w:numPr>
        <w:spacing w:line="25" w:lineRule="atLeast"/>
        <w:rPr>
          <w:sz w:val="24"/>
          <w:szCs w:val="24"/>
        </w:rPr>
      </w:pPr>
      <w:r w:rsidRPr="00B150E8">
        <w:rPr>
          <w:sz w:val="24"/>
          <w:szCs w:val="24"/>
        </w:rPr>
        <w:t>A7.2</w:t>
      </w:r>
      <w:r w:rsidRPr="00B150E8">
        <w:rPr>
          <w:sz w:val="24"/>
          <w:szCs w:val="24"/>
        </w:rPr>
        <w:tab/>
      </w:r>
      <w:r w:rsidRPr="00B150E8">
        <w:rPr>
          <w:b/>
          <w:sz w:val="24"/>
          <w:szCs w:val="24"/>
        </w:rPr>
        <w:t>Record Maintenance.</w:t>
      </w:r>
      <w:r w:rsidRPr="00B150E8">
        <w:rPr>
          <w:sz w:val="24"/>
          <w:szCs w:val="24"/>
        </w:rPr>
        <w:t xml:space="preserve">  The Recipient will keep and maintain:</w:t>
      </w:r>
    </w:p>
    <w:p w14:paraId="58F809F0" w14:textId="77777777" w:rsidR="001346DB" w:rsidRPr="00B150E8" w:rsidRDefault="001346DB" w:rsidP="003400D8">
      <w:pPr>
        <w:pStyle w:val="ListParagraph"/>
        <w:widowControl w:val="0"/>
        <w:spacing w:line="25" w:lineRule="atLeast"/>
        <w:ind w:left="1418"/>
        <w:rPr>
          <w:sz w:val="24"/>
          <w:szCs w:val="24"/>
        </w:rPr>
      </w:pPr>
    </w:p>
    <w:p w14:paraId="3EA22B9B" w14:textId="77777777" w:rsidR="001346DB" w:rsidRPr="00B150E8" w:rsidRDefault="001346DB" w:rsidP="000C30F5">
      <w:pPr>
        <w:pStyle w:val="ListParagraph"/>
        <w:widowControl w:val="0"/>
        <w:numPr>
          <w:ilvl w:val="0"/>
          <w:numId w:val="14"/>
        </w:numPr>
        <w:spacing w:line="25" w:lineRule="atLeast"/>
        <w:rPr>
          <w:sz w:val="24"/>
          <w:szCs w:val="24"/>
        </w:rPr>
      </w:pPr>
      <w:r w:rsidRPr="00B150E8">
        <w:rPr>
          <w:sz w:val="24"/>
          <w:szCs w:val="24"/>
        </w:rPr>
        <w:t>all financial records (including invoices) relating to the Funds or otherwise to each Pro</w:t>
      </w:r>
      <w:r>
        <w:rPr>
          <w:sz w:val="24"/>
          <w:szCs w:val="24"/>
        </w:rPr>
        <w:t>gram</w:t>
      </w:r>
      <w:r w:rsidRPr="00B150E8">
        <w:rPr>
          <w:sz w:val="24"/>
          <w:szCs w:val="24"/>
        </w:rPr>
        <w:t xml:space="preserve"> in a manner consistent with generally accepted accounting principles; and</w:t>
      </w:r>
    </w:p>
    <w:p w14:paraId="6E6FB6F7" w14:textId="77777777" w:rsidR="001346DB" w:rsidRPr="00B150E8" w:rsidRDefault="001346DB" w:rsidP="000C30F5">
      <w:pPr>
        <w:pStyle w:val="ListParagraph"/>
        <w:widowControl w:val="0"/>
        <w:numPr>
          <w:ilvl w:val="0"/>
          <w:numId w:val="14"/>
        </w:numPr>
        <w:spacing w:line="25" w:lineRule="atLeast"/>
        <w:rPr>
          <w:sz w:val="24"/>
          <w:szCs w:val="24"/>
        </w:rPr>
      </w:pPr>
      <w:r w:rsidRPr="00B150E8">
        <w:rPr>
          <w:sz w:val="24"/>
          <w:szCs w:val="24"/>
        </w:rPr>
        <w:t>all non-financial documents and records relating to the Funds or otherwise to each Pro</w:t>
      </w:r>
      <w:r>
        <w:rPr>
          <w:sz w:val="24"/>
          <w:szCs w:val="24"/>
        </w:rPr>
        <w:t>gram</w:t>
      </w:r>
      <w:r w:rsidRPr="00B150E8">
        <w:rPr>
          <w:sz w:val="24"/>
          <w:szCs w:val="24"/>
        </w:rPr>
        <w:t>.</w:t>
      </w:r>
    </w:p>
    <w:p w14:paraId="4ECB23E1" w14:textId="77777777" w:rsidR="001346DB" w:rsidRPr="00B150E8" w:rsidRDefault="001346DB" w:rsidP="2590D200">
      <w:pPr>
        <w:pStyle w:val="Heading2"/>
        <w:keepNext w:val="0"/>
        <w:keepLines w:val="0"/>
        <w:widowControl w:val="0"/>
        <w:numPr>
          <w:ilvl w:val="1"/>
          <w:numId w:val="0"/>
        </w:numPr>
        <w:spacing w:line="25" w:lineRule="atLeast"/>
        <w:ind w:left="720" w:hanging="720"/>
        <w:rPr>
          <w:sz w:val="24"/>
          <w:szCs w:val="24"/>
        </w:rPr>
      </w:pPr>
      <w:r w:rsidRPr="00B150E8">
        <w:rPr>
          <w:sz w:val="24"/>
          <w:szCs w:val="24"/>
        </w:rPr>
        <w:t>A7.3</w:t>
      </w:r>
      <w:r>
        <w:tab/>
      </w:r>
      <w:r w:rsidRPr="00B150E8">
        <w:rPr>
          <w:b/>
          <w:sz w:val="24"/>
          <w:szCs w:val="24"/>
        </w:rPr>
        <w:t>Inspection.</w:t>
      </w:r>
      <w:r w:rsidRPr="00B150E8">
        <w:rPr>
          <w:sz w:val="24"/>
          <w:szCs w:val="24"/>
        </w:rPr>
        <w:t xml:space="preserve">  The Province, any authorized representative, or any independent</w:t>
      </w:r>
      <w:r w:rsidRPr="2590D200">
        <w:rPr>
          <w:sz w:val="24"/>
          <w:szCs w:val="24"/>
        </w:rPr>
        <w:t xml:space="preserve"> </w:t>
      </w:r>
      <w:r w:rsidRPr="00B150E8">
        <w:rPr>
          <w:sz w:val="24"/>
          <w:szCs w:val="24"/>
        </w:rPr>
        <w:t xml:space="preserve">auditor identified by the Province may, at the Province’s expense, upon twenty-four hours’ Notice to the Recipient and during normal business hours, enter </w:t>
      </w:r>
      <w:r w:rsidRPr="0EC81FF9">
        <w:rPr>
          <w:sz w:val="24"/>
          <w:szCs w:val="24"/>
        </w:rPr>
        <w:t xml:space="preserve">upon </w:t>
      </w:r>
      <w:r w:rsidRPr="0EC81FF9">
        <w:rPr>
          <w:sz w:val="24"/>
          <w:szCs w:val="24"/>
        </w:rPr>
        <w:lastRenderedPageBreak/>
        <w:t>the</w:t>
      </w:r>
      <w:r w:rsidRPr="00B150E8">
        <w:rPr>
          <w:sz w:val="24"/>
          <w:szCs w:val="24"/>
        </w:rPr>
        <w:t xml:space="preserve"> Recipient’s premises to review the progress of the Pro</w:t>
      </w:r>
      <w:r>
        <w:rPr>
          <w:sz w:val="24"/>
          <w:szCs w:val="24"/>
        </w:rPr>
        <w:t>gram</w:t>
      </w:r>
      <w:r w:rsidRPr="00B150E8">
        <w:rPr>
          <w:sz w:val="24"/>
          <w:szCs w:val="24"/>
        </w:rPr>
        <w:t xml:space="preserve"> and the Recipient’s allocation and expenditure of the Funds and, for these purposes, the Province, any authorized representative, or any independent auditor identified by the Province may take one or more of the following actions:</w:t>
      </w:r>
      <w:r>
        <w:br/>
      </w:r>
      <w:r w:rsidRPr="00B150E8">
        <w:rPr>
          <w:sz w:val="24"/>
          <w:szCs w:val="24"/>
        </w:rPr>
        <w:t xml:space="preserve"> </w:t>
      </w:r>
    </w:p>
    <w:p w14:paraId="622C5C35" w14:textId="77777777" w:rsidR="001346DB" w:rsidRPr="00B150E8" w:rsidRDefault="001346DB" w:rsidP="305A9CF2">
      <w:pPr>
        <w:pStyle w:val="ListParagraph"/>
        <w:widowControl w:val="0"/>
        <w:numPr>
          <w:ilvl w:val="0"/>
          <w:numId w:val="15"/>
        </w:numPr>
        <w:spacing w:line="25" w:lineRule="atLeast"/>
        <w:rPr>
          <w:sz w:val="24"/>
          <w:szCs w:val="24"/>
        </w:rPr>
      </w:pPr>
      <w:r w:rsidRPr="00B150E8">
        <w:rPr>
          <w:sz w:val="24"/>
          <w:szCs w:val="24"/>
        </w:rPr>
        <w:t>inspect and copy the records and documents referred to in section A7.</w:t>
      </w:r>
      <w:proofErr w:type="gramStart"/>
      <w:r w:rsidRPr="00B150E8">
        <w:rPr>
          <w:sz w:val="24"/>
          <w:szCs w:val="24"/>
        </w:rPr>
        <w:t>2;</w:t>
      </w:r>
      <w:proofErr w:type="gramEnd"/>
      <w:r w:rsidRPr="00B150E8">
        <w:rPr>
          <w:sz w:val="24"/>
          <w:szCs w:val="24"/>
        </w:rPr>
        <w:t xml:space="preserve"> </w:t>
      </w:r>
    </w:p>
    <w:p w14:paraId="5ADA458E" w14:textId="77777777" w:rsidR="001346DB" w:rsidRPr="00B150E8" w:rsidRDefault="001346DB" w:rsidP="305A9CF2">
      <w:pPr>
        <w:pStyle w:val="ListParagraph"/>
        <w:widowControl w:val="0"/>
        <w:numPr>
          <w:ilvl w:val="0"/>
          <w:numId w:val="15"/>
        </w:numPr>
        <w:spacing w:line="25" w:lineRule="atLeast"/>
        <w:rPr>
          <w:sz w:val="24"/>
          <w:szCs w:val="24"/>
        </w:rPr>
      </w:pPr>
      <w:r w:rsidRPr="00B150E8">
        <w:rPr>
          <w:sz w:val="24"/>
          <w:szCs w:val="24"/>
        </w:rPr>
        <w:t xml:space="preserve">remove any copies made pursuant to section A7.3(a) from the Recipient’s premises; and </w:t>
      </w:r>
    </w:p>
    <w:p w14:paraId="02AB2C6F" w14:textId="77777777" w:rsidR="001346DB" w:rsidRPr="00B150E8" w:rsidRDefault="001346DB" w:rsidP="305A9CF2">
      <w:pPr>
        <w:pStyle w:val="ListParagraph"/>
        <w:widowControl w:val="0"/>
        <w:numPr>
          <w:ilvl w:val="0"/>
          <w:numId w:val="15"/>
        </w:numPr>
        <w:spacing w:line="25" w:lineRule="atLeast"/>
        <w:rPr>
          <w:sz w:val="24"/>
          <w:szCs w:val="24"/>
        </w:rPr>
      </w:pPr>
      <w:r w:rsidRPr="00B150E8">
        <w:rPr>
          <w:sz w:val="24"/>
          <w:szCs w:val="24"/>
        </w:rPr>
        <w:t>conduct an audit or investigation of the Recipient in respect of the expenditure of the Funds, any Projects, or both.</w:t>
      </w:r>
    </w:p>
    <w:p w14:paraId="7BD45B9D"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A7.4</w:t>
      </w:r>
      <w:r w:rsidRPr="00B150E8">
        <w:rPr>
          <w:sz w:val="24"/>
          <w:szCs w:val="24"/>
        </w:rPr>
        <w:tab/>
      </w:r>
      <w:r w:rsidRPr="00B150E8">
        <w:rPr>
          <w:b/>
          <w:sz w:val="24"/>
          <w:szCs w:val="24"/>
        </w:rPr>
        <w:t>Disclosure.</w:t>
      </w:r>
      <w:r w:rsidRPr="00B150E8">
        <w:rPr>
          <w:sz w:val="24"/>
          <w:szCs w:val="24"/>
        </w:rPr>
        <w:t xml:space="preserve">  To assist in respect of the rights provided for in section A7.3, the Recipient will disclose any information requested by the </w:t>
      </w:r>
      <w:proofErr w:type="gramStart"/>
      <w:r w:rsidRPr="00B150E8">
        <w:rPr>
          <w:sz w:val="24"/>
          <w:szCs w:val="24"/>
        </w:rPr>
        <w:t>Province</w:t>
      </w:r>
      <w:proofErr w:type="gramEnd"/>
      <w:r w:rsidRPr="00B150E8">
        <w:rPr>
          <w:sz w:val="24"/>
          <w:szCs w:val="24"/>
        </w:rPr>
        <w:t>, any authorized representatives, or any independent auditor identified by the Province, and will do so in the form requested by the Province, any authorized representative, or any independent auditor identified by the Province, as the case may be.</w:t>
      </w:r>
    </w:p>
    <w:p w14:paraId="1CCB8635"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A7.5</w:t>
      </w:r>
      <w:r>
        <w:tab/>
      </w:r>
      <w:r w:rsidRPr="00B150E8">
        <w:rPr>
          <w:b/>
          <w:sz w:val="24"/>
          <w:szCs w:val="24"/>
        </w:rPr>
        <w:t>No Control of Records.</w:t>
      </w:r>
      <w:r w:rsidRPr="00B150E8">
        <w:rPr>
          <w:sz w:val="24"/>
          <w:szCs w:val="24"/>
        </w:rPr>
        <w:t xml:space="preserve">  No provision of the Agreement will be construed so </w:t>
      </w:r>
      <w:r>
        <w:tab/>
      </w:r>
      <w:r>
        <w:tab/>
      </w:r>
      <w:r w:rsidRPr="00B150E8">
        <w:rPr>
          <w:sz w:val="24"/>
          <w:szCs w:val="24"/>
        </w:rPr>
        <w:t xml:space="preserve">as to give the </w:t>
      </w:r>
      <w:proofErr w:type="gramStart"/>
      <w:r w:rsidRPr="00B150E8">
        <w:rPr>
          <w:sz w:val="24"/>
          <w:szCs w:val="24"/>
        </w:rPr>
        <w:t>Province</w:t>
      </w:r>
      <w:proofErr w:type="gramEnd"/>
      <w:r w:rsidRPr="00B150E8">
        <w:rPr>
          <w:sz w:val="24"/>
          <w:szCs w:val="24"/>
        </w:rPr>
        <w:t xml:space="preserve"> any control whatsoever over the Recipient’s records.</w:t>
      </w:r>
    </w:p>
    <w:p w14:paraId="46E86683"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A7.6</w:t>
      </w:r>
      <w:r w:rsidRPr="00B150E8">
        <w:rPr>
          <w:sz w:val="24"/>
          <w:szCs w:val="24"/>
        </w:rPr>
        <w:tab/>
      </w:r>
      <w:r w:rsidRPr="00B150E8">
        <w:rPr>
          <w:b/>
          <w:sz w:val="24"/>
          <w:szCs w:val="24"/>
        </w:rPr>
        <w:t>Auditor General.</w:t>
      </w:r>
      <w:r w:rsidRPr="00B150E8">
        <w:rPr>
          <w:sz w:val="24"/>
          <w:szCs w:val="24"/>
        </w:rPr>
        <w:t xml:space="preserve">  The </w:t>
      </w:r>
      <w:proofErr w:type="gramStart"/>
      <w:r w:rsidRPr="00B150E8">
        <w:rPr>
          <w:sz w:val="24"/>
          <w:szCs w:val="24"/>
        </w:rPr>
        <w:t>Province’s</w:t>
      </w:r>
      <w:proofErr w:type="gramEnd"/>
      <w:r w:rsidRPr="00B150E8">
        <w:rPr>
          <w:sz w:val="24"/>
          <w:szCs w:val="24"/>
        </w:rPr>
        <w:t xml:space="preserve"> rights under Article A7.0 are in addition to any rights provided to the Auditor General pursuant to section 9.</w:t>
      </w:r>
      <w:r>
        <w:rPr>
          <w:sz w:val="24"/>
          <w:szCs w:val="24"/>
        </w:rPr>
        <w:t>2</w:t>
      </w:r>
      <w:r w:rsidRPr="00B150E8">
        <w:rPr>
          <w:sz w:val="24"/>
          <w:szCs w:val="24"/>
        </w:rPr>
        <w:t xml:space="preserve"> of the </w:t>
      </w:r>
      <w:r w:rsidRPr="00B150E8">
        <w:rPr>
          <w:i/>
          <w:sz w:val="24"/>
          <w:szCs w:val="24"/>
        </w:rPr>
        <w:t>Auditor General Act</w:t>
      </w:r>
      <w:r w:rsidRPr="00B150E8">
        <w:rPr>
          <w:sz w:val="24"/>
          <w:szCs w:val="24"/>
        </w:rPr>
        <w:t xml:space="preserve"> </w:t>
      </w:r>
      <w:r w:rsidRPr="00B150E8">
        <w:rPr>
          <w:sz w:val="24"/>
          <w:szCs w:val="24"/>
        </w:rPr>
        <w:tab/>
        <w:t>(Ontario).</w:t>
      </w:r>
    </w:p>
    <w:p w14:paraId="5CB17F76"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A8.0</w:t>
      </w:r>
      <w:r w:rsidRPr="00B150E8">
        <w:rPr>
          <w:sz w:val="24"/>
          <w:szCs w:val="24"/>
        </w:rPr>
        <w:tab/>
        <w:t>COMMUNICATIONS REQUIREMENTS</w:t>
      </w:r>
    </w:p>
    <w:p w14:paraId="2073C3D6" w14:textId="77777777" w:rsidR="001346DB" w:rsidRPr="00B150E8" w:rsidRDefault="001346DB" w:rsidP="003400D8">
      <w:pPr>
        <w:pStyle w:val="Heading2"/>
        <w:keepNext w:val="0"/>
        <w:keepLines w:val="0"/>
        <w:widowControl w:val="0"/>
        <w:numPr>
          <w:ilvl w:val="0"/>
          <w:numId w:val="0"/>
        </w:numPr>
        <w:spacing w:before="0" w:line="25" w:lineRule="atLeast"/>
        <w:ind w:left="900" w:hanging="900"/>
        <w:rPr>
          <w:rFonts w:cs="Arial"/>
          <w:b/>
          <w:sz w:val="24"/>
          <w:szCs w:val="24"/>
        </w:rPr>
      </w:pPr>
    </w:p>
    <w:p w14:paraId="142CA6C9" w14:textId="77777777" w:rsidR="001346DB" w:rsidRPr="00B150E8" w:rsidRDefault="001346DB" w:rsidP="003400D8">
      <w:pPr>
        <w:pStyle w:val="Heading2"/>
        <w:keepNext w:val="0"/>
        <w:keepLines w:val="0"/>
        <w:widowControl w:val="0"/>
        <w:numPr>
          <w:ilvl w:val="1"/>
          <w:numId w:val="0"/>
        </w:numPr>
        <w:spacing w:before="0" w:line="25" w:lineRule="atLeast"/>
        <w:ind w:left="900" w:hanging="900"/>
        <w:rPr>
          <w:rFonts w:cs="Arial"/>
          <w:sz w:val="24"/>
          <w:szCs w:val="24"/>
        </w:rPr>
      </w:pPr>
      <w:r w:rsidRPr="17CBDACA">
        <w:rPr>
          <w:rFonts w:cs="Arial"/>
          <w:sz w:val="24"/>
          <w:szCs w:val="24"/>
        </w:rPr>
        <w:t>A8.1</w:t>
      </w:r>
      <w:r>
        <w:tab/>
      </w:r>
      <w:r w:rsidRPr="17CBDACA">
        <w:rPr>
          <w:rFonts w:cs="Arial"/>
          <w:b/>
          <w:sz w:val="24"/>
          <w:szCs w:val="24"/>
        </w:rPr>
        <w:t>Acknowledge Support.</w:t>
      </w:r>
      <w:r w:rsidRPr="17CBDACA">
        <w:rPr>
          <w:rFonts w:cs="Arial"/>
          <w:sz w:val="24"/>
          <w:szCs w:val="24"/>
        </w:rPr>
        <w:t xml:space="preserve">  Unless otherwise directed by the Province, the Recipient will:</w:t>
      </w:r>
    </w:p>
    <w:p w14:paraId="10072FC9" w14:textId="77777777" w:rsidR="001346DB" w:rsidRPr="00B150E8" w:rsidRDefault="001346DB" w:rsidP="003400D8">
      <w:pPr>
        <w:pStyle w:val="Heading2"/>
        <w:keepNext w:val="0"/>
        <w:keepLines w:val="0"/>
        <w:widowControl w:val="0"/>
        <w:numPr>
          <w:ilvl w:val="0"/>
          <w:numId w:val="0"/>
        </w:numPr>
        <w:spacing w:before="0" w:line="25" w:lineRule="atLeast"/>
        <w:ind w:left="1440" w:hanging="720"/>
        <w:rPr>
          <w:rFonts w:cs="Arial"/>
          <w:sz w:val="24"/>
          <w:szCs w:val="24"/>
        </w:rPr>
      </w:pPr>
    </w:p>
    <w:p w14:paraId="7EC0DF6C" w14:textId="77777777" w:rsidR="001346DB" w:rsidRPr="00B150E8" w:rsidRDefault="001346DB" w:rsidP="000E6DDE">
      <w:pPr>
        <w:pStyle w:val="Heading2"/>
        <w:keepNext w:val="0"/>
        <w:keepLines w:val="0"/>
        <w:widowControl w:val="0"/>
        <w:numPr>
          <w:ilvl w:val="0"/>
          <w:numId w:val="31"/>
        </w:numPr>
        <w:spacing w:before="0" w:line="25" w:lineRule="atLeast"/>
        <w:ind w:left="1620" w:hanging="720"/>
        <w:rPr>
          <w:rFonts w:cs="Arial"/>
          <w:sz w:val="24"/>
          <w:szCs w:val="24"/>
        </w:rPr>
      </w:pPr>
      <w:r w:rsidRPr="00B150E8">
        <w:rPr>
          <w:rFonts w:cs="Arial"/>
          <w:sz w:val="24"/>
          <w:szCs w:val="24"/>
        </w:rPr>
        <w:t>acknowledge the support of the Province for the Pro</w:t>
      </w:r>
      <w:r>
        <w:rPr>
          <w:rFonts w:cs="Arial"/>
          <w:sz w:val="24"/>
          <w:szCs w:val="24"/>
        </w:rPr>
        <w:t>grams</w:t>
      </w:r>
      <w:r w:rsidRPr="00B150E8">
        <w:rPr>
          <w:rFonts w:cs="Arial"/>
          <w:sz w:val="24"/>
          <w:szCs w:val="24"/>
        </w:rPr>
        <w:t xml:space="preserve">; and </w:t>
      </w:r>
    </w:p>
    <w:p w14:paraId="48483549" w14:textId="77777777" w:rsidR="001346DB" w:rsidRPr="00B150E8" w:rsidRDefault="001346DB" w:rsidP="003400D8">
      <w:pPr>
        <w:pStyle w:val="Heading2"/>
        <w:keepNext w:val="0"/>
        <w:keepLines w:val="0"/>
        <w:widowControl w:val="0"/>
        <w:numPr>
          <w:ilvl w:val="0"/>
          <w:numId w:val="0"/>
        </w:numPr>
        <w:spacing w:before="0" w:line="25" w:lineRule="atLeast"/>
        <w:ind w:left="1620" w:hanging="720"/>
        <w:rPr>
          <w:rFonts w:cs="Arial"/>
          <w:sz w:val="24"/>
          <w:szCs w:val="24"/>
        </w:rPr>
      </w:pPr>
    </w:p>
    <w:p w14:paraId="1530FF86" w14:textId="77777777" w:rsidR="001346DB" w:rsidRPr="00B150E8" w:rsidRDefault="001346DB" w:rsidP="000E6DDE">
      <w:pPr>
        <w:pStyle w:val="Heading2"/>
        <w:keepNext w:val="0"/>
        <w:keepLines w:val="0"/>
        <w:widowControl w:val="0"/>
        <w:numPr>
          <w:ilvl w:val="0"/>
          <w:numId w:val="31"/>
        </w:numPr>
        <w:spacing w:before="0" w:line="25" w:lineRule="atLeast"/>
        <w:ind w:left="1620" w:hanging="720"/>
        <w:rPr>
          <w:rFonts w:cs="Arial"/>
          <w:sz w:val="24"/>
          <w:szCs w:val="24"/>
        </w:rPr>
      </w:pPr>
      <w:r w:rsidRPr="00B150E8">
        <w:rPr>
          <w:rFonts w:cs="Arial"/>
          <w:sz w:val="24"/>
          <w:szCs w:val="24"/>
        </w:rPr>
        <w:t xml:space="preserve">ensure that the acknowledgement referred to in section A8.1(a) is in a form and manner as directed by the </w:t>
      </w:r>
      <w:proofErr w:type="gramStart"/>
      <w:r w:rsidRPr="00B150E8">
        <w:rPr>
          <w:rFonts w:cs="Arial"/>
          <w:sz w:val="24"/>
          <w:szCs w:val="24"/>
        </w:rPr>
        <w:t>Province</w:t>
      </w:r>
      <w:proofErr w:type="gramEnd"/>
      <w:r w:rsidRPr="00B150E8">
        <w:rPr>
          <w:rFonts w:cs="Arial"/>
          <w:sz w:val="24"/>
          <w:szCs w:val="24"/>
        </w:rPr>
        <w:t xml:space="preserve">. </w:t>
      </w:r>
    </w:p>
    <w:p w14:paraId="13C76E88" w14:textId="77777777" w:rsidR="001346DB" w:rsidRPr="00E318FA" w:rsidRDefault="001346DB" w:rsidP="29816E54">
      <w:pPr>
        <w:pStyle w:val="Heading2"/>
        <w:keepNext w:val="0"/>
        <w:keepLines w:val="0"/>
        <w:numPr>
          <w:ilvl w:val="1"/>
          <w:numId w:val="0"/>
        </w:numPr>
        <w:spacing w:line="25" w:lineRule="atLeast"/>
        <w:ind w:left="720" w:hanging="720"/>
        <w:rPr>
          <w:sz w:val="24"/>
          <w:szCs w:val="24"/>
        </w:rPr>
      </w:pPr>
      <w:r w:rsidRPr="00B150E8">
        <w:rPr>
          <w:sz w:val="24"/>
          <w:szCs w:val="24"/>
        </w:rPr>
        <w:t>A8.2</w:t>
      </w:r>
      <w:r>
        <w:tab/>
      </w:r>
      <w:r w:rsidRPr="00B150E8">
        <w:rPr>
          <w:b/>
          <w:sz w:val="24"/>
          <w:szCs w:val="24"/>
        </w:rPr>
        <w:t>Publication.</w:t>
      </w:r>
      <w:r w:rsidRPr="00B150E8">
        <w:rPr>
          <w:sz w:val="24"/>
          <w:szCs w:val="24"/>
        </w:rPr>
        <w:t xml:space="preserve"> The Recipient will indicate, in any of its Pro</w:t>
      </w:r>
      <w:r>
        <w:rPr>
          <w:sz w:val="24"/>
          <w:szCs w:val="24"/>
        </w:rPr>
        <w:t>gram</w:t>
      </w:r>
      <w:r w:rsidRPr="00B150E8">
        <w:rPr>
          <w:sz w:val="24"/>
          <w:szCs w:val="24"/>
        </w:rPr>
        <w:t xml:space="preserve">-related </w:t>
      </w:r>
      <w:r>
        <w:tab/>
      </w:r>
      <w:r w:rsidRPr="44167DEF">
        <w:rPr>
          <w:sz w:val="24"/>
          <w:szCs w:val="24"/>
        </w:rPr>
        <w:t>publications</w:t>
      </w:r>
      <w:r w:rsidRPr="00B150E8">
        <w:rPr>
          <w:sz w:val="24"/>
          <w:szCs w:val="24"/>
        </w:rPr>
        <w:t xml:space="preserve">, whether written, oral, or visual, that the views expressed in the publication are the views of the Recipient and do not necessarily reflect those of the </w:t>
      </w:r>
      <w:proofErr w:type="gramStart"/>
      <w:r w:rsidRPr="00B150E8">
        <w:rPr>
          <w:sz w:val="24"/>
          <w:szCs w:val="24"/>
        </w:rPr>
        <w:t>Province</w:t>
      </w:r>
      <w:proofErr w:type="gramEnd"/>
      <w:r w:rsidRPr="00B150E8">
        <w:rPr>
          <w:sz w:val="24"/>
          <w:szCs w:val="24"/>
        </w:rPr>
        <w:t>.</w:t>
      </w:r>
    </w:p>
    <w:p w14:paraId="64E80962"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A9.0</w:t>
      </w:r>
      <w:r w:rsidRPr="00B150E8">
        <w:rPr>
          <w:sz w:val="24"/>
          <w:szCs w:val="24"/>
        </w:rPr>
        <w:tab/>
        <w:t>INDEMNITY</w:t>
      </w:r>
    </w:p>
    <w:p w14:paraId="34BCD45C"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A9.1</w:t>
      </w:r>
      <w:r w:rsidRPr="00B150E8">
        <w:rPr>
          <w:sz w:val="24"/>
          <w:szCs w:val="24"/>
        </w:rPr>
        <w:tab/>
      </w:r>
      <w:r w:rsidRPr="00B150E8">
        <w:rPr>
          <w:b/>
          <w:sz w:val="24"/>
          <w:szCs w:val="24"/>
        </w:rPr>
        <w:t>Indemnification.</w:t>
      </w:r>
      <w:r w:rsidRPr="00B150E8">
        <w:rPr>
          <w:sz w:val="24"/>
          <w:szCs w:val="24"/>
        </w:rPr>
        <w:t xml:space="preserve">  The Recipient will indemnify and hold harmless the Indemnified Parties from and against any and all liability, loss, costs, damages and expenses (including legal, expert and consultant fees), causes of action, actions, claims, demands, lawsuits or other proceedings, by whomever made, sustained, incurred, brought or prosecuted, in any way arising out of or in </w:t>
      </w:r>
      <w:r w:rsidRPr="00B150E8">
        <w:rPr>
          <w:sz w:val="24"/>
          <w:szCs w:val="24"/>
        </w:rPr>
        <w:lastRenderedPageBreak/>
        <w:t xml:space="preserve">connection with </w:t>
      </w:r>
      <w:r>
        <w:rPr>
          <w:sz w:val="24"/>
          <w:szCs w:val="24"/>
        </w:rPr>
        <w:t>each</w:t>
      </w:r>
      <w:r w:rsidRPr="00B150E8">
        <w:rPr>
          <w:sz w:val="24"/>
          <w:szCs w:val="24"/>
        </w:rPr>
        <w:t xml:space="preserve"> Pro</w:t>
      </w:r>
      <w:r>
        <w:rPr>
          <w:sz w:val="24"/>
          <w:szCs w:val="24"/>
        </w:rPr>
        <w:t>gram</w:t>
      </w:r>
      <w:r w:rsidRPr="00B150E8">
        <w:rPr>
          <w:sz w:val="24"/>
          <w:szCs w:val="24"/>
        </w:rPr>
        <w:t xml:space="preserve"> or otherwise in connection with the Agreement, unless solely caused by the negligence or wilful misconduct of the Indemnified Parties.</w:t>
      </w:r>
    </w:p>
    <w:p w14:paraId="4B2BAC81" w14:textId="77777777" w:rsidR="001346DB" w:rsidRPr="00B150E8" w:rsidRDefault="001346DB" w:rsidP="003400D8">
      <w:pPr>
        <w:pStyle w:val="Heading1"/>
        <w:keepLines w:val="0"/>
        <w:numPr>
          <w:ilvl w:val="0"/>
          <w:numId w:val="0"/>
        </w:numPr>
        <w:spacing w:line="25" w:lineRule="atLeast"/>
        <w:rPr>
          <w:sz w:val="24"/>
          <w:szCs w:val="24"/>
        </w:rPr>
      </w:pPr>
      <w:r w:rsidRPr="00B150E8">
        <w:rPr>
          <w:sz w:val="24"/>
          <w:szCs w:val="24"/>
        </w:rPr>
        <w:t>A10.0</w:t>
      </w:r>
      <w:r w:rsidRPr="00B150E8">
        <w:rPr>
          <w:sz w:val="24"/>
          <w:szCs w:val="24"/>
        </w:rPr>
        <w:tab/>
        <w:t>INSURANCE</w:t>
      </w:r>
    </w:p>
    <w:p w14:paraId="6585BDF5" w14:textId="77777777" w:rsidR="001346DB" w:rsidRPr="00B150E8" w:rsidRDefault="001346DB" w:rsidP="70151C26">
      <w:pPr>
        <w:pStyle w:val="Heading2"/>
        <w:keepLines w:val="0"/>
        <w:numPr>
          <w:ilvl w:val="1"/>
          <w:numId w:val="0"/>
        </w:numPr>
        <w:spacing w:line="25" w:lineRule="atLeast"/>
        <w:ind w:left="810" w:hanging="810"/>
        <w:rPr>
          <w:sz w:val="24"/>
          <w:szCs w:val="24"/>
        </w:rPr>
      </w:pPr>
      <w:r w:rsidRPr="00B150E8">
        <w:rPr>
          <w:sz w:val="24"/>
          <w:szCs w:val="24"/>
        </w:rPr>
        <w:t>A10.1</w:t>
      </w:r>
      <w:r>
        <w:tab/>
      </w:r>
      <w:r w:rsidRPr="00B150E8">
        <w:rPr>
          <w:b/>
          <w:sz w:val="24"/>
          <w:szCs w:val="24"/>
        </w:rPr>
        <w:t>Recipient’s Insurance.</w:t>
      </w:r>
      <w:r w:rsidRPr="00B150E8">
        <w:rPr>
          <w:sz w:val="24"/>
          <w:szCs w:val="24"/>
        </w:rPr>
        <w:t xml:space="preserve">  The Recipient represents, warrants, and covenants that it has, and will maintain, at its own cost and expense, with insurers having a secure A.M. Best rating of B+ or greater, or the equivalent, all the necessary and </w:t>
      </w:r>
      <w:r>
        <w:tab/>
      </w:r>
      <w:r w:rsidRPr="00B150E8">
        <w:rPr>
          <w:sz w:val="24"/>
          <w:szCs w:val="24"/>
        </w:rPr>
        <w:t xml:space="preserve">appropriate insurance that a prudent person carrying out a project similar to the </w:t>
      </w:r>
      <w:r>
        <w:tab/>
      </w:r>
      <w:r w:rsidRPr="00B150E8">
        <w:rPr>
          <w:sz w:val="24"/>
          <w:szCs w:val="24"/>
        </w:rPr>
        <w:t>Pro</w:t>
      </w:r>
      <w:r>
        <w:rPr>
          <w:sz w:val="24"/>
          <w:szCs w:val="24"/>
        </w:rPr>
        <w:t>grams</w:t>
      </w:r>
      <w:r w:rsidRPr="00B150E8">
        <w:rPr>
          <w:sz w:val="24"/>
          <w:szCs w:val="24"/>
        </w:rPr>
        <w:t xml:space="preserve"> would maintain, including commercial general liability insurance on an occurrence basis for third party bodily injury, personal injury and property </w:t>
      </w:r>
      <w:r>
        <w:tab/>
      </w:r>
      <w:r>
        <w:tab/>
      </w:r>
      <w:r w:rsidRPr="00B150E8">
        <w:rPr>
          <w:sz w:val="24"/>
          <w:szCs w:val="24"/>
        </w:rPr>
        <w:t>damage, to an inclusive limit of not less than the amount provided for in Schedule “B” per occurrence. The insurance policy will include the following:</w:t>
      </w:r>
      <w:r>
        <w:br/>
      </w:r>
    </w:p>
    <w:p w14:paraId="56D54BD3" w14:textId="77777777" w:rsidR="001346DB" w:rsidRPr="00B150E8" w:rsidRDefault="001346DB" w:rsidP="221D6DBE">
      <w:pPr>
        <w:pStyle w:val="ListParagraph"/>
        <w:widowControl w:val="0"/>
        <w:numPr>
          <w:ilvl w:val="0"/>
          <w:numId w:val="16"/>
        </w:numPr>
        <w:spacing w:line="25" w:lineRule="atLeast"/>
        <w:rPr>
          <w:sz w:val="24"/>
          <w:szCs w:val="24"/>
        </w:rPr>
      </w:pPr>
      <w:r w:rsidRPr="00B150E8">
        <w:rPr>
          <w:sz w:val="24"/>
          <w:szCs w:val="24"/>
        </w:rPr>
        <w:t xml:space="preserve">the Indemnified Parties as additional insureds with respect to liability arising in the course of performance of the Recipient’s obligations under, or otherwise in connection with, the </w:t>
      </w:r>
      <w:proofErr w:type="gramStart"/>
      <w:r w:rsidRPr="00B150E8">
        <w:rPr>
          <w:sz w:val="24"/>
          <w:szCs w:val="24"/>
        </w:rPr>
        <w:t>Agreement;</w:t>
      </w:r>
      <w:proofErr w:type="gramEnd"/>
    </w:p>
    <w:p w14:paraId="4FCAC61A" w14:textId="77777777" w:rsidR="001346DB" w:rsidRPr="00B150E8" w:rsidRDefault="001346DB" w:rsidP="221D6DBE">
      <w:pPr>
        <w:pStyle w:val="ListParagraph"/>
        <w:widowControl w:val="0"/>
        <w:numPr>
          <w:ilvl w:val="0"/>
          <w:numId w:val="16"/>
        </w:numPr>
        <w:spacing w:line="25" w:lineRule="atLeast"/>
        <w:rPr>
          <w:sz w:val="24"/>
          <w:szCs w:val="24"/>
        </w:rPr>
      </w:pPr>
      <w:r w:rsidRPr="00B150E8">
        <w:rPr>
          <w:sz w:val="24"/>
          <w:szCs w:val="24"/>
        </w:rPr>
        <w:t xml:space="preserve">a cross-liability </w:t>
      </w:r>
      <w:proofErr w:type="gramStart"/>
      <w:r w:rsidRPr="00B150E8">
        <w:rPr>
          <w:sz w:val="24"/>
          <w:szCs w:val="24"/>
        </w:rPr>
        <w:t>clause;</w:t>
      </w:r>
      <w:proofErr w:type="gramEnd"/>
    </w:p>
    <w:p w14:paraId="311EB53A" w14:textId="77777777" w:rsidR="001346DB" w:rsidRPr="00B150E8" w:rsidRDefault="001346DB" w:rsidP="221D6DBE">
      <w:pPr>
        <w:pStyle w:val="ListParagraph"/>
        <w:widowControl w:val="0"/>
        <w:numPr>
          <w:ilvl w:val="0"/>
          <w:numId w:val="16"/>
        </w:numPr>
        <w:spacing w:line="25" w:lineRule="atLeast"/>
        <w:rPr>
          <w:sz w:val="24"/>
          <w:szCs w:val="24"/>
        </w:rPr>
      </w:pPr>
      <w:r w:rsidRPr="00B150E8">
        <w:rPr>
          <w:sz w:val="24"/>
          <w:szCs w:val="24"/>
        </w:rPr>
        <w:t>contractual liability coverage; and</w:t>
      </w:r>
    </w:p>
    <w:p w14:paraId="021B4D7D" w14:textId="77777777" w:rsidR="001346DB" w:rsidRPr="00B150E8" w:rsidRDefault="001346DB" w:rsidP="221D6DBE">
      <w:pPr>
        <w:pStyle w:val="ListParagraph"/>
        <w:widowControl w:val="0"/>
        <w:numPr>
          <w:ilvl w:val="0"/>
          <w:numId w:val="16"/>
        </w:numPr>
        <w:spacing w:line="25" w:lineRule="atLeast"/>
        <w:rPr>
          <w:sz w:val="24"/>
          <w:szCs w:val="24"/>
        </w:rPr>
      </w:pPr>
      <w:r w:rsidRPr="00B150E8">
        <w:rPr>
          <w:sz w:val="24"/>
          <w:szCs w:val="24"/>
        </w:rPr>
        <w:t>a 30-day written notice of cancellation.</w:t>
      </w:r>
    </w:p>
    <w:p w14:paraId="6C785899" w14:textId="77777777" w:rsidR="001346DB" w:rsidRPr="00B150E8" w:rsidRDefault="001346DB" w:rsidP="003400D8">
      <w:pPr>
        <w:pStyle w:val="Heading2"/>
        <w:keepNext w:val="0"/>
        <w:keepLines w:val="0"/>
        <w:widowControl w:val="0"/>
        <w:numPr>
          <w:ilvl w:val="0"/>
          <w:numId w:val="0"/>
        </w:numPr>
        <w:spacing w:line="25" w:lineRule="atLeast"/>
        <w:rPr>
          <w:sz w:val="24"/>
          <w:szCs w:val="24"/>
        </w:rPr>
      </w:pPr>
      <w:r w:rsidRPr="00B150E8">
        <w:rPr>
          <w:sz w:val="24"/>
          <w:szCs w:val="24"/>
        </w:rPr>
        <w:t>A10.2</w:t>
      </w:r>
      <w:r w:rsidRPr="00B150E8">
        <w:rPr>
          <w:sz w:val="24"/>
          <w:szCs w:val="24"/>
        </w:rPr>
        <w:tab/>
      </w:r>
      <w:r w:rsidRPr="00B150E8">
        <w:rPr>
          <w:b/>
          <w:sz w:val="24"/>
          <w:szCs w:val="24"/>
        </w:rPr>
        <w:t>Proof of Insurance.</w:t>
      </w:r>
      <w:r w:rsidRPr="00B150E8">
        <w:rPr>
          <w:sz w:val="24"/>
          <w:szCs w:val="24"/>
        </w:rPr>
        <w:t xml:space="preserve">  The Recipient will: </w:t>
      </w:r>
    </w:p>
    <w:p w14:paraId="5FEBDB85" w14:textId="77777777" w:rsidR="001346DB" w:rsidRPr="00B150E8" w:rsidRDefault="001346DB" w:rsidP="70151C26">
      <w:pPr>
        <w:widowControl w:val="0"/>
        <w:numPr>
          <w:ilvl w:val="0"/>
          <w:numId w:val="32"/>
        </w:numPr>
        <w:spacing w:after="0" w:line="25" w:lineRule="atLeast"/>
        <w:ind w:left="1584" w:hanging="720"/>
        <w:rPr>
          <w:rFonts w:eastAsia="Times New Roman"/>
          <w:sz w:val="24"/>
          <w:szCs w:val="24"/>
        </w:rPr>
      </w:pPr>
      <w:r w:rsidRPr="00B150E8">
        <w:rPr>
          <w:sz w:val="24"/>
          <w:szCs w:val="24"/>
        </w:rPr>
        <w:t>provide</w:t>
      </w:r>
      <w:r w:rsidRPr="00B150E8">
        <w:rPr>
          <w:rFonts w:eastAsia="Times New Roman"/>
          <w:sz w:val="24"/>
          <w:szCs w:val="24"/>
        </w:rPr>
        <w:t xml:space="preserve"> to the </w:t>
      </w:r>
      <w:proofErr w:type="gramStart"/>
      <w:r w:rsidRPr="00B150E8">
        <w:rPr>
          <w:rFonts w:eastAsia="Times New Roman"/>
          <w:sz w:val="24"/>
          <w:szCs w:val="24"/>
        </w:rPr>
        <w:t>Province</w:t>
      </w:r>
      <w:proofErr w:type="gramEnd"/>
      <w:r w:rsidRPr="00B150E8">
        <w:rPr>
          <w:rFonts w:eastAsia="Times New Roman"/>
          <w:sz w:val="24"/>
          <w:szCs w:val="24"/>
        </w:rPr>
        <w:t>, either:</w:t>
      </w:r>
    </w:p>
    <w:p w14:paraId="76516A7C" w14:textId="77777777" w:rsidR="001346DB" w:rsidRPr="00B150E8" w:rsidRDefault="001346DB" w:rsidP="003400D8">
      <w:pPr>
        <w:widowControl w:val="0"/>
        <w:spacing w:after="0" w:line="25" w:lineRule="atLeast"/>
        <w:ind w:left="1418"/>
        <w:rPr>
          <w:rFonts w:eastAsia="Times New Roman"/>
          <w:sz w:val="24"/>
          <w:szCs w:val="24"/>
        </w:rPr>
      </w:pPr>
    </w:p>
    <w:p w14:paraId="2C6F09D7" w14:textId="77777777" w:rsidR="001346DB" w:rsidRPr="00B150E8" w:rsidRDefault="001346DB" w:rsidP="003400D8">
      <w:pPr>
        <w:widowControl w:val="0"/>
        <w:spacing w:after="0" w:line="25" w:lineRule="atLeast"/>
        <w:ind w:left="2340" w:right="4" w:hanging="720"/>
        <w:rPr>
          <w:rFonts w:eastAsia="Times New Roman"/>
          <w:sz w:val="24"/>
          <w:szCs w:val="24"/>
        </w:rPr>
      </w:pPr>
      <w:r w:rsidRPr="00B150E8">
        <w:rPr>
          <w:rFonts w:eastAsia="Times New Roman"/>
          <w:sz w:val="24"/>
          <w:szCs w:val="24"/>
        </w:rPr>
        <w:t>(i)</w:t>
      </w:r>
      <w:r w:rsidRPr="00B150E8">
        <w:rPr>
          <w:rFonts w:eastAsia="Times New Roman"/>
          <w:sz w:val="24"/>
          <w:szCs w:val="24"/>
        </w:rPr>
        <w:tab/>
        <w:t>certificates of insurance that confirm the insurance coverage as provided for in section A10.1; or</w:t>
      </w:r>
    </w:p>
    <w:p w14:paraId="3AD93B12" w14:textId="77777777" w:rsidR="001346DB" w:rsidRPr="00B150E8" w:rsidRDefault="001346DB" w:rsidP="003400D8">
      <w:pPr>
        <w:widowControl w:val="0"/>
        <w:spacing w:after="0" w:line="25" w:lineRule="atLeast"/>
        <w:ind w:left="2340" w:right="4" w:hanging="720"/>
        <w:rPr>
          <w:rFonts w:eastAsia="Times New Roman"/>
          <w:sz w:val="24"/>
          <w:szCs w:val="24"/>
        </w:rPr>
      </w:pPr>
    </w:p>
    <w:p w14:paraId="3ABC03B2" w14:textId="77777777" w:rsidR="001346DB" w:rsidRPr="00B150E8" w:rsidRDefault="001346DB" w:rsidP="003400D8">
      <w:pPr>
        <w:widowControl w:val="0"/>
        <w:spacing w:after="0" w:line="25" w:lineRule="atLeast"/>
        <w:ind w:left="2340" w:hanging="720"/>
        <w:rPr>
          <w:rFonts w:eastAsia="Times New Roman"/>
          <w:sz w:val="24"/>
          <w:szCs w:val="24"/>
        </w:rPr>
      </w:pPr>
      <w:r w:rsidRPr="00B150E8">
        <w:rPr>
          <w:rFonts w:eastAsia="Times New Roman"/>
          <w:sz w:val="24"/>
          <w:szCs w:val="24"/>
        </w:rPr>
        <w:t>(ii)</w:t>
      </w:r>
      <w:r w:rsidRPr="00B150E8">
        <w:rPr>
          <w:rFonts w:eastAsia="Times New Roman"/>
          <w:sz w:val="24"/>
          <w:szCs w:val="24"/>
        </w:rPr>
        <w:tab/>
        <w:t>other proof that confirms the insurance coverage as provided for in section A10.1; and</w:t>
      </w:r>
    </w:p>
    <w:p w14:paraId="59E69B8E" w14:textId="77777777" w:rsidR="001346DB" w:rsidRPr="00B150E8" w:rsidRDefault="001346DB" w:rsidP="003400D8">
      <w:pPr>
        <w:widowControl w:val="0"/>
        <w:spacing w:after="0" w:line="25" w:lineRule="atLeast"/>
        <w:ind w:left="2340" w:hanging="720"/>
        <w:rPr>
          <w:rFonts w:eastAsia="Times New Roman"/>
          <w:sz w:val="24"/>
          <w:szCs w:val="24"/>
        </w:rPr>
      </w:pPr>
    </w:p>
    <w:p w14:paraId="7EEA72E5" w14:textId="77777777" w:rsidR="001346DB" w:rsidRPr="00B150E8" w:rsidRDefault="001346DB" w:rsidP="70151C26">
      <w:pPr>
        <w:widowControl w:val="0"/>
        <w:numPr>
          <w:ilvl w:val="0"/>
          <w:numId w:val="32"/>
        </w:numPr>
        <w:spacing w:after="0" w:line="25" w:lineRule="atLeast"/>
        <w:ind w:left="1584" w:hanging="720"/>
        <w:rPr>
          <w:rFonts w:eastAsia="Times New Roman"/>
          <w:sz w:val="24"/>
          <w:szCs w:val="24"/>
        </w:rPr>
      </w:pPr>
      <w:r w:rsidRPr="00B150E8">
        <w:rPr>
          <w:rFonts w:eastAsia="Times New Roman"/>
          <w:sz w:val="24"/>
          <w:szCs w:val="24"/>
        </w:rPr>
        <w:t xml:space="preserve">upon the request of the </w:t>
      </w:r>
      <w:proofErr w:type="gramStart"/>
      <w:r w:rsidRPr="00B150E8">
        <w:rPr>
          <w:rFonts w:eastAsia="Times New Roman"/>
          <w:sz w:val="24"/>
          <w:szCs w:val="24"/>
        </w:rPr>
        <w:t>Province</w:t>
      </w:r>
      <w:proofErr w:type="gramEnd"/>
      <w:r w:rsidRPr="00B150E8">
        <w:rPr>
          <w:rFonts w:eastAsia="Times New Roman"/>
          <w:sz w:val="24"/>
          <w:szCs w:val="24"/>
        </w:rPr>
        <w:t>, provide to the Province a copy of any insurance policy.</w:t>
      </w:r>
    </w:p>
    <w:p w14:paraId="0346B301"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A11.0</w:t>
      </w:r>
      <w:r w:rsidRPr="00B150E8">
        <w:rPr>
          <w:sz w:val="24"/>
          <w:szCs w:val="24"/>
        </w:rPr>
        <w:tab/>
        <w:t>TERMINATION ON NOTICE</w:t>
      </w:r>
    </w:p>
    <w:p w14:paraId="4A4DF1EC" w14:textId="77777777" w:rsidR="001346DB" w:rsidRPr="00B150E8" w:rsidRDefault="001346DB" w:rsidP="70151C26">
      <w:pPr>
        <w:pStyle w:val="Heading2"/>
        <w:keepNext w:val="0"/>
        <w:keepLines w:val="0"/>
        <w:widowControl w:val="0"/>
        <w:numPr>
          <w:ilvl w:val="1"/>
          <w:numId w:val="0"/>
        </w:numPr>
        <w:spacing w:line="25" w:lineRule="atLeast"/>
        <w:ind w:left="900" w:hanging="900"/>
        <w:rPr>
          <w:sz w:val="24"/>
          <w:szCs w:val="24"/>
        </w:rPr>
      </w:pPr>
      <w:r w:rsidRPr="00B150E8">
        <w:rPr>
          <w:sz w:val="24"/>
          <w:szCs w:val="24"/>
        </w:rPr>
        <w:t>A11.1</w:t>
      </w:r>
      <w:r>
        <w:tab/>
      </w:r>
      <w:r w:rsidRPr="00B150E8">
        <w:rPr>
          <w:b/>
          <w:sz w:val="24"/>
          <w:szCs w:val="24"/>
        </w:rPr>
        <w:t>Termination on Notice.</w:t>
      </w:r>
      <w:r w:rsidRPr="00B150E8">
        <w:rPr>
          <w:sz w:val="24"/>
          <w:szCs w:val="24"/>
        </w:rPr>
        <w:t xml:space="preserve">  The </w:t>
      </w:r>
      <w:proofErr w:type="gramStart"/>
      <w:r w:rsidRPr="00B150E8">
        <w:rPr>
          <w:sz w:val="24"/>
          <w:szCs w:val="24"/>
        </w:rPr>
        <w:t>Province</w:t>
      </w:r>
      <w:proofErr w:type="gramEnd"/>
      <w:r w:rsidRPr="00B150E8">
        <w:rPr>
          <w:sz w:val="24"/>
          <w:szCs w:val="24"/>
        </w:rPr>
        <w:t xml:space="preserve"> may terminate </w:t>
      </w:r>
      <w:r>
        <w:rPr>
          <w:sz w:val="24"/>
          <w:szCs w:val="24"/>
        </w:rPr>
        <w:t xml:space="preserve">any Program and/or </w:t>
      </w:r>
      <w:r w:rsidRPr="00B150E8">
        <w:rPr>
          <w:sz w:val="24"/>
          <w:szCs w:val="24"/>
        </w:rPr>
        <w:t>the Agreement at any time without liability, penalty, or costs upon giving at least 30 days’ Notice to the Recipient.</w:t>
      </w:r>
      <w:r>
        <w:rPr>
          <w:sz w:val="24"/>
          <w:szCs w:val="24"/>
        </w:rPr>
        <w:t xml:space="preserve">  If the Province gives such Notice in respect of a Program, it may require the Recipient to take reasonable steps within the Notice period to wind down the Program.</w:t>
      </w:r>
    </w:p>
    <w:p w14:paraId="2B46CC4C"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A11.2</w:t>
      </w:r>
      <w:r>
        <w:tab/>
      </w:r>
      <w:r w:rsidRPr="00B150E8">
        <w:rPr>
          <w:b/>
          <w:sz w:val="24"/>
          <w:szCs w:val="24"/>
        </w:rPr>
        <w:t>Consequences of Termination on Notice by the Province.</w:t>
      </w:r>
      <w:r w:rsidRPr="00B150E8">
        <w:rPr>
          <w:sz w:val="24"/>
          <w:szCs w:val="24"/>
        </w:rPr>
        <w:t xml:space="preserve">  If the Province </w:t>
      </w:r>
      <w:r>
        <w:tab/>
      </w:r>
      <w:r>
        <w:tab/>
      </w:r>
      <w:r w:rsidRPr="00B150E8">
        <w:rPr>
          <w:sz w:val="24"/>
          <w:szCs w:val="24"/>
        </w:rPr>
        <w:t xml:space="preserve">terminates the Agreement pursuant to section A11.1, the </w:t>
      </w:r>
      <w:proofErr w:type="gramStart"/>
      <w:r w:rsidRPr="00B150E8">
        <w:rPr>
          <w:sz w:val="24"/>
          <w:szCs w:val="24"/>
        </w:rPr>
        <w:t>Province</w:t>
      </w:r>
      <w:proofErr w:type="gramEnd"/>
      <w:r w:rsidRPr="00B150E8">
        <w:rPr>
          <w:sz w:val="24"/>
          <w:szCs w:val="24"/>
        </w:rPr>
        <w:t xml:space="preserve"> may take </w:t>
      </w:r>
      <w:r>
        <w:tab/>
      </w:r>
      <w:r>
        <w:tab/>
      </w:r>
      <w:r>
        <w:tab/>
      </w:r>
      <w:r w:rsidRPr="00B150E8">
        <w:rPr>
          <w:sz w:val="24"/>
          <w:szCs w:val="24"/>
        </w:rPr>
        <w:t>one or more of the following actions:</w:t>
      </w:r>
      <w:r>
        <w:br/>
      </w:r>
    </w:p>
    <w:p w14:paraId="561836C1" w14:textId="77777777" w:rsidR="001346DB" w:rsidRPr="00B150E8" w:rsidRDefault="001346DB" w:rsidP="0C13AFD4">
      <w:pPr>
        <w:pStyle w:val="ListParagraph"/>
        <w:widowControl w:val="0"/>
        <w:numPr>
          <w:ilvl w:val="0"/>
          <w:numId w:val="17"/>
        </w:numPr>
        <w:spacing w:line="25" w:lineRule="atLeast"/>
        <w:rPr>
          <w:sz w:val="24"/>
          <w:szCs w:val="24"/>
        </w:rPr>
      </w:pPr>
      <w:r w:rsidRPr="00B150E8">
        <w:rPr>
          <w:sz w:val="24"/>
          <w:szCs w:val="24"/>
        </w:rPr>
        <w:lastRenderedPageBreak/>
        <w:t xml:space="preserve">cancel further instalments of </w:t>
      </w:r>
      <w:proofErr w:type="gramStart"/>
      <w:r w:rsidRPr="00B150E8">
        <w:rPr>
          <w:sz w:val="24"/>
          <w:szCs w:val="24"/>
        </w:rPr>
        <w:t>Funds;</w:t>
      </w:r>
      <w:proofErr w:type="gramEnd"/>
    </w:p>
    <w:p w14:paraId="79F97E53" w14:textId="77777777" w:rsidR="001346DB" w:rsidRPr="00B150E8" w:rsidRDefault="001346DB" w:rsidP="0C13AFD4">
      <w:pPr>
        <w:pStyle w:val="ListParagraph"/>
        <w:widowControl w:val="0"/>
        <w:numPr>
          <w:ilvl w:val="0"/>
          <w:numId w:val="17"/>
        </w:numPr>
        <w:spacing w:line="25" w:lineRule="atLeast"/>
        <w:rPr>
          <w:sz w:val="24"/>
          <w:szCs w:val="24"/>
        </w:rPr>
      </w:pPr>
      <w:r w:rsidRPr="00B150E8">
        <w:rPr>
          <w:sz w:val="24"/>
          <w:szCs w:val="24"/>
        </w:rPr>
        <w:t>demand from the Recipient the payment of any Funds remaining in the possession or under the control of the Recipient; and</w:t>
      </w:r>
    </w:p>
    <w:p w14:paraId="73702BC9" w14:textId="77777777" w:rsidR="001346DB" w:rsidRPr="00B150E8" w:rsidRDefault="001346DB" w:rsidP="0C13AFD4">
      <w:pPr>
        <w:pStyle w:val="ListParagraph"/>
        <w:widowControl w:val="0"/>
        <w:numPr>
          <w:ilvl w:val="0"/>
          <w:numId w:val="17"/>
        </w:numPr>
        <w:spacing w:line="25" w:lineRule="atLeast"/>
        <w:rPr>
          <w:sz w:val="24"/>
          <w:szCs w:val="24"/>
        </w:rPr>
      </w:pPr>
      <w:r w:rsidRPr="00B150E8">
        <w:rPr>
          <w:sz w:val="24"/>
          <w:szCs w:val="24"/>
        </w:rPr>
        <w:t>determine the reasonable costs for the Recipient to wind down the Pr</w:t>
      </w:r>
      <w:r>
        <w:rPr>
          <w:sz w:val="24"/>
          <w:szCs w:val="24"/>
        </w:rPr>
        <w:t>ogram</w:t>
      </w:r>
      <w:r w:rsidRPr="00B150E8">
        <w:rPr>
          <w:sz w:val="24"/>
          <w:szCs w:val="24"/>
        </w:rPr>
        <w:t>, and do either or both of the following:</w:t>
      </w:r>
    </w:p>
    <w:p w14:paraId="314CC51E" w14:textId="77777777" w:rsidR="001346DB" w:rsidRPr="00B150E8" w:rsidRDefault="001346DB" w:rsidP="0C13AFD4">
      <w:pPr>
        <w:pStyle w:val="ListParagraph"/>
        <w:widowControl w:val="0"/>
        <w:numPr>
          <w:ilvl w:val="1"/>
          <w:numId w:val="17"/>
        </w:numPr>
        <w:spacing w:line="25" w:lineRule="atLeast"/>
        <w:rPr>
          <w:sz w:val="24"/>
          <w:szCs w:val="24"/>
        </w:rPr>
      </w:pPr>
      <w:r w:rsidRPr="00B150E8">
        <w:rPr>
          <w:sz w:val="24"/>
          <w:szCs w:val="24"/>
        </w:rPr>
        <w:t>permit the Recipient to offset such costs against the amount the Recipient owes pursuant to section A11.2(b); and</w:t>
      </w:r>
    </w:p>
    <w:p w14:paraId="6932D68E" w14:textId="77777777" w:rsidR="001346DB" w:rsidRPr="00B150E8" w:rsidRDefault="001346DB" w:rsidP="0C13AFD4">
      <w:pPr>
        <w:pStyle w:val="ListParagraph"/>
        <w:widowControl w:val="0"/>
        <w:numPr>
          <w:ilvl w:val="1"/>
          <w:numId w:val="17"/>
        </w:numPr>
        <w:spacing w:line="25" w:lineRule="atLeast"/>
        <w:rPr>
          <w:sz w:val="24"/>
          <w:szCs w:val="24"/>
        </w:rPr>
      </w:pPr>
      <w:r w:rsidRPr="00B150E8">
        <w:rPr>
          <w:sz w:val="24"/>
          <w:szCs w:val="24"/>
        </w:rPr>
        <w:t>subject to section A4.1(a), provide Funds to the Recipient to cover such costs.</w:t>
      </w:r>
    </w:p>
    <w:p w14:paraId="5E5DEA70" w14:textId="77777777" w:rsidR="001346DB" w:rsidRPr="00B150E8" w:rsidRDefault="001346DB" w:rsidP="003400D8">
      <w:pPr>
        <w:pStyle w:val="Heading1"/>
        <w:keepLines w:val="0"/>
        <w:numPr>
          <w:ilvl w:val="0"/>
          <w:numId w:val="0"/>
        </w:numPr>
        <w:spacing w:line="25" w:lineRule="atLeast"/>
        <w:rPr>
          <w:sz w:val="24"/>
          <w:szCs w:val="24"/>
        </w:rPr>
      </w:pPr>
      <w:r w:rsidRPr="00B150E8">
        <w:rPr>
          <w:sz w:val="24"/>
          <w:szCs w:val="24"/>
        </w:rPr>
        <w:t>A12.0</w:t>
      </w:r>
      <w:r w:rsidRPr="00B150E8">
        <w:rPr>
          <w:sz w:val="24"/>
          <w:szCs w:val="24"/>
        </w:rPr>
        <w:tab/>
        <w:t>TERMINATION WHERE NO APPROPRIATION</w:t>
      </w:r>
    </w:p>
    <w:p w14:paraId="53F7B742" w14:textId="77777777" w:rsidR="001346DB" w:rsidRPr="00B150E8" w:rsidRDefault="001346DB" w:rsidP="769437BB">
      <w:pPr>
        <w:pStyle w:val="Heading2"/>
        <w:keepLines w:val="0"/>
        <w:numPr>
          <w:ilvl w:val="1"/>
          <w:numId w:val="0"/>
        </w:numPr>
        <w:spacing w:line="25" w:lineRule="atLeast"/>
        <w:ind w:left="900" w:hanging="900"/>
        <w:rPr>
          <w:sz w:val="24"/>
          <w:szCs w:val="24"/>
        </w:rPr>
      </w:pPr>
      <w:r w:rsidRPr="00B150E8">
        <w:rPr>
          <w:sz w:val="24"/>
          <w:szCs w:val="24"/>
        </w:rPr>
        <w:t>A12.1</w:t>
      </w:r>
      <w:r>
        <w:tab/>
      </w:r>
      <w:r w:rsidRPr="00B150E8">
        <w:rPr>
          <w:b/>
          <w:sz w:val="24"/>
          <w:szCs w:val="24"/>
        </w:rPr>
        <w:t>Termination Where No Appropriation.</w:t>
      </w:r>
      <w:r w:rsidRPr="00B150E8">
        <w:rPr>
          <w:sz w:val="24"/>
          <w:szCs w:val="24"/>
        </w:rPr>
        <w:t xml:space="preserve">  If, as provided for in section A4.2(d), the </w:t>
      </w:r>
      <w:proofErr w:type="gramStart"/>
      <w:r w:rsidRPr="00B150E8">
        <w:rPr>
          <w:sz w:val="24"/>
          <w:szCs w:val="24"/>
        </w:rPr>
        <w:t>Province</w:t>
      </w:r>
      <w:proofErr w:type="gramEnd"/>
      <w:r w:rsidRPr="00B150E8">
        <w:rPr>
          <w:sz w:val="24"/>
          <w:szCs w:val="24"/>
        </w:rPr>
        <w:t xml:space="preserve"> does not receive the necessary appropriation from the Ontario </w:t>
      </w:r>
      <w:r>
        <w:tab/>
      </w:r>
      <w:r w:rsidRPr="00B150E8">
        <w:rPr>
          <w:sz w:val="24"/>
          <w:szCs w:val="24"/>
        </w:rPr>
        <w:t>Legislature for any payment the Province is to make pursuant to the Agreement, the Province may terminate the Agreement immediately without liability, penalty, or costs by giving Notice to the Recipient.</w:t>
      </w:r>
    </w:p>
    <w:p w14:paraId="613E4062"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A12.2</w:t>
      </w:r>
      <w:r>
        <w:tab/>
      </w:r>
      <w:r w:rsidRPr="00B150E8">
        <w:rPr>
          <w:b/>
          <w:sz w:val="24"/>
          <w:szCs w:val="24"/>
        </w:rPr>
        <w:t>Consequences of Termination Where No Appropriation.</w:t>
      </w:r>
      <w:r w:rsidRPr="00B150E8">
        <w:rPr>
          <w:sz w:val="24"/>
          <w:szCs w:val="24"/>
        </w:rPr>
        <w:t xml:space="preserve">  If the Province </w:t>
      </w:r>
      <w:r>
        <w:tab/>
      </w:r>
      <w:r>
        <w:tab/>
      </w:r>
      <w:r>
        <w:tab/>
      </w:r>
      <w:r w:rsidRPr="00B150E8">
        <w:rPr>
          <w:sz w:val="24"/>
          <w:szCs w:val="24"/>
        </w:rPr>
        <w:t xml:space="preserve">terminates the Agreement pursuant to section A12.1, the </w:t>
      </w:r>
      <w:proofErr w:type="gramStart"/>
      <w:r w:rsidRPr="00B150E8">
        <w:rPr>
          <w:sz w:val="24"/>
          <w:szCs w:val="24"/>
        </w:rPr>
        <w:t>Province</w:t>
      </w:r>
      <w:proofErr w:type="gramEnd"/>
      <w:r w:rsidRPr="00B150E8">
        <w:rPr>
          <w:sz w:val="24"/>
          <w:szCs w:val="24"/>
        </w:rPr>
        <w:t xml:space="preserve"> may take </w:t>
      </w:r>
      <w:r>
        <w:tab/>
      </w:r>
      <w:r>
        <w:tab/>
      </w:r>
      <w:r>
        <w:tab/>
      </w:r>
      <w:r w:rsidRPr="659B59FF">
        <w:rPr>
          <w:sz w:val="24"/>
          <w:szCs w:val="24"/>
        </w:rPr>
        <w:t xml:space="preserve">one </w:t>
      </w:r>
      <w:r w:rsidRPr="00B150E8">
        <w:rPr>
          <w:sz w:val="24"/>
          <w:szCs w:val="24"/>
        </w:rPr>
        <w:t>or more of the following actions:</w:t>
      </w:r>
      <w:r>
        <w:br/>
      </w:r>
    </w:p>
    <w:p w14:paraId="2C38CE8A" w14:textId="77777777" w:rsidR="001346DB" w:rsidRPr="00B150E8" w:rsidRDefault="001346DB" w:rsidP="67646766">
      <w:pPr>
        <w:pStyle w:val="ListParagraph"/>
        <w:widowControl w:val="0"/>
        <w:numPr>
          <w:ilvl w:val="0"/>
          <w:numId w:val="20"/>
        </w:numPr>
        <w:spacing w:line="25" w:lineRule="atLeast"/>
        <w:rPr>
          <w:sz w:val="24"/>
          <w:szCs w:val="24"/>
        </w:rPr>
      </w:pPr>
      <w:r w:rsidRPr="00B150E8">
        <w:rPr>
          <w:sz w:val="24"/>
          <w:szCs w:val="24"/>
        </w:rPr>
        <w:t xml:space="preserve">cancel further instalments of </w:t>
      </w:r>
      <w:proofErr w:type="gramStart"/>
      <w:r w:rsidRPr="00B150E8">
        <w:rPr>
          <w:sz w:val="24"/>
          <w:szCs w:val="24"/>
        </w:rPr>
        <w:t>Funds;</w:t>
      </w:r>
      <w:proofErr w:type="gramEnd"/>
    </w:p>
    <w:p w14:paraId="1A583CEE" w14:textId="77777777" w:rsidR="001346DB" w:rsidRPr="00B150E8" w:rsidRDefault="001346DB" w:rsidP="67646766">
      <w:pPr>
        <w:pStyle w:val="ListParagraph"/>
        <w:widowControl w:val="0"/>
        <w:numPr>
          <w:ilvl w:val="0"/>
          <w:numId w:val="20"/>
        </w:numPr>
        <w:spacing w:line="25" w:lineRule="atLeast"/>
        <w:rPr>
          <w:sz w:val="24"/>
          <w:szCs w:val="24"/>
        </w:rPr>
      </w:pPr>
      <w:r w:rsidRPr="00B150E8">
        <w:rPr>
          <w:sz w:val="24"/>
          <w:szCs w:val="24"/>
        </w:rPr>
        <w:t>demand from the Recipient the payment of any Funds remaining in the possession or under the control of the Recipient; and</w:t>
      </w:r>
    </w:p>
    <w:p w14:paraId="46264429" w14:textId="77777777" w:rsidR="001346DB" w:rsidRPr="00B150E8" w:rsidRDefault="001346DB" w:rsidP="67646766">
      <w:pPr>
        <w:pStyle w:val="ListParagraph"/>
        <w:widowControl w:val="0"/>
        <w:numPr>
          <w:ilvl w:val="0"/>
          <w:numId w:val="20"/>
        </w:numPr>
        <w:spacing w:line="25" w:lineRule="atLeast"/>
        <w:rPr>
          <w:sz w:val="24"/>
          <w:szCs w:val="24"/>
        </w:rPr>
      </w:pPr>
      <w:r w:rsidRPr="00B150E8">
        <w:rPr>
          <w:sz w:val="24"/>
          <w:szCs w:val="24"/>
        </w:rPr>
        <w:t>determine the reasonable costs for the Recipient to wind down the Pr</w:t>
      </w:r>
      <w:r>
        <w:rPr>
          <w:sz w:val="24"/>
          <w:szCs w:val="24"/>
        </w:rPr>
        <w:t>ograms</w:t>
      </w:r>
      <w:r w:rsidRPr="00B150E8">
        <w:rPr>
          <w:sz w:val="24"/>
          <w:szCs w:val="24"/>
        </w:rPr>
        <w:t xml:space="preserve"> and permit the Recipient to offset such costs against the amount owing pursuant to section A12.2(b).</w:t>
      </w:r>
    </w:p>
    <w:p w14:paraId="4511C098"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A12.3</w:t>
      </w:r>
      <w:r w:rsidRPr="00B150E8">
        <w:rPr>
          <w:sz w:val="24"/>
          <w:szCs w:val="24"/>
        </w:rPr>
        <w:tab/>
      </w:r>
      <w:r w:rsidRPr="00B150E8">
        <w:rPr>
          <w:b/>
          <w:sz w:val="24"/>
          <w:szCs w:val="24"/>
        </w:rPr>
        <w:t>No Additional Funds.</w:t>
      </w:r>
      <w:r w:rsidRPr="00B150E8">
        <w:rPr>
          <w:sz w:val="24"/>
          <w:szCs w:val="24"/>
        </w:rPr>
        <w:t xml:space="preserve"> If pursuant to section A12.2(c), the </w:t>
      </w:r>
      <w:proofErr w:type="gramStart"/>
      <w:r w:rsidRPr="00B150E8">
        <w:rPr>
          <w:sz w:val="24"/>
          <w:szCs w:val="24"/>
        </w:rPr>
        <w:t>Province</w:t>
      </w:r>
      <w:proofErr w:type="gramEnd"/>
      <w:r w:rsidRPr="00B150E8">
        <w:rPr>
          <w:sz w:val="24"/>
          <w:szCs w:val="24"/>
        </w:rPr>
        <w:t xml:space="preserve"> determines that the costs to wind down the Pro</w:t>
      </w:r>
      <w:r>
        <w:rPr>
          <w:sz w:val="24"/>
          <w:szCs w:val="24"/>
        </w:rPr>
        <w:t>grams</w:t>
      </w:r>
      <w:r w:rsidRPr="00B150E8">
        <w:rPr>
          <w:sz w:val="24"/>
          <w:szCs w:val="24"/>
        </w:rPr>
        <w:t xml:space="preserve"> exceed the Funds remaining in the possession or under the control of the Recipient, the Province will not provide additional Funds to the Recipient.</w:t>
      </w:r>
    </w:p>
    <w:p w14:paraId="5516700B"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A13.0</w:t>
      </w:r>
      <w:r>
        <w:tab/>
      </w:r>
      <w:r w:rsidRPr="00B150E8">
        <w:rPr>
          <w:sz w:val="24"/>
          <w:szCs w:val="24"/>
        </w:rPr>
        <w:t xml:space="preserve">EVENT OF DEFAULT, CORRECTIVE ACTION AND TERMINATION FOR </w:t>
      </w:r>
      <w:r>
        <w:tab/>
      </w:r>
      <w:r>
        <w:tab/>
      </w:r>
      <w:r>
        <w:tab/>
      </w:r>
      <w:r w:rsidRPr="00B150E8">
        <w:rPr>
          <w:sz w:val="24"/>
          <w:szCs w:val="24"/>
        </w:rPr>
        <w:t xml:space="preserve">DEFAULT </w:t>
      </w:r>
    </w:p>
    <w:p w14:paraId="58D53441"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A13.1</w:t>
      </w:r>
      <w:r>
        <w:tab/>
      </w:r>
      <w:r w:rsidRPr="00B150E8">
        <w:rPr>
          <w:b/>
          <w:sz w:val="24"/>
          <w:szCs w:val="24"/>
        </w:rPr>
        <w:t>Events of Default.</w:t>
      </w:r>
      <w:r w:rsidRPr="00B150E8">
        <w:rPr>
          <w:sz w:val="24"/>
          <w:szCs w:val="24"/>
        </w:rPr>
        <w:t xml:space="preserve">  Each of the following events will constitute an Event of </w:t>
      </w:r>
      <w:r>
        <w:tab/>
      </w:r>
      <w:r>
        <w:tab/>
      </w:r>
      <w:r>
        <w:tab/>
      </w:r>
      <w:r w:rsidRPr="00B150E8">
        <w:rPr>
          <w:sz w:val="24"/>
          <w:szCs w:val="24"/>
        </w:rPr>
        <w:t>Default:</w:t>
      </w:r>
      <w:r>
        <w:br/>
      </w:r>
    </w:p>
    <w:p w14:paraId="06428ECA" w14:textId="77777777" w:rsidR="001346DB" w:rsidRPr="00B150E8" w:rsidRDefault="001346DB" w:rsidP="67646766">
      <w:pPr>
        <w:pStyle w:val="ListParagraph"/>
        <w:widowControl w:val="0"/>
        <w:numPr>
          <w:ilvl w:val="0"/>
          <w:numId w:val="18"/>
        </w:numPr>
        <w:spacing w:line="25" w:lineRule="atLeast"/>
        <w:rPr>
          <w:sz w:val="24"/>
          <w:szCs w:val="24"/>
        </w:rPr>
      </w:pPr>
      <w:r w:rsidRPr="00B150E8">
        <w:rPr>
          <w:sz w:val="24"/>
          <w:szCs w:val="24"/>
        </w:rPr>
        <w:t xml:space="preserve">in the opinion of the Province, the Recipient breaches any representation, warranty, </w:t>
      </w:r>
      <w:proofErr w:type="gramStart"/>
      <w:r w:rsidRPr="00B150E8">
        <w:rPr>
          <w:sz w:val="24"/>
          <w:szCs w:val="24"/>
        </w:rPr>
        <w:t>covenant</w:t>
      </w:r>
      <w:proofErr w:type="gramEnd"/>
      <w:r w:rsidRPr="00B150E8">
        <w:rPr>
          <w:sz w:val="24"/>
          <w:szCs w:val="24"/>
        </w:rPr>
        <w:t xml:space="preserve"> or other material term of the Agreement, including failing to do any of the following in accordance with the terms and conditions of the Agreement: </w:t>
      </w:r>
    </w:p>
    <w:p w14:paraId="426C8172" w14:textId="77777777" w:rsidR="001346DB" w:rsidRPr="00B150E8" w:rsidRDefault="001346DB" w:rsidP="003400D8">
      <w:pPr>
        <w:pStyle w:val="ListParagraph"/>
        <w:widowControl w:val="0"/>
        <w:spacing w:line="25" w:lineRule="atLeast"/>
        <w:ind w:left="1440"/>
        <w:contextualSpacing w:val="0"/>
        <w:rPr>
          <w:sz w:val="24"/>
          <w:szCs w:val="24"/>
        </w:rPr>
      </w:pPr>
      <w:r w:rsidRPr="00B150E8">
        <w:rPr>
          <w:sz w:val="24"/>
          <w:szCs w:val="24"/>
        </w:rPr>
        <w:t xml:space="preserve">(i) carry out any </w:t>
      </w:r>
      <w:proofErr w:type="gramStart"/>
      <w:r w:rsidRPr="00B150E8">
        <w:rPr>
          <w:sz w:val="24"/>
          <w:szCs w:val="24"/>
        </w:rPr>
        <w:t>Pro</w:t>
      </w:r>
      <w:r>
        <w:rPr>
          <w:sz w:val="24"/>
          <w:szCs w:val="24"/>
        </w:rPr>
        <w:t>gram</w:t>
      </w:r>
      <w:r w:rsidRPr="00B150E8">
        <w:rPr>
          <w:sz w:val="24"/>
          <w:szCs w:val="24"/>
        </w:rPr>
        <w:t>;</w:t>
      </w:r>
      <w:proofErr w:type="gramEnd"/>
    </w:p>
    <w:p w14:paraId="57AED6BE" w14:textId="77777777" w:rsidR="001346DB" w:rsidRPr="00B150E8" w:rsidRDefault="001346DB" w:rsidP="003400D8">
      <w:pPr>
        <w:widowControl w:val="0"/>
        <w:spacing w:line="25" w:lineRule="atLeast"/>
        <w:ind w:left="1440"/>
        <w:rPr>
          <w:sz w:val="24"/>
          <w:szCs w:val="24"/>
        </w:rPr>
      </w:pPr>
      <w:r w:rsidRPr="00B150E8">
        <w:rPr>
          <w:sz w:val="24"/>
          <w:szCs w:val="24"/>
        </w:rPr>
        <w:lastRenderedPageBreak/>
        <w:t>(ii) use or spend Funds; or</w:t>
      </w:r>
    </w:p>
    <w:p w14:paraId="6971192D" w14:textId="77777777" w:rsidR="001346DB" w:rsidRPr="00B150E8" w:rsidRDefault="001346DB" w:rsidP="003400D8">
      <w:pPr>
        <w:widowControl w:val="0"/>
        <w:spacing w:line="25" w:lineRule="atLeast"/>
        <w:ind w:left="1418"/>
        <w:rPr>
          <w:sz w:val="24"/>
          <w:szCs w:val="24"/>
        </w:rPr>
      </w:pPr>
      <w:r w:rsidRPr="00B150E8">
        <w:rPr>
          <w:sz w:val="24"/>
          <w:szCs w:val="24"/>
        </w:rPr>
        <w:t>(iii) provide, in accordance with section A7.1, Reports or such other reports as may have been requested pursuant to section A7.1(b</w:t>
      </w:r>
      <w:proofErr w:type="gramStart"/>
      <w:r w:rsidRPr="00B150E8">
        <w:rPr>
          <w:sz w:val="24"/>
          <w:szCs w:val="24"/>
        </w:rPr>
        <w:t>);</w:t>
      </w:r>
      <w:proofErr w:type="gramEnd"/>
    </w:p>
    <w:p w14:paraId="32DFD19A" w14:textId="77777777" w:rsidR="001346DB" w:rsidRPr="00B150E8" w:rsidRDefault="001346DB" w:rsidP="67646766">
      <w:pPr>
        <w:pStyle w:val="ListParagraph"/>
        <w:widowControl w:val="0"/>
        <w:numPr>
          <w:ilvl w:val="0"/>
          <w:numId w:val="18"/>
        </w:numPr>
        <w:spacing w:line="25" w:lineRule="atLeast"/>
        <w:rPr>
          <w:sz w:val="24"/>
          <w:szCs w:val="24"/>
        </w:rPr>
      </w:pPr>
      <w:r w:rsidRPr="00B150E8">
        <w:rPr>
          <w:sz w:val="24"/>
          <w:szCs w:val="24"/>
        </w:rPr>
        <w:t xml:space="preserve">the Recipient’s operations, its financial condition, or its organizational structure, changes such that it no longer meets one or more of the eligibility requirements of the program under which the </w:t>
      </w:r>
      <w:proofErr w:type="gramStart"/>
      <w:r w:rsidRPr="00B150E8">
        <w:rPr>
          <w:sz w:val="24"/>
          <w:szCs w:val="24"/>
        </w:rPr>
        <w:t>Province</w:t>
      </w:r>
      <w:proofErr w:type="gramEnd"/>
      <w:r w:rsidRPr="00B150E8">
        <w:rPr>
          <w:sz w:val="24"/>
          <w:szCs w:val="24"/>
        </w:rPr>
        <w:t xml:space="preserve"> provides the Funds;</w:t>
      </w:r>
    </w:p>
    <w:p w14:paraId="4F78DD42" w14:textId="77777777" w:rsidR="001346DB" w:rsidRPr="00B150E8" w:rsidRDefault="001346DB" w:rsidP="67646766">
      <w:pPr>
        <w:pStyle w:val="ListParagraph"/>
        <w:widowControl w:val="0"/>
        <w:numPr>
          <w:ilvl w:val="0"/>
          <w:numId w:val="18"/>
        </w:numPr>
        <w:spacing w:line="25" w:lineRule="atLeast"/>
        <w:rPr>
          <w:sz w:val="24"/>
          <w:szCs w:val="24"/>
        </w:rPr>
      </w:pPr>
      <w:r w:rsidRPr="00B150E8">
        <w:rPr>
          <w:sz w:val="24"/>
          <w:szCs w:val="24"/>
        </w:rPr>
        <w:t xml:space="preserve">the Recipient makes an assignment, proposal, compromise, or arrangement for the benefit of creditors, or a creditor makes an application for an order adjudging the Recipient bankrupt, or applies for the appointment of a </w:t>
      </w:r>
      <w:proofErr w:type="gramStart"/>
      <w:r w:rsidRPr="00B150E8">
        <w:rPr>
          <w:sz w:val="24"/>
          <w:szCs w:val="24"/>
        </w:rPr>
        <w:t>receiver;</w:t>
      </w:r>
      <w:proofErr w:type="gramEnd"/>
    </w:p>
    <w:p w14:paraId="6ACCFE6C" w14:textId="77777777" w:rsidR="001346DB" w:rsidRDefault="001346DB" w:rsidP="67646766">
      <w:pPr>
        <w:pStyle w:val="ListParagraph"/>
        <w:widowControl w:val="0"/>
        <w:numPr>
          <w:ilvl w:val="0"/>
          <w:numId w:val="18"/>
        </w:numPr>
        <w:spacing w:line="25" w:lineRule="atLeast"/>
        <w:rPr>
          <w:sz w:val="24"/>
          <w:szCs w:val="24"/>
        </w:rPr>
      </w:pPr>
      <w:r w:rsidRPr="00B150E8">
        <w:rPr>
          <w:sz w:val="24"/>
          <w:szCs w:val="24"/>
        </w:rPr>
        <w:t xml:space="preserve">the Recipient ceases to </w:t>
      </w:r>
      <w:proofErr w:type="gramStart"/>
      <w:r w:rsidRPr="00B150E8">
        <w:rPr>
          <w:sz w:val="24"/>
          <w:szCs w:val="24"/>
        </w:rPr>
        <w:t>operate</w:t>
      </w:r>
      <w:r>
        <w:rPr>
          <w:sz w:val="24"/>
          <w:szCs w:val="24"/>
        </w:rPr>
        <w:t>;</w:t>
      </w:r>
      <w:proofErr w:type="gramEnd"/>
    </w:p>
    <w:p w14:paraId="55496015" w14:textId="77777777" w:rsidR="001346DB" w:rsidRPr="00B150E8" w:rsidRDefault="001346DB" w:rsidP="67646766">
      <w:pPr>
        <w:pStyle w:val="ListParagraph"/>
        <w:widowControl w:val="0"/>
        <w:numPr>
          <w:ilvl w:val="0"/>
          <w:numId w:val="18"/>
        </w:numPr>
        <w:spacing w:line="25" w:lineRule="atLeast"/>
        <w:rPr>
          <w:sz w:val="24"/>
          <w:szCs w:val="24"/>
        </w:rPr>
      </w:pPr>
      <w:r>
        <w:rPr>
          <w:sz w:val="24"/>
          <w:szCs w:val="24"/>
        </w:rPr>
        <w:t xml:space="preserve">there is a breach by any Proponent of any Program related agreement between it and the Recipient. </w:t>
      </w:r>
    </w:p>
    <w:p w14:paraId="7AF7E05D" w14:textId="77777777" w:rsidR="001346DB" w:rsidRPr="00B150E8" w:rsidRDefault="001346DB" w:rsidP="1CAE2523">
      <w:pPr>
        <w:pStyle w:val="Heading2"/>
        <w:keepNext w:val="0"/>
        <w:keepLines w:val="0"/>
        <w:widowControl w:val="0"/>
        <w:numPr>
          <w:ilvl w:val="1"/>
          <w:numId w:val="0"/>
        </w:numPr>
        <w:spacing w:line="25" w:lineRule="atLeast"/>
        <w:ind w:left="900" w:hanging="900"/>
        <w:rPr>
          <w:sz w:val="24"/>
          <w:szCs w:val="24"/>
        </w:rPr>
      </w:pPr>
      <w:r w:rsidRPr="00B150E8">
        <w:rPr>
          <w:sz w:val="24"/>
          <w:szCs w:val="24"/>
        </w:rPr>
        <w:t>A13.2</w:t>
      </w:r>
      <w:r>
        <w:tab/>
      </w:r>
      <w:r w:rsidRPr="00B150E8">
        <w:rPr>
          <w:b/>
          <w:sz w:val="24"/>
          <w:szCs w:val="24"/>
        </w:rPr>
        <w:t>Consequences of Events of Default and Corrective Action.</w:t>
      </w:r>
      <w:r w:rsidRPr="00B150E8">
        <w:rPr>
          <w:sz w:val="24"/>
          <w:szCs w:val="24"/>
        </w:rPr>
        <w:t xml:space="preserve">  If an Event of Default occurs, the </w:t>
      </w:r>
      <w:r>
        <w:tab/>
      </w:r>
      <w:r w:rsidRPr="00B150E8">
        <w:rPr>
          <w:sz w:val="24"/>
          <w:szCs w:val="24"/>
        </w:rPr>
        <w:t xml:space="preserve">Province may, at any time, take one or more of the </w:t>
      </w:r>
      <w:r w:rsidRPr="1CAE2523">
        <w:rPr>
          <w:sz w:val="24"/>
          <w:szCs w:val="24"/>
        </w:rPr>
        <w:t xml:space="preserve">following </w:t>
      </w:r>
      <w:r w:rsidRPr="00B150E8">
        <w:rPr>
          <w:sz w:val="24"/>
          <w:szCs w:val="24"/>
        </w:rPr>
        <w:t>actions:</w:t>
      </w:r>
      <w:r>
        <w:br/>
      </w:r>
    </w:p>
    <w:p w14:paraId="12674EB8" w14:textId="77777777" w:rsidR="001346DB" w:rsidRPr="00B150E8" w:rsidRDefault="001346DB" w:rsidP="2E089375">
      <w:pPr>
        <w:pStyle w:val="ListParagraph"/>
        <w:widowControl w:val="0"/>
        <w:numPr>
          <w:ilvl w:val="0"/>
          <w:numId w:val="19"/>
        </w:numPr>
        <w:spacing w:line="25" w:lineRule="atLeast"/>
        <w:rPr>
          <w:sz w:val="24"/>
          <w:szCs w:val="24"/>
        </w:rPr>
      </w:pPr>
      <w:r w:rsidRPr="00B150E8">
        <w:rPr>
          <w:sz w:val="24"/>
          <w:szCs w:val="24"/>
        </w:rPr>
        <w:t xml:space="preserve">initiate any action the </w:t>
      </w:r>
      <w:proofErr w:type="gramStart"/>
      <w:r w:rsidRPr="00B150E8">
        <w:rPr>
          <w:sz w:val="24"/>
          <w:szCs w:val="24"/>
        </w:rPr>
        <w:t>Province</w:t>
      </w:r>
      <w:proofErr w:type="gramEnd"/>
      <w:r w:rsidRPr="00B150E8">
        <w:rPr>
          <w:sz w:val="24"/>
          <w:szCs w:val="24"/>
        </w:rPr>
        <w:t xml:space="preserve"> considers necessary in order to facilitate the successful continuation or completion of any Pro</w:t>
      </w:r>
      <w:r>
        <w:rPr>
          <w:sz w:val="24"/>
          <w:szCs w:val="24"/>
        </w:rPr>
        <w:t>gram</w:t>
      </w:r>
      <w:r w:rsidRPr="00B150E8">
        <w:rPr>
          <w:sz w:val="24"/>
          <w:szCs w:val="24"/>
        </w:rPr>
        <w:t>;</w:t>
      </w:r>
    </w:p>
    <w:p w14:paraId="204390EF" w14:textId="77777777" w:rsidR="001346DB" w:rsidRPr="00B150E8" w:rsidRDefault="001346DB" w:rsidP="2E089375">
      <w:pPr>
        <w:pStyle w:val="ListParagraph"/>
        <w:widowControl w:val="0"/>
        <w:numPr>
          <w:ilvl w:val="0"/>
          <w:numId w:val="19"/>
        </w:numPr>
        <w:spacing w:line="25" w:lineRule="atLeast"/>
        <w:rPr>
          <w:sz w:val="24"/>
          <w:szCs w:val="24"/>
        </w:rPr>
      </w:pPr>
      <w:r w:rsidRPr="00B150E8">
        <w:rPr>
          <w:sz w:val="24"/>
          <w:szCs w:val="24"/>
        </w:rPr>
        <w:t xml:space="preserve">provide the Recipient with an opportunity to remedy the Event of </w:t>
      </w:r>
      <w:proofErr w:type="gramStart"/>
      <w:r w:rsidRPr="00B150E8">
        <w:rPr>
          <w:sz w:val="24"/>
          <w:szCs w:val="24"/>
        </w:rPr>
        <w:t>Default;</w:t>
      </w:r>
      <w:proofErr w:type="gramEnd"/>
    </w:p>
    <w:p w14:paraId="5B1BDB1E" w14:textId="77777777" w:rsidR="001346DB" w:rsidRPr="00B150E8" w:rsidRDefault="001346DB" w:rsidP="2E089375">
      <w:pPr>
        <w:pStyle w:val="ListParagraph"/>
        <w:widowControl w:val="0"/>
        <w:numPr>
          <w:ilvl w:val="0"/>
          <w:numId w:val="19"/>
        </w:numPr>
        <w:spacing w:line="25" w:lineRule="atLeast"/>
        <w:rPr>
          <w:sz w:val="24"/>
          <w:szCs w:val="24"/>
        </w:rPr>
      </w:pPr>
      <w:r w:rsidRPr="00B150E8">
        <w:rPr>
          <w:sz w:val="24"/>
          <w:szCs w:val="24"/>
        </w:rPr>
        <w:t xml:space="preserve">suspend the payment of Funds for such period as the </w:t>
      </w:r>
      <w:proofErr w:type="gramStart"/>
      <w:r w:rsidRPr="00B150E8">
        <w:rPr>
          <w:sz w:val="24"/>
          <w:szCs w:val="24"/>
        </w:rPr>
        <w:t>Province</w:t>
      </w:r>
      <w:proofErr w:type="gramEnd"/>
      <w:r w:rsidRPr="00B150E8">
        <w:rPr>
          <w:sz w:val="24"/>
          <w:szCs w:val="24"/>
        </w:rPr>
        <w:t xml:space="preserve"> determines appropriate;</w:t>
      </w:r>
    </w:p>
    <w:p w14:paraId="56B1F3E0" w14:textId="77777777" w:rsidR="001346DB" w:rsidRPr="00B150E8" w:rsidRDefault="001346DB" w:rsidP="2E089375">
      <w:pPr>
        <w:pStyle w:val="ListParagraph"/>
        <w:widowControl w:val="0"/>
        <w:numPr>
          <w:ilvl w:val="0"/>
          <w:numId w:val="19"/>
        </w:numPr>
        <w:spacing w:line="25" w:lineRule="atLeast"/>
        <w:rPr>
          <w:sz w:val="24"/>
          <w:szCs w:val="24"/>
        </w:rPr>
      </w:pPr>
      <w:r w:rsidRPr="00B150E8">
        <w:rPr>
          <w:sz w:val="24"/>
          <w:szCs w:val="24"/>
        </w:rPr>
        <w:t xml:space="preserve">reduce the amount of the </w:t>
      </w:r>
      <w:proofErr w:type="gramStart"/>
      <w:r w:rsidRPr="00B150E8">
        <w:rPr>
          <w:sz w:val="24"/>
          <w:szCs w:val="24"/>
        </w:rPr>
        <w:t>Funds;</w:t>
      </w:r>
      <w:proofErr w:type="gramEnd"/>
    </w:p>
    <w:p w14:paraId="03E5BA63" w14:textId="77777777" w:rsidR="001346DB" w:rsidRPr="00B150E8" w:rsidRDefault="001346DB" w:rsidP="2E089375">
      <w:pPr>
        <w:pStyle w:val="ListParagraph"/>
        <w:widowControl w:val="0"/>
        <w:numPr>
          <w:ilvl w:val="0"/>
          <w:numId w:val="19"/>
        </w:numPr>
        <w:spacing w:line="25" w:lineRule="atLeast"/>
        <w:rPr>
          <w:sz w:val="24"/>
          <w:szCs w:val="24"/>
        </w:rPr>
      </w:pPr>
      <w:r w:rsidRPr="00B150E8">
        <w:rPr>
          <w:sz w:val="24"/>
          <w:szCs w:val="24"/>
        </w:rPr>
        <w:t xml:space="preserve">cancel further instalments of </w:t>
      </w:r>
      <w:proofErr w:type="gramStart"/>
      <w:r w:rsidRPr="00B150E8">
        <w:rPr>
          <w:sz w:val="24"/>
          <w:szCs w:val="24"/>
        </w:rPr>
        <w:t>Funds;</w:t>
      </w:r>
      <w:proofErr w:type="gramEnd"/>
      <w:r w:rsidRPr="00B150E8">
        <w:rPr>
          <w:sz w:val="24"/>
          <w:szCs w:val="24"/>
        </w:rPr>
        <w:t xml:space="preserve"> </w:t>
      </w:r>
    </w:p>
    <w:p w14:paraId="1F2C0B8F" w14:textId="77777777" w:rsidR="001346DB" w:rsidRPr="00B150E8" w:rsidRDefault="001346DB" w:rsidP="2E089375">
      <w:pPr>
        <w:pStyle w:val="ListParagraph"/>
        <w:widowControl w:val="0"/>
        <w:numPr>
          <w:ilvl w:val="0"/>
          <w:numId w:val="19"/>
        </w:numPr>
        <w:spacing w:line="25" w:lineRule="atLeast"/>
        <w:rPr>
          <w:sz w:val="24"/>
          <w:szCs w:val="24"/>
        </w:rPr>
      </w:pPr>
      <w:r w:rsidRPr="00B150E8">
        <w:rPr>
          <w:sz w:val="24"/>
          <w:szCs w:val="24"/>
        </w:rPr>
        <w:t xml:space="preserve">demand from the Recipient the payment of any Funds remaining in the possession or under the control of the </w:t>
      </w:r>
      <w:proofErr w:type="gramStart"/>
      <w:r w:rsidRPr="00B150E8">
        <w:rPr>
          <w:sz w:val="24"/>
          <w:szCs w:val="24"/>
        </w:rPr>
        <w:t>Recipient;</w:t>
      </w:r>
      <w:proofErr w:type="gramEnd"/>
      <w:r w:rsidRPr="00B150E8">
        <w:rPr>
          <w:sz w:val="24"/>
          <w:szCs w:val="24"/>
        </w:rPr>
        <w:t xml:space="preserve"> </w:t>
      </w:r>
    </w:p>
    <w:p w14:paraId="77C42B23" w14:textId="77777777" w:rsidR="001346DB" w:rsidRPr="00B150E8" w:rsidRDefault="001346DB" w:rsidP="2E089375">
      <w:pPr>
        <w:pStyle w:val="ListParagraph"/>
        <w:widowControl w:val="0"/>
        <w:numPr>
          <w:ilvl w:val="0"/>
          <w:numId w:val="19"/>
        </w:numPr>
        <w:spacing w:line="25" w:lineRule="atLeast"/>
        <w:rPr>
          <w:sz w:val="24"/>
          <w:szCs w:val="24"/>
        </w:rPr>
      </w:pPr>
      <w:r w:rsidRPr="00B150E8">
        <w:rPr>
          <w:sz w:val="24"/>
          <w:szCs w:val="24"/>
        </w:rPr>
        <w:t xml:space="preserve">demand from the Recipient the payment of an amount equal to any Funds the Recipient used, but did not use in accordance with the </w:t>
      </w:r>
      <w:proofErr w:type="gramStart"/>
      <w:r w:rsidRPr="00B150E8">
        <w:rPr>
          <w:sz w:val="24"/>
          <w:szCs w:val="24"/>
        </w:rPr>
        <w:t>Agreement;</w:t>
      </w:r>
      <w:proofErr w:type="gramEnd"/>
    </w:p>
    <w:p w14:paraId="3BB7D4C7" w14:textId="77777777" w:rsidR="001346DB" w:rsidRPr="00B150E8" w:rsidRDefault="001346DB" w:rsidP="2E089375">
      <w:pPr>
        <w:pStyle w:val="ListParagraph"/>
        <w:widowControl w:val="0"/>
        <w:numPr>
          <w:ilvl w:val="0"/>
          <w:numId w:val="19"/>
        </w:numPr>
        <w:spacing w:line="25" w:lineRule="atLeast"/>
        <w:rPr>
          <w:sz w:val="24"/>
          <w:szCs w:val="24"/>
        </w:rPr>
      </w:pPr>
      <w:r w:rsidRPr="00B150E8">
        <w:rPr>
          <w:sz w:val="24"/>
          <w:szCs w:val="24"/>
        </w:rPr>
        <w:t>demand from the Recipient the payment of an amount equal to any Funds the Province provided to the Recipient; and</w:t>
      </w:r>
    </w:p>
    <w:p w14:paraId="166AA1E6" w14:textId="77777777" w:rsidR="001346DB" w:rsidRPr="00B150E8" w:rsidRDefault="001346DB" w:rsidP="2E089375">
      <w:pPr>
        <w:pStyle w:val="ListParagraph"/>
        <w:widowControl w:val="0"/>
        <w:numPr>
          <w:ilvl w:val="0"/>
          <w:numId w:val="19"/>
        </w:numPr>
        <w:spacing w:line="25" w:lineRule="atLeast"/>
        <w:rPr>
          <w:sz w:val="24"/>
          <w:szCs w:val="24"/>
        </w:rPr>
      </w:pPr>
      <w:r w:rsidRPr="00B150E8">
        <w:rPr>
          <w:sz w:val="24"/>
          <w:szCs w:val="24"/>
        </w:rPr>
        <w:t xml:space="preserve">terminate the Agreement </w:t>
      </w:r>
      <w:r>
        <w:rPr>
          <w:sz w:val="24"/>
          <w:szCs w:val="24"/>
        </w:rPr>
        <w:t xml:space="preserve">or a Program </w:t>
      </w:r>
      <w:r w:rsidRPr="00B150E8">
        <w:rPr>
          <w:sz w:val="24"/>
          <w:szCs w:val="24"/>
        </w:rPr>
        <w:t xml:space="preserve">at any time, including immediately, without liability, penalty or costs to the </w:t>
      </w:r>
      <w:proofErr w:type="gramStart"/>
      <w:r w:rsidRPr="00B150E8">
        <w:rPr>
          <w:sz w:val="24"/>
          <w:szCs w:val="24"/>
        </w:rPr>
        <w:t>Province</w:t>
      </w:r>
      <w:proofErr w:type="gramEnd"/>
      <w:r w:rsidRPr="00B150E8">
        <w:rPr>
          <w:sz w:val="24"/>
          <w:szCs w:val="24"/>
        </w:rPr>
        <w:t xml:space="preserve"> upon giving Notice to the Recipient.</w:t>
      </w:r>
    </w:p>
    <w:p w14:paraId="13D1B299"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A13.3</w:t>
      </w:r>
      <w:r w:rsidRPr="00B150E8">
        <w:rPr>
          <w:sz w:val="24"/>
          <w:szCs w:val="24"/>
        </w:rPr>
        <w:tab/>
      </w:r>
      <w:r w:rsidRPr="00B150E8">
        <w:rPr>
          <w:b/>
          <w:sz w:val="24"/>
          <w:szCs w:val="24"/>
        </w:rPr>
        <w:t>Opportunity to Remedy.</w:t>
      </w:r>
      <w:r w:rsidRPr="00B150E8">
        <w:rPr>
          <w:sz w:val="24"/>
          <w:szCs w:val="24"/>
        </w:rPr>
        <w:t xml:space="preserve">   If, in accordance with section A13.2(b), the </w:t>
      </w:r>
      <w:proofErr w:type="gramStart"/>
      <w:r w:rsidRPr="00B150E8">
        <w:rPr>
          <w:sz w:val="24"/>
          <w:szCs w:val="24"/>
        </w:rPr>
        <w:t>Province</w:t>
      </w:r>
      <w:proofErr w:type="gramEnd"/>
      <w:r w:rsidRPr="00B150E8">
        <w:rPr>
          <w:sz w:val="24"/>
          <w:szCs w:val="24"/>
        </w:rPr>
        <w:t xml:space="preserve"> provides the Recipient with an opportunity to remedy the Event of Default, the Province will give Notice to the Recipient of:</w:t>
      </w:r>
      <w:r w:rsidRPr="00B150E8">
        <w:rPr>
          <w:sz w:val="24"/>
          <w:szCs w:val="24"/>
        </w:rPr>
        <w:br/>
      </w:r>
    </w:p>
    <w:p w14:paraId="6EBD5A57" w14:textId="77777777" w:rsidR="001346DB" w:rsidRPr="00B150E8" w:rsidRDefault="001346DB" w:rsidP="2E089375">
      <w:pPr>
        <w:pStyle w:val="ListParagraph"/>
        <w:widowControl w:val="0"/>
        <w:numPr>
          <w:ilvl w:val="0"/>
          <w:numId w:val="22"/>
        </w:numPr>
        <w:spacing w:line="25" w:lineRule="atLeast"/>
        <w:rPr>
          <w:sz w:val="24"/>
          <w:szCs w:val="24"/>
        </w:rPr>
      </w:pPr>
      <w:r w:rsidRPr="00B150E8">
        <w:rPr>
          <w:sz w:val="24"/>
          <w:szCs w:val="24"/>
        </w:rPr>
        <w:t>the particulars of the Event of Default; and</w:t>
      </w:r>
    </w:p>
    <w:p w14:paraId="713FB5BC" w14:textId="77777777" w:rsidR="001346DB" w:rsidRPr="00B150E8" w:rsidRDefault="001346DB" w:rsidP="2E089375">
      <w:pPr>
        <w:pStyle w:val="ListParagraph"/>
        <w:widowControl w:val="0"/>
        <w:numPr>
          <w:ilvl w:val="0"/>
          <w:numId w:val="22"/>
        </w:numPr>
        <w:spacing w:line="25" w:lineRule="atLeast"/>
        <w:rPr>
          <w:sz w:val="24"/>
          <w:szCs w:val="24"/>
        </w:rPr>
      </w:pPr>
      <w:r w:rsidRPr="00B150E8">
        <w:rPr>
          <w:sz w:val="24"/>
          <w:szCs w:val="24"/>
        </w:rPr>
        <w:t xml:space="preserve">the Notice Period. </w:t>
      </w:r>
    </w:p>
    <w:p w14:paraId="342BF07F"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A13.4</w:t>
      </w:r>
      <w:r w:rsidRPr="00B150E8">
        <w:rPr>
          <w:sz w:val="24"/>
          <w:szCs w:val="24"/>
        </w:rPr>
        <w:tab/>
      </w:r>
      <w:r w:rsidRPr="00B150E8">
        <w:rPr>
          <w:b/>
          <w:sz w:val="24"/>
          <w:szCs w:val="24"/>
        </w:rPr>
        <w:t>Recipient not Remedying.</w:t>
      </w:r>
      <w:r w:rsidRPr="00B150E8">
        <w:rPr>
          <w:sz w:val="24"/>
          <w:szCs w:val="24"/>
        </w:rPr>
        <w:t xml:space="preserve">  If the Province provided the Recipient with an opportunity to remedy the Event of Default pursuant to section A13.2(b), and:</w:t>
      </w:r>
      <w:r w:rsidRPr="00B150E8">
        <w:rPr>
          <w:sz w:val="24"/>
          <w:szCs w:val="24"/>
        </w:rPr>
        <w:br/>
      </w:r>
    </w:p>
    <w:p w14:paraId="14B61414" w14:textId="77777777" w:rsidR="001346DB" w:rsidRPr="00B150E8" w:rsidRDefault="001346DB" w:rsidP="7B5FC906">
      <w:pPr>
        <w:pStyle w:val="ListParagraph"/>
        <w:widowControl w:val="0"/>
        <w:numPr>
          <w:ilvl w:val="0"/>
          <w:numId w:val="23"/>
        </w:numPr>
        <w:spacing w:line="25" w:lineRule="atLeast"/>
        <w:rPr>
          <w:sz w:val="24"/>
          <w:szCs w:val="24"/>
        </w:rPr>
      </w:pPr>
      <w:r w:rsidRPr="00B150E8">
        <w:rPr>
          <w:sz w:val="24"/>
          <w:szCs w:val="24"/>
        </w:rPr>
        <w:lastRenderedPageBreak/>
        <w:t xml:space="preserve">the Recipient does not remedy the Event of Default within the Notice </w:t>
      </w:r>
      <w:proofErr w:type="gramStart"/>
      <w:r w:rsidRPr="00B150E8">
        <w:rPr>
          <w:sz w:val="24"/>
          <w:szCs w:val="24"/>
        </w:rPr>
        <w:t>Period;</w:t>
      </w:r>
      <w:proofErr w:type="gramEnd"/>
    </w:p>
    <w:p w14:paraId="282CF1DF" w14:textId="77777777" w:rsidR="001346DB" w:rsidRPr="00B150E8" w:rsidRDefault="001346DB" w:rsidP="7B5FC906">
      <w:pPr>
        <w:pStyle w:val="ListParagraph"/>
        <w:widowControl w:val="0"/>
        <w:numPr>
          <w:ilvl w:val="0"/>
          <w:numId w:val="23"/>
        </w:numPr>
        <w:spacing w:line="25" w:lineRule="atLeast"/>
        <w:rPr>
          <w:sz w:val="24"/>
          <w:szCs w:val="24"/>
        </w:rPr>
      </w:pPr>
      <w:r w:rsidRPr="00B150E8">
        <w:rPr>
          <w:sz w:val="24"/>
          <w:szCs w:val="24"/>
        </w:rPr>
        <w:t xml:space="preserve">it becomes apparent to the </w:t>
      </w:r>
      <w:proofErr w:type="gramStart"/>
      <w:r w:rsidRPr="00B150E8">
        <w:rPr>
          <w:sz w:val="24"/>
          <w:szCs w:val="24"/>
        </w:rPr>
        <w:t>Province</w:t>
      </w:r>
      <w:proofErr w:type="gramEnd"/>
      <w:r w:rsidRPr="00B150E8">
        <w:rPr>
          <w:sz w:val="24"/>
          <w:szCs w:val="24"/>
        </w:rPr>
        <w:t xml:space="preserve"> that the Recipient cannot completely remedy the Event of Default within the Notice Period; or</w:t>
      </w:r>
    </w:p>
    <w:p w14:paraId="5F47D11A" w14:textId="77777777" w:rsidR="001346DB" w:rsidRPr="00B150E8" w:rsidRDefault="001346DB" w:rsidP="7B5FC906">
      <w:pPr>
        <w:pStyle w:val="ListParagraph"/>
        <w:widowControl w:val="0"/>
        <w:numPr>
          <w:ilvl w:val="0"/>
          <w:numId w:val="23"/>
        </w:numPr>
        <w:spacing w:line="25" w:lineRule="atLeast"/>
        <w:rPr>
          <w:sz w:val="24"/>
          <w:szCs w:val="24"/>
        </w:rPr>
      </w:pPr>
      <w:r w:rsidRPr="00B150E8">
        <w:rPr>
          <w:sz w:val="24"/>
          <w:szCs w:val="24"/>
        </w:rPr>
        <w:t xml:space="preserve">the Recipient is not proceeding to remedy the Event of Default in a way that is satisfactory to the </w:t>
      </w:r>
      <w:proofErr w:type="gramStart"/>
      <w:r w:rsidRPr="00B150E8">
        <w:rPr>
          <w:sz w:val="24"/>
          <w:szCs w:val="24"/>
        </w:rPr>
        <w:t>Province</w:t>
      </w:r>
      <w:proofErr w:type="gramEnd"/>
      <w:r w:rsidRPr="00B150E8">
        <w:rPr>
          <w:sz w:val="24"/>
          <w:szCs w:val="24"/>
        </w:rPr>
        <w:t>,</w:t>
      </w:r>
    </w:p>
    <w:p w14:paraId="612DAB29" w14:textId="77777777" w:rsidR="001346DB" w:rsidRPr="00B150E8" w:rsidRDefault="001346DB" w:rsidP="003400D8">
      <w:pPr>
        <w:widowControl w:val="0"/>
        <w:spacing w:line="25" w:lineRule="atLeast"/>
        <w:ind w:left="851"/>
        <w:rPr>
          <w:sz w:val="24"/>
          <w:szCs w:val="24"/>
        </w:rPr>
      </w:pPr>
      <w:r w:rsidRPr="00B150E8">
        <w:rPr>
          <w:sz w:val="24"/>
          <w:szCs w:val="24"/>
        </w:rPr>
        <w:t xml:space="preserve">the </w:t>
      </w:r>
      <w:proofErr w:type="gramStart"/>
      <w:r w:rsidRPr="00B150E8">
        <w:rPr>
          <w:sz w:val="24"/>
          <w:szCs w:val="24"/>
        </w:rPr>
        <w:t>Province</w:t>
      </w:r>
      <w:proofErr w:type="gramEnd"/>
      <w:r w:rsidRPr="00B150E8">
        <w:rPr>
          <w:sz w:val="24"/>
          <w:szCs w:val="24"/>
        </w:rPr>
        <w:t xml:space="preserve"> may extend the Notice Period, or initiate any one or more of the actions provided for in sections A13.2(a), (c), (d), (e), (f), (g), (h), and (i).</w:t>
      </w:r>
    </w:p>
    <w:p w14:paraId="300C2022"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A13.5</w:t>
      </w:r>
      <w:r>
        <w:tab/>
      </w:r>
      <w:r w:rsidRPr="00B150E8">
        <w:rPr>
          <w:b/>
          <w:sz w:val="24"/>
          <w:szCs w:val="24"/>
        </w:rPr>
        <w:t>When Termination Effective.</w:t>
      </w:r>
      <w:r w:rsidRPr="00B150E8">
        <w:rPr>
          <w:sz w:val="24"/>
          <w:szCs w:val="24"/>
        </w:rPr>
        <w:t xml:space="preserve"> Termination under this Article will take effect as </w:t>
      </w:r>
      <w:r>
        <w:tab/>
      </w:r>
      <w:r>
        <w:tab/>
      </w:r>
      <w:r w:rsidRPr="00B150E8">
        <w:rPr>
          <w:sz w:val="24"/>
          <w:szCs w:val="24"/>
        </w:rPr>
        <w:t>provided for in the Notice.</w:t>
      </w:r>
    </w:p>
    <w:p w14:paraId="5C3982D4"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A14.0</w:t>
      </w:r>
      <w:r w:rsidRPr="00B150E8">
        <w:rPr>
          <w:sz w:val="24"/>
          <w:szCs w:val="24"/>
        </w:rPr>
        <w:tab/>
        <w:t>FUNDS AT THE END OF A FUNDING YEAR</w:t>
      </w:r>
    </w:p>
    <w:p w14:paraId="255CEDFD" w14:textId="77777777" w:rsidR="001346DB" w:rsidRPr="00B150E8" w:rsidRDefault="001346DB" w:rsidP="003400D8">
      <w:pPr>
        <w:pStyle w:val="Heading2"/>
        <w:keepNext w:val="0"/>
        <w:keepLines w:val="0"/>
        <w:widowControl w:val="0"/>
        <w:numPr>
          <w:ilvl w:val="1"/>
          <w:numId w:val="0"/>
        </w:numPr>
        <w:spacing w:line="25" w:lineRule="atLeast"/>
        <w:ind w:left="720" w:hanging="720"/>
        <w:rPr>
          <w:sz w:val="24"/>
          <w:szCs w:val="24"/>
        </w:rPr>
      </w:pPr>
      <w:r w:rsidRPr="17CBDACA">
        <w:rPr>
          <w:sz w:val="24"/>
          <w:szCs w:val="24"/>
        </w:rPr>
        <w:t>A14.1</w:t>
      </w:r>
      <w:r>
        <w:tab/>
      </w:r>
      <w:r w:rsidRPr="17CBDACA">
        <w:rPr>
          <w:b/>
          <w:sz w:val="24"/>
          <w:szCs w:val="24"/>
        </w:rPr>
        <w:t>Funds at the End of a Funding Year.</w:t>
      </w:r>
      <w:r w:rsidRPr="17CBDACA">
        <w:rPr>
          <w:sz w:val="24"/>
          <w:szCs w:val="24"/>
        </w:rPr>
        <w:t xml:space="preserve"> Without limiting any rights of the Province under Article A13.0, if the Recipient has not spent </w:t>
      </w:r>
      <w:proofErr w:type="gramStart"/>
      <w:r w:rsidRPr="17CBDACA">
        <w:rPr>
          <w:sz w:val="24"/>
          <w:szCs w:val="24"/>
        </w:rPr>
        <w:t>all of</w:t>
      </w:r>
      <w:proofErr w:type="gramEnd"/>
      <w:r w:rsidRPr="17CBDACA">
        <w:rPr>
          <w:sz w:val="24"/>
          <w:szCs w:val="24"/>
        </w:rPr>
        <w:t xml:space="preserve"> the Funds </w:t>
      </w:r>
      <w:r>
        <w:rPr>
          <w:sz w:val="24"/>
          <w:szCs w:val="24"/>
        </w:rPr>
        <w:t>provided</w:t>
      </w:r>
      <w:r w:rsidRPr="17CBDACA">
        <w:rPr>
          <w:sz w:val="24"/>
          <w:szCs w:val="24"/>
        </w:rPr>
        <w:t xml:space="preserve"> for the Funding Year as provided for in the Program Guidelines, the Province may take one or both of the following actions: </w:t>
      </w:r>
      <w:r>
        <w:br/>
      </w:r>
    </w:p>
    <w:p w14:paraId="7922B6C2" w14:textId="77777777" w:rsidR="001346DB" w:rsidRPr="00B150E8" w:rsidRDefault="001346DB" w:rsidP="7B5FC906">
      <w:pPr>
        <w:pStyle w:val="ListParagraph"/>
        <w:widowControl w:val="0"/>
        <w:numPr>
          <w:ilvl w:val="0"/>
          <w:numId w:val="21"/>
        </w:numPr>
        <w:spacing w:line="25" w:lineRule="atLeast"/>
        <w:rPr>
          <w:sz w:val="24"/>
          <w:szCs w:val="24"/>
        </w:rPr>
      </w:pPr>
      <w:r w:rsidRPr="00B150E8">
        <w:rPr>
          <w:sz w:val="24"/>
          <w:szCs w:val="24"/>
        </w:rPr>
        <w:t>demand from the Recipient payment of the unspent Funds; and</w:t>
      </w:r>
    </w:p>
    <w:p w14:paraId="43CA24FD" w14:textId="77777777" w:rsidR="001346DB" w:rsidRPr="00B150E8" w:rsidRDefault="001346DB" w:rsidP="7B5FC906">
      <w:pPr>
        <w:pStyle w:val="ListParagraph"/>
        <w:widowControl w:val="0"/>
        <w:numPr>
          <w:ilvl w:val="0"/>
          <w:numId w:val="21"/>
        </w:numPr>
        <w:spacing w:line="25" w:lineRule="atLeast"/>
        <w:rPr>
          <w:sz w:val="24"/>
          <w:szCs w:val="24"/>
        </w:rPr>
      </w:pPr>
      <w:r w:rsidRPr="00B150E8">
        <w:rPr>
          <w:sz w:val="24"/>
          <w:szCs w:val="24"/>
        </w:rPr>
        <w:t>adjust the amount of any further instalments of Funds accordingly.</w:t>
      </w:r>
    </w:p>
    <w:p w14:paraId="3CF9E922" w14:textId="77777777" w:rsidR="001346DB" w:rsidRPr="00B150E8" w:rsidRDefault="001346DB" w:rsidP="003400D8">
      <w:pPr>
        <w:pStyle w:val="Heading1"/>
        <w:keepLines w:val="0"/>
        <w:widowControl w:val="0"/>
        <w:numPr>
          <w:ilvl w:val="0"/>
          <w:numId w:val="0"/>
        </w:numPr>
        <w:spacing w:line="25" w:lineRule="atLeast"/>
        <w:rPr>
          <w:sz w:val="24"/>
          <w:szCs w:val="24"/>
        </w:rPr>
      </w:pPr>
      <w:r w:rsidRPr="00B150E8">
        <w:rPr>
          <w:sz w:val="24"/>
          <w:szCs w:val="24"/>
        </w:rPr>
        <w:t>A15.0</w:t>
      </w:r>
      <w:r w:rsidRPr="00B150E8">
        <w:rPr>
          <w:sz w:val="24"/>
          <w:szCs w:val="24"/>
        </w:rPr>
        <w:tab/>
        <w:t>FUNDS UPON PRO</w:t>
      </w:r>
      <w:r>
        <w:rPr>
          <w:sz w:val="24"/>
          <w:szCs w:val="24"/>
        </w:rPr>
        <w:t>GRAM</w:t>
      </w:r>
      <w:r w:rsidRPr="00B150E8">
        <w:rPr>
          <w:sz w:val="24"/>
          <w:szCs w:val="24"/>
        </w:rPr>
        <w:t xml:space="preserve"> END DATE AND EXPIRY OF AGREEMENT </w:t>
      </w:r>
    </w:p>
    <w:p w14:paraId="5A71946B" w14:textId="77777777" w:rsidR="001346DB" w:rsidRPr="00B150E8" w:rsidRDefault="001346DB" w:rsidP="003400D8">
      <w:pPr>
        <w:pStyle w:val="Heading2"/>
        <w:keepLines w:val="0"/>
        <w:widowControl w:val="0"/>
        <w:numPr>
          <w:ilvl w:val="0"/>
          <w:numId w:val="0"/>
        </w:numPr>
        <w:spacing w:line="25" w:lineRule="atLeast"/>
        <w:ind w:left="720" w:hanging="720"/>
        <w:rPr>
          <w:sz w:val="24"/>
          <w:szCs w:val="24"/>
        </w:rPr>
      </w:pPr>
      <w:r w:rsidRPr="00B150E8">
        <w:rPr>
          <w:sz w:val="24"/>
          <w:szCs w:val="24"/>
        </w:rPr>
        <w:t>A15.1</w:t>
      </w:r>
      <w:r w:rsidRPr="00B150E8">
        <w:rPr>
          <w:sz w:val="24"/>
          <w:szCs w:val="24"/>
        </w:rPr>
        <w:tab/>
      </w:r>
      <w:r w:rsidRPr="00B150E8">
        <w:rPr>
          <w:b/>
          <w:sz w:val="24"/>
          <w:szCs w:val="24"/>
        </w:rPr>
        <w:t>Funds Upon Pro</w:t>
      </w:r>
      <w:r>
        <w:rPr>
          <w:b/>
          <w:sz w:val="24"/>
          <w:szCs w:val="24"/>
        </w:rPr>
        <w:t>gram</w:t>
      </w:r>
      <w:r w:rsidRPr="00B150E8">
        <w:rPr>
          <w:b/>
          <w:sz w:val="24"/>
          <w:szCs w:val="24"/>
        </w:rPr>
        <w:t xml:space="preserve"> End Date.  </w:t>
      </w:r>
      <w:r w:rsidRPr="00B150E8">
        <w:rPr>
          <w:sz w:val="24"/>
          <w:szCs w:val="24"/>
        </w:rPr>
        <w:t>In respect of each Pro</w:t>
      </w:r>
      <w:r>
        <w:rPr>
          <w:sz w:val="24"/>
          <w:szCs w:val="24"/>
        </w:rPr>
        <w:t>gram</w:t>
      </w:r>
      <w:r w:rsidRPr="00B150E8">
        <w:rPr>
          <w:sz w:val="24"/>
          <w:szCs w:val="24"/>
        </w:rPr>
        <w:t>, the</w:t>
      </w:r>
      <w:r w:rsidRPr="00B150E8">
        <w:rPr>
          <w:b/>
          <w:sz w:val="24"/>
          <w:szCs w:val="24"/>
        </w:rPr>
        <w:t xml:space="preserve"> </w:t>
      </w:r>
      <w:r w:rsidRPr="00B150E8">
        <w:rPr>
          <w:sz w:val="24"/>
          <w:szCs w:val="24"/>
        </w:rPr>
        <w:t>Recipient will, upon the Pro</w:t>
      </w:r>
      <w:r>
        <w:rPr>
          <w:sz w:val="24"/>
          <w:szCs w:val="24"/>
        </w:rPr>
        <w:t>gram</w:t>
      </w:r>
      <w:r w:rsidRPr="00B150E8">
        <w:rPr>
          <w:sz w:val="24"/>
          <w:szCs w:val="24"/>
        </w:rPr>
        <w:t xml:space="preserve"> End Date, return to the Province any Funds remaining in its possession or under its control. </w:t>
      </w:r>
    </w:p>
    <w:p w14:paraId="5257A942" w14:textId="77777777" w:rsidR="001346DB" w:rsidRPr="00B150E8" w:rsidRDefault="001346DB" w:rsidP="003400D8">
      <w:pPr>
        <w:pStyle w:val="Heading2"/>
        <w:keepLines w:val="0"/>
        <w:widowControl w:val="0"/>
        <w:numPr>
          <w:ilvl w:val="1"/>
          <w:numId w:val="0"/>
        </w:numPr>
        <w:spacing w:line="25" w:lineRule="atLeast"/>
        <w:rPr>
          <w:sz w:val="24"/>
          <w:szCs w:val="24"/>
        </w:rPr>
      </w:pPr>
      <w:r w:rsidRPr="00B150E8">
        <w:rPr>
          <w:sz w:val="24"/>
          <w:szCs w:val="24"/>
        </w:rPr>
        <w:t>A15.2</w:t>
      </w:r>
      <w:r>
        <w:tab/>
      </w:r>
      <w:r w:rsidRPr="00B150E8">
        <w:rPr>
          <w:b/>
          <w:sz w:val="24"/>
          <w:szCs w:val="24"/>
        </w:rPr>
        <w:t>Funds Upon Expiry.</w:t>
      </w:r>
      <w:r w:rsidRPr="00B150E8">
        <w:rPr>
          <w:sz w:val="24"/>
          <w:szCs w:val="24"/>
        </w:rPr>
        <w:t xml:space="preserve">  The Recipient will, upon expiry of the Agreement, return </w:t>
      </w:r>
      <w:r>
        <w:tab/>
      </w:r>
      <w:r>
        <w:tab/>
      </w:r>
      <w:r w:rsidRPr="00B150E8">
        <w:rPr>
          <w:sz w:val="24"/>
          <w:szCs w:val="24"/>
        </w:rPr>
        <w:t>to the Province any Funds remaining in its possession or under its control.</w:t>
      </w:r>
    </w:p>
    <w:p w14:paraId="08052165"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A16.0</w:t>
      </w:r>
      <w:r w:rsidRPr="00B150E8">
        <w:rPr>
          <w:sz w:val="24"/>
          <w:szCs w:val="24"/>
        </w:rPr>
        <w:tab/>
        <w:t>DEBT DUE AND PAYMENT</w:t>
      </w:r>
    </w:p>
    <w:p w14:paraId="47DEE00E"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A16.1</w:t>
      </w:r>
      <w:r w:rsidRPr="00B150E8">
        <w:rPr>
          <w:b/>
          <w:sz w:val="24"/>
          <w:szCs w:val="24"/>
        </w:rPr>
        <w:tab/>
        <w:t>Payment of Overpayment.</w:t>
      </w:r>
      <w:r w:rsidRPr="00B150E8">
        <w:rPr>
          <w:sz w:val="24"/>
          <w:szCs w:val="24"/>
        </w:rPr>
        <w:t xml:space="preserve"> If at any time the </w:t>
      </w:r>
      <w:proofErr w:type="gramStart"/>
      <w:r w:rsidRPr="00B150E8">
        <w:rPr>
          <w:sz w:val="24"/>
          <w:szCs w:val="24"/>
        </w:rPr>
        <w:t>Province</w:t>
      </w:r>
      <w:proofErr w:type="gramEnd"/>
      <w:r w:rsidRPr="00B150E8">
        <w:rPr>
          <w:sz w:val="24"/>
          <w:szCs w:val="24"/>
        </w:rPr>
        <w:t xml:space="preserve"> provides Funds in excess of the amount to which the Recipient is entitled under the Agreement, the Province may:</w:t>
      </w:r>
      <w:r w:rsidRPr="00B150E8">
        <w:rPr>
          <w:sz w:val="24"/>
          <w:szCs w:val="24"/>
        </w:rPr>
        <w:br/>
      </w:r>
    </w:p>
    <w:p w14:paraId="4C46540C" w14:textId="77777777" w:rsidR="001346DB" w:rsidRPr="00B150E8" w:rsidRDefault="001346DB" w:rsidP="61DA0AE3">
      <w:pPr>
        <w:pStyle w:val="ListParagraph"/>
        <w:widowControl w:val="0"/>
        <w:numPr>
          <w:ilvl w:val="0"/>
          <w:numId w:val="25"/>
        </w:numPr>
        <w:spacing w:line="25" w:lineRule="atLeast"/>
        <w:rPr>
          <w:sz w:val="24"/>
          <w:szCs w:val="24"/>
        </w:rPr>
      </w:pPr>
      <w:r w:rsidRPr="00B150E8">
        <w:rPr>
          <w:sz w:val="24"/>
          <w:szCs w:val="24"/>
        </w:rPr>
        <w:t xml:space="preserve">deduct an amount equal to the excess Funds from any further instalments of Funds; or </w:t>
      </w:r>
    </w:p>
    <w:p w14:paraId="41133DD4" w14:textId="77777777" w:rsidR="001346DB" w:rsidRPr="00B150E8" w:rsidRDefault="001346DB" w:rsidP="61DA0AE3">
      <w:pPr>
        <w:pStyle w:val="ListParagraph"/>
        <w:widowControl w:val="0"/>
        <w:numPr>
          <w:ilvl w:val="0"/>
          <w:numId w:val="25"/>
        </w:numPr>
        <w:spacing w:line="25" w:lineRule="atLeast"/>
        <w:rPr>
          <w:sz w:val="24"/>
          <w:szCs w:val="24"/>
        </w:rPr>
      </w:pPr>
      <w:r w:rsidRPr="00B150E8">
        <w:rPr>
          <w:sz w:val="24"/>
          <w:szCs w:val="24"/>
        </w:rPr>
        <w:t xml:space="preserve">demand that the Recipient pay an amount equal to the excess Funds to the Province. </w:t>
      </w:r>
    </w:p>
    <w:p w14:paraId="1A37D652" w14:textId="77777777" w:rsidR="001346DB" w:rsidRPr="00B150E8" w:rsidRDefault="001346DB" w:rsidP="003400D8">
      <w:pPr>
        <w:pStyle w:val="Heading2"/>
        <w:keepNext w:val="0"/>
        <w:keepLines w:val="0"/>
        <w:widowControl w:val="0"/>
        <w:numPr>
          <w:ilvl w:val="0"/>
          <w:numId w:val="0"/>
        </w:numPr>
        <w:spacing w:line="25" w:lineRule="atLeast"/>
        <w:rPr>
          <w:sz w:val="24"/>
          <w:szCs w:val="24"/>
        </w:rPr>
      </w:pPr>
      <w:r w:rsidRPr="00B150E8">
        <w:rPr>
          <w:sz w:val="24"/>
          <w:szCs w:val="24"/>
        </w:rPr>
        <w:t>A16.2</w:t>
      </w:r>
      <w:r w:rsidRPr="00B150E8">
        <w:rPr>
          <w:sz w:val="24"/>
          <w:szCs w:val="24"/>
        </w:rPr>
        <w:tab/>
      </w:r>
      <w:r w:rsidRPr="00B150E8">
        <w:rPr>
          <w:b/>
          <w:sz w:val="24"/>
          <w:szCs w:val="24"/>
        </w:rPr>
        <w:t>Debt Due.</w:t>
      </w:r>
      <w:r w:rsidRPr="00B150E8">
        <w:rPr>
          <w:sz w:val="24"/>
          <w:szCs w:val="24"/>
        </w:rPr>
        <w:t xml:space="preserve">  If, pursuant to the Agreement:</w:t>
      </w:r>
      <w:r w:rsidRPr="00B150E8">
        <w:rPr>
          <w:sz w:val="24"/>
          <w:szCs w:val="24"/>
        </w:rPr>
        <w:br/>
      </w:r>
    </w:p>
    <w:p w14:paraId="6B25B545" w14:textId="77777777" w:rsidR="001346DB" w:rsidRPr="00B150E8" w:rsidRDefault="001346DB" w:rsidP="61DA0AE3">
      <w:pPr>
        <w:pStyle w:val="ListParagraph"/>
        <w:widowControl w:val="0"/>
        <w:numPr>
          <w:ilvl w:val="0"/>
          <w:numId w:val="26"/>
        </w:numPr>
        <w:spacing w:line="25" w:lineRule="atLeast"/>
        <w:rPr>
          <w:sz w:val="24"/>
          <w:szCs w:val="24"/>
        </w:rPr>
      </w:pPr>
      <w:r w:rsidRPr="00B150E8">
        <w:rPr>
          <w:sz w:val="24"/>
          <w:szCs w:val="24"/>
        </w:rPr>
        <w:t xml:space="preserve">the </w:t>
      </w:r>
      <w:proofErr w:type="gramStart"/>
      <w:r w:rsidRPr="00B150E8">
        <w:rPr>
          <w:sz w:val="24"/>
          <w:szCs w:val="24"/>
        </w:rPr>
        <w:t>Province</w:t>
      </w:r>
      <w:proofErr w:type="gramEnd"/>
      <w:r w:rsidRPr="00B150E8">
        <w:rPr>
          <w:sz w:val="24"/>
          <w:szCs w:val="24"/>
        </w:rPr>
        <w:t xml:space="preserve"> demands from the Recipient the payment of any Funds or an </w:t>
      </w:r>
      <w:r w:rsidRPr="00B150E8">
        <w:rPr>
          <w:sz w:val="24"/>
          <w:szCs w:val="24"/>
        </w:rPr>
        <w:lastRenderedPageBreak/>
        <w:t>amount equal to any Funds; or</w:t>
      </w:r>
    </w:p>
    <w:p w14:paraId="20A7FBB9" w14:textId="77777777" w:rsidR="001346DB" w:rsidRPr="00B150E8" w:rsidRDefault="001346DB" w:rsidP="61DA0AE3">
      <w:pPr>
        <w:pStyle w:val="ListParagraph"/>
        <w:widowControl w:val="0"/>
        <w:numPr>
          <w:ilvl w:val="0"/>
          <w:numId w:val="26"/>
        </w:numPr>
        <w:spacing w:line="25" w:lineRule="atLeast"/>
        <w:rPr>
          <w:sz w:val="24"/>
          <w:szCs w:val="24"/>
        </w:rPr>
      </w:pPr>
      <w:r w:rsidRPr="00B150E8">
        <w:rPr>
          <w:sz w:val="24"/>
          <w:szCs w:val="24"/>
        </w:rPr>
        <w:t xml:space="preserve">the Recipient owes any Funds or an amount equal to any Funds to the Province, whether or not the </w:t>
      </w:r>
      <w:proofErr w:type="gramStart"/>
      <w:r w:rsidRPr="00B150E8">
        <w:rPr>
          <w:sz w:val="24"/>
          <w:szCs w:val="24"/>
        </w:rPr>
        <w:t>Province</w:t>
      </w:r>
      <w:proofErr w:type="gramEnd"/>
      <w:r w:rsidRPr="00B150E8">
        <w:rPr>
          <w:sz w:val="24"/>
          <w:szCs w:val="24"/>
        </w:rPr>
        <w:t xml:space="preserve"> has demanded their payment, </w:t>
      </w:r>
    </w:p>
    <w:p w14:paraId="6770B229" w14:textId="77777777" w:rsidR="001346DB" w:rsidRPr="00B150E8" w:rsidRDefault="001346DB" w:rsidP="003400D8">
      <w:pPr>
        <w:widowControl w:val="0"/>
        <w:spacing w:line="25" w:lineRule="atLeast"/>
        <w:ind w:left="851"/>
        <w:rPr>
          <w:sz w:val="24"/>
          <w:szCs w:val="24"/>
        </w:rPr>
      </w:pPr>
      <w:r w:rsidRPr="00B150E8">
        <w:rPr>
          <w:sz w:val="24"/>
          <w:szCs w:val="24"/>
        </w:rPr>
        <w:t xml:space="preserve">such Funds or other amount will be deemed to be a debt due and owing to the Province by the Recipient, and the Recipient will pay the amount to the </w:t>
      </w:r>
      <w:proofErr w:type="gramStart"/>
      <w:r w:rsidRPr="00B150E8">
        <w:rPr>
          <w:sz w:val="24"/>
          <w:szCs w:val="24"/>
        </w:rPr>
        <w:t>Province</w:t>
      </w:r>
      <w:proofErr w:type="gramEnd"/>
      <w:r w:rsidRPr="00B150E8">
        <w:rPr>
          <w:sz w:val="24"/>
          <w:szCs w:val="24"/>
        </w:rPr>
        <w:t xml:space="preserve"> immediately, unless the Province directs otherwise.</w:t>
      </w:r>
    </w:p>
    <w:p w14:paraId="696FB372"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A16.3</w:t>
      </w:r>
      <w:r>
        <w:tab/>
      </w:r>
      <w:r w:rsidRPr="00B150E8">
        <w:rPr>
          <w:b/>
          <w:sz w:val="24"/>
          <w:szCs w:val="24"/>
        </w:rPr>
        <w:t>Interest Rate.</w:t>
      </w:r>
      <w:r w:rsidRPr="00B150E8">
        <w:rPr>
          <w:sz w:val="24"/>
          <w:szCs w:val="24"/>
        </w:rPr>
        <w:t xml:space="preserve">  The </w:t>
      </w:r>
      <w:proofErr w:type="gramStart"/>
      <w:r w:rsidRPr="00B150E8">
        <w:rPr>
          <w:sz w:val="24"/>
          <w:szCs w:val="24"/>
        </w:rPr>
        <w:t>Province</w:t>
      </w:r>
      <w:proofErr w:type="gramEnd"/>
      <w:r w:rsidRPr="00B150E8">
        <w:rPr>
          <w:sz w:val="24"/>
          <w:szCs w:val="24"/>
        </w:rPr>
        <w:t xml:space="preserve"> may charge the Recipient interest on any money </w:t>
      </w:r>
      <w:r>
        <w:tab/>
      </w:r>
      <w:r>
        <w:tab/>
      </w:r>
      <w:r w:rsidRPr="00B150E8">
        <w:rPr>
          <w:sz w:val="24"/>
          <w:szCs w:val="24"/>
        </w:rPr>
        <w:t xml:space="preserve">owing by the Recipient at the then current interest rate charged by the Province </w:t>
      </w:r>
      <w:r>
        <w:tab/>
      </w:r>
      <w:r>
        <w:tab/>
      </w:r>
      <w:r w:rsidRPr="00B150E8">
        <w:rPr>
          <w:sz w:val="24"/>
          <w:szCs w:val="24"/>
        </w:rPr>
        <w:t>of Ontario on accounts receivable.</w:t>
      </w:r>
    </w:p>
    <w:p w14:paraId="7D441379"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A16.4</w:t>
      </w:r>
      <w:r w:rsidRPr="00B150E8">
        <w:rPr>
          <w:sz w:val="24"/>
          <w:szCs w:val="24"/>
        </w:rPr>
        <w:tab/>
      </w:r>
      <w:r w:rsidRPr="00B150E8">
        <w:rPr>
          <w:b/>
          <w:sz w:val="24"/>
          <w:szCs w:val="24"/>
        </w:rPr>
        <w:t>Payment of Money to Province.</w:t>
      </w:r>
      <w:r w:rsidRPr="00B150E8">
        <w:rPr>
          <w:sz w:val="24"/>
          <w:szCs w:val="24"/>
        </w:rPr>
        <w:t xml:space="preserve">  The Recipient will pay any money owing to the </w:t>
      </w:r>
      <w:proofErr w:type="gramStart"/>
      <w:r w:rsidRPr="00B150E8">
        <w:rPr>
          <w:sz w:val="24"/>
          <w:szCs w:val="24"/>
        </w:rPr>
        <w:t>Province</w:t>
      </w:r>
      <w:proofErr w:type="gramEnd"/>
      <w:r w:rsidRPr="00B150E8">
        <w:rPr>
          <w:sz w:val="24"/>
          <w:szCs w:val="24"/>
        </w:rPr>
        <w:t xml:space="preserve"> by cheque payable to the “Ontario Minister of Finance” and delivered to the Province as provided for in Schedule “B”. </w:t>
      </w:r>
    </w:p>
    <w:p w14:paraId="37ABFAD9" w14:textId="77777777" w:rsidR="001346DB" w:rsidRDefault="001346DB" w:rsidP="003400D8">
      <w:pPr>
        <w:pStyle w:val="Heading2"/>
        <w:keepNext w:val="0"/>
        <w:keepLines w:val="0"/>
        <w:widowControl w:val="0"/>
        <w:numPr>
          <w:ilvl w:val="1"/>
          <w:numId w:val="0"/>
        </w:numPr>
        <w:spacing w:line="25" w:lineRule="atLeast"/>
        <w:ind w:left="720" w:hanging="720"/>
        <w:rPr>
          <w:sz w:val="24"/>
          <w:szCs w:val="24"/>
        </w:rPr>
      </w:pPr>
      <w:r w:rsidRPr="00B150E8">
        <w:rPr>
          <w:sz w:val="24"/>
          <w:szCs w:val="24"/>
        </w:rPr>
        <w:t>A16.5</w:t>
      </w:r>
      <w:r>
        <w:tab/>
      </w:r>
      <w:r w:rsidRPr="00B150E8">
        <w:rPr>
          <w:b/>
          <w:sz w:val="24"/>
          <w:szCs w:val="24"/>
        </w:rPr>
        <w:t>Fails to Pay.</w:t>
      </w:r>
      <w:r w:rsidRPr="00B150E8">
        <w:rPr>
          <w:sz w:val="24"/>
          <w:szCs w:val="24"/>
        </w:rPr>
        <w:t xml:space="preserve">  Without limiting the application of section 43 of the </w:t>
      </w:r>
      <w:r w:rsidRPr="00B150E8">
        <w:rPr>
          <w:i/>
          <w:sz w:val="24"/>
          <w:szCs w:val="24"/>
        </w:rPr>
        <w:t>Financial Administration Act</w:t>
      </w:r>
      <w:r w:rsidRPr="00B150E8">
        <w:rPr>
          <w:sz w:val="24"/>
          <w:szCs w:val="24"/>
        </w:rPr>
        <w:t xml:space="preserve"> (Ontario), if the Recipient fails to pay any amount owing under the Agreement, Her Majesty the Queen in right of Ontario may deduct any unpaid amount from any money payable to the Recipient by Her Majesty the Queen in right of Ontario. </w:t>
      </w:r>
      <w:r>
        <w:rPr>
          <w:sz w:val="24"/>
          <w:szCs w:val="24"/>
        </w:rPr>
        <w:t xml:space="preserve"> To the extent any debt is owing by the Recipient under this Agreement in respect of a Program, that debt may be deducted from any debt owing by the Province to the Recipient under this Agreement in respect of the same or any other Program.</w:t>
      </w:r>
    </w:p>
    <w:p w14:paraId="5BC33444"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A17.0</w:t>
      </w:r>
      <w:r w:rsidRPr="00B150E8">
        <w:rPr>
          <w:sz w:val="24"/>
          <w:szCs w:val="24"/>
        </w:rPr>
        <w:tab/>
        <w:t xml:space="preserve">NOTICE </w:t>
      </w:r>
    </w:p>
    <w:p w14:paraId="6AB901F2" w14:textId="77777777" w:rsidR="001346DB" w:rsidRPr="00B150E8" w:rsidRDefault="001346DB" w:rsidP="003400D8">
      <w:pPr>
        <w:pStyle w:val="Heading2"/>
        <w:keepNext w:val="0"/>
        <w:keepLines w:val="0"/>
        <w:widowControl w:val="0"/>
        <w:numPr>
          <w:ilvl w:val="0"/>
          <w:numId w:val="0"/>
        </w:numPr>
        <w:spacing w:line="25" w:lineRule="atLeast"/>
        <w:ind w:left="720" w:hanging="720"/>
        <w:rPr>
          <w:sz w:val="24"/>
          <w:szCs w:val="24"/>
        </w:rPr>
      </w:pPr>
      <w:r w:rsidRPr="00B150E8">
        <w:rPr>
          <w:sz w:val="24"/>
          <w:szCs w:val="24"/>
        </w:rPr>
        <w:t>A17.1</w:t>
      </w:r>
      <w:r w:rsidRPr="00B150E8">
        <w:rPr>
          <w:b/>
          <w:sz w:val="24"/>
          <w:szCs w:val="24"/>
        </w:rPr>
        <w:tab/>
        <w:t>Notice in Writing and Addressed.</w:t>
      </w:r>
      <w:r w:rsidRPr="00B150E8">
        <w:rPr>
          <w:sz w:val="24"/>
          <w:szCs w:val="24"/>
        </w:rPr>
        <w:t xml:space="preserve">  Notice will be in writing and will be delivered by email, postage-prepaid mail, personal delivery, or fax, and will be addressed to the Province and the Recipient respectively as provided for in Schedule “B”, or as either Party later designates to the other by Notice.</w:t>
      </w:r>
    </w:p>
    <w:p w14:paraId="568C9AAC" w14:textId="77777777" w:rsidR="001346DB" w:rsidRPr="00B150E8" w:rsidRDefault="001346DB" w:rsidP="003400D8">
      <w:pPr>
        <w:pStyle w:val="Heading2"/>
        <w:keepNext w:val="0"/>
        <w:keepLines w:val="0"/>
        <w:widowControl w:val="0"/>
        <w:numPr>
          <w:ilvl w:val="0"/>
          <w:numId w:val="0"/>
        </w:numPr>
        <w:spacing w:line="25" w:lineRule="atLeast"/>
        <w:rPr>
          <w:sz w:val="24"/>
          <w:szCs w:val="24"/>
        </w:rPr>
      </w:pPr>
      <w:r w:rsidRPr="00B150E8">
        <w:rPr>
          <w:sz w:val="24"/>
          <w:szCs w:val="24"/>
        </w:rPr>
        <w:t>A17.2</w:t>
      </w:r>
      <w:r w:rsidRPr="00B150E8">
        <w:rPr>
          <w:sz w:val="24"/>
          <w:szCs w:val="24"/>
        </w:rPr>
        <w:tab/>
      </w:r>
      <w:r w:rsidRPr="00B150E8">
        <w:rPr>
          <w:b/>
          <w:sz w:val="24"/>
          <w:szCs w:val="24"/>
        </w:rPr>
        <w:t>Notice Given.</w:t>
      </w:r>
      <w:r w:rsidRPr="00B150E8">
        <w:rPr>
          <w:sz w:val="24"/>
          <w:szCs w:val="24"/>
        </w:rPr>
        <w:t xml:space="preserve">  Notice will be deemed to have been given: </w:t>
      </w:r>
      <w:r w:rsidRPr="00B150E8">
        <w:rPr>
          <w:sz w:val="24"/>
          <w:szCs w:val="24"/>
        </w:rPr>
        <w:br/>
      </w:r>
    </w:p>
    <w:p w14:paraId="6B1698B1" w14:textId="77777777" w:rsidR="001346DB" w:rsidRPr="00B150E8" w:rsidRDefault="001346DB" w:rsidP="7A90E439">
      <w:pPr>
        <w:pStyle w:val="ListParagraph"/>
        <w:widowControl w:val="0"/>
        <w:numPr>
          <w:ilvl w:val="0"/>
          <w:numId w:val="24"/>
        </w:numPr>
        <w:spacing w:line="25" w:lineRule="atLeast"/>
        <w:rPr>
          <w:sz w:val="24"/>
          <w:szCs w:val="24"/>
        </w:rPr>
      </w:pPr>
      <w:r w:rsidRPr="00B150E8">
        <w:rPr>
          <w:sz w:val="24"/>
          <w:szCs w:val="24"/>
        </w:rPr>
        <w:t xml:space="preserve">in the case of postage-prepaid mail, five Business Days after the Notice is </w:t>
      </w:r>
      <w:proofErr w:type="gramStart"/>
      <w:r w:rsidRPr="00B150E8">
        <w:rPr>
          <w:sz w:val="24"/>
          <w:szCs w:val="24"/>
        </w:rPr>
        <w:t>mailed;</w:t>
      </w:r>
      <w:proofErr w:type="gramEnd"/>
      <w:r w:rsidRPr="00B150E8">
        <w:rPr>
          <w:sz w:val="24"/>
          <w:szCs w:val="24"/>
        </w:rPr>
        <w:t xml:space="preserve"> or </w:t>
      </w:r>
    </w:p>
    <w:p w14:paraId="5CECA0D4" w14:textId="77777777" w:rsidR="001346DB" w:rsidRPr="00B150E8" w:rsidRDefault="001346DB" w:rsidP="7A90E439">
      <w:pPr>
        <w:pStyle w:val="ListParagraph"/>
        <w:widowControl w:val="0"/>
        <w:numPr>
          <w:ilvl w:val="0"/>
          <w:numId w:val="24"/>
        </w:numPr>
        <w:spacing w:line="25" w:lineRule="atLeast"/>
        <w:rPr>
          <w:sz w:val="24"/>
          <w:szCs w:val="24"/>
        </w:rPr>
      </w:pPr>
      <w:r w:rsidRPr="00B150E8">
        <w:rPr>
          <w:sz w:val="24"/>
          <w:szCs w:val="24"/>
        </w:rPr>
        <w:t xml:space="preserve">in the case of email, personal </w:t>
      </w:r>
      <w:proofErr w:type="gramStart"/>
      <w:r w:rsidRPr="00B150E8">
        <w:rPr>
          <w:sz w:val="24"/>
          <w:szCs w:val="24"/>
        </w:rPr>
        <w:t>delivery</w:t>
      </w:r>
      <w:proofErr w:type="gramEnd"/>
      <w:r w:rsidRPr="00B150E8">
        <w:rPr>
          <w:sz w:val="24"/>
          <w:szCs w:val="24"/>
        </w:rPr>
        <w:t xml:space="preserve"> or fax, one Business Day after the Notice is delivered.</w:t>
      </w:r>
    </w:p>
    <w:p w14:paraId="7CE2DFD2" w14:textId="77777777" w:rsidR="001346DB" w:rsidRPr="00B150E8" w:rsidRDefault="001346DB" w:rsidP="1CAE2523">
      <w:pPr>
        <w:pStyle w:val="Heading2"/>
        <w:keepNext w:val="0"/>
        <w:keepLines w:val="0"/>
        <w:widowControl w:val="0"/>
        <w:numPr>
          <w:ilvl w:val="1"/>
          <w:numId w:val="0"/>
        </w:numPr>
        <w:spacing w:line="25" w:lineRule="atLeast"/>
        <w:ind w:left="810" w:hanging="810"/>
        <w:rPr>
          <w:sz w:val="24"/>
          <w:szCs w:val="24"/>
        </w:rPr>
      </w:pPr>
      <w:r w:rsidRPr="00B150E8">
        <w:rPr>
          <w:sz w:val="24"/>
          <w:szCs w:val="24"/>
        </w:rPr>
        <w:t>A17.3</w:t>
      </w:r>
      <w:r>
        <w:tab/>
      </w:r>
      <w:r w:rsidRPr="00B150E8">
        <w:rPr>
          <w:b/>
          <w:sz w:val="24"/>
          <w:szCs w:val="24"/>
        </w:rPr>
        <w:t>Postal Disruption.</w:t>
      </w:r>
      <w:r w:rsidRPr="00B150E8">
        <w:rPr>
          <w:sz w:val="24"/>
          <w:szCs w:val="24"/>
        </w:rPr>
        <w:t xml:space="preserve">  Despite section A17.2(a), in the event of a postal disruption:</w:t>
      </w:r>
      <w:r>
        <w:br/>
      </w:r>
    </w:p>
    <w:p w14:paraId="26B17054" w14:textId="77777777" w:rsidR="001346DB" w:rsidRPr="00B150E8" w:rsidRDefault="001346DB" w:rsidP="6AB041F4">
      <w:pPr>
        <w:pStyle w:val="ListParagraph"/>
        <w:widowControl w:val="0"/>
        <w:numPr>
          <w:ilvl w:val="0"/>
          <w:numId w:val="30"/>
        </w:numPr>
        <w:spacing w:line="25" w:lineRule="atLeast"/>
        <w:ind w:left="1260" w:hanging="540"/>
        <w:rPr>
          <w:sz w:val="24"/>
          <w:szCs w:val="24"/>
        </w:rPr>
      </w:pPr>
      <w:r w:rsidRPr="00B150E8">
        <w:rPr>
          <w:sz w:val="24"/>
          <w:szCs w:val="24"/>
        </w:rPr>
        <w:t>Notice by postage-prepaid mail will not be deemed to be given; and</w:t>
      </w:r>
    </w:p>
    <w:p w14:paraId="002F15DE" w14:textId="77777777" w:rsidR="001346DB" w:rsidRPr="00B150E8" w:rsidRDefault="001346DB" w:rsidP="3BAAB3C5">
      <w:pPr>
        <w:pStyle w:val="ListParagraph"/>
        <w:widowControl w:val="0"/>
        <w:numPr>
          <w:ilvl w:val="0"/>
          <w:numId w:val="30"/>
        </w:numPr>
        <w:spacing w:line="25" w:lineRule="atLeast"/>
        <w:ind w:left="1350" w:hanging="630"/>
        <w:rPr>
          <w:sz w:val="24"/>
          <w:szCs w:val="24"/>
        </w:rPr>
      </w:pPr>
      <w:r w:rsidRPr="00B150E8">
        <w:rPr>
          <w:sz w:val="24"/>
          <w:szCs w:val="24"/>
        </w:rPr>
        <w:t xml:space="preserve">the Party giving Notice will give Notice by email, personal delivery, or by fax.  </w:t>
      </w:r>
    </w:p>
    <w:p w14:paraId="2966A6D6" w14:textId="77777777" w:rsidR="001346DB" w:rsidRPr="009255BB" w:rsidRDefault="001346DB" w:rsidP="003400D8">
      <w:pPr>
        <w:pStyle w:val="Heading1"/>
        <w:keepNext w:val="0"/>
        <w:keepLines w:val="0"/>
        <w:widowControl w:val="0"/>
        <w:numPr>
          <w:ilvl w:val="0"/>
          <w:numId w:val="0"/>
        </w:numPr>
        <w:spacing w:line="25" w:lineRule="atLeast"/>
        <w:rPr>
          <w:b w:val="0"/>
          <w:bCs w:val="0"/>
          <w:sz w:val="24"/>
          <w:szCs w:val="24"/>
        </w:rPr>
      </w:pPr>
      <w:r w:rsidRPr="009255BB">
        <w:rPr>
          <w:b w:val="0"/>
          <w:bCs w:val="0"/>
          <w:sz w:val="24"/>
          <w:szCs w:val="24"/>
        </w:rPr>
        <w:t>A17.4</w:t>
      </w:r>
      <w:r>
        <w:tab/>
      </w:r>
      <w:r w:rsidRPr="001B2194">
        <w:rPr>
          <w:sz w:val="24"/>
          <w:szCs w:val="24"/>
        </w:rPr>
        <w:t>Notice of Proponent’s Breach</w:t>
      </w:r>
      <w:r>
        <w:rPr>
          <w:b w:val="0"/>
          <w:bCs w:val="0"/>
          <w:sz w:val="24"/>
          <w:szCs w:val="24"/>
        </w:rPr>
        <w:t>.  If the</w:t>
      </w:r>
      <w:r w:rsidRPr="001B2194">
        <w:rPr>
          <w:b w:val="0"/>
          <w:bCs w:val="0"/>
          <w:sz w:val="24"/>
          <w:szCs w:val="24"/>
        </w:rPr>
        <w:t xml:space="preserve"> Proponent</w:t>
      </w:r>
      <w:r>
        <w:rPr>
          <w:b w:val="0"/>
          <w:bCs w:val="0"/>
          <w:sz w:val="24"/>
          <w:szCs w:val="24"/>
        </w:rPr>
        <w:t xml:space="preserve"> breaches</w:t>
      </w:r>
      <w:r w:rsidRPr="001B2194">
        <w:rPr>
          <w:b w:val="0"/>
          <w:bCs w:val="0"/>
          <w:sz w:val="24"/>
          <w:szCs w:val="24"/>
        </w:rPr>
        <w:t xml:space="preserve"> any Program </w:t>
      </w:r>
      <w:r>
        <w:tab/>
      </w:r>
      <w:r>
        <w:tab/>
      </w:r>
      <w:r>
        <w:tab/>
      </w:r>
      <w:r w:rsidRPr="001B2194">
        <w:rPr>
          <w:b w:val="0"/>
          <w:bCs w:val="0"/>
          <w:sz w:val="24"/>
          <w:szCs w:val="24"/>
        </w:rPr>
        <w:t>related agreement between it and the Recipient</w:t>
      </w:r>
      <w:r>
        <w:rPr>
          <w:b w:val="0"/>
          <w:bCs w:val="0"/>
          <w:sz w:val="24"/>
          <w:szCs w:val="24"/>
        </w:rPr>
        <w:t xml:space="preserve">, the Recipient shall immediately </w:t>
      </w:r>
      <w:r>
        <w:lastRenderedPageBreak/>
        <w:tab/>
      </w:r>
      <w:r>
        <w:tab/>
      </w:r>
      <w:r>
        <w:rPr>
          <w:b w:val="0"/>
          <w:bCs w:val="0"/>
          <w:sz w:val="24"/>
          <w:szCs w:val="24"/>
        </w:rPr>
        <w:t xml:space="preserve">provide </w:t>
      </w:r>
      <w:r>
        <w:tab/>
      </w:r>
      <w:r>
        <w:rPr>
          <w:b w:val="0"/>
          <w:bCs w:val="0"/>
          <w:sz w:val="24"/>
          <w:szCs w:val="24"/>
        </w:rPr>
        <w:t xml:space="preserve">Notice of the breach to the </w:t>
      </w:r>
      <w:proofErr w:type="gramStart"/>
      <w:r>
        <w:rPr>
          <w:b w:val="0"/>
          <w:bCs w:val="0"/>
          <w:sz w:val="24"/>
          <w:szCs w:val="24"/>
        </w:rPr>
        <w:t>Province</w:t>
      </w:r>
      <w:proofErr w:type="gramEnd"/>
      <w:r>
        <w:rPr>
          <w:b w:val="0"/>
          <w:bCs w:val="0"/>
          <w:sz w:val="24"/>
          <w:szCs w:val="24"/>
        </w:rPr>
        <w:t>.</w:t>
      </w:r>
    </w:p>
    <w:p w14:paraId="621B3AA1"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A18.0</w:t>
      </w:r>
      <w:r w:rsidRPr="00B150E8">
        <w:rPr>
          <w:sz w:val="24"/>
          <w:szCs w:val="24"/>
        </w:rPr>
        <w:tab/>
        <w:t>CONSENT BY PROVINCE AND COMPLIANCE BY RECIPIENT</w:t>
      </w:r>
    </w:p>
    <w:p w14:paraId="49A52760" w14:textId="77777777" w:rsidR="001346DB" w:rsidRPr="00B150E8" w:rsidRDefault="001346DB" w:rsidP="003400D8">
      <w:pPr>
        <w:pStyle w:val="Heading2"/>
        <w:keepNext w:val="0"/>
        <w:keepLines w:val="0"/>
        <w:widowControl w:val="0"/>
        <w:numPr>
          <w:ilvl w:val="1"/>
          <w:numId w:val="0"/>
        </w:numPr>
        <w:spacing w:line="25" w:lineRule="atLeast"/>
        <w:rPr>
          <w:sz w:val="24"/>
          <w:szCs w:val="24"/>
        </w:rPr>
      </w:pPr>
      <w:r w:rsidRPr="00B150E8">
        <w:rPr>
          <w:sz w:val="24"/>
          <w:szCs w:val="24"/>
        </w:rPr>
        <w:t>A18.1</w:t>
      </w:r>
      <w:r>
        <w:tab/>
      </w:r>
      <w:r w:rsidRPr="00B150E8">
        <w:rPr>
          <w:b/>
          <w:sz w:val="24"/>
          <w:szCs w:val="24"/>
        </w:rPr>
        <w:t>Consent.</w:t>
      </w:r>
      <w:r w:rsidRPr="00B150E8">
        <w:rPr>
          <w:sz w:val="24"/>
          <w:szCs w:val="24"/>
        </w:rPr>
        <w:t xml:space="preserve">  When the Province provides its consent pursuant to the Agreement, </w:t>
      </w:r>
      <w:r>
        <w:tab/>
      </w:r>
      <w:r>
        <w:tab/>
      </w:r>
      <w:r w:rsidRPr="00B150E8">
        <w:rPr>
          <w:sz w:val="24"/>
          <w:szCs w:val="24"/>
        </w:rPr>
        <w:t xml:space="preserve">it may impose any terms and conditions on such consent and the Recipient will </w:t>
      </w:r>
      <w:r>
        <w:tab/>
      </w:r>
      <w:r>
        <w:tab/>
      </w:r>
      <w:r w:rsidRPr="00B150E8">
        <w:rPr>
          <w:sz w:val="24"/>
          <w:szCs w:val="24"/>
        </w:rPr>
        <w:t>comply with such terms and conditions.</w:t>
      </w:r>
    </w:p>
    <w:p w14:paraId="5FE47580"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A19.0</w:t>
      </w:r>
      <w:r w:rsidRPr="00B150E8">
        <w:rPr>
          <w:sz w:val="24"/>
          <w:szCs w:val="24"/>
        </w:rPr>
        <w:tab/>
        <w:t>SEVERABILITY OF PROVISIONS</w:t>
      </w:r>
    </w:p>
    <w:p w14:paraId="5A7C915B" w14:textId="77777777" w:rsidR="001346DB" w:rsidRPr="00B150E8" w:rsidRDefault="001346DB" w:rsidP="5B4C442D">
      <w:pPr>
        <w:pStyle w:val="Heading2"/>
        <w:keepNext w:val="0"/>
        <w:keepLines w:val="0"/>
        <w:widowControl w:val="0"/>
        <w:numPr>
          <w:ilvl w:val="1"/>
          <w:numId w:val="0"/>
        </w:numPr>
        <w:spacing w:line="25" w:lineRule="atLeast"/>
        <w:ind w:left="810" w:hanging="810"/>
        <w:rPr>
          <w:sz w:val="24"/>
          <w:szCs w:val="24"/>
        </w:rPr>
      </w:pPr>
      <w:r w:rsidRPr="00B150E8">
        <w:rPr>
          <w:sz w:val="24"/>
          <w:szCs w:val="24"/>
        </w:rPr>
        <w:t>A19.1</w:t>
      </w:r>
      <w:r>
        <w:tab/>
      </w:r>
      <w:r w:rsidRPr="00B150E8">
        <w:rPr>
          <w:b/>
          <w:sz w:val="24"/>
          <w:szCs w:val="24"/>
        </w:rPr>
        <w:t>Invalidity or Unenforceability of Any Provision.</w:t>
      </w:r>
      <w:r w:rsidRPr="00B150E8">
        <w:rPr>
          <w:sz w:val="24"/>
          <w:szCs w:val="24"/>
        </w:rPr>
        <w:t xml:space="preserve">  </w:t>
      </w:r>
      <w:r w:rsidRPr="0E7D6546">
        <w:rPr>
          <w:sz w:val="24"/>
          <w:szCs w:val="24"/>
        </w:rPr>
        <w:t xml:space="preserve">The invalidity or </w:t>
      </w:r>
      <w:r>
        <w:tab/>
      </w:r>
      <w:r w:rsidRPr="0E7D6546">
        <w:rPr>
          <w:sz w:val="24"/>
          <w:szCs w:val="24"/>
        </w:rPr>
        <w:t>unenforceability of any provision of the Agreement will not affect the validity or enforceability of any other provision of the Agreement. Any invalid or</w:t>
      </w:r>
      <w:r w:rsidRPr="1974015E">
        <w:rPr>
          <w:sz w:val="24"/>
          <w:szCs w:val="24"/>
        </w:rPr>
        <w:t xml:space="preserve"> </w:t>
      </w:r>
      <w:r w:rsidRPr="0E7D6546">
        <w:rPr>
          <w:sz w:val="24"/>
          <w:szCs w:val="24"/>
        </w:rPr>
        <w:t xml:space="preserve">unenforceable provision will be deemed to be severed.  </w:t>
      </w:r>
    </w:p>
    <w:p w14:paraId="77E13270" w14:textId="77777777" w:rsidR="001346DB" w:rsidRPr="00B150E8" w:rsidRDefault="001346DB" w:rsidP="5F8EB1CA">
      <w:pPr>
        <w:pStyle w:val="Heading2"/>
        <w:keepNext w:val="0"/>
        <w:keepLines w:val="0"/>
        <w:widowControl w:val="0"/>
        <w:numPr>
          <w:ilvl w:val="1"/>
          <w:numId w:val="0"/>
        </w:numPr>
        <w:spacing w:line="25" w:lineRule="atLeast"/>
        <w:rPr>
          <w:b/>
          <w:sz w:val="24"/>
          <w:szCs w:val="24"/>
        </w:rPr>
      </w:pPr>
      <w:r w:rsidRPr="0DD5CCB6">
        <w:rPr>
          <w:b/>
          <w:sz w:val="24"/>
          <w:szCs w:val="24"/>
        </w:rPr>
        <w:t>20.0</w:t>
      </w:r>
      <w:r>
        <w:tab/>
      </w:r>
      <w:r w:rsidRPr="0DD5CCB6">
        <w:rPr>
          <w:b/>
          <w:sz w:val="24"/>
          <w:szCs w:val="24"/>
        </w:rPr>
        <w:t>WAIVER</w:t>
      </w:r>
    </w:p>
    <w:p w14:paraId="1558DF7C" w14:textId="77777777" w:rsidR="001346DB" w:rsidRPr="00B150E8" w:rsidRDefault="001346DB" w:rsidP="003400D8">
      <w:pPr>
        <w:spacing w:before="200" w:line="25" w:lineRule="atLeast"/>
        <w:ind w:left="720" w:hanging="720"/>
        <w:rPr>
          <w:sz w:val="24"/>
          <w:szCs w:val="24"/>
        </w:rPr>
      </w:pPr>
      <w:r w:rsidRPr="00B150E8">
        <w:rPr>
          <w:sz w:val="24"/>
          <w:szCs w:val="24"/>
        </w:rPr>
        <w:t>A20.1</w:t>
      </w:r>
      <w:r>
        <w:tab/>
      </w:r>
      <w:r w:rsidRPr="00B150E8">
        <w:rPr>
          <w:b/>
          <w:sz w:val="24"/>
          <w:szCs w:val="24"/>
        </w:rPr>
        <w:t>Waiver Request.</w:t>
      </w:r>
      <w:r w:rsidRPr="00B150E8">
        <w:rPr>
          <w:sz w:val="24"/>
          <w:szCs w:val="24"/>
        </w:rPr>
        <w:t xml:space="preserve"> Either Party may, in accordance with the Notice provision set out in Article A17.0, ask the other Party to waive an obligation under the Agreement.</w:t>
      </w:r>
    </w:p>
    <w:p w14:paraId="0D826800" w14:textId="77777777" w:rsidR="001346DB" w:rsidRPr="00B150E8" w:rsidRDefault="001346DB" w:rsidP="003400D8">
      <w:pPr>
        <w:spacing w:before="200" w:line="25" w:lineRule="atLeast"/>
        <w:ind w:left="720" w:hanging="720"/>
        <w:rPr>
          <w:sz w:val="24"/>
          <w:szCs w:val="24"/>
        </w:rPr>
      </w:pPr>
      <w:r w:rsidRPr="00B150E8">
        <w:rPr>
          <w:sz w:val="24"/>
          <w:szCs w:val="24"/>
        </w:rPr>
        <w:t>A20.2</w:t>
      </w:r>
      <w:r w:rsidRPr="00B150E8">
        <w:rPr>
          <w:sz w:val="24"/>
          <w:szCs w:val="24"/>
        </w:rPr>
        <w:tab/>
      </w:r>
      <w:r w:rsidRPr="00B150E8">
        <w:rPr>
          <w:b/>
          <w:sz w:val="24"/>
          <w:szCs w:val="24"/>
        </w:rPr>
        <w:t>Waiver Applies.</w:t>
      </w:r>
      <w:r w:rsidRPr="00B150E8">
        <w:rPr>
          <w:sz w:val="24"/>
          <w:szCs w:val="24"/>
        </w:rPr>
        <w:t xml:space="preserve"> Any waiver a Party grants in response to a request made pursuant to section A20.1 will: </w:t>
      </w:r>
    </w:p>
    <w:p w14:paraId="5EDC7435" w14:textId="77777777" w:rsidR="001346DB" w:rsidRPr="00B150E8" w:rsidRDefault="001346DB" w:rsidP="000E6DDE">
      <w:pPr>
        <w:pStyle w:val="Heading2"/>
        <w:keepNext w:val="0"/>
        <w:keepLines w:val="0"/>
        <w:widowControl w:val="0"/>
        <w:numPr>
          <w:ilvl w:val="0"/>
          <w:numId w:val="35"/>
        </w:numPr>
        <w:spacing w:before="0" w:line="25" w:lineRule="atLeast"/>
        <w:ind w:right="4"/>
        <w:rPr>
          <w:rFonts w:cs="Arial"/>
          <w:sz w:val="24"/>
          <w:szCs w:val="24"/>
        </w:rPr>
      </w:pPr>
      <w:r w:rsidRPr="00B150E8">
        <w:rPr>
          <w:rFonts w:cs="Arial"/>
          <w:sz w:val="24"/>
          <w:szCs w:val="24"/>
        </w:rPr>
        <w:t xml:space="preserve"> be valid only if the Party granting the waiver provides it in writing; and</w:t>
      </w:r>
    </w:p>
    <w:p w14:paraId="4A62F589" w14:textId="77777777" w:rsidR="001346DB" w:rsidRPr="00B150E8" w:rsidRDefault="001346DB" w:rsidP="003400D8">
      <w:pPr>
        <w:spacing w:after="0" w:line="25" w:lineRule="atLeast"/>
        <w:rPr>
          <w:sz w:val="24"/>
          <w:szCs w:val="24"/>
        </w:rPr>
      </w:pPr>
    </w:p>
    <w:p w14:paraId="51727245" w14:textId="77777777" w:rsidR="001346DB" w:rsidRPr="00B150E8" w:rsidRDefault="001346DB" w:rsidP="000E6DDE">
      <w:pPr>
        <w:pStyle w:val="Heading2"/>
        <w:keepNext w:val="0"/>
        <w:keepLines w:val="0"/>
        <w:widowControl w:val="0"/>
        <w:numPr>
          <w:ilvl w:val="0"/>
          <w:numId w:val="35"/>
        </w:numPr>
        <w:spacing w:before="0" w:line="25" w:lineRule="atLeast"/>
        <w:ind w:right="4"/>
        <w:rPr>
          <w:rFonts w:cs="Arial"/>
          <w:sz w:val="24"/>
          <w:szCs w:val="24"/>
        </w:rPr>
      </w:pPr>
      <w:r w:rsidRPr="00B150E8">
        <w:rPr>
          <w:rFonts w:cs="Arial"/>
          <w:sz w:val="24"/>
          <w:szCs w:val="24"/>
        </w:rPr>
        <w:t xml:space="preserve"> apply only to the specific obligation referred to in the waiver.</w:t>
      </w:r>
    </w:p>
    <w:p w14:paraId="2E969151"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A21.0</w:t>
      </w:r>
      <w:r w:rsidRPr="00B150E8">
        <w:rPr>
          <w:sz w:val="24"/>
          <w:szCs w:val="24"/>
        </w:rPr>
        <w:tab/>
        <w:t>INDEPENDENT PARTIES</w:t>
      </w:r>
    </w:p>
    <w:p w14:paraId="61519881" w14:textId="77777777" w:rsidR="001346DB" w:rsidRPr="00B150E8" w:rsidRDefault="001346DB" w:rsidP="1CAE2523">
      <w:pPr>
        <w:pStyle w:val="Heading2"/>
        <w:keepNext w:val="0"/>
        <w:keepLines w:val="0"/>
        <w:widowControl w:val="0"/>
        <w:numPr>
          <w:ilvl w:val="1"/>
          <w:numId w:val="0"/>
        </w:numPr>
        <w:spacing w:line="25" w:lineRule="atLeast"/>
        <w:ind w:left="900" w:hanging="900"/>
        <w:rPr>
          <w:sz w:val="24"/>
          <w:szCs w:val="24"/>
        </w:rPr>
      </w:pPr>
      <w:r w:rsidRPr="00B150E8">
        <w:rPr>
          <w:sz w:val="24"/>
          <w:szCs w:val="24"/>
        </w:rPr>
        <w:t>A21.1</w:t>
      </w:r>
      <w:r>
        <w:tab/>
      </w:r>
      <w:r w:rsidRPr="00B150E8">
        <w:rPr>
          <w:b/>
          <w:sz w:val="24"/>
          <w:szCs w:val="24"/>
        </w:rPr>
        <w:t>Parties Independent.</w:t>
      </w:r>
      <w:r w:rsidRPr="00B150E8">
        <w:rPr>
          <w:sz w:val="24"/>
          <w:szCs w:val="24"/>
        </w:rPr>
        <w:t xml:space="preserve">  The Recipient is not an agent, joint venturer, partner, or employee of the </w:t>
      </w:r>
      <w:proofErr w:type="gramStart"/>
      <w:r w:rsidRPr="00B150E8">
        <w:rPr>
          <w:sz w:val="24"/>
          <w:szCs w:val="24"/>
        </w:rPr>
        <w:t>Province</w:t>
      </w:r>
      <w:proofErr w:type="gramEnd"/>
      <w:r w:rsidRPr="00B150E8">
        <w:rPr>
          <w:sz w:val="24"/>
          <w:szCs w:val="24"/>
        </w:rPr>
        <w:t>, and the Recipient will not represent itself in any way that might be taken by a reasonable person to suggest that it is, or take any actions that could establish or imply such a relationship.</w:t>
      </w:r>
      <w:r>
        <w:rPr>
          <w:sz w:val="24"/>
          <w:szCs w:val="24"/>
        </w:rPr>
        <w:t xml:space="preserve">  The Recipient will in any agreement that it enters into in connection with its obligations hereunder shall require the other party to acknowledge that the Recipient is not an agent of the Province of Ontario and cannot bind the </w:t>
      </w:r>
      <w:proofErr w:type="gramStart"/>
      <w:r>
        <w:rPr>
          <w:sz w:val="24"/>
          <w:szCs w:val="24"/>
        </w:rPr>
        <w:t>Province</w:t>
      </w:r>
      <w:proofErr w:type="gramEnd"/>
      <w:r>
        <w:rPr>
          <w:sz w:val="24"/>
          <w:szCs w:val="24"/>
        </w:rPr>
        <w:t>.</w:t>
      </w:r>
    </w:p>
    <w:p w14:paraId="12548307"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A22.0</w:t>
      </w:r>
      <w:r w:rsidRPr="00B150E8">
        <w:rPr>
          <w:sz w:val="24"/>
          <w:szCs w:val="24"/>
        </w:rPr>
        <w:tab/>
        <w:t>ASSIGNMENT OF AGREEMENT OR FUNDS</w:t>
      </w:r>
    </w:p>
    <w:p w14:paraId="4F33682D" w14:textId="77777777" w:rsidR="001346DB" w:rsidRDefault="001346DB" w:rsidP="1CAE2523">
      <w:pPr>
        <w:pStyle w:val="Heading2"/>
        <w:keepNext w:val="0"/>
        <w:widowControl w:val="0"/>
        <w:numPr>
          <w:ilvl w:val="1"/>
          <w:numId w:val="0"/>
        </w:numPr>
        <w:spacing w:line="25" w:lineRule="atLeast"/>
        <w:ind w:left="900" w:hanging="900"/>
        <w:rPr>
          <w:sz w:val="24"/>
          <w:szCs w:val="24"/>
        </w:rPr>
      </w:pPr>
      <w:r w:rsidRPr="4B339ED5">
        <w:rPr>
          <w:sz w:val="24"/>
          <w:szCs w:val="24"/>
        </w:rPr>
        <w:t>A22.1</w:t>
      </w:r>
      <w:r>
        <w:tab/>
      </w:r>
      <w:r w:rsidRPr="4B339ED5">
        <w:rPr>
          <w:b/>
          <w:sz w:val="24"/>
          <w:szCs w:val="24"/>
        </w:rPr>
        <w:t>No Assignment.</w:t>
      </w:r>
      <w:r w:rsidRPr="4B339ED5">
        <w:rPr>
          <w:sz w:val="24"/>
          <w:szCs w:val="24"/>
        </w:rPr>
        <w:t xml:space="preserve">  The Recipient will not, without the prior written consent of the </w:t>
      </w:r>
      <w:proofErr w:type="gramStart"/>
      <w:r w:rsidRPr="4B339ED5">
        <w:rPr>
          <w:sz w:val="24"/>
          <w:szCs w:val="24"/>
        </w:rPr>
        <w:t>Province</w:t>
      </w:r>
      <w:proofErr w:type="gramEnd"/>
      <w:r w:rsidRPr="4B339ED5">
        <w:rPr>
          <w:sz w:val="24"/>
          <w:szCs w:val="24"/>
        </w:rPr>
        <w:t>, assign any of its rights, or obligations under the Agreement.</w:t>
      </w:r>
    </w:p>
    <w:p w14:paraId="02306EE0" w14:textId="77777777" w:rsidR="001346DB" w:rsidRDefault="001346DB" w:rsidP="12F4DAEB">
      <w:pPr>
        <w:widowControl w:val="0"/>
        <w:spacing w:after="0"/>
      </w:pPr>
    </w:p>
    <w:p w14:paraId="171A49C4" w14:textId="77777777" w:rsidR="001346DB" w:rsidRPr="00B150E8" w:rsidRDefault="001346DB" w:rsidP="4265452C">
      <w:pPr>
        <w:widowControl w:val="0"/>
        <w:spacing w:line="25" w:lineRule="atLeast"/>
        <w:ind w:left="810" w:hanging="810"/>
        <w:rPr>
          <w:rFonts w:eastAsia="Arial"/>
          <w:sz w:val="24"/>
          <w:szCs w:val="24"/>
        </w:rPr>
      </w:pPr>
      <w:r w:rsidRPr="4EEFF94A">
        <w:rPr>
          <w:sz w:val="24"/>
          <w:szCs w:val="24"/>
        </w:rPr>
        <w:t>A22.2</w:t>
      </w:r>
      <w:r>
        <w:tab/>
      </w:r>
      <w:r w:rsidRPr="4EEFF94A">
        <w:rPr>
          <w:rFonts w:eastAsia="Arial"/>
          <w:b/>
          <w:bCs/>
          <w:sz w:val="24"/>
          <w:szCs w:val="24"/>
        </w:rPr>
        <w:t xml:space="preserve">Agreement Binding. </w:t>
      </w:r>
      <w:r w:rsidRPr="4EEFF94A">
        <w:rPr>
          <w:rFonts w:eastAsia="Arial"/>
          <w:sz w:val="24"/>
          <w:szCs w:val="24"/>
        </w:rPr>
        <w:t xml:space="preserve">All rights and obligations contained in the Agreement will extend to and be binding on the Parties’ respective heirs, executors, administrators, successors and permitted assigns.   </w:t>
      </w:r>
    </w:p>
    <w:p w14:paraId="668C9522" w14:textId="77777777" w:rsidR="001346DB" w:rsidRPr="00B150E8" w:rsidRDefault="001346DB" w:rsidP="4EEFF94A">
      <w:pPr>
        <w:widowControl w:val="0"/>
        <w:spacing w:after="0" w:line="25" w:lineRule="atLeast"/>
        <w:rPr>
          <w:b/>
          <w:sz w:val="24"/>
          <w:szCs w:val="24"/>
        </w:rPr>
      </w:pPr>
      <w:r w:rsidRPr="4EEFF94A">
        <w:rPr>
          <w:b/>
          <w:bCs/>
          <w:sz w:val="24"/>
          <w:szCs w:val="24"/>
        </w:rPr>
        <w:lastRenderedPageBreak/>
        <w:t>A23.0</w:t>
      </w:r>
      <w:r>
        <w:tab/>
      </w:r>
      <w:r w:rsidRPr="4EEFF94A">
        <w:rPr>
          <w:b/>
          <w:bCs/>
          <w:sz w:val="24"/>
          <w:szCs w:val="24"/>
        </w:rPr>
        <w:t>GOVERNING LAW</w:t>
      </w:r>
    </w:p>
    <w:p w14:paraId="3A421B49" w14:textId="77777777" w:rsidR="001346DB" w:rsidRPr="00B150E8" w:rsidRDefault="001346DB" w:rsidP="1CAE2523">
      <w:pPr>
        <w:pStyle w:val="Heading2"/>
        <w:keepLines w:val="0"/>
        <w:widowControl w:val="0"/>
        <w:numPr>
          <w:ilvl w:val="1"/>
          <w:numId w:val="0"/>
        </w:numPr>
        <w:spacing w:line="25" w:lineRule="atLeast"/>
        <w:ind w:left="810" w:hanging="810"/>
        <w:rPr>
          <w:sz w:val="24"/>
          <w:szCs w:val="24"/>
        </w:rPr>
      </w:pPr>
      <w:r w:rsidRPr="00B150E8">
        <w:rPr>
          <w:sz w:val="24"/>
          <w:szCs w:val="24"/>
        </w:rPr>
        <w:t>A23.1</w:t>
      </w:r>
      <w:r>
        <w:tab/>
      </w:r>
      <w:r w:rsidRPr="00B150E8">
        <w:rPr>
          <w:b/>
          <w:sz w:val="24"/>
          <w:szCs w:val="24"/>
        </w:rPr>
        <w:t>Governing Law.</w:t>
      </w:r>
      <w:r w:rsidRPr="00B150E8">
        <w:rPr>
          <w:sz w:val="24"/>
          <w:szCs w:val="24"/>
        </w:rPr>
        <w:t xml:space="preserve">  The Agreement and the rights, obligations, and relations of the Parties will be governed by and construed in accordance with the laws of the Province of Ontario and the applicable federal laws of Canada. Any actions or proceedings arising in connection with the Agreement will be conducted in the courts of Ontario, which will have exclusive jurisdiction over such proceedings. </w:t>
      </w:r>
    </w:p>
    <w:p w14:paraId="151D8282"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A24.0</w:t>
      </w:r>
      <w:r w:rsidRPr="00B150E8">
        <w:rPr>
          <w:sz w:val="24"/>
          <w:szCs w:val="24"/>
        </w:rPr>
        <w:tab/>
        <w:t>FURTHER ASSURANCES</w:t>
      </w:r>
    </w:p>
    <w:p w14:paraId="2824778A" w14:textId="77777777" w:rsidR="001346DB" w:rsidRPr="00B150E8" w:rsidRDefault="001346DB" w:rsidP="1CAE2523">
      <w:pPr>
        <w:pStyle w:val="Heading2"/>
        <w:keepNext w:val="0"/>
        <w:keepLines w:val="0"/>
        <w:widowControl w:val="0"/>
        <w:numPr>
          <w:ilvl w:val="1"/>
          <w:numId w:val="0"/>
        </w:numPr>
        <w:spacing w:line="25" w:lineRule="atLeast"/>
        <w:ind w:left="810" w:hanging="810"/>
        <w:rPr>
          <w:sz w:val="24"/>
          <w:szCs w:val="24"/>
        </w:rPr>
      </w:pPr>
      <w:r w:rsidRPr="00B150E8">
        <w:rPr>
          <w:sz w:val="24"/>
          <w:szCs w:val="24"/>
        </w:rPr>
        <w:t>A24.1</w:t>
      </w:r>
      <w:r>
        <w:tab/>
      </w:r>
      <w:r w:rsidRPr="00B150E8">
        <w:rPr>
          <w:b/>
          <w:sz w:val="24"/>
          <w:szCs w:val="24"/>
        </w:rPr>
        <w:t>Agreement into Effect.</w:t>
      </w:r>
      <w:r w:rsidRPr="00B150E8">
        <w:rPr>
          <w:sz w:val="24"/>
          <w:szCs w:val="24"/>
        </w:rPr>
        <w:t xml:space="preserve">  The Recipient will provide such further assurances as the </w:t>
      </w:r>
      <w:proofErr w:type="gramStart"/>
      <w:r w:rsidRPr="00B150E8">
        <w:rPr>
          <w:sz w:val="24"/>
          <w:szCs w:val="24"/>
        </w:rPr>
        <w:t>Province</w:t>
      </w:r>
      <w:proofErr w:type="gramEnd"/>
      <w:r w:rsidRPr="00B150E8">
        <w:rPr>
          <w:sz w:val="24"/>
          <w:szCs w:val="24"/>
        </w:rPr>
        <w:t xml:space="preserve"> may request from time to time with respect to any matter to which the Agreement pertains, and will otherwise do or cause to be done all acts or things necessary to implement and carry into effect the terms and conditions of the Agreement to their full extent.</w:t>
      </w:r>
    </w:p>
    <w:p w14:paraId="1A0AB975" w14:textId="77777777" w:rsidR="001346DB" w:rsidRPr="00B150E8" w:rsidRDefault="001346DB" w:rsidP="1CAE2523">
      <w:pPr>
        <w:pStyle w:val="Heading1"/>
        <w:keepNext w:val="0"/>
        <w:keepLines w:val="0"/>
        <w:widowControl w:val="0"/>
        <w:numPr>
          <w:ilvl w:val="0"/>
          <w:numId w:val="0"/>
        </w:numPr>
        <w:spacing w:line="25" w:lineRule="atLeast"/>
        <w:ind w:left="810" w:hanging="810"/>
        <w:rPr>
          <w:sz w:val="24"/>
          <w:szCs w:val="24"/>
        </w:rPr>
      </w:pPr>
      <w:r w:rsidRPr="00B150E8">
        <w:rPr>
          <w:sz w:val="24"/>
          <w:szCs w:val="24"/>
        </w:rPr>
        <w:t>A25.0</w:t>
      </w:r>
      <w:r>
        <w:tab/>
      </w:r>
      <w:r w:rsidRPr="00B150E8">
        <w:rPr>
          <w:sz w:val="24"/>
          <w:szCs w:val="24"/>
        </w:rPr>
        <w:t>JOINT AND SEVERAL LIABILITY</w:t>
      </w:r>
    </w:p>
    <w:p w14:paraId="28798C8E" w14:textId="77777777" w:rsidR="001346DB" w:rsidRPr="00B150E8" w:rsidRDefault="001346DB" w:rsidP="1CAE2523">
      <w:pPr>
        <w:pStyle w:val="Heading2"/>
        <w:keepNext w:val="0"/>
        <w:keepLines w:val="0"/>
        <w:widowControl w:val="0"/>
        <w:numPr>
          <w:ilvl w:val="1"/>
          <w:numId w:val="0"/>
        </w:numPr>
        <w:spacing w:line="25" w:lineRule="atLeast"/>
        <w:ind w:left="810" w:hanging="810"/>
        <w:rPr>
          <w:sz w:val="24"/>
          <w:szCs w:val="24"/>
        </w:rPr>
      </w:pPr>
      <w:r w:rsidRPr="4B339ED5">
        <w:rPr>
          <w:sz w:val="24"/>
          <w:szCs w:val="24"/>
        </w:rPr>
        <w:t>A25.1</w:t>
      </w:r>
      <w:r>
        <w:tab/>
      </w:r>
      <w:r w:rsidRPr="4B339ED5">
        <w:rPr>
          <w:b/>
          <w:sz w:val="24"/>
          <w:szCs w:val="24"/>
        </w:rPr>
        <w:t>Joint and Several Liability.</w:t>
      </w:r>
      <w:r w:rsidRPr="4B339ED5">
        <w:rPr>
          <w:sz w:val="24"/>
          <w:szCs w:val="24"/>
        </w:rPr>
        <w:t xml:space="preserve">  Where the Recipient is comprised of more than one entity, all such entities will be jointly and severally liable to the </w:t>
      </w:r>
      <w:proofErr w:type="gramStart"/>
      <w:r w:rsidRPr="4B339ED5">
        <w:rPr>
          <w:sz w:val="24"/>
          <w:szCs w:val="24"/>
        </w:rPr>
        <w:t>Province</w:t>
      </w:r>
      <w:proofErr w:type="gramEnd"/>
      <w:r w:rsidRPr="4B339ED5">
        <w:rPr>
          <w:sz w:val="24"/>
          <w:szCs w:val="24"/>
        </w:rPr>
        <w:t xml:space="preserve"> for the fulfillment of the obligations of the Recipient under the Agreement.</w:t>
      </w:r>
    </w:p>
    <w:p w14:paraId="5A11EF43" w14:textId="77777777" w:rsidR="001346DB" w:rsidRPr="00B150E8" w:rsidRDefault="001346DB" w:rsidP="003400D8">
      <w:pPr>
        <w:pStyle w:val="Heading1"/>
        <w:keepNext w:val="0"/>
        <w:keepLines w:val="0"/>
        <w:widowControl w:val="0"/>
        <w:numPr>
          <w:ilvl w:val="0"/>
          <w:numId w:val="0"/>
        </w:numPr>
        <w:spacing w:line="25" w:lineRule="atLeast"/>
        <w:rPr>
          <w:sz w:val="24"/>
          <w:szCs w:val="24"/>
        </w:rPr>
      </w:pPr>
      <w:r w:rsidRPr="00B150E8">
        <w:rPr>
          <w:sz w:val="24"/>
          <w:szCs w:val="24"/>
        </w:rPr>
        <w:t>A26.0</w:t>
      </w:r>
      <w:r w:rsidRPr="00B150E8">
        <w:rPr>
          <w:sz w:val="24"/>
          <w:szCs w:val="24"/>
        </w:rPr>
        <w:tab/>
        <w:t>RIGHTS AND REMEDIES CUMULATIVE</w:t>
      </w:r>
    </w:p>
    <w:p w14:paraId="7D14C8B5" w14:textId="77777777" w:rsidR="001346DB" w:rsidRPr="00B150E8" w:rsidRDefault="001346DB" w:rsidP="4EEFF94A">
      <w:pPr>
        <w:pStyle w:val="Heading2"/>
        <w:keepNext w:val="0"/>
        <w:keepLines w:val="0"/>
        <w:widowControl w:val="0"/>
        <w:numPr>
          <w:ilvl w:val="1"/>
          <w:numId w:val="0"/>
        </w:numPr>
        <w:spacing w:line="25" w:lineRule="atLeast"/>
        <w:ind w:left="720" w:hanging="720"/>
        <w:rPr>
          <w:sz w:val="24"/>
          <w:szCs w:val="24"/>
        </w:rPr>
      </w:pPr>
      <w:r w:rsidRPr="4EEFF94A">
        <w:rPr>
          <w:sz w:val="24"/>
          <w:szCs w:val="24"/>
        </w:rPr>
        <w:t>A26.1</w:t>
      </w:r>
      <w:r>
        <w:tab/>
      </w:r>
      <w:r w:rsidRPr="4EEFF94A">
        <w:rPr>
          <w:b/>
          <w:sz w:val="24"/>
          <w:szCs w:val="24"/>
        </w:rPr>
        <w:t>Rights and Remedies Cumulative.</w:t>
      </w:r>
      <w:r w:rsidRPr="4EEFF94A">
        <w:rPr>
          <w:sz w:val="24"/>
          <w:szCs w:val="24"/>
        </w:rPr>
        <w:t xml:space="preserve">  The rights and remedies of the Province under the Agreement are cumulative and are in addition to, and not in substitution for, any of its rights and remedies provided by law or in equity.</w:t>
      </w:r>
    </w:p>
    <w:p w14:paraId="2164D31F" w14:textId="77777777" w:rsidR="001346DB" w:rsidRPr="00B150E8" w:rsidRDefault="001346DB" w:rsidP="4EEFF94A">
      <w:pPr>
        <w:widowControl w:val="0"/>
      </w:pPr>
    </w:p>
    <w:p w14:paraId="34042068" w14:textId="77777777" w:rsidR="001346DB" w:rsidRPr="00B150E8" w:rsidRDefault="001346DB" w:rsidP="4EEFF94A">
      <w:pPr>
        <w:pStyle w:val="Heading2"/>
        <w:keepNext w:val="0"/>
        <w:keepLines w:val="0"/>
        <w:widowControl w:val="0"/>
        <w:numPr>
          <w:ilvl w:val="1"/>
          <w:numId w:val="0"/>
        </w:numPr>
        <w:spacing w:line="25" w:lineRule="atLeast"/>
        <w:rPr>
          <w:b/>
          <w:sz w:val="24"/>
          <w:szCs w:val="24"/>
        </w:rPr>
      </w:pPr>
      <w:r w:rsidRPr="4EEFF94A">
        <w:rPr>
          <w:b/>
          <w:sz w:val="24"/>
          <w:szCs w:val="24"/>
        </w:rPr>
        <w:t>A27.0</w:t>
      </w:r>
      <w:r>
        <w:tab/>
      </w:r>
      <w:r w:rsidRPr="4EEFF94A">
        <w:rPr>
          <w:b/>
          <w:sz w:val="24"/>
          <w:szCs w:val="24"/>
        </w:rPr>
        <w:t>FAILURE TO COMPLY WITH OTHER AGREEMENTS</w:t>
      </w:r>
    </w:p>
    <w:p w14:paraId="1D5C0EF3" w14:textId="77777777" w:rsidR="001346DB" w:rsidRPr="00B150E8" w:rsidRDefault="001346DB" w:rsidP="003400D8">
      <w:pPr>
        <w:pStyle w:val="Heading2"/>
        <w:keepLines w:val="0"/>
        <w:numPr>
          <w:ilvl w:val="0"/>
          <w:numId w:val="0"/>
        </w:numPr>
        <w:spacing w:line="25" w:lineRule="atLeast"/>
        <w:rPr>
          <w:sz w:val="24"/>
          <w:szCs w:val="24"/>
        </w:rPr>
      </w:pPr>
      <w:r w:rsidRPr="00B150E8">
        <w:rPr>
          <w:sz w:val="24"/>
          <w:szCs w:val="24"/>
        </w:rPr>
        <w:t>A27.1</w:t>
      </w:r>
      <w:r w:rsidRPr="00B150E8">
        <w:rPr>
          <w:sz w:val="24"/>
          <w:szCs w:val="24"/>
        </w:rPr>
        <w:tab/>
      </w:r>
      <w:r w:rsidRPr="00B150E8">
        <w:rPr>
          <w:b/>
          <w:sz w:val="24"/>
          <w:szCs w:val="24"/>
        </w:rPr>
        <w:t>Other Agreements.</w:t>
      </w:r>
      <w:r w:rsidRPr="00B150E8">
        <w:rPr>
          <w:sz w:val="24"/>
          <w:szCs w:val="24"/>
        </w:rPr>
        <w:t xml:space="preserve">  If the Recipient:</w:t>
      </w:r>
      <w:r w:rsidRPr="00B150E8">
        <w:rPr>
          <w:sz w:val="24"/>
          <w:szCs w:val="24"/>
        </w:rPr>
        <w:br/>
      </w:r>
    </w:p>
    <w:p w14:paraId="6FB63998" w14:textId="77777777" w:rsidR="001346DB" w:rsidRPr="00B150E8" w:rsidRDefault="001346DB" w:rsidP="1CAE2523">
      <w:pPr>
        <w:pStyle w:val="ListParagraph"/>
        <w:widowControl w:val="0"/>
        <w:numPr>
          <w:ilvl w:val="0"/>
          <w:numId w:val="29"/>
        </w:numPr>
        <w:spacing w:line="25" w:lineRule="atLeast"/>
        <w:ind w:left="1260" w:hanging="540"/>
        <w:rPr>
          <w:sz w:val="24"/>
          <w:szCs w:val="24"/>
        </w:rPr>
      </w:pPr>
      <w:r w:rsidRPr="00B150E8">
        <w:rPr>
          <w:sz w:val="24"/>
          <w:szCs w:val="24"/>
        </w:rPr>
        <w:t>has failed to comply with any term, condition or obligation under any other agreement with Her Majesty the Queen in right of Ontario or one of Her agencies (a “</w:t>
      </w:r>
      <w:r w:rsidRPr="00B150E8">
        <w:rPr>
          <w:b/>
          <w:sz w:val="24"/>
          <w:szCs w:val="24"/>
        </w:rPr>
        <w:t>Failure</w:t>
      </w:r>
      <w:r w:rsidRPr="00B150E8">
        <w:rPr>
          <w:sz w:val="24"/>
          <w:szCs w:val="24"/>
        </w:rPr>
        <w:t>”</w:t>
      </w:r>
      <w:proofErr w:type="gramStart"/>
      <w:r w:rsidRPr="00B150E8">
        <w:rPr>
          <w:sz w:val="24"/>
          <w:szCs w:val="24"/>
        </w:rPr>
        <w:t>);</w:t>
      </w:r>
      <w:proofErr w:type="gramEnd"/>
      <w:r w:rsidRPr="00B150E8">
        <w:rPr>
          <w:sz w:val="24"/>
          <w:szCs w:val="24"/>
        </w:rPr>
        <w:t xml:space="preserve"> </w:t>
      </w:r>
    </w:p>
    <w:p w14:paraId="3CCC7AB3" w14:textId="77777777" w:rsidR="001346DB" w:rsidRPr="00B150E8" w:rsidRDefault="001346DB" w:rsidP="1CAE2523">
      <w:pPr>
        <w:pStyle w:val="ListParagraph"/>
        <w:widowControl w:val="0"/>
        <w:numPr>
          <w:ilvl w:val="0"/>
          <w:numId w:val="29"/>
        </w:numPr>
        <w:spacing w:line="25" w:lineRule="atLeast"/>
        <w:ind w:left="1260" w:hanging="540"/>
        <w:rPr>
          <w:sz w:val="24"/>
          <w:szCs w:val="24"/>
        </w:rPr>
      </w:pPr>
      <w:r w:rsidRPr="00B150E8">
        <w:rPr>
          <w:sz w:val="24"/>
          <w:szCs w:val="24"/>
        </w:rPr>
        <w:t xml:space="preserve">has been provided with notice of such Failure in accordance with the requirements of such other </w:t>
      </w:r>
      <w:proofErr w:type="gramStart"/>
      <w:r w:rsidRPr="00B150E8">
        <w:rPr>
          <w:sz w:val="24"/>
          <w:szCs w:val="24"/>
        </w:rPr>
        <w:t>agreement;</w:t>
      </w:r>
      <w:proofErr w:type="gramEnd"/>
      <w:r w:rsidRPr="00B150E8">
        <w:rPr>
          <w:sz w:val="24"/>
          <w:szCs w:val="24"/>
        </w:rPr>
        <w:t xml:space="preserve"> </w:t>
      </w:r>
    </w:p>
    <w:p w14:paraId="0B8BEFE2" w14:textId="77777777" w:rsidR="001346DB" w:rsidRPr="00B150E8" w:rsidRDefault="001346DB" w:rsidP="1CAE2523">
      <w:pPr>
        <w:pStyle w:val="ListParagraph"/>
        <w:widowControl w:val="0"/>
        <w:numPr>
          <w:ilvl w:val="0"/>
          <w:numId w:val="29"/>
        </w:numPr>
        <w:spacing w:line="25" w:lineRule="atLeast"/>
        <w:ind w:left="1260" w:hanging="540"/>
        <w:rPr>
          <w:sz w:val="24"/>
          <w:szCs w:val="24"/>
        </w:rPr>
      </w:pPr>
      <w:r w:rsidRPr="00B150E8">
        <w:rPr>
          <w:sz w:val="24"/>
          <w:szCs w:val="24"/>
        </w:rPr>
        <w:t xml:space="preserve">has, if applicable, failed to rectify such Failure in accordance with the requirements of such other agreement; and </w:t>
      </w:r>
    </w:p>
    <w:p w14:paraId="127E7630" w14:textId="77777777" w:rsidR="001346DB" w:rsidRPr="00B150E8" w:rsidRDefault="001346DB" w:rsidP="1CAE2523">
      <w:pPr>
        <w:pStyle w:val="ListParagraph"/>
        <w:widowControl w:val="0"/>
        <w:numPr>
          <w:ilvl w:val="0"/>
          <w:numId w:val="29"/>
        </w:numPr>
        <w:spacing w:line="25" w:lineRule="atLeast"/>
        <w:ind w:left="1260" w:hanging="540"/>
        <w:rPr>
          <w:sz w:val="24"/>
          <w:szCs w:val="24"/>
        </w:rPr>
      </w:pPr>
      <w:r w:rsidRPr="00B150E8">
        <w:rPr>
          <w:sz w:val="24"/>
          <w:szCs w:val="24"/>
        </w:rPr>
        <w:t>such Failure is continuing,</w:t>
      </w:r>
    </w:p>
    <w:p w14:paraId="1888D50C" w14:textId="77777777" w:rsidR="001346DB" w:rsidRPr="00B150E8" w:rsidRDefault="001346DB" w:rsidP="75A86F01">
      <w:pPr>
        <w:widowControl w:val="0"/>
        <w:spacing w:line="25" w:lineRule="atLeast"/>
        <w:ind w:left="720"/>
        <w:rPr>
          <w:sz w:val="24"/>
          <w:szCs w:val="24"/>
        </w:rPr>
      </w:pPr>
      <w:r w:rsidRPr="00B150E8">
        <w:rPr>
          <w:sz w:val="24"/>
          <w:szCs w:val="24"/>
        </w:rPr>
        <w:t xml:space="preserve">the </w:t>
      </w:r>
      <w:proofErr w:type="gramStart"/>
      <w:r w:rsidRPr="00B150E8">
        <w:rPr>
          <w:sz w:val="24"/>
          <w:szCs w:val="24"/>
        </w:rPr>
        <w:t>Province</w:t>
      </w:r>
      <w:proofErr w:type="gramEnd"/>
      <w:r w:rsidRPr="00B150E8">
        <w:rPr>
          <w:sz w:val="24"/>
          <w:szCs w:val="24"/>
        </w:rPr>
        <w:t xml:space="preserve"> may suspend the payment of Funds for such period as the Province determines appropriate.</w:t>
      </w:r>
    </w:p>
    <w:p w14:paraId="5461FD62" w14:textId="77777777" w:rsidR="001346DB" w:rsidRPr="004C38C2" w:rsidRDefault="001346DB" w:rsidP="003400D8">
      <w:pPr>
        <w:widowControl w:val="0"/>
        <w:spacing w:line="25" w:lineRule="atLeast"/>
        <w:rPr>
          <w:b/>
          <w:bCs/>
          <w:sz w:val="24"/>
          <w:szCs w:val="24"/>
        </w:rPr>
      </w:pPr>
      <w:r w:rsidRPr="4C85BC93">
        <w:rPr>
          <w:b/>
          <w:bCs/>
          <w:sz w:val="24"/>
          <w:szCs w:val="24"/>
        </w:rPr>
        <w:t>A28</w:t>
      </w:r>
      <w:r w:rsidRPr="17CBDACA">
        <w:rPr>
          <w:b/>
          <w:bCs/>
          <w:sz w:val="24"/>
          <w:szCs w:val="24"/>
        </w:rPr>
        <w:t>.0 AMENDMENT BY NOTICE</w:t>
      </w:r>
    </w:p>
    <w:p w14:paraId="4E427224" w14:textId="77777777" w:rsidR="001346DB" w:rsidRDefault="001346DB" w:rsidP="000E3799">
      <w:pPr>
        <w:widowControl w:val="0"/>
        <w:spacing w:line="25" w:lineRule="atLeast"/>
        <w:ind w:left="720" w:hanging="720"/>
        <w:rPr>
          <w:sz w:val="24"/>
          <w:szCs w:val="24"/>
        </w:rPr>
      </w:pPr>
      <w:r w:rsidRPr="4C85BC93">
        <w:rPr>
          <w:sz w:val="24"/>
          <w:szCs w:val="24"/>
        </w:rPr>
        <w:lastRenderedPageBreak/>
        <w:t>A28</w:t>
      </w:r>
      <w:r w:rsidRPr="17CBDACA">
        <w:rPr>
          <w:sz w:val="24"/>
          <w:szCs w:val="24"/>
        </w:rPr>
        <w:t>.1</w:t>
      </w:r>
      <w:r>
        <w:tab/>
      </w:r>
      <w:r w:rsidRPr="003442F4">
        <w:rPr>
          <w:b/>
          <w:bCs/>
          <w:sz w:val="24"/>
          <w:szCs w:val="24"/>
        </w:rPr>
        <w:t>Amendment by Notice.</w:t>
      </w:r>
      <w:r w:rsidRPr="17CBDACA">
        <w:rPr>
          <w:sz w:val="24"/>
          <w:szCs w:val="24"/>
        </w:rPr>
        <w:t xml:space="preserve">  The </w:t>
      </w:r>
      <w:proofErr w:type="gramStart"/>
      <w:r w:rsidRPr="17CBDACA">
        <w:rPr>
          <w:sz w:val="24"/>
          <w:szCs w:val="24"/>
        </w:rPr>
        <w:t>Province</w:t>
      </w:r>
      <w:proofErr w:type="gramEnd"/>
      <w:r w:rsidRPr="17CBDACA">
        <w:rPr>
          <w:sz w:val="24"/>
          <w:szCs w:val="24"/>
        </w:rPr>
        <w:t xml:space="preserve"> may issue </w:t>
      </w:r>
      <w:r w:rsidRPr="217FFBAE">
        <w:rPr>
          <w:sz w:val="24"/>
          <w:szCs w:val="24"/>
        </w:rPr>
        <w:t>amended</w:t>
      </w:r>
      <w:r>
        <w:rPr>
          <w:sz w:val="24"/>
          <w:szCs w:val="24"/>
        </w:rPr>
        <w:t>,</w:t>
      </w:r>
      <w:r w:rsidRPr="17CBDACA">
        <w:rPr>
          <w:sz w:val="24"/>
          <w:szCs w:val="24"/>
        </w:rPr>
        <w:t xml:space="preserve"> </w:t>
      </w:r>
      <w:r w:rsidRPr="217FFBAE">
        <w:rPr>
          <w:sz w:val="24"/>
          <w:szCs w:val="24"/>
        </w:rPr>
        <w:t>updated</w:t>
      </w:r>
      <w:r w:rsidRPr="17CBDACA">
        <w:rPr>
          <w:sz w:val="24"/>
          <w:szCs w:val="24"/>
        </w:rPr>
        <w:t xml:space="preserve"> </w:t>
      </w:r>
      <w:r>
        <w:rPr>
          <w:sz w:val="24"/>
          <w:szCs w:val="24"/>
        </w:rPr>
        <w:t>and/or supplementary</w:t>
      </w:r>
      <w:r w:rsidRPr="17CBDACA">
        <w:rPr>
          <w:sz w:val="24"/>
          <w:szCs w:val="24"/>
        </w:rPr>
        <w:t xml:space="preserve"> Program Guidelines from time to time without the agreement of the Recipient provided that the changes do not impose substantial additional liability on the Recipient. The</w:t>
      </w:r>
      <w:r w:rsidRPr="217FFBAE">
        <w:rPr>
          <w:sz w:val="24"/>
          <w:szCs w:val="24"/>
        </w:rPr>
        <w:t xml:space="preserve"> </w:t>
      </w:r>
      <w:proofErr w:type="gramStart"/>
      <w:r w:rsidRPr="17CBDACA">
        <w:rPr>
          <w:sz w:val="24"/>
          <w:szCs w:val="24"/>
        </w:rPr>
        <w:t>Province</w:t>
      </w:r>
      <w:proofErr w:type="gramEnd"/>
      <w:r w:rsidRPr="17CBDACA">
        <w:rPr>
          <w:sz w:val="24"/>
          <w:szCs w:val="24"/>
        </w:rPr>
        <w:t xml:space="preserve"> shall provide any such amended and/or updated Program Guidelines to the Recipient by Notice.</w:t>
      </w:r>
    </w:p>
    <w:p w14:paraId="6621AB3D" w14:textId="77777777" w:rsidR="001346DB" w:rsidRDefault="001346DB" w:rsidP="4C85BC93">
      <w:pPr>
        <w:pStyle w:val="Heading1"/>
        <w:keepNext w:val="0"/>
        <w:widowControl w:val="0"/>
        <w:numPr>
          <w:ilvl w:val="0"/>
          <w:numId w:val="0"/>
        </w:numPr>
        <w:spacing w:line="25" w:lineRule="atLeast"/>
        <w:rPr>
          <w:sz w:val="24"/>
          <w:szCs w:val="24"/>
        </w:rPr>
      </w:pPr>
      <w:r w:rsidRPr="4C85BC93">
        <w:rPr>
          <w:sz w:val="24"/>
          <w:szCs w:val="24"/>
        </w:rPr>
        <w:t>A29.0</w:t>
      </w:r>
      <w:r>
        <w:tab/>
      </w:r>
      <w:r w:rsidRPr="4C85BC93">
        <w:rPr>
          <w:sz w:val="24"/>
          <w:szCs w:val="24"/>
        </w:rPr>
        <w:t>SURVIVAL</w:t>
      </w:r>
    </w:p>
    <w:p w14:paraId="34B32D09" w14:textId="77777777" w:rsidR="001346DB" w:rsidRDefault="001346DB" w:rsidP="4C85BC93">
      <w:pPr>
        <w:pStyle w:val="Heading2"/>
        <w:keepNext w:val="0"/>
        <w:widowControl w:val="0"/>
        <w:numPr>
          <w:ilvl w:val="1"/>
          <w:numId w:val="0"/>
        </w:numPr>
        <w:spacing w:before="0" w:line="25" w:lineRule="atLeast"/>
        <w:ind w:left="900" w:hanging="900"/>
        <w:rPr>
          <w:rFonts w:cs="Arial"/>
          <w:b/>
          <w:sz w:val="24"/>
          <w:szCs w:val="24"/>
        </w:rPr>
      </w:pPr>
    </w:p>
    <w:p w14:paraId="58D37EFF" w14:textId="77777777" w:rsidR="001346DB" w:rsidRDefault="001346DB" w:rsidP="4C85BC93">
      <w:pPr>
        <w:pStyle w:val="Heading2"/>
        <w:keepNext w:val="0"/>
        <w:widowControl w:val="0"/>
        <w:numPr>
          <w:ilvl w:val="1"/>
          <w:numId w:val="0"/>
        </w:numPr>
        <w:spacing w:before="0" w:line="25" w:lineRule="atLeast"/>
        <w:ind w:left="900" w:hanging="900"/>
        <w:rPr>
          <w:rFonts w:cs="Arial"/>
          <w:sz w:val="24"/>
          <w:szCs w:val="24"/>
        </w:rPr>
      </w:pPr>
      <w:r w:rsidRPr="4C85BC93">
        <w:rPr>
          <w:rFonts w:cs="Arial"/>
          <w:sz w:val="24"/>
          <w:szCs w:val="24"/>
        </w:rPr>
        <w:t>A29.1</w:t>
      </w:r>
      <w:r>
        <w:tab/>
      </w:r>
      <w:r w:rsidRPr="4C85BC93">
        <w:rPr>
          <w:rFonts w:cs="Arial"/>
          <w:b/>
          <w:sz w:val="24"/>
          <w:szCs w:val="24"/>
        </w:rPr>
        <w:t>Survival.</w:t>
      </w:r>
      <w:r w:rsidRPr="4C85BC93">
        <w:rPr>
          <w:rFonts w:cs="Arial"/>
          <w:sz w:val="24"/>
          <w:szCs w:val="24"/>
        </w:rPr>
        <w:t xml:space="preserve">  The following Articles and sections, and all applicable cross-referenced sections and schedules, will continue in full force and effect for a period of seven years from the date of expiry or termination of the Agreement: </w:t>
      </w:r>
      <w:r w:rsidRPr="003D387A">
        <w:rPr>
          <w:rFonts w:cs="Arial"/>
          <w:sz w:val="24"/>
          <w:szCs w:val="24"/>
        </w:rPr>
        <w:t>Article 1.0, Article 3.0, Article A1.0 and any other applicable definitions, section 2.1(a), section A4.2(d), section A4.5, section A7.1 (to the extent that the Recipient has not provided the Reports or other reports as may have been requested to the satisfaction of the Province), sections A7.2, A7.3, A7.4, A7.5, A7.6, Article A8.0, Article A9.0, section A11.2, sections A12.2, A12.3, sections A13.1, A13.2(d), (e), (f), (g) and (h), Article A15.0, Article A16.0, Article A17.0, Article A19.0, section A22.2, Article A23.0, Article A25.0, Article A26.0, Article A27.0, Article A28.0 and Article 29.0.</w:t>
      </w:r>
    </w:p>
    <w:p w14:paraId="44BBD67A" w14:textId="77777777" w:rsidR="001346DB" w:rsidRDefault="001346DB" w:rsidP="4C85BC93">
      <w:pPr>
        <w:widowControl w:val="0"/>
        <w:spacing w:line="25" w:lineRule="atLeast"/>
        <w:rPr>
          <w:sz w:val="24"/>
          <w:szCs w:val="24"/>
        </w:rPr>
      </w:pPr>
    </w:p>
    <w:p w14:paraId="751FD7FD" w14:textId="77777777" w:rsidR="001346DB" w:rsidRDefault="001346DB" w:rsidP="002F5DBF">
      <w:pPr>
        <w:spacing w:after="0" w:line="240" w:lineRule="auto"/>
        <w:rPr>
          <w:sz w:val="24"/>
          <w:szCs w:val="24"/>
          <w:lang w:val="en-US"/>
        </w:rPr>
      </w:pPr>
    </w:p>
    <w:p w14:paraId="61AE04A9" w14:textId="77777777" w:rsidR="001346DB" w:rsidRPr="001417AB" w:rsidRDefault="001346DB" w:rsidP="004E3925">
      <w:pPr>
        <w:spacing w:after="0" w:line="240" w:lineRule="auto"/>
        <w:rPr>
          <w:sz w:val="24"/>
          <w:szCs w:val="24"/>
          <w:lang w:val="en-US"/>
        </w:rPr>
      </w:pPr>
    </w:p>
    <w:p w14:paraId="6BF5BC0E" w14:textId="77777777" w:rsidR="001346DB" w:rsidRDefault="001346DB" w:rsidP="00FF64ED">
      <w:pPr>
        <w:ind w:left="720"/>
        <w:rPr>
          <w:szCs w:val="24"/>
          <w:lang w:val="en-US"/>
        </w:rPr>
      </w:pPr>
    </w:p>
    <w:p w14:paraId="4D3C5E2B" w14:textId="77777777" w:rsidR="001346DB" w:rsidRDefault="001346DB" w:rsidP="003400D8">
      <w:pPr>
        <w:widowControl w:val="0"/>
        <w:spacing w:line="25" w:lineRule="atLeast"/>
        <w:rPr>
          <w:sz w:val="24"/>
          <w:szCs w:val="24"/>
        </w:rPr>
      </w:pPr>
    </w:p>
    <w:p w14:paraId="1FF585D8" w14:textId="77777777" w:rsidR="001346DB" w:rsidRDefault="001346DB" w:rsidP="003400D8">
      <w:pPr>
        <w:widowControl w:val="0"/>
        <w:spacing w:line="25" w:lineRule="atLeast"/>
        <w:rPr>
          <w:sz w:val="24"/>
          <w:szCs w:val="24"/>
        </w:rPr>
      </w:pPr>
    </w:p>
    <w:p w14:paraId="291C6A5D" w14:textId="77777777" w:rsidR="001346DB" w:rsidRDefault="001346DB" w:rsidP="003400D8">
      <w:pPr>
        <w:widowControl w:val="0"/>
        <w:spacing w:line="25" w:lineRule="atLeast"/>
        <w:rPr>
          <w:sz w:val="24"/>
          <w:szCs w:val="24"/>
        </w:rPr>
      </w:pPr>
    </w:p>
    <w:p w14:paraId="422942C8" w14:textId="77777777" w:rsidR="001346DB" w:rsidRPr="00B150E8" w:rsidRDefault="001346DB" w:rsidP="003400D8">
      <w:pPr>
        <w:widowControl w:val="0"/>
        <w:spacing w:line="25" w:lineRule="atLeast"/>
        <w:rPr>
          <w:sz w:val="24"/>
          <w:szCs w:val="24"/>
        </w:rPr>
      </w:pPr>
    </w:p>
    <w:p w14:paraId="43F3DA0F" w14:textId="77777777" w:rsidR="001346DB" w:rsidRPr="00B150E8" w:rsidRDefault="001346DB" w:rsidP="003400D8">
      <w:pPr>
        <w:keepNext/>
        <w:keepLines/>
        <w:widowControl w:val="0"/>
        <w:spacing w:line="25" w:lineRule="atLeast"/>
        <w:jc w:val="center"/>
        <w:rPr>
          <w:b/>
          <w:sz w:val="24"/>
          <w:szCs w:val="24"/>
        </w:rPr>
      </w:pPr>
      <w:r w:rsidRPr="00B150E8">
        <w:rPr>
          <w:b/>
          <w:sz w:val="24"/>
          <w:szCs w:val="24"/>
        </w:rPr>
        <w:t>- END OF GENERAL TERMS AND CONDITIONS -</w:t>
      </w:r>
    </w:p>
    <w:p w14:paraId="7D013E66" w14:textId="77777777" w:rsidR="001346DB" w:rsidRPr="00B150E8" w:rsidRDefault="001346DB" w:rsidP="003400D8">
      <w:pPr>
        <w:spacing w:line="25" w:lineRule="atLeast"/>
        <w:rPr>
          <w:b/>
          <w:sz w:val="24"/>
          <w:szCs w:val="24"/>
        </w:rPr>
      </w:pPr>
      <w:r w:rsidRPr="00B150E8">
        <w:rPr>
          <w:b/>
          <w:sz w:val="24"/>
          <w:szCs w:val="24"/>
        </w:rPr>
        <w:br w:type="page"/>
      </w:r>
    </w:p>
    <w:p w14:paraId="33C3BDCD" w14:textId="77777777" w:rsidR="001346DB"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jc w:val="center"/>
        <w:rPr>
          <w:b/>
          <w:bCs/>
          <w:sz w:val="24"/>
          <w:szCs w:val="24"/>
        </w:rPr>
      </w:pPr>
      <w:r>
        <w:rPr>
          <w:rFonts w:eastAsia="Calibri"/>
          <w:b/>
          <w:kern w:val="24"/>
          <w:sz w:val="24"/>
          <w:szCs w:val="24"/>
        </w:rPr>
        <w:lastRenderedPageBreak/>
        <w:t>Homelessness Prevention Program</w:t>
      </w:r>
    </w:p>
    <w:p w14:paraId="775526EE" w14:textId="77777777" w:rsidR="001346DB" w:rsidRPr="009120B4"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jc w:val="center"/>
        <w:rPr>
          <w:b/>
          <w:sz w:val="24"/>
          <w:szCs w:val="24"/>
        </w:rPr>
      </w:pPr>
      <w:r w:rsidRPr="009120B4">
        <w:rPr>
          <w:b/>
          <w:bCs/>
          <w:sz w:val="24"/>
          <w:szCs w:val="24"/>
        </w:rPr>
        <w:t>SCHEDULE “B”</w:t>
      </w:r>
    </w:p>
    <w:p w14:paraId="18C360EA" w14:textId="77777777" w:rsidR="001346DB" w:rsidRPr="00B150E8" w:rsidRDefault="001346DB" w:rsidP="003400D8">
      <w:pPr>
        <w:widowControl w:val="0"/>
        <w:pBdr>
          <w:bottom w:val="single" w:sz="4" w:space="1" w:color="auto"/>
        </w:pBdr>
        <w:tabs>
          <w:tab w:val="left" w:pos="3960"/>
        </w:tabs>
        <w:spacing w:line="25" w:lineRule="atLeast"/>
        <w:jc w:val="center"/>
        <w:rPr>
          <w:b/>
          <w:sz w:val="24"/>
          <w:szCs w:val="24"/>
        </w:rPr>
      </w:pPr>
      <w:r w:rsidRPr="00B150E8">
        <w:rPr>
          <w:sz w:val="24"/>
          <w:szCs w:val="24"/>
        </w:rPr>
        <w:t> </w:t>
      </w:r>
      <w:r w:rsidRPr="00B150E8">
        <w:rPr>
          <w:b/>
          <w:sz w:val="24"/>
          <w:szCs w:val="24"/>
        </w:rPr>
        <w:t>PROJECT SPECIFIC INFORMATION AND ADDITIONAL PROVISIONS</w:t>
      </w:r>
    </w:p>
    <w:tbl>
      <w:tblPr>
        <w:tblStyle w:val="TableGrid"/>
        <w:tblW w:w="0" w:type="auto"/>
        <w:tblLook w:val="04A0" w:firstRow="1" w:lastRow="0" w:firstColumn="1" w:lastColumn="0" w:noHBand="0" w:noVBand="1"/>
      </w:tblPr>
      <w:tblGrid>
        <w:gridCol w:w="1898"/>
        <w:gridCol w:w="7452"/>
      </w:tblGrid>
      <w:tr w:rsidR="001346DB" w:rsidRPr="00B150E8" w14:paraId="3B6EEA6D" w14:textId="77777777" w:rsidTr="00CB43AE">
        <w:tc>
          <w:tcPr>
            <w:tcW w:w="1898" w:type="dxa"/>
            <w:hideMark/>
          </w:tcPr>
          <w:p w14:paraId="1A69AC94"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5" w:lineRule="atLeast"/>
              <w:rPr>
                <w:b/>
                <w:sz w:val="24"/>
                <w:szCs w:val="24"/>
              </w:rPr>
            </w:pPr>
            <w:r w:rsidRPr="00B150E8">
              <w:rPr>
                <w:b/>
                <w:sz w:val="24"/>
                <w:szCs w:val="24"/>
              </w:rPr>
              <w:t>Maximum Funds</w:t>
            </w:r>
          </w:p>
        </w:tc>
        <w:tc>
          <w:tcPr>
            <w:tcW w:w="7452" w:type="dxa"/>
            <w:hideMark/>
          </w:tcPr>
          <w:p w14:paraId="630E6CC0"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5" w:lineRule="atLeast"/>
              <w:rPr>
                <w:sz w:val="24"/>
                <w:szCs w:val="24"/>
              </w:rPr>
            </w:pPr>
            <w:r>
              <w:rPr>
                <w:sz w:val="24"/>
                <w:szCs w:val="24"/>
              </w:rPr>
              <w:t xml:space="preserve">For each Funding Year, the amount of the Annual Funding Allocation </w:t>
            </w:r>
          </w:p>
        </w:tc>
      </w:tr>
      <w:tr w:rsidR="001346DB" w:rsidRPr="00B150E8" w14:paraId="396085B3" w14:textId="77777777" w:rsidTr="00CB43AE">
        <w:tc>
          <w:tcPr>
            <w:tcW w:w="1898" w:type="dxa"/>
            <w:hideMark/>
          </w:tcPr>
          <w:p w14:paraId="292427EC"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5" w:lineRule="atLeast"/>
              <w:rPr>
                <w:b/>
                <w:sz w:val="24"/>
                <w:szCs w:val="24"/>
              </w:rPr>
            </w:pPr>
            <w:r w:rsidRPr="00B150E8">
              <w:rPr>
                <w:b/>
                <w:sz w:val="24"/>
                <w:szCs w:val="24"/>
              </w:rPr>
              <w:t>Pro</w:t>
            </w:r>
            <w:r>
              <w:rPr>
                <w:b/>
                <w:sz w:val="24"/>
                <w:szCs w:val="24"/>
              </w:rPr>
              <w:t>gram</w:t>
            </w:r>
            <w:r w:rsidRPr="00B150E8">
              <w:rPr>
                <w:b/>
                <w:sz w:val="24"/>
                <w:szCs w:val="24"/>
              </w:rPr>
              <w:t xml:space="preserve"> End Date</w:t>
            </w:r>
          </w:p>
        </w:tc>
        <w:tc>
          <w:tcPr>
            <w:tcW w:w="7452" w:type="dxa"/>
            <w:hideMark/>
          </w:tcPr>
          <w:p w14:paraId="6B1C57C8" w14:textId="77777777" w:rsidR="001346DB" w:rsidRPr="00B150E8" w:rsidRDefault="001346DB" w:rsidP="005352A2">
            <w:pPr>
              <w:pStyle w:val="CommentText"/>
              <w:rPr>
                <w:sz w:val="24"/>
                <w:szCs w:val="24"/>
              </w:rPr>
            </w:pPr>
            <w:r w:rsidRPr="007B172B">
              <w:rPr>
                <w:sz w:val="24"/>
                <w:szCs w:val="24"/>
              </w:rPr>
              <w:t xml:space="preserve">Subject to termination rights in Article A11.0, A12.0 and A13.0 of the Agreement, the date indicated in a Notice provided by the Province to the Recipient as being the </w:t>
            </w:r>
            <w:r>
              <w:rPr>
                <w:sz w:val="24"/>
                <w:szCs w:val="24"/>
              </w:rPr>
              <w:t xml:space="preserve">Program End Date. </w:t>
            </w:r>
          </w:p>
        </w:tc>
      </w:tr>
      <w:tr w:rsidR="001346DB" w:rsidRPr="00B150E8" w14:paraId="041D9C5C" w14:textId="77777777" w:rsidTr="00CB43AE">
        <w:tc>
          <w:tcPr>
            <w:tcW w:w="1898" w:type="dxa"/>
            <w:hideMark/>
          </w:tcPr>
          <w:p w14:paraId="46F5E930"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5" w:lineRule="atLeast"/>
              <w:rPr>
                <w:b/>
                <w:sz w:val="24"/>
                <w:szCs w:val="24"/>
              </w:rPr>
            </w:pPr>
            <w:r w:rsidRPr="00B150E8">
              <w:rPr>
                <w:b/>
                <w:sz w:val="24"/>
                <w:szCs w:val="24"/>
              </w:rPr>
              <w:t xml:space="preserve">Insurance </w:t>
            </w:r>
          </w:p>
        </w:tc>
        <w:tc>
          <w:tcPr>
            <w:tcW w:w="7452" w:type="dxa"/>
            <w:hideMark/>
          </w:tcPr>
          <w:p w14:paraId="62FFA303"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5" w:lineRule="atLeast"/>
              <w:rPr>
                <w:sz w:val="24"/>
                <w:szCs w:val="24"/>
              </w:rPr>
            </w:pPr>
            <w:r w:rsidRPr="00B150E8">
              <w:rPr>
                <w:sz w:val="24"/>
                <w:szCs w:val="24"/>
              </w:rPr>
              <w:t>$ 2,000,000</w:t>
            </w:r>
          </w:p>
        </w:tc>
      </w:tr>
      <w:tr w:rsidR="001346DB" w:rsidRPr="00B150E8" w14:paraId="00454D0C" w14:textId="77777777" w:rsidTr="00CB43AE">
        <w:tc>
          <w:tcPr>
            <w:tcW w:w="1898" w:type="dxa"/>
            <w:hideMark/>
          </w:tcPr>
          <w:p w14:paraId="7F0428F8"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5" w:lineRule="atLeast"/>
              <w:rPr>
                <w:b/>
                <w:sz w:val="24"/>
                <w:szCs w:val="24"/>
              </w:rPr>
            </w:pPr>
            <w:r w:rsidRPr="00B150E8">
              <w:rPr>
                <w:b/>
                <w:sz w:val="24"/>
                <w:szCs w:val="24"/>
              </w:rPr>
              <w:t>Contact information for the purposes of Notice to the Province</w:t>
            </w:r>
          </w:p>
          <w:p w14:paraId="5DA4B119"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5" w:lineRule="atLeast"/>
              <w:rPr>
                <w:b/>
                <w:sz w:val="24"/>
                <w:szCs w:val="24"/>
              </w:rPr>
            </w:pPr>
          </w:p>
        </w:tc>
        <w:tc>
          <w:tcPr>
            <w:tcW w:w="7452" w:type="dxa"/>
          </w:tcPr>
          <w:p w14:paraId="122AE16E" w14:textId="77777777" w:rsidR="001346DB" w:rsidRPr="008E05CF"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sz w:val="24"/>
                <w:szCs w:val="24"/>
              </w:rPr>
            </w:pPr>
            <w:r w:rsidRPr="00B150E8">
              <w:rPr>
                <w:b/>
                <w:sz w:val="24"/>
                <w:szCs w:val="24"/>
              </w:rPr>
              <w:t>Position:</w:t>
            </w:r>
            <w:r>
              <w:rPr>
                <w:b/>
                <w:sz w:val="24"/>
                <w:szCs w:val="24"/>
              </w:rPr>
              <w:t xml:space="preserve"> </w:t>
            </w:r>
            <w:r>
              <w:rPr>
                <w:bCs/>
                <w:sz w:val="24"/>
                <w:szCs w:val="24"/>
              </w:rPr>
              <w:t>Director, Housing Programs Branch, Ministry of Municipal Affairs and Housing</w:t>
            </w:r>
            <w:r w:rsidRPr="00B150E8">
              <w:rPr>
                <w:b/>
                <w:sz w:val="24"/>
                <w:szCs w:val="24"/>
              </w:rPr>
              <w:br/>
            </w:r>
            <w:r w:rsidRPr="00B150E8">
              <w:rPr>
                <w:b/>
                <w:sz w:val="24"/>
                <w:szCs w:val="24"/>
              </w:rPr>
              <w:br/>
              <w:t>Address:</w:t>
            </w:r>
            <w:r>
              <w:rPr>
                <w:b/>
                <w:sz w:val="24"/>
                <w:szCs w:val="24"/>
              </w:rPr>
              <w:t xml:space="preserve"> </w:t>
            </w:r>
            <w:r>
              <w:rPr>
                <w:bCs/>
                <w:sz w:val="24"/>
                <w:szCs w:val="24"/>
              </w:rPr>
              <w:t>777 Bay Street, 14</w:t>
            </w:r>
            <w:r w:rsidRPr="008E05CF">
              <w:rPr>
                <w:sz w:val="24"/>
                <w:szCs w:val="24"/>
                <w:vertAlign w:val="superscript"/>
              </w:rPr>
              <w:t>th</w:t>
            </w:r>
            <w:r>
              <w:rPr>
                <w:bCs/>
                <w:sz w:val="24"/>
                <w:szCs w:val="24"/>
              </w:rPr>
              <w:t xml:space="preserve"> Floor, Toronto, ON M7A 2J3</w:t>
            </w:r>
          </w:p>
          <w:p w14:paraId="1216E82B"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b/>
                <w:sz w:val="24"/>
                <w:szCs w:val="24"/>
              </w:rPr>
            </w:pPr>
            <w:r w:rsidRPr="00B150E8">
              <w:rPr>
                <w:b/>
                <w:sz w:val="24"/>
                <w:szCs w:val="24"/>
              </w:rPr>
              <w:t>Fax:</w:t>
            </w:r>
          </w:p>
          <w:p w14:paraId="13D57DBC"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sz w:val="24"/>
                <w:szCs w:val="24"/>
              </w:rPr>
            </w:pPr>
            <w:r w:rsidRPr="00B150E8">
              <w:rPr>
                <w:b/>
                <w:sz w:val="24"/>
                <w:szCs w:val="24"/>
              </w:rPr>
              <w:t>Email:</w:t>
            </w:r>
            <w:r>
              <w:rPr>
                <w:b/>
                <w:sz w:val="24"/>
                <w:szCs w:val="24"/>
              </w:rPr>
              <w:t xml:space="preserve"> </w:t>
            </w:r>
            <w:r w:rsidRPr="008E05CF">
              <w:rPr>
                <w:sz w:val="24"/>
                <w:szCs w:val="24"/>
              </w:rPr>
              <w:t>Sebastian.Franks@ontario.ca</w:t>
            </w:r>
            <w:r w:rsidRPr="000A4EED">
              <w:rPr>
                <w:bCs/>
                <w:sz w:val="24"/>
                <w:szCs w:val="24"/>
              </w:rPr>
              <w:br/>
            </w:r>
          </w:p>
        </w:tc>
      </w:tr>
      <w:tr w:rsidR="001346DB" w:rsidRPr="00B150E8" w14:paraId="0933471E" w14:textId="77777777" w:rsidTr="00CB43AE">
        <w:tc>
          <w:tcPr>
            <w:tcW w:w="1898" w:type="dxa"/>
            <w:hideMark/>
          </w:tcPr>
          <w:p w14:paraId="7DA97E3A"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5" w:lineRule="atLeast"/>
              <w:rPr>
                <w:b/>
                <w:sz w:val="24"/>
                <w:szCs w:val="24"/>
              </w:rPr>
            </w:pPr>
            <w:r w:rsidRPr="00B150E8">
              <w:rPr>
                <w:b/>
                <w:sz w:val="24"/>
                <w:szCs w:val="24"/>
              </w:rPr>
              <w:t>Contact information for the purposes of Notice to the Recipient</w:t>
            </w:r>
          </w:p>
          <w:p w14:paraId="6A5C721A"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5" w:lineRule="atLeast"/>
              <w:rPr>
                <w:b/>
                <w:sz w:val="24"/>
                <w:szCs w:val="24"/>
              </w:rPr>
            </w:pPr>
          </w:p>
        </w:tc>
        <w:tc>
          <w:tcPr>
            <w:tcW w:w="7452" w:type="dxa"/>
          </w:tcPr>
          <w:p w14:paraId="77924168" w14:textId="2C138EE2"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b/>
                <w:sz w:val="24"/>
                <w:szCs w:val="24"/>
              </w:rPr>
            </w:pPr>
            <w:r w:rsidRPr="00B150E8">
              <w:rPr>
                <w:b/>
                <w:sz w:val="24"/>
                <w:szCs w:val="24"/>
              </w:rPr>
              <w:t>Position:</w:t>
            </w:r>
            <w:r w:rsidR="00DD632F">
              <w:rPr>
                <w:b/>
                <w:sz w:val="24"/>
                <w:szCs w:val="24"/>
              </w:rPr>
              <w:t xml:space="preserve"> </w:t>
            </w:r>
            <w:r w:rsidR="000C782A" w:rsidRPr="000C782A">
              <w:rPr>
                <w:bCs/>
                <w:sz w:val="24"/>
                <w:szCs w:val="24"/>
              </w:rPr>
              <w:t>County Clerk</w:t>
            </w:r>
            <w:r w:rsidRPr="00B150E8">
              <w:rPr>
                <w:b/>
                <w:sz w:val="24"/>
                <w:szCs w:val="24"/>
              </w:rPr>
              <w:br/>
            </w:r>
            <w:r w:rsidRPr="00B150E8">
              <w:rPr>
                <w:b/>
                <w:sz w:val="24"/>
                <w:szCs w:val="24"/>
              </w:rPr>
              <w:br/>
              <w:t>Address:</w:t>
            </w:r>
            <w:r w:rsidR="00DD632F">
              <w:rPr>
                <w:b/>
                <w:sz w:val="24"/>
                <w:szCs w:val="24"/>
              </w:rPr>
              <w:t xml:space="preserve"> </w:t>
            </w:r>
            <w:r w:rsidR="000C782A" w:rsidRPr="000C782A">
              <w:rPr>
                <w:bCs/>
                <w:sz w:val="24"/>
                <w:szCs w:val="24"/>
              </w:rPr>
              <w:t>595 9</w:t>
            </w:r>
            <w:r w:rsidR="000C782A" w:rsidRPr="000C782A">
              <w:rPr>
                <w:bCs/>
                <w:sz w:val="24"/>
                <w:szCs w:val="24"/>
                <w:vertAlign w:val="superscript"/>
              </w:rPr>
              <w:t>th</w:t>
            </w:r>
            <w:r w:rsidR="000C782A" w:rsidRPr="000C782A">
              <w:rPr>
                <w:bCs/>
                <w:sz w:val="24"/>
                <w:szCs w:val="24"/>
              </w:rPr>
              <w:t xml:space="preserve"> Avenue East, Owen Sound, </w:t>
            </w:r>
            <w:proofErr w:type="gramStart"/>
            <w:r w:rsidR="000C782A" w:rsidRPr="000C782A">
              <w:rPr>
                <w:bCs/>
                <w:sz w:val="24"/>
                <w:szCs w:val="24"/>
              </w:rPr>
              <w:t>O</w:t>
            </w:r>
            <w:r w:rsidR="000C782A">
              <w:rPr>
                <w:bCs/>
                <w:sz w:val="24"/>
                <w:szCs w:val="24"/>
              </w:rPr>
              <w:t>N</w:t>
            </w:r>
            <w:r w:rsidR="000C782A" w:rsidRPr="000C782A">
              <w:rPr>
                <w:bCs/>
                <w:sz w:val="24"/>
                <w:szCs w:val="24"/>
              </w:rPr>
              <w:t xml:space="preserve">  N</w:t>
            </w:r>
            <w:proofErr w:type="gramEnd"/>
            <w:r w:rsidR="000C782A" w:rsidRPr="000C782A">
              <w:rPr>
                <w:bCs/>
                <w:sz w:val="24"/>
                <w:szCs w:val="24"/>
              </w:rPr>
              <w:t>4K 3E3</w:t>
            </w:r>
          </w:p>
          <w:p w14:paraId="40E43D8C" w14:textId="58A9822A"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b/>
                <w:sz w:val="24"/>
                <w:szCs w:val="24"/>
              </w:rPr>
            </w:pPr>
            <w:r w:rsidRPr="00B150E8">
              <w:rPr>
                <w:b/>
                <w:sz w:val="24"/>
                <w:szCs w:val="24"/>
              </w:rPr>
              <w:t>Fax:</w:t>
            </w:r>
            <w:r w:rsidR="00DD632F">
              <w:rPr>
                <w:b/>
                <w:sz w:val="24"/>
                <w:szCs w:val="24"/>
              </w:rPr>
              <w:t xml:space="preserve"> </w:t>
            </w:r>
            <w:r w:rsidR="000C782A" w:rsidRPr="000C782A">
              <w:rPr>
                <w:bCs/>
                <w:sz w:val="24"/>
                <w:szCs w:val="24"/>
              </w:rPr>
              <w:t>519-376-8998</w:t>
            </w:r>
          </w:p>
          <w:p w14:paraId="0F1A0CFD" w14:textId="36AFBC98"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sz w:val="24"/>
                <w:szCs w:val="24"/>
              </w:rPr>
            </w:pPr>
            <w:r w:rsidRPr="00B150E8">
              <w:rPr>
                <w:b/>
                <w:sz w:val="24"/>
                <w:szCs w:val="24"/>
              </w:rPr>
              <w:t>Email:</w:t>
            </w:r>
            <w:r w:rsidR="00DD632F">
              <w:rPr>
                <w:b/>
                <w:sz w:val="24"/>
                <w:szCs w:val="24"/>
              </w:rPr>
              <w:t xml:space="preserve"> </w:t>
            </w:r>
            <w:hyperlink r:id="rId11" w:history="1">
              <w:r w:rsidR="000C782A" w:rsidRPr="000C782A">
                <w:rPr>
                  <w:rStyle w:val="Hyperlink"/>
                  <w:bCs/>
                  <w:sz w:val="24"/>
                  <w:szCs w:val="24"/>
                </w:rPr>
                <w:t>countyclerk@grey.ca</w:t>
              </w:r>
            </w:hyperlink>
            <w:r w:rsidR="000C782A">
              <w:rPr>
                <w:b/>
                <w:sz w:val="24"/>
                <w:szCs w:val="24"/>
              </w:rPr>
              <w:t xml:space="preserve"> </w:t>
            </w:r>
          </w:p>
          <w:p w14:paraId="7570F350" w14:textId="77777777" w:rsidR="001346DB" w:rsidRPr="00B150E8" w:rsidRDefault="001346DB" w:rsidP="003400D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rFonts w:ascii="Arial" w:hAnsi="Arial" w:cs="Arial"/>
              </w:rPr>
            </w:pPr>
          </w:p>
        </w:tc>
      </w:tr>
      <w:tr w:rsidR="001346DB" w:rsidRPr="00B150E8" w14:paraId="5FFE3CA7" w14:textId="77777777" w:rsidTr="00CB43AE">
        <w:tc>
          <w:tcPr>
            <w:tcW w:w="1898" w:type="dxa"/>
          </w:tcPr>
          <w:p w14:paraId="0F3BF18A" w14:textId="77777777" w:rsidR="001346DB" w:rsidRPr="00B150E8" w:rsidDel="00000E4F"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5" w:lineRule="atLeast"/>
              <w:rPr>
                <w:b/>
                <w:sz w:val="24"/>
                <w:szCs w:val="24"/>
              </w:rPr>
            </w:pPr>
            <w:r w:rsidRPr="00B150E8">
              <w:rPr>
                <w:b/>
                <w:sz w:val="24"/>
                <w:szCs w:val="24"/>
              </w:rPr>
              <w:t xml:space="preserve">Contact information for the senior financial person in the Recipient organization (e.g., CFO, CAO) – to respond as required to requests from the </w:t>
            </w:r>
            <w:proofErr w:type="gramStart"/>
            <w:r w:rsidRPr="00B150E8">
              <w:rPr>
                <w:b/>
                <w:sz w:val="24"/>
                <w:szCs w:val="24"/>
              </w:rPr>
              <w:t>Province</w:t>
            </w:r>
            <w:proofErr w:type="gramEnd"/>
            <w:r w:rsidRPr="00B150E8">
              <w:rPr>
                <w:b/>
                <w:sz w:val="24"/>
                <w:szCs w:val="24"/>
              </w:rPr>
              <w:t xml:space="preserve"> related to the Agreement </w:t>
            </w:r>
          </w:p>
        </w:tc>
        <w:tc>
          <w:tcPr>
            <w:tcW w:w="7452" w:type="dxa"/>
          </w:tcPr>
          <w:p w14:paraId="09ADF1FC" w14:textId="756773B6"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b/>
                <w:sz w:val="24"/>
                <w:szCs w:val="24"/>
              </w:rPr>
            </w:pPr>
            <w:r w:rsidRPr="00B150E8">
              <w:rPr>
                <w:b/>
                <w:sz w:val="24"/>
                <w:szCs w:val="24"/>
              </w:rPr>
              <w:t>Position:</w:t>
            </w:r>
            <w:r w:rsidR="00DD632F">
              <w:rPr>
                <w:b/>
                <w:sz w:val="24"/>
                <w:szCs w:val="24"/>
              </w:rPr>
              <w:t xml:space="preserve"> </w:t>
            </w:r>
            <w:r w:rsidR="000C782A" w:rsidRPr="000C782A">
              <w:rPr>
                <w:bCs/>
                <w:sz w:val="24"/>
                <w:szCs w:val="24"/>
              </w:rPr>
              <w:t>Director of Finance</w:t>
            </w:r>
          </w:p>
          <w:p w14:paraId="71290285" w14:textId="77777777" w:rsidR="001346DB"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b/>
                <w:sz w:val="24"/>
                <w:szCs w:val="24"/>
              </w:rPr>
            </w:pPr>
          </w:p>
          <w:p w14:paraId="4D52AE70" w14:textId="77777777" w:rsidR="001346DB"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b/>
                <w:sz w:val="24"/>
                <w:szCs w:val="24"/>
              </w:rPr>
            </w:pPr>
          </w:p>
          <w:p w14:paraId="77FADDEB" w14:textId="08717E1B" w:rsidR="001346DB" w:rsidRPr="000C782A"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bCs/>
                <w:sz w:val="24"/>
                <w:szCs w:val="24"/>
              </w:rPr>
            </w:pPr>
            <w:r w:rsidRPr="00B150E8">
              <w:rPr>
                <w:b/>
                <w:sz w:val="24"/>
                <w:szCs w:val="24"/>
              </w:rPr>
              <w:t>Address:</w:t>
            </w:r>
            <w:r w:rsidR="000C782A">
              <w:rPr>
                <w:b/>
                <w:sz w:val="24"/>
                <w:szCs w:val="24"/>
              </w:rPr>
              <w:t xml:space="preserve"> </w:t>
            </w:r>
            <w:r w:rsidR="000C782A" w:rsidRPr="000C782A">
              <w:rPr>
                <w:bCs/>
                <w:sz w:val="24"/>
                <w:szCs w:val="24"/>
              </w:rPr>
              <w:t xml:space="preserve">595 9th Avenue East, Owen Sound, </w:t>
            </w:r>
            <w:proofErr w:type="gramStart"/>
            <w:r w:rsidR="000C782A" w:rsidRPr="000C782A">
              <w:rPr>
                <w:bCs/>
                <w:sz w:val="24"/>
                <w:szCs w:val="24"/>
              </w:rPr>
              <w:t>ON  N</w:t>
            </w:r>
            <w:proofErr w:type="gramEnd"/>
            <w:r w:rsidR="000C782A" w:rsidRPr="000C782A">
              <w:rPr>
                <w:bCs/>
                <w:sz w:val="24"/>
                <w:szCs w:val="24"/>
              </w:rPr>
              <w:t>4K 3E3</w:t>
            </w:r>
          </w:p>
          <w:p w14:paraId="6E207B67" w14:textId="0D9E7D49"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b/>
                <w:sz w:val="24"/>
                <w:szCs w:val="24"/>
              </w:rPr>
            </w:pPr>
            <w:r w:rsidRPr="00B150E8">
              <w:rPr>
                <w:b/>
                <w:sz w:val="24"/>
                <w:szCs w:val="24"/>
              </w:rPr>
              <w:t>Fax:</w:t>
            </w:r>
            <w:r w:rsidR="000C782A">
              <w:rPr>
                <w:b/>
                <w:sz w:val="24"/>
                <w:szCs w:val="24"/>
              </w:rPr>
              <w:t xml:space="preserve"> </w:t>
            </w:r>
            <w:r w:rsidR="000C782A" w:rsidRPr="000C782A">
              <w:rPr>
                <w:bCs/>
                <w:sz w:val="24"/>
                <w:szCs w:val="24"/>
              </w:rPr>
              <w:t>519-376-8998</w:t>
            </w:r>
          </w:p>
          <w:p w14:paraId="6F2B0225" w14:textId="50163BB1"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rPr>
                <w:sz w:val="24"/>
                <w:szCs w:val="24"/>
              </w:rPr>
            </w:pPr>
            <w:r w:rsidRPr="00B150E8">
              <w:rPr>
                <w:b/>
                <w:sz w:val="24"/>
                <w:szCs w:val="24"/>
              </w:rPr>
              <w:t>Email:</w:t>
            </w:r>
            <w:r w:rsidR="000C782A">
              <w:rPr>
                <w:b/>
                <w:sz w:val="24"/>
                <w:szCs w:val="24"/>
              </w:rPr>
              <w:t xml:space="preserve"> </w:t>
            </w:r>
            <w:hyperlink r:id="rId12" w:history="1">
              <w:r w:rsidR="000C782A" w:rsidRPr="000C782A">
                <w:rPr>
                  <w:rStyle w:val="Hyperlink"/>
                  <w:bCs/>
                  <w:sz w:val="24"/>
                  <w:szCs w:val="24"/>
                </w:rPr>
                <w:t>marylou.spicer@grey.ca</w:t>
              </w:r>
            </w:hyperlink>
            <w:r w:rsidR="000C782A">
              <w:rPr>
                <w:b/>
                <w:sz w:val="24"/>
                <w:szCs w:val="24"/>
              </w:rPr>
              <w:t xml:space="preserve"> </w:t>
            </w:r>
          </w:p>
        </w:tc>
      </w:tr>
    </w:tbl>
    <w:p w14:paraId="3769AC35" w14:textId="77777777" w:rsidR="001346DB" w:rsidRPr="00B150E8" w:rsidRDefault="001346DB" w:rsidP="003400D8">
      <w:pPr>
        <w:widowControl w:val="0"/>
        <w:tabs>
          <w:tab w:val="left" w:pos="3960"/>
        </w:tabs>
        <w:spacing w:line="25" w:lineRule="atLeast"/>
        <w:rPr>
          <w:sz w:val="24"/>
          <w:szCs w:val="24"/>
          <w:u w:val="single"/>
        </w:rPr>
      </w:pPr>
    </w:p>
    <w:p w14:paraId="6C00496A" w14:textId="77777777" w:rsidR="001346DB" w:rsidRPr="00B150E8" w:rsidRDefault="001346DB" w:rsidP="003400D8">
      <w:pPr>
        <w:widowControl w:val="0"/>
        <w:tabs>
          <w:tab w:val="left" w:pos="3960"/>
        </w:tabs>
        <w:spacing w:line="25" w:lineRule="atLeast"/>
        <w:rPr>
          <w:sz w:val="24"/>
          <w:szCs w:val="24"/>
        </w:rPr>
      </w:pPr>
    </w:p>
    <w:p w14:paraId="620D5161" w14:textId="77777777" w:rsidR="001346DB" w:rsidRPr="00C10FA4" w:rsidRDefault="001346DB" w:rsidP="00C10FA4">
      <w:pPr>
        <w:widowControl w:val="0"/>
        <w:tabs>
          <w:tab w:val="left" w:pos="3960"/>
        </w:tabs>
        <w:spacing w:after="0"/>
        <w:rPr>
          <w:sz w:val="24"/>
          <w:szCs w:val="24"/>
        </w:rPr>
      </w:pPr>
      <w:r w:rsidRPr="00C10FA4">
        <w:rPr>
          <w:b/>
          <w:sz w:val="24"/>
          <w:szCs w:val="24"/>
          <w:u w:val="single"/>
        </w:rPr>
        <w:lastRenderedPageBreak/>
        <w:t>Additional Provisions</w:t>
      </w:r>
      <w:r w:rsidRPr="00C10FA4">
        <w:rPr>
          <w:sz w:val="24"/>
          <w:szCs w:val="24"/>
        </w:rPr>
        <w:t>:</w:t>
      </w:r>
    </w:p>
    <w:p w14:paraId="33F7E967" w14:textId="77777777" w:rsidR="001346DB" w:rsidRPr="00C10FA4" w:rsidRDefault="001346DB" w:rsidP="00C10FA4">
      <w:pPr>
        <w:widowControl w:val="0"/>
        <w:tabs>
          <w:tab w:val="left" w:pos="3960"/>
        </w:tabs>
        <w:spacing w:after="0"/>
        <w:rPr>
          <w:sz w:val="24"/>
          <w:szCs w:val="24"/>
          <w:u w:val="single"/>
        </w:rPr>
      </w:pPr>
    </w:p>
    <w:p w14:paraId="48C1F53A" w14:textId="77777777" w:rsidR="001346DB" w:rsidRPr="00C10FA4" w:rsidRDefault="001346DB" w:rsidP="00C10FA4">
      <w:pPr>
        <w:widowControl w:val="0"/>
        <w:tabs>
          <w:tab w:val="left" w:pos="720"/>
          <w:tab w:val="left" w:pos="3960"/>
        </w:tabs>
        <w:spacing w:after="0"/>
        <w:rPr>
          <w:sz w:val="24"/>
          <w:szCs w:val="24"/>
        </w:rPr>
      </w:pPr>
      <w:r w:rsidRPr="00C10FA4">
        <w:rPr>
          <w:sz w:val="24"/>
          <w:szCs w:val="24"/>
        </w:rPr>
        <w:t>1.</w:t>
      </w:r>
      <w:r>
        <w:tab/>
      </w:r>
      <w:r w:rsidRPr="00C10FA4">
        <w:rPr>
          <w:sz w:val="24"/>
          <w:szCs w:val="24"/>
        </w:rPr>
        <w:t xml:space="preserve">The following </w:t>
      </w:r>
      <w:r w:rsidRPr="4C85BC93">
        <w:rPr>
          <w:sz w:val="24"/>
          <w:szCs w:val="24"/>
        </w:rPr>
        <w:t>provisions are</w:t>
      </w:r>
      <w:r w:rsidRPr="00C10FA4">
        <w:rPr>
          <w:sz w:val="24"/>
          <w:szCs w:val="24"/>
        </w:rPr>
        <w:t xml:space="preserve"> added as Additional Provisions.</w:t>
      </w:r>
    </w:p>
    <w:p w14:paraId="53E97F9F" w14:textId="77777777" w:rsidR="001346DB" w:rsidRPr="00C10FA4" w:rsidRDefault="001346DB" w:rsidP="00C10FA4">
      <w:pPr>
        <w:widowControl w:val="0"/>
        <w:tabs>
          <w:tab w:val="left" w:pos="720"/>
          <w:tab w:val="left" w:pos="3960"/>
        </w:tabs>
        <w:spacing w:after="0"/>
        <w:rPr>
          <w:sz w:val="24"/>
          <w:szCs w:val="24"/>
        </w:rPr>
      </w:pPr>
    </w:p>
    <w:p w14:paraId="3FD1D087" w14:textId="77777777" w:rsidR="001346DB" w:rsidRDefault="001346DB" w:rsidP="006B197E">
      <w:pPr>
        <w:widowControl w:val="0"/>
        <w:tabs>
          <w:tab w:val="left" w:pos="720"/>
          <w:tab w:val="left" w:pos="3960"/>
        </w:tabs>
        <w:spacing w:after="0"/>
        <w:rPr>
          <w:b/>
          <w:sz w:val="24"/>
          <w:szCs w:val="24"/>
        </w:rPr>
      </w:pPr>
      <w:r w:rsidRPr="00880036">
        <w:rPr>
          <w:b/>
          <w:sz w:val="24"/>
          <w:szCs w:val="24"/>
        </w:rPr>
        <w:t>30.0</w:t>
      </w:r>
      <w:r w:rsidRPr="00880036">
        <w:rPr>
          <w:b/>
        </w:rPr>
        <w:tab/>
      </w:r>
      <w:r w:rsidRPr="00E86C21">
        <w:rPr>
          <w:b/>
          <w:bCs/>
          <w:sz w:val="24"/>
          <w:szCs w:val="24"/>
        </w:rPr>
        <w:t xml:space="preserve">PROGRAM OVER </w:t>
      </w:r>
      <w:r w:rsidRPr="00880036">
        <w:rPr>
          <w:b/>
          <w:bCs/>
          <w:sz w:val="24"/>
          <w:szCs w:val="24"/>
        </w:rPr>
        <w:t>BUDGE</w:t>
      </w:r>
      <w:r>
        <w:rPr>
          <w:b/>
          <w:bCs/>
          <w:sz w:val="24"/>
          <w:szCs w:val="24"/>
        </w:rPr>
        <w:t>T</w:t>
      </w:r>
    </w:p>
    <w:p w14:paraId="6F3995BE" w14:textId="77777777" w:rsidR="001346DB" w:rsidRDefault="001346DB" w:rsidP="006B197E">
      <w:pPr>
        <w:widowControl w:val="0"/>
        <w:tabs>
          <w:tab w:val="left" w:pos="720"/>
          <w:tab w:val="left" w:pos="3960"/>
        </w:tabs>
        <w:spacing w:after="0"/>
        <w:rPr>
          <w:b/>
          <w:sz w:val="24"/>
          <w:szCs w:val="24"/>
        </w:rPr>
      </w:pPr>
    </w:p>
    <w:p w14:paraId="0F329DE7" w14:textId="77777777" w:rsidR="001346DB" w:rsidRDefault="001346DB" w:rsidP="006B197E">
      <w:pPr>
        <w:widowControl w:val="0"/>
        <w:tabs>
          <w:tab w:val="left" w:pos="720"/>
          <w:tab w:val="left" w:pos="3960"/>
        </w:tabs>
        <w:spacing w:after="0"/>
        <w:rPr>
          <w:sz w:val="24"/>
          <w:szCs w:val="24"/>
        </w:rPr>
      </w:pPr>
      <w:r w:rsidRPr="4C85BC93">
        <w:rPr>
          <w:sz w:val="24"/>
          <w:szCs w:val="24"/>
        </w:rPr>
        <w:t>30</w:t>
      </w:r>
      <w:r w:rsidRPr="00CF762C">
        <w:rPr>
          <w:bCs/>
          <w:sz w:val="24"/>
          <w:szCs w:val="24"/>
        </w:rPr>
        <w:t>.1</w:t>
      </w:r>
      <w:r w:rsidRPr="006B197E">
        <w:rPr>
          <w:b/>
          <w:sz w:val="24"/>
          <w:szCs w:val="24"/>
        </w:rPr>
        <w:t xml:space="preserve"> </w:t>
      </w:r>
      <w:r w:rsidRPr="006B197E">
        <w:rPr>
          <w:b/>
          <w:bCs/>
          <w:sz w:val="24"/>
          <w:szCs w:val="24"/>
        </w:rPr>
        <w:t>Program Over Budget</w:t>
      </w:r>
      <w:r w:rsidRPr="006B197E">
        <w:rPr>
          <w:sz w:val="24"/>
          <w:szCs w:val="24"/>
        </w:rPr>
        <w:t xml:space="preserve">.  The Recipient acknowledges that should Program expenses exceed the amount of the Funds, the Province is not responsible for any additional funding and the Recipient undertakes to incur all further costs necessary to carry out the Program. </w:t>
      </w:r>
    </w:p>
    <w:p w14:paraId="23E04E68" w14:textId="77777777" w:rsidR="001346DB" w:rsidRDefault="001346DB" w:rsidP="4C85BC93">
      <w:pPr>
        <w:widowControl w:val="0"/>
        <w:tabs>
          <w:tab w:val="left" w:pos="720"/>
          <w:tab w:val="left" w:pos="3960"/>
        </w:tabs>
        <w:spacing w:after="0"/>
        <w:rPr>
          <w:sz w:val="24"/>
          <w:szCs w:val="24"/>
        </w:rPr>
      </w:pPr>
    </w:p>
    <w:p w14:paraId="6F2CBB0E" w14:textId="77777777" w:rsidR="001346DB" w:rsidRPr="00880036" w:rsidRDefault="001346DB" w:rsidP="4C85BC93">
      <w:pPr>
        <w:widowControl w:val="0"/>
        <w:tabs>
          <w:tab w:val="left" w:pos="720"/>
          <w:tab w:val="left" w:pos="3960"/>
        </w:tabs>
        <w:spacing w:after="0"/>
        <w:rPr>
          <w:b/>
          <w:bCs/>
          <w:sz w:val="24"/>
          <w:szCs w:val="24"/>
        </w:rPr>
      </w:pPr>
      <w:r w:rsidRPr="00880036">
        <w:rPr>
          <w:b/>
          <w:bCs/>
          <w:sz w:val="24"/>
          <w:szCs w:val="24"/>
        </w:rPr>
        <w:t>31.0 BY-NAME LISTS</w:t>
      </w:r>
    </w:p>
    <w:p w14:paraId="2210E8AC" w14:textId="77777777" w:rsidR="001346DB" w:rsidRDefault="001346DB" w:rsidP="4C85BC93">
      <w:pPr>
        <w:widowControl w:val="0"/>
        <w:tabs>
          <w:tab w:val="left" w:pos="720"/>
          <w:tab w:val="left" w:pos="3960"/>
        </w:tabs>
        <w:spacing w:after="0"/>
        <w:rPr>
          <w:sz w:val="24"/>
          <w:szCs w:val="24"/>
        </w:rPr>
      </w:pPr>
    </w:p>
    <w:p w14:paraId="7DBAC734" w14:textId="77777777" w:rsidR="001346DB" w:rsidRPr="00C10FA4" w:rsidRDefault="001346DB" w:rsidP="003D30C3">
      <w:pPr>
        <w:widowControl w:val="0"/>
        <w:spacing w:line="25" w:lineRule="atLeast"/>
        <w:ind w:left="540" w:hanging="540"/>
        <w:rPr>
          <w:sz w:val="24"/>
          <w:szCs w:val="24"/>
        </w:rPr>
      </w:pPr>
      <w:r w:rsidRPr="003D30C3">
        <w:rPr>
          <w:sz w:val="24"/>
          <w:szCs w:val="24"/>
        </w:rPr>
        <w:t>31.1</w:t>
      </w:r>
      <w:r>
        <w:tab/>
      </w:r>
      <w:r w:rsidRPr="003D30C3">
        <w:rPr>
          <w:b/>
          <w:sz w:val="24"/>
          <w:szCs w:val="24"/>
        </w:rPr>
        <w:t>By-Name Lists.</w:t>
      </w:r>
      <w:r w:rsidRPr="003D30C3">
        <w:rPr>
          <w:sz w:val="24"/>
          <w:szCs w:val="24"/>
        </w:rPr>
        <w:t xml:space="preserve"> The Parties acknowledge that, as described in Schedule C-2, the </w:t>
      </w:r>
      <w:proofErr w:type="gramStart"/>
      <w:r w:rsidRPr="003D30C3">
        <w:rPr>
          <w:sz w:val="24"/>
          <w:szCs w:val="24"/>
        </w:rPr>
        <w:t>Province</w:t>
      </w:r>
      <w:proofErr w:type="gramEnd"/>
      <w:r w:rsidRPr="003D30C3">
        <w:rPr>
          <w:sz w:val="24"/>
          <w:szCs w:val="24"/>
        </w:rPr>
        <w:t xml:space="preserve"> intends to issue supplementary guidelines for the Program, pursuant to section A28.1, that provide new </w:t>
      </w:r>
      <w:r w:rsidRPr="00597B22">
        <w:rPr>
          <w:rStyle w:val="findhit"/>
          <w:sz w:val="24"/>
          <w:szCs w:val="24"/>
          <w:shd w:val="clear" w:color="auto" w:fill="FFFFFF"/>
          <w:lang w:val="en-US"/>
        </w:rPr>
        <w:t>By-Name</w:t>
      </w:r>
      <w:r w:rsidRPr="00597B22">
        <w:rPr>
          <w:rStyle w:val="normaltextrun"/>
          <w:sz w:val="24"/>
          <w:szCs w:val="24"/>
          <w:shd w:val="clear" w:color="auto" w:fill="FFFFFF"/>
          <w:lang w:val="en-US"/>
        </w:rPr>
        <w:t xml:space="preserve"> List requirements that will build on the current requirements.</w:t>
      </w:r>
    </w:p>
    <w:p w14:paraId="017902FE" w14:textId="77777777" w:rsidR="001346DB" w:rsidRPr="00C10FA4" w:rsidRDefault="001346DB" w:rsidP="63649560">
      <w:pPr>
        <w:widowControl w:val="0"/>
        <w:spacing w:after="0" w:line="25" w:lineRule="atLeast"/>
        <w:rPr>
          <w:b/>
          <w:bCs/>
          <w:sz w:val="24"/>
          <w:szCs w:val="24"/>
        </w:rPr>
      </w:pPr>
      <w:r w:rsidRPr="4C85BC93">
        <w:rPr>
          <w:b/>
          <w:bCs/>
          <w:sz w:val="24"/>
          <w:szCs w:val="24"/>
        </w:rPr>
        <w:t>3</w:t>
      </w:r>
      <w:r>
        <w:rPr>
          <w:b/>
          <w:bCs/>
          <w:sz w:val="24"/>
          <w:szCs w:val="24"/>
        </w:rPr>
        <w:t>2</w:t>
      </w:r>
      <w:r w:rsidRPr="63649560">
        <w:rPr>
          <w:b/>
          <w:bCs/>
          <w:sz w:val="24"/>
          <w:szCs w:val="24"/>
        </w:rPr>
        <w:t>.0 STATUS OF OTHER PROVINCIAL PROGRAMS</w:t>
      </w:r>
    </w:p>
    <w:p w14:paraId="1A74695F" w14:textId="77777777" w:rsidR="001346DB" w:rsidRDefault="001346DB" w:rsidP="4C85BC93">
      <w:pPr>
        <w:spacing w:after="0" w:line="240" w:lineRule="auto"/>
        <w:rPr>
          <w:sz w:val="24"/>
          <w:szCs w:val="24"/>
        </w:rPr>
      </w:pPr>
    </w:p>
    <w:p w14:paraId="7EFB2399" w14:textId="77777777" w:rsidR="001346DB" w:rsidRPr="00694C03" w:rsidRDefault="001346DB" w:rsidP="33A6CE79">
      <w:pPr>
        <w:spacing w:after="0" w:line="240" w:lineRule="auto"/>
        <w:ind w:left="630" w:hanging="630"/>
        <w:rPr>
          <w:sz w:val="24"/>
          <w:szCs w:val="24"/>
          <w:lang w:val="en-US"/>
        </w:rPr>
      </w:pPr>
      <w:r w:rsidRPr="00694C03">
        <w:rPr>
          <w:sz w:val="24"/>
          <w:szCs w:val="24"/>
        </w:rPr>
        <w:t>32.1</w:t>
      </w:r>
      <w:r>
        <w:tab/>
      </w:r>
      <w:r w:rsidRPr="00BA1EC3">
        <w:rPr>
          <w:b/>
          <w:bCs/>
          <w:sz w:val="24"/>
          <w:szCs w:val="24"/>
        </w:rPr>
        <w:t xml:space="preserve">Termination of </w:t>
      </w:r>
      <w:r w:rsidRPr="00694C03">
        <w:rPr>
          <w:b/>
          <w:sz w:val="24"/>
          <w:szCs w:val="24"/>
        </w:rPr>
        <w:t>Home for Good</w:t>
      </w:r>
      <w:r w:rsidRPr="00694C03">
        <w:rPr>
          <w:sz w:val="24"/>
          <w:szCs w:val="24"/>
        </w:rPr>
        <w:t xml:space="preserve">. If the Recipient </w:t>
      </w:r>
      <w:proofErr w:type="gramStart"/>
      <w:r w:rsidRPr="00694C03">
        <w:rPr>
          <w:sz w:val="24"/>
          <w:szCs w:val="24"/>
        </w:rPr>
        <w:t>entered into</w:t>
      </w:r>
      <w:proofErr w:type="gramEnd"/>
      <w:r w:rsidRPr="00694C03">
        <w:rPr>
          <w:sz w:val="24"/>
          <w:szCs w:val="24"/>
        </w:rPr>
        <w:t xml:space="preserve"> Home for Good with the Province, </w:t>
      </w:r>
      <w:r w:rsidRPr="00694C03">
        <w:rPr>
          <w:sz w:val="24"/>
          <w:szCs w:val="24"/>
          <w:lang w:val="en-US"/>
        </w:rPr>
        <w:t xml:space="preserve">Home for Good is automatically terminated on the Effective Date of this Agreement. </w:t>
      </w:r>
    </w:p>
    <w:p w14:paraId="039191DE" w14:textId="77777777" w:rsidR="001346DB" w:rsidRDefault="001346DB" w:rsidP="33A6CE79">
      <w:pPr>
        <w:spacing w:after="0" w:line="240" w:lineRule="auto"/>
        <w:ind w:left="630" w:hanging="630"/>
        <w:rPr>
          <w:sz w:val="24"/>
          <w:szCs w:val="24"/>
          <w:lang w:val="en-US"/>
        </w:rPr>
      </w:pPr>
    </w:p>
    <w:p w14:paraId="0295B576" w14:textId="77777777" w:rsidR="001346DB" w:rsidRPr="00625CE3" w:rsidRDefault="001346DB" w:rsidP="004F1282">
      <w:pPr>
        <w:spacing w:after="0" w:line="240" w:lineRule="auto"/>
        <w:ind w:left="567" w:hanging="567"/>
        <w:rPr>
          <w:sz w:val="24"/>
          <w:szCs w:val="24"/>
          <w:lang w:val="en-US"/>
        </w:rPr>
      </w:pPr>
      <w:proofErr w:type="gramStart"/>
      <w:r w:rsidRPr="004F1282">
        <w:rPr>
          <w:sz w:val="24"/>
          <w:szCs w:val="24"/>
          <w:lang w:val="en-US"/>
        </w:rPr>
        <w:t>32.</w:t>
      </w:r>
      <w:r>
        <w:rPr>
          <w:sz w:val="24"/>
          <w:szCs w:val="24"/>
          <w:lang w:val="en-US"/>
        </w:rPr>
        <w:t xml:space="preserve">2  </w:t>
      </w:r>
      <w:r w:rsidRPr="00625CE3">
        <w:rPr>
          <w:b/>
          <w:bCs/>
          <w:sz w:val="24"/>
          <w:szCs w:val="24"/>
          <w:lang w:val="en-US"/>
        </w:rPr>
        <w:t>Home</w:t>
      </w:r>
      <w:proofErr w:type="gramEnd"/>
      <w:r w:rsidRPr="00625CE3">
        <w:rPr>
          <w:b/>
          <w:bCs/>
          <w:sz w:val="24"/>
          <w:szCs w:val="24"/>
          <w:lang w:val="en-US"/>
        </w:rPr>
        <w:t xml:space="preserve"> for Good – Service Manager Program Delivery. </w:t>
      </w:r>
      <w:r w:rsidRPr="00625CE3">
        <w:rPr>
          <w:sz w:val="24"/>
          <w:szCs w:val="24"/>
          <w:lang w:val="en-US"/>
        </w:rPr>
        <w:t xml:space="preserve">If the </w:t>
      </w:r>
      <w:r>
        <w:rPr>
          <w:sz w:val="24"/>
          <w:szCs w:val="24"/>
          <w:lang w:val="en-US"/>
        </w:rPr>
        <w:t xml:space="preserve">Recipient </w:t>
      </w:r>
      <w:proofErr w:type="gramStart"/>
      <w:r>
        <w:rPr>
          <w:sz w:val="24"/>
          <w:szCs w:val="24"/>
          <w:lang w:val="en-US"/>
        </w:rPr>
        <w:t>entered into</w:t>
      </w:r>
      <w:proofErr w:type="gramEnd"/>
      <w:r>
        <w:rPr>
          <w:sz w:val="24"/>
          <w:szCs w:val="24"/>
          <w:lang w:val="en-US"/>
        </w:rPr>
        <w:t xml:space="preserve"> Home for Good with the Province for Service Manager Program Delivery, the following provisions apply in addition to section 32.1: </w:t>
      </w:r>
    </w:p>
    <w:p w14:paraId="445F321B" w14:textId="77777777" w:rsidR="001346DB" w:rsidRDefault="001346DB" w:rsidP="33A6CE79">
      <w:pPr>
        <w:spacing w:after="0" w:line="240" w:lineRule="auto"/>
        <w:ind w:left="630" w:hanging="630"/>
        <w:rPr>
          <w:sz w:val="24"/>
          <w:szCs w:val="24"/>
          <w:lang w:val="en-US"/>
        </w:rPr>
      </w:pPr>
    </w:p>
    <w:p w14:paraId="1311FF2B" w14:textId="77777777" w:rsidR="001346DB" w:rsidRDefault="001346DB" w:rsidP="00CA5B13">
      <w:pPr>
        <w:pStyle w:val="ListParagraph"/>
        <w:numPr>
          <w:ilvl w:val="0"/>
          <w:numId w:val="61"/>
        </w:numPr>
        <w:spacing w:after="0" w:line="240" w:lineRule="auto"/>
        <w:rPr>
          <w:sz w:val="24"/>
          <w:szCs w:val="24"/>
          <w:lang w:val="en-US"/>
        </w:rPr>
      </w:pPr>
      <w:r w:rsidRPr="006358E5">
        <w:rPr>
          <w:sz w:val="24"/>
          <w:szCs w:val="24"/>
          <w:lang w:val="en-US"/>
        </w:rPr>
        <w:t xml:space="preserve">Despite termination, the </w:t>
      </w:r>
      <w:proofErr w:type="gramStart"/>
      <w:r w:rsidRPr="006358E5">
        <w:rPr>
          <w:sz w:val="24"/>
          <w:szCs w:val="24"/>
          <w:lang w:val="en-US"/>
        </w:rPr>
        <w:t>Province</w:t>
      </w:r>
      <w:proofErr w:type="gramEnd"/>
      <w:r w:rsidRPr="006358E5">
        <w:rPr>
          <w:sz w:val="24"/>
          <w:szCs w:val="24"/>
          <w:lang w:val="en-US"/>
        </w:rPr>
        <w:t xml:space="preserve"> will continue to provide Funds to the Recipient for the Capital Component in accordance with the Affordability Payment Schedule(s) as defined and set out in Home for Good</w:t>
      </w:r>
      <w:r>
        <w:rPr>
          <w:sz w:val="24"/>
          <w:szCs w:val="24"/>
          <w:lang w:val="en-US"/>
        </w:rPr>
        <w:t>; and</w:t>
      </w:r>
    </w:p>
    <w:p w14:paraId="3476D86F" w14:textId="77777777" w:rsidR="001346DB" w:rsidRDefault="001346DB" w:rsidP="006358E5">
      <w:pPr>
        <w:pStyle w:val="ListParagraph"/>
        <w:spacing w:after="0" w:line="240" w:lineRule="auto"/>
        <w:ind w:left="1224"/>
        <w:rPr>
          <w:sz w:val="24"/>
          <w:szCs w:val="24"/>
          <w:lang w:val="en-US"/>
        </w:rPr>
      </w:pPr>
    </w:p>
    <w:p w14:paraId="4E59DC8F" w14:textId="77777777" w:rsidR="001346DB" w:rsidRPr="00694C03" w:rsidRDefault="001346DB" w:rsidP="00CA5B13">
      <w:pPr>
        <w:pStyle w:val="ListParagraph"/>
        <w:numPr>
          <w:ilvl w:val="0"/>
          <w:numId w:val="61"/>
        </w:numPr>
        <w:spacing w:after="0" w:line="240" w:lineRule="auto"/>
        <w:rPr>
          <w:sz w:val="24"/>
          <w:szCs w:val="24"/>
          <w:lang w:val="en-US"/>
        </w:rPr>
      </w:pPr>
      <w:r w:rsidRPr="006358E5">
        <w:rPr>
          <w:sz w:val="24"/>
          <w:szCs w:val="24"/>
          <w:lang w:val="en-US"/>
        </w:rPr>
        <w:t xml:space="preserve">The Articles and sections in Article A29.0 (Survival) </w:t>
      </w:r>
      <w:r>
        <w:rPr>
          <w:sz w:val="24"/>
          <w:szCs w:val="24"/>
          <w:lang w:val="en-US"/>
        </w:rPr>
        <w:t xml:space="preserve">and sections in section 30.7 (Survival) of Schedule “B” </w:t>
      </w:r>
      <w:r w:rsidRPr="006358E5">
        <w:rPr>
          <w:sz w:val="24"/>
          <w:szCs w:val="24"/>
          <w:lang w:val="en-US"/>
        </w:rPr>
        <w:t xml:space="preserve">of Home for Good will continue in full force and effect until the </w:t>
      </w:r>
      <w:proofErr w:type="gramStart"/>
      <w:r w:rsidRPr="006358E5">
        <w:rPr>
          <w:sz w:val="24"/>
          <w:szCs w:val="24"/>
          <w:lang w:val="en-US"/>
        </w:rPr>
        <w:t>Province</w:t>
      </w:r>
      <w:proofErr w:type="gramEnd"/>
      <w:r w:rsidRPr="006358E5">
        <w:rPr>
          <w:sz w:val="24"/>
          <w:szCs w:val="24"/>
          <w:lang w:val="en-US"/>
        </w:rPr>
        <w:t xml:space="preserve"> has made the last payment under the Affordability Payment Schedule and the Recipient has submitted the final Annual Occupancy Report as defined in Home for Good, to the Province’s satisfaction.</w:t>
      </w:r>
    </w:p>
    <w:p w14:paraId="686F49AA" w14:textId="77777777" w:rsidR="001346DB" w:rsidRDefault="001346DB" w:rsidP="33A6CE79">
      <w:pPr>
        <w:spacing w:after="0" w:line="240" w:lineRule="auto"/>
        <w:ind w:left="630" w:hanging="630"/>
        <w:rPr>
          <w:sz w:val="24"/>
          <w:szCs w:val="24"/>
          <w:lang w:val="en-US"/>
        </w:rPr>
      </w:pPr>
    </w:p>
    <w:p w14:paraId="1069F84B" w14:textId="77777777" w:rsidR="001346DB" w:rsidRDefault="001346DB" w:rsidP="006358E5">
      <w:pPr>
        <w:spacing w:after="0" w:line="240" w:lineRule="auto"/>
        <w:ind w:left="630" w:hanging="630"/>
        <w:rPr>
          <w:sz w:val="24"/>
          <w:szCs w:val="24"/>
          <w:lang w:val="en-US"/>
        </w:rPr>
      </w:pPr>
      <w:proofErr w:type="gramStart"/>
      <w:r>
        <w:rPr>
          <w:sz w:val="24"/>
          <w:szCs w:val="24"/>
          <w:lang w:val="en-US"/>
        </w:rPr>
        <w:t xml:space="preserve">32.3  </w:t>
      </w:r>
      <w:r>
        <w:rPr>
          <w:b/>
          <w:bCs/>
          <w:sz w:val="24"/>
          <w:szCs w:val="24"/>
          <w:lang w:val="en-US"/>
        </w:rPr>
        <w:t>Home</w:t>
      </w:r>
      <w:proofErr w:type="gramEnd"/>
      <w:r>
        <w:rPr>
          <w:b/>
          <w:bCs/>
          <w:sz w:val="24"/>
          <w:szCs w:val="24"/>
          <w:lang w:val="en-US"/>
        </w:rPr>
        <w:t xml:space="preserve"> for Good – Direct Delivery. </w:t>
      </w:r>
      <w:r>
        <w:rPr>
          <w:sz w:val="24"/>
          <w:szCs w:val="24"/>
          <w:lang w:val="en-US"/>
        </w:rPr>
        <w:t xml:space="preserve">If the Recipient </w:t>
      </w:r>
      <w:proofErr w:type="gramStart"/>
      <w:r>
        <w:rPr>
          <w:sz w:val="24"/>
          <w:szCs w:val="24"/>
          <w:lang w:val="en-US"/>
        </w:rPr>
        <w:t>entered into</w:t>
      </w:r>
      <w:proofErr w:type="gramEnd"/>
      <w:r>
        <w:rPr>
          <w:sz w:val="24"/>
          <w:szCs w:val="24"/>
          <w:lang w:val="en-US"/>
        </w:rPr>
        <w:t xml:space="preserve"> Home for Good with the Province for Direct Delivery with an Effective Date of March 31, 2020, the following provision applies in addition to section 32.1:</w:t>
      </w:r>
    </w:p>
    <w:p w14:paraId="4C67208C" w14:textId="77777777" w:rsidR="001346DB" w:rsidRDefault="001346DB" w:rsidP="006358E5">
      <w:pPr>
        <w:spacing w:after="0" w:line="240" w:lineRule="auto"/>
        <w:ind w:left="630" w:hanging="630"/>
        <w:rPr>
          <w:sz w:val="24"/>
          <w:szCs w:val="24"/>
          <w:lang w:val="en-US"/>
        </w:rPr>
      </w:pPr>
    </w:p>
    <w:p w14:paraId="2B5889C1" w14:textId="77777777" w:rsidR="001346DB" w:rsidRPr="00EC4A37" w:rsidRDefault="001346DB" w:rsidP="00CA5B13">
      <w:pPr>
        <w:pStyle w:val="ListParagraph"/>
        <w:numPr>
          <w:ilvl w:val="0"/>
          <w:numId w:val="62"/>
        </w:numPr>
        <w:spacing w:after="0" w:line="240" w:lineRule="auto"/>
        <w:rPr>
          <w:sz w:val="24"/>
          <w:szCs w:val="24"/>
          <w:lang w:val="en-US"/>
        </w:rPr>
      </w:pPr>
      <w:r w:rsidRPr="006358E5">
        <w:rPr>
          <w:sz w:val="24"/>
          <w:szCs w:val="24"/>
          <w:lang w:val="en-US"/>
        </w:rPr>
        <w:t xml:space="preserve">Despite termination, the </w:t>
      </w:r>
      <w:proofErr w:type="gramStart"/>
      <w:r w:rsidRPr="006358E5">
        <w:rPr>
          <w:sz w:val="24"/>
          <w:szCs w:val="24"/>
          <w:lang w:val="en-US"/>
        </w:rPr>
        <w:t>Articles</w:t>
      </w:r>
      <w:proofErr w:type="gramEnd"/>
      <w:r w:rsidRPr="006358E5">
        <w:rPr>
          <w:sz w:val="24"/>
          <w:szCs w:val="24"/>
          <w:lang w:val="en-US"/>
        </w:rPr>
        <w:t xml:space="preserve"> and sections in Article A29.0 (Survival) and </w:t>
      </w:r>
      <w:r>
        <w:rPr>
          <w:sz w:val="24"/>
          <w:szCs w:val="24"/>
          <w:lang w:val="en-US"/>
        </w:rPr>
        <w:t xml:space="preserve">any additional sections regarding survival in </w:t>
      </w:r>
      <w:r w:rsidRPr="006358E5">
        <w:rPr>
          <w:sz w:val="24"/>
          <w:szCs w:val="24"/>
          <w:lang w:val="en-US"/>
        </w:rPr>
        <w:t xml:space="preserve">Schedule “B” will continue in full </w:t>
      </w:r>
      <w:r w:rsidRPr="006358E5">
        <w:rPr>
          <w:sz w:val="24"/>
          <w:szCs w:val="24"/>
          <w:lang w:val="en-US"/>
        </w:rPr>
        <w:lastRenderedPageBreak/>
        <w:t>force and effect for a period of seven years from the last day of the Affordability Period</w:t>
      </w:r>
      <w:r>
        <w:rPr>
          <w:sz w:val="24"/>
          <w:szCs w:val="24"/>
          <w:lang w:val="en-US"/>
        </w:rPr>
        <w:t xml:space="preserve"> as defined and set out in Home for Good</w:t>
      </w:r>
      <w:r w:rsidRPr="006358E5">
        <w:rPr>
          <w:sz w:val="24"/>
          <w:szCs w:val="24"/>
          <w:lang w:val="en-US"/>
        </w:rPr>
        <w:t>.</w:t>
      </w:r>
    </w:p>
    <w:p w14:paraId="7EA9845B" w14:textId="77777777" w:rsidR="001346DB" w:rsidRPr="00694C03" w:rsidRDefault="001346DB" w:rsidP="63649560">
      <w:pPr>
        <w:spacing w:after="0" w:line="240" w:lineRule="auto"/>
        <w:rPr>
          <w:sz w:val="24"/>
          <w:szCs w:val="24"/>
          <w:lang w:val="en-US"/>
        </w:rPr>
      </w:pPr>
    </w:p>
    <w:p w14:paraId="48478FB1" w14:textId="77777777" w:rsidR="001346DB" w:rsidRPr="00694C03" w:rsidRDefault="001346DB" w:rsidP="12F4DAEB">
      <w:pPr>
        <w:spacing w:after="0" w:line="240" w:lineRule="auto"/>
        <w:ind w:left="630" w:hanging="630"/>
        <w:rPr>
          <w:sz w:val="24"/>
          <w:szCs w:val="24"/>
          <w:lang w:val="en-US"/>
        </w:rPr>
      </w:pPr>
      <w:r w:rsidRPr="00694C03">
        <w:rPr>
          <w:sz w:val="24"/>
          <w:szCs w:val="24"/>
          <w:lang w:val="en-US"/>
        </w:rPr>
        <w:t>32.</w:t>
      </w:r>
      <w:r>
        <w:rPr>
          <w:sz w:val="24"/>
          <w:szCs w:val="24"/>
          <w:lang w:val="en-US"/>
        </w:rPr>
        <w:t>4</w:t>
      </w:r>
      <w:r>
        <w:tab/>
      </w:r>
      <w:r w:rsidRPr="00BA1EC3">
        <w:rPr>
          <w:b/>
          <w:bCs/>
          <w:sz w:val="24"/>
          <w:szCs w:val="24"/>
        </w:rPr>
        <w:t xml:space="preserve">Termination of </w:t>
      </w:r>
      <w:r w:rsidRPr="00694C03">
        <w:rPr>
          <w:b/>
          <w:sz w:val="24"/>
          <w:szCs w:val="24"/>
          <w:lang w:val="en-US"/>
        </w:rPr>
        <w:t>Community Homelessness Prevention Initiative.</w:t>
      </w:r>
      <w:r w:rsidRPr="00694C03">
        <w:rPr>
          <w:sz w:val="24"/>
          <w:szCs w:val="24"/>
          <w:lang w:val="en-US"/>
        </w:rPr>
        <w:t xml:space="preserve"> The Community Homelessness Prevention Initiative is automatically terminated on the Effective Date of this Agreement.  Despite termination, the Recipient will continue to</w:t>
      </w:r>
      <w:r w:rsidRPr="00694C03">
        <w:rPr>
          <w:sz w:val="24"/>
          <w:szCs w:val="24"/>
          <w:shd w:val="clear" w:color="auto" w:fill="FFFFFF"/>
        </w:rPr>
        <w:t xml:space="preserve"> confirm that projects funded under the Capital Funding – New Facilities component of the Social Services Relief Fund Phases 2 and 4 continue to be used for their intended purpose, or for longer-term housing solutions, for a minimum period of 10 years following completion.</w:t>
      </w:r>
    </w:p>
    <w:p w14:paraId="7C606438" w14:textId="77777777" w:rsidR="001346DB" w:rsidRPr="00694C03" w:rsidRDefault="001346DB" w:rsidP="63649560">
      <w:pPr>
        <w:spacing w:after="0" w:line="240" w:lineRule="auto"/>
        <w:rPr>
          <w:sz w:val="24"/>
          <w:szCs w:val="24"/>
          <w:lang w:val="en-US"/>
        </w:rPr>
      </w:pPr>
    </w:p>
    <w:p w14:paraId="18F1C044" w14:textId="77777777" w:rsidR="001346DB" w:rsidRPr="00694C03" w:rsidRDefault="001346DB" w:rsidP="12F4DAEB">
      <w:pPr>
        <w:spacing w:after="0" w:line="240" w:lineRule="auto"/>
        <w:ind w:left="630" w:hanging="630"/>
        <w:rPr>
          <w:sz w:val="24"/>
          <w:szCs w:val="24"/>
          <w:lang w:val="en-US"/>
        </w:rPr>
      </w:pPr>
      <w:r w:rsidRPr="00694C03">
        <w:rPr>
          <w:sz w:val="24"/>
          <w:szCs w:val="24"/>
          <w:lang w:val="en-US"/>
        </w:rPr>
        <w:t>32.</w:t>
      </w:r>
      <w:r>
        <w:rPr>
          <w:sz w:val="24"/>
          <w:szCs w:val="24"/>
          <w:lang w:val="en-US"/>
        </w:rPr>
        <w:t>5</w:t>
      </w:r>
      <w:r>
        <w:tab/>
      </w:r>
      <w:r w:rsidRPr="00BA1EC3">
        <w:rPr>
          <w:b/>
          <w:bCs/>
          <w:sz w:val="24"/>
          <w:szCs w:val="24"/>
        </w:rPr>
        <w:t xml:space="preserve">Termination of </w:t>
      </w:r>
      <w:r w:rsidRPr="00694C03">
        <w:rPr>
          <w:b/>
          <w:sz w:val="24"/>
          <w:szCs w:val="24"/>
          <w:lang w:val="en-US"/>
        </w:rPr>
        <w:t xml:space="preserve">Strong Communities Rent Supplement Program. </w:t>
      </w:r>
      <w:r w:rsidRPr="00694C03">
        <w:rPr>
          <w:sz w:val="24"/>
          <w:szCs w:val="24"/>
          <w:lang w:val="en-US"/>
        </w:rPr>
        <w:t xml:space="preserve">If the Recipient </w:t>
      </w:r>
      <w:proofErr w:type="gramStart"/>
      <w:r w:rsidRPr="00694C03">
        <w:rPr>
          <w:sz w:val="24"/>
          <w:szCs w:val="24"/>
          <w:lang w:val="en-US"/>
        </w:rPr>
        <w:t>entered into</w:t>
      </w:r>
      <w:proofErr w:type="gramEnd"/>
      <w:r w:rsidRPr="00694C03">
        <w:rPr>
          <w:sz w:val="24"/>
          <w:szCs w:val="24"/>
          <w:lang w:val="en-US"/>
        </w:rPr>
        <w:t xml:space="preserve"> Strong Communities Rent Supplement Program with the Province, Strong Communities Rent Supplement Program is automatically terminated on the Effective Date of this Agreement. Despite termination, sections 4.8 and 4.9 of the Strong Communities Rent Supplement Program will continue in full force and effect until the submission of the Recipient’s final report. The Recipient is required to submit the final report for Strong Communities Rent Supplement Program in a form determined by the Province by June 30, 2022.</w:t>
      </w:r>
    </w:p>
    <w:p w14:paraId="0D69B75D" w14:textId="77777777" w:rsidR="001346DB" w:rsidRDefault="001346DB" w:rsidP="63649560">
      <w:pPr>
        <w:spacing w:after="0" w:line="240" w:lineRule="auto"/>
        <w:rPr>
          <w:sz w:val="24"/>
          <w:szCs w:val="24"/>
          <w:lang w:val="en-US"/>
        </w:rPr>
      </w:pPr>
    </w:p>
    <w:p w14:paraId="2BAC2947" w14:textId="77777777" w:rsidR="001346DB" w:rsidRPr="006B09F9" w:rsidRDefault="001346DB" w:rsidP="4C85BC93">
      <w:pPr>
        <w:tabs>
          <w:tab w:val="left" w:pos="720"/>
        </w:tabs>
        <w:spacing w:after="0"/>
        <w:ind w:left="720" w:hanging="720"/>
        <w:rPr>
          <w:sz w:val="24"/>
          <w:szCs w:val="24"/>
        </w:rPr>
      </w:pPr>
      <w:r w:rsidRPr="00274E4B">
        <w:rPr>
          <w:b/>
          <w:bCs/>
          <w:sz w:val="24"/>
          <w:szCs w:val="24"/>
        </w:rPr>
        <w:t>3</w:t>
      </w:r>
      <w:r>
        <w:rPr>
          <w:b/>
          <w:bCs/>
          <w:sz w:val="24"/>
          <w:szCs w:val="24"/>
        </w:rPr>
        <w:t>3</w:t>
      </w:r>
      <w:r w:rsidRPr="00274E4B">
        <w:rPr>
          <w:b/>
          <w:bCs/>
          <w:sz w:val="24"/>
          <w:szCs w:val="24"/>
        </w:rPr>
        <w:t>.0</w:t>
      </w:r>
      <w:r w:rsidRPr="4C85BC93">
        <w:rPr>
          <w:sz w:val="24"/>
          <w:szCs w:val="24"/>
        </w:rPr>
        <w:t xml:space="preserve"> </w:t>
      </w:r>
      <w:r w:rsidRPr="000E3799">
        <w:rPr>
          <w:b/>
          <w:bCs/>
          <w:sz w:val="24"/>
          <w:szCs w:val="24"/>
        </w:rPr>
        <w:t>SURVIVAL</w:t>
      </w:r>
      <w:r>
        <w:tab/>
      </w:r>
    </w:p>
    <w:p w14:paraId="06B84F01" w14:textId="77777777" w:rsidR="001346DB" w:rsidRPr="006B09F9" w:rsidRDefault="001346DB" w:rsidP="4C85BC93">
      <w:pPr>
        <w:tabs>
          <w:tab w:val="left" w:pos="720"/>
        </w:tabs>
        <w:spacing w:after="0"/>
        <w:ind w:left="720" w:hanging="720"/>
        <w:rPr>
          <w:b/>
          <w:bCs/>
          <w:sz w:val="24"/>
          <w:szCs w:val="24"/>
        </w:rPr>
      </w:pPr>
    </w:p>
    <w:p w14:paraId="67BB9468" w14:textId="77777777" w:rsidR="001346DB" w:rsidRPr="00C10FA4" w:rsidRDefault="001346DB" w:rsidP="12F4DAEB">
      <w:pPr>
        <w:spacing w:after="0" w:line="240" w:lineRule="auto"/>
        <w:ind w:left="540" w:hanging="540"/>
        <w:rPr>
          <w:sz w:val="24"/>
          <w:szCs w:val="24"/>
          <w:lang w:val="en-US"/>
        </w:rPr>
      </w:pPr>
      <w:r w:rsidRPr="4C85BC93">
        <w:rPr>
          <w:b/>
          <w:bCs/>
          <w:sz w:val="24"/>
          <w:szCs w:val="24"/>
        </w:rPr>
        <w:t>3</w:t>
      </w:r>
      <w:r>
        <w:rPr>
          <w:b/>
          <w:bCs/>
          <w:sz w:val="24"/>
          <w:szCs w:val="24"/>
        </w:rPr>
        <w:t>3</w:t>
      </w:r>
      <w:r w:rsidRPr="4C85BC93">
        <w:rPr>
          <w:b/>
          <w:bCs/>
          <w:sz w:val="24"/>
          <w:szCs w:val="24"/>
        </w:rPr>
        <w:t xml:space="preserve">.1 </w:t>
      </w:r>
      <w:r w:rsidRPr="00C10FA4">
        <w:rPr>
          <w:b/>
          <w:sz w:val="24"/>
          <w:szCs w:val="24"/>
        </w:rPr>
        <w:t xml:space="preserve">Survival. </w:t>
      </w:r>
      <w:r w:rsidRPr="00C10FA4">
        <w:rPr>
          <w:sz w:val="24"/>
          <w:szCs w:val="24"/>
        </w:rPr>
        <w:t xml:space="preserve"> </w:t>
      </w:r>
      <w:r w:rsidRPr="00175FB2">
        <w:rPr>
          <w:sz w:val="24"/>
          <w:szCs w:val="24"/>
        </w:rPr>
        <w:t>The following section</w:t>
      </w:r>
      <w:r>
        <w:rPr>
          <w:sz w:val="24"/>
          <w:szCs w:val="24"/>
        </w:rPr>
        <w:t>s</w:t>
      </w:r>
      <w:r w:rsidRPr="00175FB2">
        <w:rPr>
          <w:sz w:val="24"/>
          <w:szCs w:val="24"/>
        </w:rPr>
        <w:t xml:space="preserve">, and all applicable cross references, schedules and appendices will continue in full force and effect for a period of seven years from the date of expiry or termination of the Agreement: </w:t>
      </w:r>
      <w:r w:rsidRPr="4C85BC93">
        <w:rPr>
          <w:sz w:val="24"/>
          <w:szCs w:val="24"/>
        </w:rPr>
        <w:t xml:space="preserve">Articles 30 and 31, </w:t>
      </w:r>
      <w:r>
        <w:rPr>
          <w:sz w:val="24"/>
          <w:szCs w:val="24"/>
        </w:rPr>
        <w:t xml:space="preserve">and </w:t>
      </w:r>
      <w:r w:rsidRPr="00A4562D">
        <w:rPr>
          <w:sz w:val="24"/>
          <w:szCs w:val="24"/>
        </w:rPr>
        <w:t>Section 4</w:t>
      </w:r>
      <w:r w:rsidRPr="4C85BC93">
        <w:rPr>
          <w:sz w:val="24"/>
          <w:szCs w:val="24"/>
        </w:rPr>
        <w:t xml:space="preserve"> of Schedule “C</w:t>
      </w:r>
      <w:r w:rsidRPr="65CA8234">
        <w:rPr>
          <w:sz w:val="24"/>
          <w:szCs w:val="24"/>
        </w:rPr>
        <w:t>.”</w:t>
      </w:r>
    </w:p>
    <w:p w14:paraId="223938B8" w14:textId="77777777" w:rsidR="001346DB" w:rsidRPr="00C10FA4" w:rsidRDefault="001346DB" w:rsidP="00C10FA4">
      <w:pPr>
        <w:spacing w:after="0"/>
      </w:pPr>
    </w:p>
    <w:p w14:paraId="0841A3A5" w14:textId="77777777" w:rsidR="001346DB" w:rsidRPr="00B150E8" w:rsidRDefault="001346DB" w:rsidP="003400D8">
      <w:pPr>
        <w:widowControl w:val="0"/>
        <w:tabs>
          <w:tab w:val="left" w:pos="3960"/>
        </w:tabs>
        <w:spacing w:line="25" w:lineRule="atLeast"/>
        <w:rPr>
          <w:sz w:val="24"/>
          <w:szCs w:val="24"/>
        </w:rPr>
      </w:pPr>
    </w:p>
    <w:p w14:paraId="592F9847" w14:textId="77777777" w:rsidR="001346DB" w:rsidRPr="009120B4" w:rsidRDefault="001346DB" w:rsidP="0091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jc w:val="center"/>
        <w:rPr>
          <w:b/>
          <w:bCs/>
          <w:sz w:val="24"/>
          <w:szCs w:val="24"/>
        </w:rPr>
      </w:pPr>
      <w:r w:rsidRPr="00B150E8">
        <w:rPr>
          <w:sz w:val="24"/>
          <w:szCs w:val="24"/>
        </w:rPr>
        <w:br w:type="page"/>
      </w:r>
      <w:r>
        <w:rPr>
          <w:rFonts w:eastAsia="Calibri"/>
          <w:b/>
          <w:kern w:val="24"/>
          <w:sz w:val="24"/>
          <w:szCs w:val="24"/>
        </w:rPr>
        <w:lastRenderedPageBreak/>
        <w:t>Homelessness Prevention Program</w:t>
      </w:r>
    </w:p>
    <w:p w14:paraId="11F1C37F"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jc w:val="center"/>
        <w:rPr>
          <w:sz w:val="24"/>
          <w:szCs w:val="24"/>
        </w:rPr>
      </w:pPr>
      <w:r w:rsidRPr="00B150E8">
        <w:rPr>
          <w:b/>
          <w:bCs/>
          <w:sz w:val="24"/>
          <w:szCs w:val="24"/>
        </w:rPr>
        <w:t xml:space="preserve"> SCHEDULE “C”</w:t>
      </w:r>
    </w:p>
    <w:p w14:paraId="02E5A19A" w14:textId="77777777" w:rsidR="001346DB" w:rsidRPr="00B150E8" w:rsidRDefault="001346DB" w:rsidP="65CA8234">
      <w:pPr>
        <w:widowControl w:val="0"/>
        <w:tabs>
          <w:tab w:val="left" w:pos="3960"/>
        </w:tabs>
        <w:spacing w:line="25" w:lineRule="atLeast"/>
        <w:jc w:val="center"/>
        <w:rPr>
          <w:b/>
          <w:sz w:val="24"/>
          <w:szCs w:val="24"/>
        </w:rPr>
      </w:pPr>
      <w:r w:rsidRPr="00B150E8">
        <w:rPr>
          <w:b/>
          <w:sz w:val="24"/>
          <w:szCs w:val="24"/>
        </w:rPr>
        <w:t>PRO</w:t>
      </w:r>
      <w:r>
        <w:rPr>
          <w:b/>
          <w:sz w:val="24"/>
          <w:szCs w:val="24"/>
        </w:rPr>
        <w:t>GRAM</w:t>
      </w:r>
      <w:r w:rsidRPr="00B150E8">
        <w:rPr>
          <w:b/>
          <w:sz w:val="24"/>
          <w:szCs w:val="24"/>
        </w:rPr>
        <w:t xml:space="preserve"> </w:t>
      </w:r>
    </w:p>
    <w:p w14:paraId="3E7548D8" w14:textId="77777777" w:rsidR="001346DB" w:rsidRDefault="001346DB" w:rsidP="65CA8234">
      <w:pPr>
        <w:widowControl w:val="0"/>
        <w:tabs>
          <w:tab w:val="left" w:pos="3960"/>
        </w:tabs>
        <w:spacing w:line="25" w:lineRule="atLeast"/>
        <w:rPr>
          <w:b/>
          <w:bCs/>
          <w:sz w:val="24"/>
          <w:szCs w:val="24"/>
        </w:rPr>
      </w:pPr>
      <w:r w:rsidRPr="65CA8234">
        <w:rPr>
          <w:b/>
          <w:bCs/>
          <w:sz w:val="24"/>
          <w:szCs w:val="24"/>
        </w:rPr>
        <w:t>Background</w:t>
      </w:r>
    </w:p>
    <w:p w14:paraId="34784D48" w14:textId="77777777" w:rsidR="001346DB" w:rsidRPr="00DE4A95" w:rsidRDefault="001346DB" w:rsidP="00DE2444">
      <w:pPr>
        <w:rPr>
          <w:sz w:val="24"/>
          <w:szCs w:val="24"/>
        </w:rPr>
      </w:pPr>
      <w:r w:rsidRPr="00F35300">
        <w:rPr>
          <w:sz w:val="24"/>
          <w:szCs w:val="24"/>
        </w:rPr>
        <w:t xml:space="preserve">The </w:t>
      </w:r>
      <w:r>
        <w:rPr>
          <w:sz w:val="24"/>
          <w:szCs w:val="24"/>
        </w:rPr>
        <w:t xml:space="preserve">Homelessness Prevention Program (HPP) </w:t>
      </w:r>
      <w:r w:rsidRPr="00F35300">
        <w:rPr>
          <w:sz w:val="24"/>
          <w:szCs w:val="24"/>
        </w:rPr>
        <w:t>is a result of the consolidation of funding from three Ministry of Municipal Affairs and Housing programs</w:t>
      </w:r>
      <w:r w:rsidRPr="0035117E">
        <w:rPr>
          <w:sz w:val="24"/>
          <w:szCs w:val="24"/>
        </w:rPr>
        <w:t xml:space="preserve"> </w:t>
      </w:r>
      <w:r>
        <w:rPr>
          <w:sz w:val="24"/>
          <w:szCs w:val="24"/>
        </w:rPr>
        <w:t xml:space="preserve">beginning April 1, 2022. The HPP combines the former Community Homelessness Prevention Initiative, Home for Good, and the Strong Communities Rent Supplement Program programs into one new program. The new Homelessness Prevention Program </w:t>
      </w:r>
      <w:r w:rsidRPr="00223F9C">
        <w:rPr>
          <w:sz w:val="24"/>
          <w:szCs w:val="24"/>
        </w:rPr>
        <w:t xml:space="preserve">aims to prevent, </w:t>
      </w:r>
      <w:proofErr w:type="gramStart"/>
      <w:r w:rsidRPr="00223F9C">
        <w:rPr>
          <w:sz w:val="24"/>
          <w:szCs w:val="24"/>
        </w:rPr>
        <w:t>address</w:t>
      </w:r>
      <w:proofErr w:type="gramEnd"/>
      <w:r w:rsidRPr="00223F9C">
        <w:rPr>
          <w:sz w:val="24"/>
          <w:szCs w:val="24"/>
        </w:rPr>
        <w:t xml:space="preserve"> and reduce </w:t>
      </w:r>
      <w:r w:rsidRPr="00B4667C">
        <w:rPr>
          <w:sz w:val="24"/>
          <w:szCs w:val="24"/>
        </w:rPr>
        <w:t>ho</w:t>
      </w:r>
      <w:r w:rsidRPr="00DE4A95">
        <w:rPr>
          <w:sz w:val="24"/>
          <w:szCs w:val="24"/>
        </w:rPr>
        <w:t>melessness</w:t>
      </w:r>
      <w:r>
        <w:rPr>
          <w:sz w:val="24"/>
          <w:szCs w:val="24"/>
        </w:rPr>
        <w:t xml:space="preserve">. </w:t>
      </w:r>
      <w:r w:rsidRPr="00F35300">
        <w:rPr>
          <w:sz w:val="24"/>
          <w:szCs w:val="24"/>
        </w:rPr>
        <w:t xml:space="preserve"> </w:t>
      </w:r>
      <w:r>
        <w:rPr>
          <w:sz w:val="24"/>
          <w:szCs w:val="24"/>
        </w:rPr>
        <w:t xml:space="preserve"> </w:t>
      </w:r>
    </w:p>
    <w:p w14:paraId="0639803A" w14:textId="77777777" w:rsidR="001346DB" w:rsidRDefault="001346DB" w:rsidP="002026BE">
      <w:pPr>
        <w:pStyle w:val="Heading1"/>
        <w:keepNext w:val="0"/>
        <w:keepLines w:val="0"/>
        <w:widowControl w:val="0"/>
        <w:numPr>
          <w:ilvl w:val="0"/>
          <w:numId w:val="0"/>
        </w:numPr>
        <w:spacing w:line="25" w:lineRule="atLeast"/>
        <w:rPr>
          <w:sz w:val="24"/>
          <w:szCs w:val="24"/>
        </w:rPr>
      </w:pPr>
      <w:r>
        <w:rPr>
          <w:sz w:val="24"/>
          <w:szCs w:val="24"/>
        </w:rPr>
        <w:t>1.</w:t>
      </w:r>
      <w:r>
        <w:rPr>
          <w:sz w:val="24"/>
          <w:szCs w:val="24"/>
        </w:rPr>
        <w:tab/>
        <w:t>Investment</w:t>
      </w:r>
      <w:r w:rsidRPr="00A21D52">
        <w:rPr>
          <w:sz w:val="24"/>
          <w:szCs w:val="24"/>
        </w:rPr>
        <w:t xml:space="preserve"> Plan.  </w:t>
      </w:r>
    </w:p>
    <w:p w14:paraId="66F8E5F8" w14:textId="77777777" w:rsidR="001346DB" w:rsidRDefault="001346DB" w:rsidP="00A21D52">
      <w:pPr>
        <w:widowControl w:val="0"/>
        <w:spacing w:after="0"/>
        <w:ind w:left="709" w:hanging="709"/>
      </w:pPr>
    </w:p>
    <w:p w14:paraId="759B3E12" w14:textId="77777777" w:rsidR="001346DB" w:rsidRPr="00A21D52" w:rsidRDefault="001346DB" w:rsidP="00A21D52">
      <w:pPr>
        <w:widowControl w:val="0"/>
        <w:spacing w:after="0"/>
        <w:ind w:left="709" w:hanging="709"/>
        <w:rPr>
          <w:sz w:val="24"/>
          <w:szCs w:val="24"/>
        </w:rPr>
      </w:pPr>
      <w:r w:rsidRPr="00A21D52">
        <w:rPr>
          <w:sz w:val="24"/>
          <w:szCs w:val="24"/>
        </w:rPr>
        <w:t>(1)</w:t>
      </w:r>
      <w:r>
        <w:tab/>
      </w:r>
      <w:r w:rsidRPr="00A21D52">
        <w:rPr>
          <w:sz w:val="24"/>
          <w:szCs w:val="24"/>
        </w:rPr>
        <w:t xml:space="preserve">The Recipient shall develop and submit to the </w:t>
      </w:r>
      <w:proofErr w:type="gramStart"/>
      <w:r w:rsidRPr="00A21D52">
        <w:rPr>
          <w:sz w:val="24"/>
          <w:szCs w:val="24"/>
        </w:rPr>
        <w:t>Province</w:t>
      </w:r>
      <w:proofErr w:type="gramEnd"/>
      <w:r w:rsidRPr="00A21D52">
        <w:rPr>
          <w:sz w:val="24"/>
          <w:szCs w:val="24"/>
        </w:rPr>
        <w:t xml:space="preserve"> for approval a</w:t>
      </w:r>
      <w:r>
        <w:rPr>
          <w:sz w:val="24"/>
          <w:szCs w:val="24"/>
        </w:rPr>
        <w:t>n Investment</w:t>
      </w:r>
      <w:r w:rsidRPr="00A21D52">
        <w:rPr>
          <w:sz w:val="24"/>
          <w:szCs w:val="24"/>
        </w:rPr>
        <w:t xml:space="preserve"> Plan</w:t>
      </w:r>
      <w:r>
        <w:rPr>
          <w:sz w:val="24"/>
          <w:szCs w:val="24"/>
        </w:rPr>
        <w:t xml:space="preserve"> prior to April 1</w:t>
      </w:r>
      <w:r w:rsidRPr="009F74B6">
        <w:rPr>
          <w:sz w:val="24"/>
          <w:szCs w:val="24"/>
          <w:vertAlign w:val="superscript"/>
        </w:rPr>
        <w:t>st</w:t>
      </w:r>
      <w:r>
        <w:rPr>
          <w:sz w:val="24"/>
          <w:szCs w:val="24"/>
        </w:rPr>
        <w:t xml:space="preserve"> of each </w:t>
      </w:r>
      <w:r w:rsidRPr="00A21D52">
        <w:rPr>
          <w:sz w:val="24"/>
          <w:szCs w:val="24"/>
        </w:rPr>
        <w:t>Funding Year.</w:t>
      </w:r>
      <w:r>
        <w:rPr>
          <w:sz w:val="24"/>
          <w:szCs w:val="24"/>
        </w:rPr>
        <w:t xml:space="preserve"> </w:t>
      </w:r>
    </w:p>
    <w:p w14:paraId="5FA936B7" w14:textId="77777777" w:rsidR="001346DB" w:rsidRPr="00A21D52" w:rsidRDefault="001346DB" w:rsidP="00A21D52">
      <w:pPr>
        <w:widowControl w:val="0"/>
        <w:spacing w:after="0"/>
        <w:ind w:left="709" w:hanging="709"/>
        <w:rPr>
          <w:sz w:val="24"/>
          <w:szCs w:val="24"/>
        </w:rPr>
      </w:pPr>
    </w:p>
    <w:p w14:paraId="79A5062F" w14:textId="77777777" w:rsidR="001346DB" w:rsidRPr="00A21D52" w:rsidRDefault="001346DB" w:rsidP="00A21D52">
      <w:pPr>
        <w:widowControl w:val="0"/>
        <w:spacing w:after="0"/>
        <w:ind w:left="709" w:hanging="709"/>
        <w:rPr>
          <w:sz w:val="24"/>
          <w:szCs w:val="24"/>
        </w:rPr>
      </w:pPr>
      <w:r w:rsidRPr="00A21D52">
        <w:rPr>
          <w:sz w:val="24"/>
          <w:szCs w:val="24"/>
        </w:rPr>
        <w:t>(2)</w:t>
      </w:r>
      <w:r w:rsidRPr="00A21D52">
        <w:rPr>
          <w:sz w:val="24"/>
          <w:szCs w:val="24"/>
        </w:rPr>
        <w:tab/>
      </w:r>
      <w:r>
        <w:rPr>
          <w:sz w:val="24"/>
          <w:szCs w:val="24"/>
        </w:rPr>
        <w:t>The Investment</w:t>
      </w:r>
      <w:r w:rsidRPr="00A21D52">
        <w:rPr>
          <w:sz w:val="24"/>
          <w:szCs w:val="24"/>
        </w:rPr>
        <w:t xml:space="preserve"> Plan must be approved by the Recipient’s council, through delegated authority or by the Board, as applicable.</w:t>
      </w:r>
    </w:p>
    <w:p w14:paraId="4AEB3501" w14:textId="77777777" w:rsidR="001346DB" w:rsidRPr="00A21D52" w:rsidRDefault="001346DB" w:rsidP="00A21D52">
      <w:pPr>
        <w:widowControl w:val="0"/>
        <w:spacing w:after="0"/>
        <w:ind w:left="709" w:hanging="709"/>
        <w:rPr>
          <w:sz w:val="24"/>
          <w:szCs w:val="24"/>
        </w:rPr>
      </w:pPr>
    </w:p>
    <w:p w14:paraId="3C5D51FD" w14:textId="77777777" w:rsidR="001346DB" w:rsidRPr="00A21D52" w:rsidRDefault="001346DB" w:rsidP="00A21D52">
      <w:pPr>
        <w:widowControl w:val="0"/>
        <w:spacing w:after="0"/>
        <w:ind w:left="709" w:hanging="709"/>
        <w:rPr>
          <w:sz w:val="24"/>
          <w:szCs w:val="24"/>
        </w:rPr>
      </w:pPr>
      <w:r w:rsidRPr="00A21D52">
        <w:rPr>
          <w:sz w:val="24"/>
          <w:szCs w:val="24"/>
        </w:rPr>
        <w:t>(3)</w:t>
      </w:r>
      <w:r w:rsidRPr="00A21D52">
        <w:rPr>
          <w:sz w:val="24"/>
          <w:szCs w:val="24"/>
        </w:rPr>
        <w:tab/>
        <w:t xml:space="preserve">The </w:t>
      </w:r>
      <w:r>
        <w:rPr>
          <w:sz w:val="24"/>
          <w:szCs w:val="24"/>
        </w:rPr>
        <w:t>Investment Plan</w:t>
      </w:r>
      <w:r w:rsidRPr="00A21D52">
        <w:rPr>
          <w:sz w:val="24"/>
          <w:szCs w:val="24"/>
        </w:rPr>
        <w:t xml:space="preserve"> shall contain, among other things, the following information</w:t>
      </w:r>
      <w:r>
        <w:rPr>
          <w:sz w:val="24"/>
          <w:szCs w:val="24"/>
        </w:rPr>
        <w:t xml:space="preserve"> for the Funding Year</w:t>
      </w:r>
      <w:r w:rsidRPr="00A21D52">
        <w:rPr>
          <w:sz w:val="24"/>
          <w:szCs w:val="24"/>
        </w:rPr>
        <w:t>:</w:t>
      </w:r>
    </w:p>
    <w:p w14:paraId="631F1C97" w14:textId="77777777" w:rsidR="001346DB" w:rsidRPr="00A21D52" w:rsidRDefault="001346DB" w:rsidP="00A21D52">
      <w:pPr>
        <w:widowControl w:val="0"/>
        <w:spacing w:after="0"/>
        <w:ind w:left="709" w:hanging="709"/>
        <w:rPr>
          <w:sz w:val="24"/>
          <w:szCs w:val="24"/>
        </w:rPr>
      </w:pPr>
    </w:p>
    <w:p w14:paraId="3B98CA36" w14:textId="77777777" w:rsidR="001346DB" w:rsidRPr="00A21D52" w:rsidRDefault="001346DB" w:rsidP="00CA5B13">
      <w:pPr>
        <w:numPr>
          <w:ilvl w:val="0"/>
          <w:numId w:val="37"/>
        </w:numPr>
        <w:spacing w:after="0"/>
        <w:ind w:left="1418" w:hanging="709"/>
        <w:contextualSpacing/>
        <w:rPr>
          <w:rFonts w:eastAsia="Times New Roman"/>
          <w:bCs/>
          <w:sz w:val="24"/>
          <w:szCs w:val="24"/>
          <w:lang w:eastAsia="en-CA"/>
        </w:rPr>
      </w:pPr>
      <w:r w:rsidRPr="00A21D52">
        <w:rPr>
          <w:rFonts w:eastAsia="Times New Roman"/>
          <w:bCs/>
          <w:sz w:val="24"/>
          <w:szCs w:val="24"/>
          <w:lang w:eastAsia="en-CA"/>
        </w:rPr>
        <w:t xml:space="preserve">the amount of Funds </w:t>
      </w:r>
      <w:r>
        <w:rPr>
          <w:rFonts w:eastAsia="Times New Roman"/>
          <w:bCs/>
          <w:sz w:val="24"/>
          <w:szCs w:val="24"/>
          <w:lang w:eastAsia="en-CA"/>
        </w:rPr>
        <w:t>projected to</w:t>
      </w:r>
      <w:r w:rsidRPr="00A21D52">
        <w:rPr>
          <w:rFonts w:eastAsia="Times New Roman"/>
          <w:bCs/>
          <w:sz w:val="24"/>
          <w:szCs w:val="24"/>
          <w:lang w:eastAsia="en-CA"/>
        </w:rPr>
        <w:t xml:space="preserve"> be used </w:t>
      </w:r>
      <w:r>
        <w:rPr>
          <w:rFonts w:eastAsia="Times New Roman"/>
          <w:bCs/>
          <w:sz w:val="24"/>
          <w:szCs w:val="24"/>
          <w:lang w:eastAsia="en-CA"/>
        </w:rPr>
        <w:t xml:space="preserve">quarterly </w:t>
      </w:r>
      <w:r w:rsidRPr="00A21D52">
        <w:rPr>
          <w:rFonts w:eastAsia="Times New Roman"/>
          <w:bCs/>
          <w:sz w:val="24"/>
          <w:szCs w:val="24"/>
          <w:lang w:eastAsia="en-CA"/>
        </w:rPr>
        <w:t xml:space="preserve">under </w:t>
      </w:r>
      <w:r>
        <w:rPr>
          <w:rFonts w:eastAsia="Times New Roman"/>
          <w:bCs/>
          <w:sz w:val="24"/>
          <w:szCs w:val="24"/>
          <w:lang w:eastAsia="en-CA"/>
        </w:rPr>
        <w:t xml:space="preserve">each service category, as defined in the Program </w:t>
      </w:r>
      <w:proofErr w:type="gramStart"/>
      <w:r>
        <w:rPr>
          <w:rFonts w:eastAsia="Times New Roman"/>
          <w:bCs/>
          <w:sz w:val="24"/>
          <w:szCs w:val="24"/>
          <w:lang w:eastAsia="en-CA"/>
        </w:rPr>
        <w:t>Guidelines</w:t>
      </w:r>
      <w:r w:rsidRPr="00A21D52">
        <w:rPr>
          <w:rFonts w:eastAsia="Times New Roman"/>
          <w:bCs/>
          <w:sz w:val="24"/>
          <w:szCs w:val="24"/>
          <w:lang w:eastAsia="en-CA"/>
        </w:rPr>
        <w:t>;</w:t>
      </w:r>
      <w:proofErr w:type="gramEnd"/>
    </w:p>
    <w:p w14:paraId="6F924F08" w14:textId="77777777" w:rsidR="001346DB" w:rsidRDefault="001346DB" w:rsidP="00CA5B13">
      <w:pPr>
        <w:numPr>
          <w:ilvl w:val="0"/>
          <w:numId w:val="37"/>
        </w:numPr>
        <w:spacing w:after="0"/>
        <w:ind w:left="1418" w:hanging="709"/>
        <w:contextualSpacing/>
        <w:rPr>
          <w:rFonts w:eastAsia="Times New Roman"/>
          <w:bCs/>
          <w:sz w:val="24"/>
          <w:szCs w:val="24"/>
          <w:lang w:eastAsia="en-CA"/>
        </w:rPr>
      </w:pPr>
      <w:r>
        <w:rPr>
          <w:rFonts w:eastAsia="Times New Roman"/>
          <w:bCs/>
          <w:sz w:val="24"/>
          <w:szCs w:val="24"/>
          <w:lang w:eastAsia="en-CA"/>
        </w:rPr>
        <w:t>t</w:t>
      </w:r>
      <w:r w:rsidRPr="000C0582">
        <w:rPr>
          <w:rFonts w:eastAsia="Times New Roman"/>
          <w:bCs/>
          <w:sz w:val="24"/>
          <w:szCs w:val="24"/>
          <w:lang w:eastAsia="en-CA"/>
        </w:rPr>
        <w:t>he number of units that are expected to be created and re</w:t>
      </w:r>
      <w:r>
        <w:rPr>
          <w:rFonts w:eastAsia="Times New Roman"/>
          <w:bCs/>
          <w:sz w:val="24"/>
          <w:szCs w:val="24"/>
          <w:lang w:eastAsia="en-CA"/>
        </w:rPr>
        <w:t>trofitt</w:t>
      </w:r>
      <w:r w:rsidRPr="000C0582">
        <w:rPr>
          <w:rFonts w:eastAsia="Times New Roman"/>
          <w:bCs/>
          <w:sz w:val="24"/>
          <w:szCs w:val="24"/>
          <w:lang w:eastAsia="en-CA"/>
        </w:rPr>
        <w:t xml:space="preserve">ed and the number of households that are expected to be assisted under </w:t>
      </w:r>
      <w:r>
        <w:rPr>
          <w:rFonts w:eastAsia="Times New Roman"/>
          <w:bCs/>
          <w:sz w:val="24"/>
          <w:szCs w:val="24"/>
          <w:lang w:eastAsia="en-CA"/>
        </w:rPr>
        <w:t>each service category</w:t>
      </w:r>
    </w:p>
    <w:p w14:paraId="5AEEE8CE" w14:textId="77777777" w:rsidR="001346DB" w:rsidRDefault="001346DB" w:rsidP="00CA5B13">
      <w:pPr>
        <w:numPr>
          <w:ilvl w:val="0"/>
          <w:numId w:val="37"/>
        </w:numPr>
        <w:spacing w:after="0"/>
        <w:ind w:left="1418" w:hanging="709"/>
        <w:contextualSpacing/>
        <w:rPr>
          <w:rFonts w:eastAsia="Times New Roman"/>
          <w:bCs/>
          <w:sz w:val="24"/>
          <w:szCs w:val="24"/>
          <w:lang w:eastAsia="en-CA"/>
        </w:rPr>
      </w:pPr>
      <w:r>
        <w:rPr>
          <w:rFonts w:eastAsia="Times New Roman"/>
          <w:bCs/>
          <w:sz w:val="24"/>
          <w:szCs w:val="24"/>
          <w:lang w:eastAsia="en-CA"/>
        </w:rPr>
        <w:t xml:space="preserve">the number of households that are expected to be assisted under each service category activity, as defined in the Program </w:t>
      </w:r>
      <w:proofErr w:type="gramStart"/>
      <w:r>
        <w:rPr>
          <w:rFonts w:eastAsia="Times New Roman"/>
          <w:bCs/>
          <w:sz w:val="24"/>
          <w:szCs w:val="24"/>
          <w:lang w:eastAsia="en-CA"/>
        </w:rPr>
        <w:t>Guidelines;</w:t>
      </w:r>
      <w:proofErr w:type="gramEnd"/>
    </w:p>
    <w:p w14:paraId="1A660D44" w14:textId="77777777" w:rsidR="001346DB" w:rsidRDefault="001346DB" w:rsidP="00CA5B13">
      <w:pPr>
        <w:numPr>
          <w:ilvl w:val="0"/>
          <w:numId w:val="37"/>
        </w:numPr>
        <w:spacing w:after="0"/>
        <w:ind w:left="1418" w:hanging="709"/>
        <w:contextualSpacing/>
        <w:rPr>
          <w:rFonts w:eastAsia="Times New Roman"/>
          <w:bCs/>
          <w:sz w:val="24"/>
          <w:szCs w:val="24"/>
          <w:lang w:eastAsia="en-CA"/>
        </w:rPr>
      </w:pPr>
      <w:r>
        <w:rPr>
          <w:rFonts w:eastAsia="Times New Roman"/>
          <w:bCs/>
          <w:sz w:val="24"/>
          <w:szCs w:val="24"/>
          <w:lang w:eastAsia="en-CA"/>
        </w:rPr>
        <w:t xml:space="preserve">the amount of Funds to be used under each service category </w:t>
      </w:r>
      <w:proofErr w:type="gramStart"/>
      <w:r>
        <w:rPr>
          <w:rFonts w:eastAsia="Times New Roman"/>
          <w:bCs/>
          <w:sz w:val="24"/>
          <w:szCs w:val="24"/>
          <w:lang w:eastAsia="en-CA"/>
        </w:rPr>
        <w:t>activity;</w:t>
      </w:r>
      <w:proofErr w:type="gramEnd"/>
    </w:p>
    <w:p w14:paraId="5817A8CB" w14:textId="77777777" w:rsidR="001346DB" w:rsidRPr="00A21D52" w:rsidRDefault="001346DB" w:rsidP="00CA5B13">
      <w:pPr>
        <w:numPr>
          <w:ilvl w:val="0"/>
          <w:numId w:val="37"/>
        </w:numPr>
        <w:spacing w:after="0"/>
        <w:ind w:left="1418" w:hanging="709"/>
        <w:contextualSpacing/>
        <w:rPr>
          <w:rFonts w:eastAsia="Times New Roman"/>
          <w:bCs/>
          <w:sz w:val="24"/>
          <w:szCs w:val="24"/>
          <w:lang w:eastAsia="en-CA"/>
        </w:rPr>
      </w:pPr>
      <w:r w:rsidRPr="00A21D52">
        <w:rPr>
          <w:rFonts w:eastAsia="Times New Roman"/>
          <w:bCs/>
          <w:sz w:val="24"/>
          <w:szCs w:val="24"/>
          <w:lang w:eastAsia="en-CA"/>
        </w:rPr>
        <w:t xml:space="preserve">the amount of Funds that will be used for </w:t>
      </w:r>
      <w:r>
        <w:rPr>
          <w:rFonts w:eastAsia="Times New Roman"/>
          <w:bCs/>
          <w:sz w:val="24"/>
          <w:szCs w:val="24"/>
          <w:lang w:eastAsia="en-CA"/>
        </w:rPr>
        <w:t>a</w:t>
      </w:r>
      <w:r w:rsidRPr="00A21D52">
        <w:rPr>
          <w:rFonts w:eastAsia="Times New Roman"/>
          <w:bCs/>
          <w:sz w:val="24"/>
          <w:szCs w:val="24"/>
          <w:lang w:eastAsia="en-CA"/>
        </w:rPr>
        <w:t xml:space="preserve">dministration </w:t>
      </w:r>
      <w:r>
        <w:rPr>
          <w:rFonts w:eastAsia="Times New Roman"/>
          <w:bCs/>
          <w:sz w:val="24"/>
          <w:szCs w:val="24"/>
          <w:lang w:eastAsia="en-CA"/>
        </w:rPr>
        <w:t>c</w:t>
      </w:r>
      <w:r w:rsidRPr="00A21D52">
        <w:rPr>
          <w:rFonts w:eastAsia="Times New Roman"/>
          <w:bCs/>
          <w:sz w:val="24"/>
          <w:szCs w:val="24"/>
          <w:lang w:eastAsia="en-CA"/>
        </w:rPr>
        <w:t>osts</w:t>
      </w:r>
      <w:r>
        <w:rPr>
          <w:rFonts w:eastAsia="Times New Roman"/>
          <w:bCs/>
          <w:sz w:val="24"/>
          <w:szCs w:val="24"/>
          <w:lang w:eastAsia="en-CA"/>
        </w:rPr>
        <w:t xml:space="preserve"> and a rationale for the proposed use of administration funding</w:t>
      </w:r>
      <w:r w:rsidRPr="00A21D52">
        <w:rPr>
          <w:rFonts w:eastAsia="Times New Roman"/>
          <w:bCs/>
          <w:sz w:val="24"/>
          <w:szCs w:val="24"/>
          <w:lang w:eastAsia="en-CA"/>
        </w:rPr>
        <w:t>;</w:t>
      </w:r>
      <w:r>
        <w:rPr>
          <w:rFonts w:eastAsia="Times New Roman"/>
          <w:bCs/>
          <w:sz w:val="24"/>
          <w:szCs w:val="24"/>
          <w:lang w:eastAsia="en-CA"/>
        </w:rPr>
        <w:t xml:space="preserve"> and</w:t>
      </w:r>
    </w:p>
    <w:p w14:paraId="1EB34B57" w14:textId="77777777" w:rsidR="001346DB" w:rsidRPr="00960E67" w:rsidRDefault="001346DB" w:rsidP="00CA5B13">
      <w:pPr>
        <w:numPr>
          <w:ilvl w:val="0"/>
          <w:numId w:val="37"/>
        </w:numPr>
        <w:spacing w:after="0"/>
        <w:ind w:left="1418" w:hanging="709"/>
        <w:contextualSpacing/>
        <w:rPr>
          <w:rFonts w:eastAsia="Times New Roman"/>
          <w:sz w:val="24"/>
          <w:szCs w:val="24"/>
          <w:lang w:eastAsia="en-CA"/>
        </w:rPr>
      </w:pPr>
      <w:r>
        <w:rPr>
          <w:rFonts w:eastAsia="Times New Roman"/>
          <w:bCs/>
          <w:sz w:val="24"/>
          <w:szCs w:val="24"/>
          <w:lang w:eastAsia="en-CA"/>
        </w:rPr>
        <w:t xml:space="preserve">additional details as requested by the </w:t>
      </w:r>
      <w:proofErr w:type="gramStart"/>
      <w:r>
        <w:rPr>
          <w:rFonts w:eastAsia="Times New Roman"/>
          <w:bCs/>
          <w:sz w:val="24"/>
          <w:szCs w:val="24"/>
          <w:lang w:eastAsia="en-CA"/>
        </w:rPr>
        <w:t>Province</w:t>
      </w:r>
      <w:proofErr w:type="gramEnd"/>
      <w:r>
        <w:rPr>
          <w:rFonts w:eastAsia="Times New Roman"/>
          <w:bCs/>
          <w:sz w:val="24"/>
          <w:szCs w:val="24"/>
          <w:lang w:eastAsia="en-CA"/>
        </w:rPr>
        <w:t>.</w:t>
      </w:r>
    </w:p>
    <w:p w14:paraId="5F5E090B" w14:textId="77777777" w:rsidR="001346DB" w:rsidRPr="00A21D52" w:rsidRDefault="001346DB" w:rsidP="00A21D52">
      <w:pPr>
        <w:ind w:left="720"/>
        <w:contextualSpacing/>
        <w:rPr>
          <w:rFonts w:eastAsia="Times New Roman"/>
          <w:bCs/>
          <w:sz w:val="24"/>
          <w:szCs w:val="24"/>
          <w:lang w:eastAsia="en-CA"/>
        </w:rPr>
      </w:pPr>
    </w:p>
    <w:p w14:paraId="358DCCEE" w14:textId="77777777" w:rsidR="001346DB" w:rsidRPr="00A21D52" w:rsidRDefault="001346DB" w:rsidP="00A21D52">
      <w:pPr>
        <w:widowControl w:val="0"/>
        <w:spacing w:after="0"/>
        <w:ind w:left="709" w:hanging="709"/>
        <w:rPr>
          <w:sz w:val="24"/>
          <w:szCs w:val="24"/>
        </w:rPr>
      </w:pPr>
      <w:r w:rsidRPr="00A21D52">
        <w:rPr>
          <w:sz w:val="24"/>
          <w:szCs w:val="24"/>
        </w:rPr>
        <w:t xml:space="preserve">(4) </w:t>
      </w:r>
      <w:r w:rsidRPr="00A21D52">
        <w:rPr>
          <w:sz w:val="24"/>
          <w:szCs w:val="24"/>
        </w:rPr>
        <w:tab/>
        <w:t xml:space="preserve">The </w:t>
      </w:r>
      <w:proofErr w:type="gramStart"/>
      <w:r w:rsidRPr="00A21D52">
        <w:rPr>
          <w:sz w:val="24"/>
          <w:szCs w:val="24"/>
        </w:rPr>
        <w:t>Province</w:t>
      </w:r>
      <w:proofErr w:type="gramEnd"/>
      <w:r w:rsidRPr="00A21D52">
        <w:rPr>
          <w:sz w:val="24"/>
          <w:szCs w:val="24"/>
        </w:rPr>
        <w:t xml:space="preserve"> will provide Notice of its decision with respect to the approval of the </w:t>
      </w:r>
      <w:r>
        <w:rPr>
          <w:sz w:val="24"/>
          <w:szCs w:val="24"/>
        </w:rPr>
        <w:t>Investment</w:t>
      </w:r>
      <w:r w:rsidRPr="00A21D52">
        <w:rPr>
          <w:sz w:val="24"/>
          <w:szCs w:val="24"/>
        </w:rPr>
        <w:t xml:space="preserve"> Plan with such amendments as the Province considers appropriate within a reasonable amount of time.  </w:t>
      </w:r>
    </w:p>
    <w:p w14:paraId="1BFB8973" w14:textId="77777777" w:rsidR="001346DB" w:rsidRPr="00A21D52" w:rsidRDefault="001346DB" w:rsidP="00A21D52">
      <w:pPr>
        <w:widowControl w:val="0"/>
        <w:spacing w:after="0"/>
        <w:ind w:left="709" w:hanging="709"/>
        <w:rPr>
          <w:sz w:val="24"/>
          <w:szCs w:val="24"/>
        </w:rPr>
      </w:pPr>
    </w:p>
    <w:p w14:paraId="1BD4C317" w14:textId="77777777" w:rsidR="001346DB" w:rsidRPr="00A21D52" w:rsidRDefault="001346DB" w:rsidP="00A21D52">
      <w:pPr>
        <w:widowControl w:val="0"/>
        <w:spacing w:after="0"/>
        <w:ind w:left="709" w:hanging="709"/>
        <w:rPr>
          <w:sz w:val="24"/>
          <w:szCs w:val="24"/>
        </w:rPr>
      </w:pPr>
      <w:r w:rsidRPr="00A21D52">
        <w:rPr>
          <w:sz w:val="24"/>
          <w:szCs w:val="24"/>
        </w:rPr>
        <w:lastRenderedPageBreak/>
        <w:t>(5)</w:t>
      </w:r>
      <w:r w:rsidRPr="00A21D52">
        <w:rPr>
          <w:sz w:val="24"/>
          <w:szCs w:val="24"/>
        </w:rPr>
        <w:tab/>
        <w:t xml:space="preserve">The Recipient acknowledges that the </w:t>
      </w:r>
      <w:proofErr w:type="gramStart"/>
      <w:r w:rsidRPr="00A21D52">
        <w:rPr>
          <w:sz w:val="24"/>
          <w:szCs w:val="24"/>
        </w:rPr>
        <w:t>Province</w:t>
      </w:r>
      <w:proofErr w:type="gramEnd"/>
      <w:r w:rsidRPr="00A21D52">
        <w:rPr>
          <w:sz w:val="24"/>
          <w:szCs w:val="24"/>
        </w:rPr>
        <w:t xml:space="preserve"> will use the </w:t>
      </w:r>
      <w:r>
        <w:rPr>
          <w:sz w:val="24"/>
          <w:szCs w:val="24"/>
        </w:rPr>
        <w:t xml:space="preserve">Investment </w:t>
      </w:r>
      <w:r w:rsidRPr="00A21D52">
        <w:rPr>
          <w:sz w:val="24"/>
          <w:szCs w:val="24"/>
        </w:rPr>
        <w:t xml:space="preserve">Plan to track the Recipient’s progress against its </w:t>
      </w:r>
      <w:r w:rsidRPr="00E150F1">
        <w:rPr>
          <w:sz w:val="24"/>
          <w:szCs w:val="24"/>
        </w:rPr>
        <w:t>Annual Funding Allocation</w:t>
      </w:r>
      <w:r w:rsidRPr="00A21D52">
        <w:rPr>
          <w:sz w:val="24"/>
          <w:szCs w:val="24"/>
        </w:rPr>
        <w:t xml:space="preserve"> for t</w:t>
      </w:r>
      <w:r>
        <w:rPr>
          <w:sz w:val="24"/>
          <w:szCs w:val="24"/>
        </w:rPr>
        <w:t>he Program</w:t>
      </w:r>
      <w:r w:rsidRPr="00A21D52">
        <w:rPr>
          <w:sz w:val="24"/>
          <w:szCs w:val="24"/>
        </w:rPr>
        <w:t>.</w:t>
      </w:r>
    </w:p>
    <w:p w14:paraId="4C4D19AE" w14:textId="77777777" w:rsidR="001346DB" w:rsidRPr="00A21D52" w:rsidRDefault="001346DB" w:rsidP="00A21D52">
      <w:pPr>
        <w:widowControl w:val="0"/>
        <w:spacing w:after="0"/>
        <w:ind w:left="709" w:hanging="709"/>
        <w:rPr>
          <w:sz w:val="24"/>
          <w:szCs w:val="24"/>
        </w:rPr>
      </w:pPr>
    </w:p>
    <w:p w14:paraId="44DEF743" w14:textId="77777777" w:rsidR="001346DB" w:rsidRPr="00A21D52" w:rsidRDefault="001346DB" w:rsidP="00A21D52">
      <w:pPr>
        <w:widowControl w:val="0"/>
        <w:spacing w:after="0"/>
        <w:ind w:left="709" w:hanging="709"/>
        <w:rPr>
          <w:sz w:val="24"/>
          <w:szCs w:val="24"/>
        </w:rPr>
      </w:pPr>
      <w:r w:rsidRPr="5A8225B5">
        <w:rPr>
          <w:sz w:val="24"/>
          <w:szCs w:val="24"/>
        </w:rPr>
        <w:t>2.</w:t>
      </w:r>
      <w:r>
        <w:tab/>
      </w:r>
      <w:r w:rsidRPr="00A21D52">
        <w:rPr>
          <w:b/>
          <w:sz w:val="24"/>
          <w:szCs w:val="24"/>
        </w:rPr>
        <w:t xml:space="preserve">Updates to </w:t>
      </w:r>
      <w:r>
        <w:rPr>
          <w:b/>
          <w:sz w:val="24"/>
          <w:szCs w:val="24"/>
        </w:rPr>
        <w:t>the Investment</w:t>
      </w:r>
      <w:r w:rsidRPr="00A21D52">
        <w:rPr>
          <w:b/>
          <w:sz w:val="24"/>
          <w:szCs w:val="24"/>
        </w:rPr>
        <w:t xml:space="preserve"> Plan.</w:t>
      </w:r>
      <w:r w:rsidRPr="5A8225B5">
        <w:rPr>
          <w:sz w:val="24"/>
          <w:szCs w:val="24"/>
        </w:rPr>
        <w:t xml:space="preserve">  </w:t>
      </w:r>
    </w:p>
    <w:p w14:paraId="38C09105" w14:textId="77777777" w:rsidR="001346DB" w:rsidRPr="00A21D52" w:rsidRDefault="001346DB" w:rsidP="00A21D52">
      <w:pPr>
        <w:spacing w:after="0"/>
        <w:ind w:left="709" w:hanging="709"/>
        <w:rPr>
          <w:sz w:val="24"/>
          <w:szCs w:val="24"/>
        </w:rPr>
      </w:pPr>
    </w:p>
    <w:p w14:paraId="4E8831D3" w14:textId="77777777" w:rsidR="001346DB" w:rsidRPr="00A21D52" w:rsidRDefault="001346DB" w:rsidP="00A21D52">
      <w:pPr>
        <w:spacing w:after="0"/>
        <w:ind w:left="709" w:hanging="709"/>
        <w:rPr>
          <w:sz w:val="24"/>
          <w:szCs w:val="24"/>
        </w:rPr>
      </w:pPr>
      <w:r w:rsidRPr="00A21D52">
        <w:rPr>
          <w:sz w:val="24"/>
          <w:szCs w:val="24"/>
        </w:rPr>
        <w:t>(1)</w:t>
      </w:r>
      <w:r w:rsidRPr="00A21D52">
        <w:rPr>
          <w:sz w:val="24"/>
          <w:szCs w:val="24"/>
        </w:rPr>
        <w:tab/>
        <w:t xml:space="preserve">As reflected in </w:t>
      </w:r>
      <w:r w:rsidRPr="00E150F1">
        <w:rPr>
          <w:sz w:val="24"/>
          <w:szCs w:val="24"/>
        </w:rPr>
        <w:t>Schedule “D”,</w:t>
      </w:r>
      <w:r w:rsidRPr="00A21D52">
        <w:rPr>
          <w:sz w:val="24"/>
          <w:szCs w:val="24"/>
        </w:rPr>
        <w:t xml:space="preserve"> the Recipient shall update its </w:t>
      </w:r>
      <w:r>
        <w:rPr>
          <w:sz w:val="24"/>
          <w:szCs w:val="24"/>
        </w:rPr>
        <w:t>Investment</w:t>
      </w:r>
      <w:r w:rsidRPr="00A21D52">
        <w:rPr>
          <w:sz w:val="24"/>
          <w:szCs w:val="24"/>
        </w:rPr>
        <w:t xml:space="preserve"> Plan on a quarterly basis and submit the updates to the </w:t>
      </w:r>
      <w:proofErr w:type="gramStart"/>
      <w:r w:rsidRPr="00A21D52">
        <w:rPr>
          <w:sz w:val="24"/>
          <w:szCs w:val="24"/>
        </w:rPr>
        <w:t>Province</w:t>
      </w:r>
      <w:proofErr w:type="gramEnd"/>
      <w:r>
        <w:rPr>
          <w:sz w:val="24"/>
          <w:szCs w:val="24"/>
        </w:rPr>
        <w:t>.</w:t>
      </w:r>
      <w:r w:rsidRPr="00A21D52">
        <w:rPr>
          <w:sz w:val="24"/>
          <w:szCs w:val="24"/>
        </w:rPr>
        <w:t xml:space="preserve">  </w:t>
      </w:r>
    </w:p>
    <w:p w14:paraId="59EC50A8" w14:textId="77777777" w:rsidR="001346DB" w:rsidRPr="00A21D52" w:rsidRDefault="001346DB" w:rsidP="00A21D52">
      <w:pPr>
        <w:spacing w:after="0"/>
        <w:ind w:left="709" w:hanging="709"/>
        <w:rPr>
          <w:sz w:val="24"/>
          <w:szCs w:val="24"/>
        </w:rPr>
      </w:pPr>
    </w:p>
    <w:p w14:paraId="59DF112D" w14:textId="77777777" w:rsidR="001346DB" w:rsidRPr="00A21D52" w:rsidRDefault="001346DB" w:rsidP="00A21D52">
      <w:pPr>
        <w:spacing w:after="0"/>
        <w:ind w:left="709" w:hanging="709"/>
        <w:rPr>
          <w:sz w:val="24"/>
          <w:szCs w:val="24"/>
        </w:rPr>
      </w:pPr>
      <w:r w:rsidRPr="00A21D52">
        <w:rPr>
          <w:sz w:val="24"/>
          <w:szCs w:val="24"/>
        </w:rPr>
        <w:t>(2)</w:t>
      </w:r>
      <w:r w:rsidRPr="00A21D52">
        <w:rPr>
          <w:sz w:val="24"/>
          <w:szCs w:val="24"/>
        </w:rPr>
        <w:tab/>
        <w:t>Updates will include the Recipient’s progress against its Annual Funding Allocation and the actual number of households assisted</w:t>
      </w:r>
      <w:r>
        <w:rPr>
          <w:sz w:val="24"/>
          <w:szCs w:val="24"/>
        </w:rPr>
        <w:t xml:space="preserve"> </w:t>
      </w:r>
      <w:r w:rsidRPr="00A21D52">
        <w:rPr>
          <w:sz w:val="24"/>
          <w:szCs w:val="24"/>
        </w:rPr>
        <w:t xml:space="preserve">under </w:t>
      </w:r>
      <w:r>
        <w:rPr>
          <w:sz w:val="24"/>
          <w:szCs w:val="24"/>
        </w:rPr>
        <w:t>each spending category</w:t>
      </w:r>
      <w:r w:rsidRPr="00A21D52">
        <w:rPr>
          <w:sz w:val="24"/>
          <w:szCs w:val="24"/>
        </w:rPr>
        <w:t xml:space="preserve">. </w:t>
      </w:r>
    </w:p>
    <w:p w14:paraId="5DA2C483" w14:textId="77777777" w:rsidR="001346DB" w:rsidRPr="00A21D52" w:rsidRDefault="001346DB" w:rsidP="00A21D52">
      <w:pPr>
        <w:spacing w:after="0"/>
        <w:ind w:left="709" w:hanging="709"/>
        <w:rPr>
          <w:sz w:val="24"/>
          <w:szCs w:val="24"/>
        </w:rPr>
      </w:pPr>
    </w:p>
    <w:p w14:paraId="4859B546" w14:textId="77777777" w:rsidR="001346DB" w:rsidRPr="00A21D52" w:rsidRDefault="001346DB" w:rsidP="00A21D52">
      <w:pPr>
        <w:spacing w:after="0"/>
        <w:ind w:left="709" w:hanging="709"/>
        <w:rPr>
          <w:sz w:val="24"/>
          <w:szCs w:val="24"/>
        </w:rPr>
      </w:pPr>
      <w:r w:rsidRPr="00A21D52">
        <w:rPr>
          <w:sz w:val="24"/>
          <w:szCs w:val="24"/>
        </w:rPr>
        <w:t>(</w:t>
      </w:r>
      <w:r>
        <w:rPr>
          <w:sz w:val="24"/>
          <w:szCs w:val="24"/>
        </w:rPr>
        <w:t>3</w:t>
      </w:r>
      <w:r w:rsidRPr="00A21D52">
        <w:rPr>
          <w:sz w:val="24"/>
          <w:szCs w:val="24"/>
        </w:rPr>
        <w:t>)</w:t>
      </w:r>
      <w:r w:rsidRPr="00A21D52">
        <w:rPr>
          <w:sz w:val="24"/>
          <w:szCs w:val="24"/>
        </w:rPr>
        <w:tab/>
        <w:t xml:space="preserve">The most recently </w:t>
      </w:r>
      <w:r>
        <w:rPr>
          <w:sz w:val="24"/>
          <w:szCs w:val="24"/>
        </w:rPr>
        <w:t>reviewed update to the Investment</w:t>
      </w:r>
      <w:r w:rsidRPr="00A21D52">
        <w:rPr>
          <w:sz w:val="24"/>
          <w:szCs w:val="24"/>
        </w:rPr>
        <w:t xml:space="preserve"> Plan will be deemed to replace the previously </w:t>
      </w:r>
      <w:r>
        <w:rPr>
          <w:sz w:val="24"/>
          <w:szCs w:val="24"/>
        </w:rPr>
        <w:t>reviewed</w:t>
      </w:r>
      <w:r w:rsidRPr="00A21D52">
        <w:rPr>
          <w:sz w:val="24"/>
          <w:szCs w:val="24"/>
        </w:rPr>
        <w:t xml:space="preserve"> </w:t>
      </w:r>
      <w:r>
        <w:rPr>
          <w:sz w:val="24"/>
          <w:szCs w:val="24"/>
        </w:rPr>
        <w:t>update to the Investment</w:t>
      </w:r>
      <w:r w:rsidRPr="00A21D52">
        <w:rPr>
          <w:sz w:val="24"/>
          <w:szCs w:val="24"/>
        </w:rPr>
        <w:t xml:space="preserve"> Plan with respect to ongoing payments.  </w:t>
      </w:r>
    </w:p>
    <w:p w14:paraId="348C168C" w14:textId="77777777" w:rsidR="001346DB" w:rsidRDefault="001346DB" w:rsidP="00A21D52">
      <w:pPr>
        <w:spacing w:after="0"/>
        <w:ind w:left="709" w:hanging="709"/>
        <w:rPr>
          <w:sz w:val="24"/>
          <w:szCs w:val="24"/>
        </w:rPr>
      </w:pPr>
    </w:p>
    <w:p w14:paraId="7D49C3B6" w14:textId="77777777" w:rsidR="001346DB" w:rsidRPr="00A21D52" w:rsidRDefault="001346DB" w:rsidP="00A21D52">
      <w:pPr>
        <w:spacing w:after="0"/>
        <w:ind w:left="709" w:hanging="709"/>
        <w:rPr>
          <w:sz w:val="24"/>
          <w:szCs w:val="24"/>
        </w:rPr>
      </w:pPr>
      <w:r w:rsidRPr="00BF38B0">
        <w:rPr>
          <w:sz w:val="24"/>
          <w:szCs w:val="24"/>
        </w:rPr>
        <w:t xml:space="preserve">(4) </w:t>
      </w:r>
      <w:r>
        <w:tab/>
      </w:r>
      <w:r w:rsidRPr="00BF38B0">
        <w:rPr>
          <w:sz w:val="24"/>
          <w:szCs w:val="24"/>
        </w:rPr>
        <w:t xml:space="preserve">If changes in operating and capital funding are required, </w:t>
      </w:r>
      <w:r w:rsidRPr="373CA2F1">
        <w:rPr>
          <w:sz w:val="24"/>
          <w:szCs w:val="24"/>
        </w:rPr>
        <w:t>the Recipient</w:t>
      </w:r>
      <w:r w:rsidRPr="00BF38B0">
        <w:rPr>
          <w:sz w:val="24"/>
          <w:szCs w:val="24"/>
        </w:rPr>
        <w:t xml:space="preserve"> must submit a business case to the Ministry for approval.</w:t>
      </w:r>
    </w:p>
    <w:p w14:paraId="11E60891" w14:textId="77777777" w:rsidR="001346DB" w:rsidRPr="00A21D52" w:rsidRDefault="001346DB" w:rsidP="00A21D52">
      <w:pPr>
        <w:spacing w:after="0"/>
        <w:ind w:left="720" w:hanging="731"/>
        <w:rPr>
          <w:sz w:val="24"/>
          <w:szCs w:val="24"/>
        </w:rPr>
      </w:pPr>
    </w:p>
    <w:p w14:paraId="40E3686F" w14:textId="77777777" w:rsidR="001346DB" w:rsidRPr="00A21D52" w:rsidRDefault="001346DB" w:rsidP="00A21D52">
      <w:pPr>
        <w:spacing w:after="0"/>
        <w:ind w:left="720" w:hanging="731"/>
        <w:rPr>
          <w:sz w:val="24"/>
          <w:szCs w:val="24"/>
        </w:rPr>
      </w:pPr>
      <w:r>
        <w:rPr>
          <w:sz w:val="24"/>
          <w:szCs w:val="24"/>
        </w:rPr>
        <w:t>3</w:t>
      </w:r>
      <w:r w:rsidRPr="00A21D52">
        <w:rPr>
          <w:sz w:val="24"/>
          <w:szCs w:val="24"/>
        </w:rPr>
        <w:t>.</w:t>
      </w:r>
      <w:r>
        <w:tab/>
      </w:r>
      <w:r w:rsidRPr="00BF38B0">
        <w:rPr>
          <w:b/>
          <w:sz w:val="24"/>
          <w:szCs w:val="24"/>
        </w:rPr>
        <w:t xml:space="preserve">Approvals.  </w:t>
      </w:r>
      <w:r w:rsidRPr="00BF38B0">
        <w:rPr>
          <w:sz w:val="24"/>
          <w:szCs w:val="24"/>
        </w:rPr>
        <w:t>With the exception of the initial payment in each Funding Year by the Province to the Recipient,</w:t>
      </w:r>
      <w:r w:rsidRPr="00BF38B0" w:rsidDel="009B29A6">
        <w:rPr>
          <w:sz w:val="24"/>
          <w:szCs w:val="24"/>
        </w:rPr>
        <w:t xml:space="preserve"> </w:t>
      </w:r>
      <w:r w:rsidRPr="00BF38B0">
        <w:rPr>
          <w:sz w:val="24"/>
          <w:szCs w:val="24"/>
        </w:rPr>
        <w:t xml:space="preserve">the Investment Plan must be approved by the Province before the Recipient is entitled to receive any Funds in accordance with the plan, unless directed otherwise by the </w:t>
      </w:r>
      <w:proofErr w:type="gramStart"/>
      <w:r w:rsidRPr="00BF38B0">
        <w:rPr>
          <w:sz w:val="24"/>
          <w:szCs w:val="24"/>
        </w:rPr>
        <w:t>Province</w:t>
      </w:r>
      <w:proofErr w:type="gramEnd"/>
      <w:r w:rsidRPr="00BF38B0">
        <w:rPr>
          <w:sz w:val="24"/>
          <w:szCs w:val="24"/>
        </w:rPr>
        <w:t xml:space="preserve"> in writing.</w:t>
      </w:r>
    </w:p>
    <w:p w14:paraId="6F2A4848" w14:textId="77777777" w:rsidR="001346DB" w:rsidRPr="00A21D52" w:rsidRDefault="001346DB" w:rsidP="12F4DAEB">
      <w:pPr>
        <w:spacing w:after="0"/>
        <w:ind w:left="720" w:hanging="720"/>
        <w:rPr>
          <w:sz w:val="24"/>
          <w:szCs w:val="24"/>
        </w:rPr>
      </w:pPr>
    </w:p>
    <w:p w14:paraId="4423E9D1" w14:textId="77777777" w:rsidR="001346DB" w:rsidRPr="00A21D52" w:rsidRDefault="001346DB" w:rsidP="002A67D4">
      <w:pPr>
        <w:ind w:left="720" w:hanging="720"/>
        <w:rPr>
          <w:sz w:val="24"/>
          <w:szCs w:val="24"/>
        </w:rPr>
      </w:pPr>
      <w:r>
        <w:rPr>
          <w:sz w:val="24"/>
          <w:szCs w:val="24"/>
        </w:rPr>
        <w:t>4</w:t>
      </w:r>
      <w:r w:rsidRPr="00A21D52">
        <w:rPr>
          <w:sz w:val="24"/>
          <w:szCs w:val="24"/>
        </w:rPr>
        <w:t>.</w:t>
      </w:r>
      <w:r w:rsidRPr="00A21D52">
        <w:rPr>
          <w:b/>
          <w:sz w:val="24"/>
          <w:szCs w:val="24"/>
        </w:rPr>
        <w:tab/>
        <w:t>Adjustment</w:t>
      </w:r>
      <w:r w:rsidRPr="00A21D52">
        <w:rPr>
          <w:sz w:val="24"/>
          <w:szCs w:val="24"/>
        </w:rPr>
        <w:t xml:space="preserve">.  For greater certainty, despite section A4.1 of Schedule “A”, </w:t>
      </w:r>
      <w:proofErr w:type="gramStart"/>
      <w:r w:rsidRPr="00A21D52">
        <w:rPr>
          <w:sz w:val="24"/>
          <w:szCs w:val="24"/>
        </w:rPr>
        <w:t>in order to</w:t>
      </w:r>
      <w:proofErr w:type="gramEnd"/>
      <w:r w:rsidRPr="00A21D52">
        <w:rPr>
          <w:sz w:val="24"/>
          <w:szCs w:val="24"/>
        </w:rPr>
        <w:t xml:space="preserve"> more accurately reflect the Recipient’s anticipated need for Funds, the Province may reduce the amount of the Funds to be provided and any instalment of Funds, based upon a failure to spend any part of the Annual Funding Allocation in the relevant Funding Year and/or the spending forecasts submitted by the Recipient under this Agreement.</w:t>
      </w:r>
    </w:p>
    <w:p w14:paraId="30CDD3EA" w14:textId="77777777" w:rsidR="001346DB" w:rsidRDefault="001346DB" w:rsidP="000E6DDE">
      <w:pPr>
        <w:ind w:left="720" w:hanging="720"/>
        <w:rPr>
          <w:sz w:val="24"/>
          <w:szCs w:val="24"/>
        </w:rPr>
      </w:pPr>
      <w:r>
        <w:rPr>
          <w:bCs/>
          <w:sz w:val="24"/>
          <w:szCs w:val="24"/>
        </w:rPr>
        <w:t>5.</w:t>
      </w:r>
      <w:r>
        <w:rPr>
          <w:bCs/>
          <w:sz w:val="24"/>
          <w:szCs w:val="24"/>
        </w:rPr>
        <w:tab/>
      </w:r>
      <w:r w:rsidRPr="00241D4D">
        <w:rPr>
          <w:b/>
          <w:sz w:val="24"/>
          <w:szCs w:val="24"/>
        </w:rPr>
        <w:t>Administration Costs.</w:t>
      </w:r>
      <w:r w:rsidRPr="00241D4D">
        <w:rPr>
          <w:sz w:val="24"/>
          <w:szCs w:val="24"/>
        </w:rPr>
        <w:t xml:space="preserve">  </w:t>
      </w:r>
      <w:r>
        <w:rPr>
          <w:sz w:val="24"/>
          <w:szCs w:val="24"/>
        </w:rPr>
        <w:t>In the 2022-23 Funding Year, the Recipient may apply to use up to seven and a half per cent (7.5</w:t>
      </w:r>
      <w:r w:rsidRPr="00241D4D">
        <w:rPr>
          <w:sz w:val="24"/>
          <w:szCs w:val="24"/>
        </w:rPr>
        <w:t>%</w:t>
      </w:r>
      <w:r>
        <w:rPr>
          <w:sz w:val="24"/>
          <w:szCs w:val="24"/>
        </w:rPr>
        <w:t>)</w:t>
      </w:r>
      <w:r w:rsidRPr="00241D4D">
        <w:rPr>
          <w:sz w:val="24"/>
          <w:szCs w:val="24"/>
        </w:rPr>
        <w:t xml:space="preserve"> of </w:t>
      </w:r>
      <w:r>
        <w:rPr>
          <w:sz w:val="24"/>
          <w:szCs w:val="24"/>
        </w:rPr>
        <w:t>its Annual Funding Allocation for the costs of administering the Program through the Investment Plan and updates to the Investment Plan</w:t>
      </w:r>
      <w:r w:rsidRPr="00241D4D">
        <w:rPr>
          <w:sz w:val="24"/>
          <w:szCs w:val="24"/>
        </w:rPr>
        <w:t xml:space="preserve">. </w:t>
      </w:r>
      <w:r>
        <w:rPr>
          <w:sz w:val="24"/>
          <w:szCs w:val="24"/>
        </w:rPr>
        <w:t xml:space="preserve">Starting in the 2023-24 Funding Year, and for subsequent Funding Years, the Recipient may apply to use up to five per cent (5%) of its Annual Funding Allocation for the costs of administering the Program. </w:t>
      </w:r>
    </w:p>
    <w:p w14:paraId="63477B71" w14:textId="77777777" w:rsidR="001346DB" w:rsidRDefault="001346DB">
      <w:pPr>
        <w:rPr>
          <w:sz w:val="24"/>
          <w:szCs w:val="24"/>
        </w:rPr>
      </w:pPr>
      <w:r>
        <w:rPr>
          <w:sz w:val="24"/>
          <w:szCs w:val="24"/>
        </w:rPr>
        <w:br w:type="page"/>
      </w:r>
    </w:p>
    <w:p w14:paraId="48578A2C" w14:textId="77777777" w:rsidR="001346DB" w:rsidRDefault="001346DB" w:rsidP="00F417C3">
      <w:pPr>
        <w:jc w:val="center"/>
        <w:rPr>
          <w:b/>
          <w:sz w:val="24"/>
          <w:szCs w:val="24"/>
        </w:rPr>
      </w:pPr>
      <w:r>
        <w:rPr>
          <w:rFonts w:eastAsia="Calibri"/>
          <w:b/>
          <w:kern w:val="24"/>
          <w:sz w:val="24"/>
          <w:szCs w:val="24"/>
        </w:rPr>
        <w:lastRenderedPageBreak/>
        <w:t>Homelessness Prevention Program</w:t>
      </w:r>
    </w:p>
    <w:p w14:paraId="615C97F1" w14:textId="77777777" w:rsidR="001346DB" w:rsidRPr="002315B5" w:rsidRDefault="001346DB" w:rsidP="00F417C3">
      <w:pPr>
        <w:jc w:val="center"/>
        <w:rPr>
          <w:b/>
          <w:bCs/>
          <w:caps/>
          <w:sz w:val="24"/>
          <w:szCs w:val="24"/>
        </w:rPr>
      </w:pPr>
      <w:r w:rsidRPr="00C36317">
        <w:rPr>
          <w:b/>
          <w:sz w:val="24"/>
          <w:szCs w:val="24"/>
        </w:rPr>
        <w:t xml:space="preserve">SCHEDULE </w:t>
      </w:r>
      <w:r w:rsidRPr="00C36317">
        <w:rPr>
          <w:b/>
          <w:bCs/>
          <w:sz w:val="24"/>
          <w:szCs w:val="24"/>
        </w:rPr>
        <w:t>“C-</w:t>
      </w:r>
      <w:r>
        <w:rPr>
          <w:b/>
          <w:bCs/>
          <w:sz w:val="24"/>
          <w:szCs w:val="24"/>
        </w:rPr>
        <w:t>1</w:t>
      </w:r>
      <w:r w:rsidRPr="00C36317">
        <w:rPr>
          <w:b/>
          <w:bCs/>
          <w:sz w:val="24"/>
          <w:szCs w:val="24"/>
        </w:rPr>
        <w:t>”</w:t>
      </w:r>
      <w:r w:rsidRPr="00C36317">
        <w:rPr>
          <w:b/>
          <w:bCs/>
          <w:sz w:val="24"/>
          <w:szCs w:val="24"/>
        </w:rPr>
        <w:br/>
      </w:r>
      <w:r w:rsidRPr="002315B5">
        <w:rPr>
          <w:b/>
          <w:bCs/>
          <w:caps/>
          <w:sz w:val="24"/>
          <w:szCs w:val="24"/>
        </w:rPr>
        <w:t>Capital</w:t>
      </w:r>
      <w:r>
        <w:rPr>
          <w:b/>
          <w:bCs/>
          <w:caps/>
          <w:sz w:val="24"/>
          <w:szCs w:val="24"/>
        </w:rPr>
        <w:t xml:space="preserve"> COMPONENT</w:t>
      </w:r>
    </w:p>
    <w:p w14:paraId="383DF036" w14:textId="77777777" w:rsidR="001346DB" w:rsidRPr="00C36317" w:rsidRDefault="001346DB" w:rsidP="00F41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4"/>
          <w:szCs w:val="24"/>
        </w:rPr>
      </w:pPr>
    </w:p>
    <w:p w14:paraId="3B352487" w14:textId="77777777" w:rsidR="001346DB" w:rsidRPr="00A03219" w:rsidRDefault="001346DB" w:rsidP="00F41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b/>
          <w:bCs/>
          <w:sz w:val="24"/>
          <w:szCs w:val="24"/>
        </w:rPr>
      </w:pPr>
      <w:r w:rsidRPr="00C36317">
        <w:rPr>
          <w:bCs/>
          <w:sz w:val="24"/>
          <w:szCs w:val="24"/>
        </w:rPr>
        <w:t>1.</w:t>
      </w:r>
      <w:r w:rsidRPr="00C36317">
        <w:rPr>
          <w:bCs/>
          <w:sz w:val="24"/>
          <w:szCs w:val="24"/>
        </w:rPr>
        <w:tab/>
      </w:r>
      <w:r w:rsidRPr="00A03219">
        <w:rPr>
          <w:b/>
          <w:bCs/>
          <w:sz w:val="24"/>
          <w:szCs w:val="24"/>
        </w:rPr>
        <w:t xml:space="preserve">Interpretation. </w:t>
      </w:r>
    </w:p>
    <w:p w14:paraId="00C731E1" w14:textId="77777777" w:rsidR="001346DB" w:rsidRDefault="001346DB" w:rsidP="00F41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bCs/>
          <w:sz w:val="24"/>
          <w:szCs w:val="24"/>
        </w:rPr>
      </w:pPr>
    </w:p>
    <w:p w14:paraId="74D12840" w14:textId="77777777" w:rsidR="001346DB" w:rsidRPr="008774F8" w:rsidRDefault="001346DB" w:rsidP="00CA5B13">
      <w:pPr>
        <w:pStyle w:val="ListParagraph"/>
        <w:numPr>
          <w:ilvl w:val="0"/>
          <w:numId w:val="39"/>
        </w:numPr>
        <w:spacing w:after="0"/>
        <w:ind w:hanging="720"/>
        <w:rPr>
          <w:sz w:val="24"/>
          <w:szCs w:val="24"/>
        </w:rPr>
      </w:pPr>
      <w:r w:rsidRPr="008774F8">
        <w:rPr>
          <w:sz w:val="24"/>
          <w:szCs w:val="24"/>
        </w:rPr>
        <w:t>In this Schedule “C-</w:t>
      </w:r>
      <w:r>
        <w:rPr>
          <w:sz w:val="24"/>
          <w:szCs w:val="24"/>
        </w:rPr>
        <w:t>1</w:t>
      </w:r>
      <w:r w:rsidRPr="008774F8">
        <w:rPr>
          <w:sz w:val="24"/>
          <w:szCs w:val="24"/>
        </w:rPr>
        <w:t>”, capitalized terms have the meaning given to them in Schedule “A” and the following terms shall have the following meanings:</w:t>
      </w:r>
    </w:p>
    <w:p w14:paraId="17022334" w14:textId="77777777" w:rsidR="001346DB" w:rsidRDefault="001346DB" w:rsidP="00F417C3">
      <w:pPr>
        <w:widowControl w:val="0"/>
        <w:tabs>
          <w:tab w:val="left" w:pos="3960"/>
        </w:tabs>
        <w:spacing w:after="0"/>
        <w:ind w:left="720"/>
        <w:rPr>
          <w:sz w:val="24"/>
          <w:szCs w:val="24"/>
        </w:rPr>
      </w:pPr>
    </w:p>
    <w:p w14:paraId="480D3BF6" w14:textId="77777777" w:rsidR="001346DB" w:rsidRDefault="001346DB" w:rsidP="00F417C3">
      <w:pPr>
        <w:spacing w:after="0"/>
        <w:ind w:left="709"/>
        <w:jc w:val="both"/>
        <w:rPr>
          <w:sz w:val="24"/>
          <w:szCs w:val="24"/>
        </w:rPr>
      </w:pPr>
      <w:r w:rsidRPr="00A33E17">
        <w:rPr>
          <w:sz w:val="24"/>
          <w:szCs w:val="24"/>
        </w:rPr>
        <w:t>“</w:t>
      </w:r>
      <w:r w:rsidRPr="00EB06BD">
        <w:rPr>
          <w:b/>
          <w:sz w:val="24"/>
          <w:szCs w:val="24"/>
        </w:rPr>
        <w:t>Affordability Period</w:t>
      </w:r>
      <w:r w:rsidRPr="00A33E17">
        <w:rPr>
          <w:sz w:val="24"/>
          <w:szCs w:val="24"/>
        </w:rPr>
        <w:t>” means</w:t>
      </w:r>
      <w:r>
        <w:rPr>
          <w:sz w:val="24"/>
          <w:szCs w:val="24"/>
        </w:rPr>
        <w:t xml:space="preserve"> for Supportive Housing Projects</w:t>
      </w:r>
      <w:r w:rsidRPr="00A33E17">
        <w:rPr>
          <w:sz w:val="24"/>
          <w:szCs w:val="24"/>
        </w:rPr>
        <w:t xml:space="preserve"> </w:t>
      </w:r>
      <w:r>
        <w:rPr>
          <w:sz w:val="24"/>
          <w:szCs w:val="24"/>
        </w:rPr>
        <w:t xml:space="preserve">either: </w:t>
      </w:r>
    </w:p>
    <w:p w14:paraId="3EC21D71" w14:textId="77777777" w:rsidR="001346DB" w:rsidRPr="0040146A" w:rsidRDefault="001346DB" w:rsidP="00CA5B13">
      <w:pPr>
        <w:pStyle w:val="ListParagraph"/>
        <w:numPr>
          <w:ilvl w:val="0"/>
          <w:numId w:val="48"/>
        </w:numPr>
        <w:spacing w:after="0"/>
        <w:rPr>
          <w:sz w:val="24"/>
          <w:szCs w:val="24"/>
        </w:rPr>
      </w:pPr>
      <w:r w:rsidRPr="0040146A">
        <w:rPr>
          <w:sz w:val="24"/>
          <w:szCs w:val="24"/>
        </w:rPr>
        <w:t xml:space="preserve">the twenty (20) year period following the </w:t>
      </w:r>
      <w:r>
        <w:rPr>
          <w:sz w:val="24"/>
          <w:szCs w:val="24"/>
        </w:rPr>
        <w:t>Occupancy D</w:t>
      </w:r>
      <w:r w:rsidRPr="0040146A">
        <w:rPr>
          <w:sz w:val="24"/>
          <w:szCs w:val="24"/>
        </w:rPr>
        <w:t xml:space="preserve">ate of a </w:t>
      </w:r>
      <w:r>
        <w:rPr>
          <w:sz w:val="24"/>
          <w:szCs w:val="24"/>
        </w:rPr>
        <w:t xml:space="preserve">New Facilities </w:t>
      </w:r>
      <w:r w:rsidRPr="0040146A">
        <w:rPr>
          <w:sz w:val="24"/>
          <w:szCs w:val="24"/>
        </w:rPr>
        <w:t>Project</w:t>
      </w:r>
      <w:r>
        <w:rPr>
          <w:sz w:val="24"/>
          <w:szCs w:val="24"/>
        </w:rPr>
        <w:t>; or,</w:t>
      </w:r>
    </w:p>
    <w:p w14:paraId="37F0400F" w14:textId="77777777" w:rsidR="001346DB" w:rsidRPr="0040146A" w:rsidRDefault="001346DB" w:rsidP="00CA5B13">
      <w:pPr>
        <w:pStyle w:val="ListParagraph"/>
        <w:numPr>
          <w:ilvl w:val="0"/>
          <w:numId w:val="48"/>
        </w:numPr>
        <w:spacing w:after="0"/>
        <w:rPr>
          <w:sz w:val="24"/>
          <w:szCs w:val="24"/>
        </w:rPr>
      </w:pPr>
      <w:r>
        <w:rPr>
          <w:sz w:val="24"/>
          <w:szCs w:val="24"/>
        </w:rPr>
        <w:t>the ten (10) year period following the Completion Date of a Retrofit Project.</w:t>
      </w:r>
      <w:r w:rsidRPr="0040146A">
        <w:rPr>
          <w:sz w:val="24"/>
          <w:szCs w:val="24"/>
        </w:rPr>
        <w:t xml:space="preserve"> </w:t>
      </w:r>
    </w:p>
    <w:p w14:paraId="16D64848" w14:textId="77777777" w:rsidR="001346DB" w:rsidRPr="00A33E17" w:rsidRDefault="001346DB" w:rsidP="00F417C3">
      <w:pPr>
        <w:spacing w:after="0"/>
        <w:ind w:left="851"/>
        <w:jc w:val="both"/>
        <w:rPr>
          <w:b/>
          <w:sz w:val="24"/>
          <w:szCs w:val="24"/>
        </w:rPr>
      </w:pPr>
    </w:p>
    <w:p w14:paraId="359FBAEA" w14:textId="77777777" w:rsidR="001346DB" w:rsidRDefault="001346DB" w:rsidP="00F417C3">
      <w:pPr>
        <w:widowControl w:val="0"/>
        <w:tabs>
          <w:tab w:val="left" w:pos="3960"/>
        </w:tabs>
        <w:spacing w:after="0"/>
        <w:ind w:left="720"/>
        <w:rPr>
          <w:sz w:val="24"/>
          <w:szCs w:val="24"/>
        </w:rPr>
      </w:pPr>
      <w:r>
        <w:rPr>
          <w:sz w:val="24"/>
          <w:szCs w:val="24"/>
        </w:rPr>
        <w:t>“</w:t>
      </w:r>
      <w:r w:rsidRPr="00D77458">
        <w:rPr>
          <w:b/>
          <w:sz w:val="24"/>
          <w:szCs w:val="24"/>
        </w:rPr>
        <w:t>Commitment</w:t>
      </w:r>
      <w:r>
        <w:rPr>
          <w:sz w:val="24"/>
          <w:szCs w:val="24"/>
        </w:rPr>
        <w:t>” means a conditional commitment to provide Funding to a Proponent for either:</w:t>
      </w:r>
    </w:p>
    <w:p w14:paraId="4BD264CB" w14:textId="77777777" w:rsidR="001346DB" w:rsidRDefault="001346DB" w:rsidP="00CA5B13">
      <w:pPr>
        <w:pStyle w:val="ListParagraph"/>
        <w:widowControl w:val="0"/>
        <w:numPr>
          <w:ilvl w:val="0"/>
          <w:numId w:val="49"/>
        </w:numPr>
        <w:tabs>
          <w:tab w:val="left" w:pos="3960"/>
        </w:tabs>
        <w:spacing w:after="0"/>
        <w:rPr>
          <w:sz w:val="24"/>
          <w:szCs w:val="24"/>
        </w:rPr>
      </w:pPr>
      <w:r w:rsidRPr="0040146A">
        <w:rPr>
          <w:sz w:val="24"/>
          <w:szCs w:val="24"/>
        </w:rPr>
        <w:t>the construction</w:t>
      </w:r>
      <w:r>
        <w:rPr>
          <w:sz w:val="24"/>
          <w:szCs w:val="24"/>
        </w:rPr>
        <w:t>, acquisition and/or rehabilitation</w:t>
      </w:r>
      <w:r w:rsidRPr="0040146A">
        <w:rPr>
          <w:sz w:val="24"/>
          <w:szCs w:val="24"/>
        </w:rPr>
        <w:t xml:space="preserve"> of</w:t>
      </w:r>
      <w:r>
        <w:rPr>
          <w:sz w:val="24"/>
          <w:szCs w:val="24"/>
        </w:rPr>
        <w:t>, or the conversion of a property into,</w:t>
      </w:r>
      <w:r w:rsidRPr="0040146A">
        <w:rPr>
          <w:sz w:val="24"/>
          <w:szCs w:val="24"/>
        </w:rPr>
        <w:t xml:space="preserve"> an approved </w:t>
      </w:r>
      <w:r>
        <w:rPr>
          <w:sz w:val="24"/>
          <w:szCs w:val="24"/>
        </w:rPr>
        <w:t xml:space="preserve">New Facilities </w:t>
      </w:r>
      <w:r w:rsidRPr="0040146A">
        <w:rPr>
          <w:sz w:val="24"/>
          <w:szCs w:val="24"/>
        </w:rPr>
        <w:t>Project under a Contribution Agreement</w:t>
      </w:r>
      <w:r>
        <w:rPr>
          <w:sz w:val="24"/>
          <w:szCs w:val="24"/>
        </w:rPr>
        <w:t>; or,</w:t>
      </w:r>
    </w:p>
    <w:p w14:paraId="6171AC04" w14:textId="77777777" w:rsidR="001346DB" w:rsidRDefault="001346DB" w:rsidP="00CA5B13">
      <w:pPr>
        <w:pStyle w:val="ListParagraph"/>
        <w:widowControl w:val="0"/>
        <w:numPr>
          <w:ilvl w:val="0"/>
          <w:numId w:val="49"/>
        </w:numPr>
        <w:tabs>
          <w:tab w:val="left" w:pos="3960"/>
        </w:tabs>
        <w:spacing w:after="0"/>
        <w:rPr>
          <w:sz w:val="24"/>
          <w:szCs w:val="24"/>
        </w:rPr>
      </w:pPr>
      <w:r>
        <w:rPr>
          <w:sz w:val="24"/>
          <w:szCs w:val="24"/>
        </w:rPr>
        <w:t>the retrofit of an approved Retrofit Project under a Funding Agreement.</w:t>
      </w:r>
    </w:p>
    <w:p w14:paraId="60E10159" w14:textId="77777777" w:rsidR="001346DB" w:rsidRDefault="001346DB" w:rsidP="004820C8">
      <w:pPr>
        <w:widowControl w:val="0"/>
        <w:tabs>
          <w:tab w:val="left" w:pos="3960"/>
        </w:tabs>
        <w:spacing w:after="0"/>
        <w:rPr>
          <w:sz w:val="24"/>
          <w:szCs w:val="24"/>
        </w:rPr>
      </w:pPr>
    </w:p>
    <w:p w14:paraId="32FDA2C0" w14:textId="77777777" w:rsidR="001346DB" w:rsidRPr="005047A9" w:rsidRDefault="001346DB" w:rsidP="005047A9">
      <w:pPr>
        <w:widowControl w:val="0"/>
        <w:tabs>
          <w:tab w:val="left" w:pos="3960"/>
        </w:tabs>
        <w:spacing w:after="0"/>
        <w:ind w:left="720"/>
        <w:rPr>
          <w:sz w:val="24"/>
          <w:szCs w:val="24"/>
        </w:rPr>
      </w:pPr>
      <w:r w:rsidRPr="3AB649F9">
        <w:rPr>
          <w:b/>
          <w:bCs/>
          <w:sz w:val="24"/>
          <w:szCs w:val="24"/>
        </w:rPr>
        <w:t>“</w:t>
      </w:r>
      <w:r w:rsidRPr="00E850AC">
        <w:rPr>
          <w:b/>
          <w:sz w:val="24"/>
          <w:szCs w:val="24"/>
        </w:rPr>
        <w:t>Completion Date”</w:t>
      </w:r>
      <w:r w:rsidRPr="3AB649F9">
        <w:rPr>
          <w:sz w:val="24"/>
          <w:szCs w:val="24"/>
        </w:rPr>
        <w:t xml:space="preserve"> means </w:t>
      </w:r>
      <w:r w:rsidRPr="00E850AC">
        <w:rPr>
          <w:sz w:val="24"/>
          <w:szCs w:val="24"/>
        </w:rPr>
        <w:t>the date of substantial completion of the Development Activities for a Project.</w:t>
      </w:r>
      <w:r w:rsidRPr="3AB649F9">
        <w:rPr>
          <w:sz w:val="24"/>
          <w:szCs w:val="24"/>
        </w:rPr>
        <w:t xml:space="preserve"> </w:t>
      </w:r>
    </w:p>
    <w:p w14:paraId="47597D69" w14:textId="77777777" w:rsidR="001346DB" w:rsidRDefault="001346DB" w:rsidP="00F417C3">
      <w:pPr>
        <w:pStyle w:val="Level3"/>
        <w:numPr>
          <w:ilvl w:val="0"/>
          <w:numId w:val="0"/>
        </w:numPr>
        <w:tabs>
          <w:tab w:val="num" w:pos="709"/>
        </w:tabs>
        <w:spacing w:line="276" w:lineRule="auto"/>
        <w:ind w:left="709"/>
        <w:rPr>
          <w:b/>
        </w:rPr>
      </w:pPr>
    </w:p>
    <w:p w14:paraId="4F2D00EE" w14:textId="77777777" w:rsidR="001346DB" w:rsidRDefault="001346DB" w:rsidP="00F417C3">
      <w:pPr>
        <w:pStyle w:val="Level3"/>
        <w:numPr>
          <w:ilvl w:val="0"/>
          <w:numId w:val="0"/>
        </w:numPr>
        <w:tabs>
          <w:tab w:val="num" w:pos="709"/>
        </w:tabs>
        <w:spacing w:line="276" w:lineRule="auto"/>
        <w:ind w:left="709"/>
      </w:pPr>
      <w:r w:rsidRPr="00452001">
        <w:rPr>
          <w:b/>
        </w:rPr>
        <w:t>“</w:t>
      </w:r>
      <w:r w:rsidRPr="00AD6959">
        <w:rPr>
          <w:b/>
        </w:rPr>
        <w:t>Conditional Letter of Commitment</w:t>
      </w:r>
      <w:r w:rsidRPr="00452001">
        <w:rPr>
          <w:b/>
        </w:rPr>
        <w:t>”</w:t>
      </w:r>
      <w:r w:rsidRPr="00D047E7">
        <w:t xml:space="preserve"> means </w:t>
      </w:r>
      <w:r>
        <w:t>a</w:t>
      </w:r>
      <w:r w:rsidRPr="00D047E7">
        <w:t xml:space="preserve"> letter issued by the </w:t>
      </w:r>
      <w:proofErr w:type="gramStart"/>
      <w:r>
        <w:t>Province</w:t>
      </w:r>
      <w:proofErr w:type="gramEnd"/>
      <w:r>
        <w:t xml:space="preserve"> </w:t>
      </w:r>
      <w:r w:rsidRPr="00D047E7">
        <w:t>confirming</w:t>
      </w:r>
      <w:r>
        <w:t xml:space="preserve"> </w:t>
      </w:r>
      <w:r w:rsidRPr="00D047E7">
        <w:t xml:space="preserve">approval of </w:t>
      </w:r>
      <w:r>
        <w:t xml:space="preserve">a New Facilities </w:t>
      </w:r>
      <w:r w:rsidRPr="001152A3">
        <w:t>Project</w:t>
      </w:r>
      <w:r>
        <w:t>.</w:t>
      </w:r>
    </w:p>
    <w:p w14:paraId="0C8997DC" w14:textId="77777777" w:rsidR="001346DB" w:rsidRDefault="001346DB" w:rsidP="00F417C3">
      <w:pPr>
        <w:tabs>
          <w:tab w:val="num" w:pos="709"/>
        </w:tabs>
        <w:spacing w:after="0"/>
        <w:ind w:left="709"/>
        <w:rPr>
          <w:sz w:val="24"/>
          <w:szCs w:val="24"/>
        </w:rPr>
      </w:pPr>
    </w:p>
    <w:p w14:paraId="15938DE5" w14:textId="77777777" w:rsidR="001346DB" w:rsidRPr="000654C8" w:rsidRDefault="001346DB" w:rsidP="00F417C3">
      <w:pPr>
        <w:tabs>
          <w:tab w:val="num" w:pos="709"/>
        </w:tabs>
        <w:spacing w:after="0"/>
        <w:ind w:left="709"/>
        <w:rPr>
          <w:sz w:val="24"/>
          <w:szCs w:val="24"/>
        </w:rPr>
      </w:pPr>
      <w:r w:rsidRPr="000654C8">
        <w:rPr>
          <w:sz w:val="24"/>
          <w:szCs w:val="24"/>
        </w:rPr>
        <w:t>“</w:t>
      </w:r>
      <w:r w:rsidRPr="000654C8">
        <w:rPr>
          <w:b/>
          <w:sz w:val="24"/>
          <w:szCs w:val="24"/>
        </w:rPr>
        <w:t>Contribution Agreement</w:t>
      </w:r>
      <w:r w:rsidRPr="000654C8">
        <w:rPr>
          <w:sz w:val="24"/>
          <w:szCs w:val="24"/>
        </w:rPr>
        <w:t xml:space="preserve">” means an agreement </w:t>
      </w:r>
      <w:proofErr w:type="gramStart"/>
      <w:r w:rsidRPr="000654C8">
        <w:rPr>
          <w:sz w:val="24"/>
          <w:szCs w:val="24"/>
        </w:rPr>
        <w:t>entered into</w:t>
      </w:r>
      <w:proofErr w:type="gramEnd"/>
      <w:r w:rsidRPr="000654C8">
        <w:rPr>
          <w:sz w:val="24"/>
          <w:szCs w:val="24"/>
        </w:rPr>
        <w:t xml:space="preserve"> by </w:t>
      </w:r>
      <w:r>
        <w:rPr>
          <w:sz w:val="24"/>
          <w:szCs w:val="24"/>
        </w:rPr>
        <w:t>the Recipient</w:t>
      </w:r>
      <w:r w:rsidRPr="000654C8">
        <w:rPr>
          <w:sz w:val="24"/>
          <w:szCs w:val="24"/>
        </w:rPr>
        <w:t xml:space="preserve"> and </w:t>
      </w:r>
      <w:r>
        <w:rPr>
          <w:sz w:val="24"/>
          <w:szCs w:val="24"/>
        </w:rPr>
        <w:t xml:space="preserve">a </w:t>
      </w:r>
      <w:r w:rsidRPr="000654C8">
        <w:rPr>
          <w:sz w:val="24"/>
          <w:szCs w:val="24"/>
        </w:rPr>
        <w:t xml:space="preserve">Proponent for </w:t>
      </w:r>
      <w:r>
        <w:rPr>
          <w:sz w:val="24"/>
          <w:szCs w:val="24"/>
        </w:rPr>
        <w:t xml:space="preserve">the construction, acquisition and/or rehabilitation of, or the conversion of a property into, an approved New Facilities </w:t>
      </w:r>
      <w:r w:rsidRPr="001152A3">
        <w:rPr>
          <w:sz w:val="24"/>
          <w:szCs w:val="24"/>
        </w:rPr>
        <w:t>Project</w:t>
      </w:r>
      <w:r>
        <w:rPr>
          <w:sz w:val="24"/>
          <w:szCs w:val="24"/>
        </w:rPr>
        <w:t xml:space="preserve"> and for Funding for the approved Project.</w:t>
      </w:r>
    </w:p>
    <w:p w14:paraId="58B73BCB" w14:textId="77777777" w:rsidR="001346DB" w:rsidRDefault="001346DB" w:rsidP="00F417C3">
      <w:pPr>
        <w:pStyle w:val="Level3"/>
        <w:widowControl w:val="0"/>
        <w:numPr>
          <w:ilvl w:val="0"/>
          <w:numId w:val="0"/>
        </w:numPr>
        <w:tabs>
          <w:tab w:val="num" w:pos="709"/>
        </w:tabs>
        <w:spacing w:line="276" w:lineRule="auto"/>
        <w:ind w:left="709"/>
      </w:pPr>
    </w:p>
    <w:p w14:paraId="087DBE08" w14:textId="77777777" w:rsidR="001346DB" w:rsidRDefault="001346DB" w:rsidP="00F417C3">
      <w:pPr>
        <w:pStyle w:val="Level3"/>
        <w:widowControl w:val="0"/>
        <w:numPr>
          <w:ilvl w:val="0"/>
          <w:numId w:val="0"/>
        </w:numPr>
        <w:tabs>
          <w:tab w:val="num" w:pos="709"/>
        </w:tabs>
        <w:spacing w:line="276" w:lineRule="auto"/>
        <w:ind w:left="709"/>
      </w:pPr>
      <w:r w:rsidRPr="000654C8">
        <w:t>“</w:t>
      </w:r>
      <w:r w:rsidRPr="000654C8">
        <w:rPr>
          <w:b/>
        </w:rPr>
        <w:t>Development Activities</w:t>
      </w:r>
      <w:r w:rsidRPr="000654C8">
        <w:t xml:space="preserve">” means those activities which are normally undertaken for the development, construction, repair, renovation, </w:t>
      </w:r>
      <w:proofErr w:type="gramStart"/>
      <w:r w:rsidRPr="000654C8">
        <w:t>rehabilitation</w:t>
      </w:r>
      <w:proofErr w:type="gramEnd"/>
      <w:r w:rsidRPr="000654C8">
        <w:t xml:space="preserve"> or conversion of buildings for residential purposes, including the acquisition of property</w:t>
      </w:r>
      <w:r>
        <w:t>.</w:t>
      </w:r>
    </w:p>
    <w:p w14:paraId="5AEFDFDE" w14:textId="77777777" w:rsidR="001346DB" w:rsidRDefault="001346DB" w:rsidP="00F417C3">
      <w:pPr>
        <w:pStyle w:val="Level3"/>
        <w:widowControl w:val="0"/>
        <w:numPr>
          <w:ilvl w:val="0"/>
          <w:numId w:val="0"/>
        </w:numPr>
        <w:tabs>
          <w:tab w:val="num" w:pos="709"/>
        </w:tabs>
        <w:spacing w:line="276" w:lineRule="auto"/>
        <w:ind w:left="709"/>
      </w:pPr>
    </w:p>
    <w:p w14:paraId="3F6C32DF" w14:textId="77777777" w:rsidR="001346DB" w:rsidRDefault="001346DB" w:rsidP="00F417C3">
      <w:pPr>
        <w:pStyle w:val="Level3"/>
        <w:widowControl w:val="0"/>
        <w:numPr>
          <w:ilvl w:val="2"/>
          <w:numId w:val="0"/>
        </w:numPr>
        <w:tabs>
          <w:tab w:val="num" w:pos="709"/>
        </w:tabs>
        <w:spacing w:line="276" w:lineRule="auto"/>
        <w:ind w:left="709"/>
      </w:pPr>
      <w:r w:rsidRPr="000912E9">
        <w:t>“</w:t>
      </w:r>
      <w:r w:rsidRPr="000912E9">
        <w:rPr>
          <w:b/>
        </w:rPr>
        <w:t>Emergency Shelter Solutions</w:t>
      </w:r>
      <w:r>
        <w:t xml:space="preserve">” means emergency shelters and the </w:t>
      </w:r>
      <w:r w:rsidRPr="005E7671">
        <w:t xml:space="preserve">services and supports </w:t>
      </w:r>
      <w:r>
        <w:t xml:space="preserve">offered in emergency shelters </w:t>
      </w:r>
      <w:r w:rsidRPr="005E7671">
        <w:t xml:space="preserve">that provide relief or protect people </w:t>
      </w:r>
      <w:r w:rsidRPr="005E7671">
        <w:lastRenderedPageBreak/>
        <w:t>who are experiencing homelessness</w:t>
      </w:r>
      <w:r>
        <w:t>.</w:t>
      </w:r>
    </w:p>
    <w:p w14:paraId="34E86C14" w14:textId="77777777" w:rsidR="001346DB" w:rsidRDefault="001346DB" w:rsidP="00F417C3">
      <w:pPr>
        <w:pStyle w:val="Level3"/>
        <w:widowControl w:val="0"/>
        <w:numPr>
          <w:ilvl w:val="2"/>
          <w:numId w:val="0"/>
        </w:numPr>
        <w:tabs>
          <w:tab w:val="num" w:pos="709"/>
        </w:tabs>
        <w:spacing w:line="276" w:lineRule="auto"/>
        <w:ind w:left="709"/>
      </w:pPr>
    </w:p>
    <w:p w14:paraId="538717A7" w14:textId="77777777" w:rsidR="001346DB" w:rsidRDefault="001346DB" w:rsidP="007D6115">
      <w:pPr>
        <w:pStyle w:val="Level3"/>
        <w:widowControl w:val="0"/>
        <w:numPr>
          <w:ilvl w:val="0"/>
          <w:numId w:val="0"/>
        </w:numPr>
        <w:tabs>
          <w:tab w:val="num" w:pos="709"/>
        </w:tabs>
        <w:spacing w:line="276" w:lineRule="auto"/>
        <w:ind w:left="709"/>
      </w:pPr>
      <w:r>
        <w:t>“</w:t>
      </w:r>
      <w:r w:rsidRPr="00EC6393">
        <w:rPr>
          <w:b/>
        </w:rPr>
        <w:t>Funding Agreement</w:t>
      </w:r>
      <w:r w:rsidRPr="00EC6393">
        <w:t>”</w:t>
      </w:r>
      <w:r>
        <w:t xml:space="preserve"> means </w:t>
      </w:r>
      <w:r w:rsidRPr="00E64FC4">
        <w:t xml:space="preserve">an agreement signed by the Service Manager and Proponent that is approved for contributions for a </w:t>
      </w:r>
      <w:r>
        <w:t>Retrofit</w:t>
      </w:r>
      <w:r w:rsidRPr="00E64FC4">
        <w:t xml:space="preserve"> Project</w:t>
      </w:r>
      <w:r>
        <w:t>.</w:t>
      </w:r>
    </w:p>
    <w:p w14:paraId="00A33A16" w14:textId="77777777" w:rsidR="001346DB" w:rsidRDefault="001346DB" w:rsidP="00F417C3">
      <w:pPr>
        <w:pStyle w:val="Level3"/>
        <w:widowControl w:val="0"/>
        <w:numPr>
          <w:ilvl w:val="0"/>
          <w:numId w:val="0"/>
        </w:numPr>
        <w:tabs>
          <w:tab w:val="num" w:pos="709"/>
        </w:tabs>
        <w:spacing w:line="276" w:lineRule="auto"/>
        <w:ind w:left="709"/>
      </w:pPr>
    </w:p>
    <w:p w14:paraId="10F81E5C" w14:textId="77777777" w:rsidR="001346DB" w:rsidRPr="004C51E9" w:rsidRDefault="001346DB" w:rsidP="004C51E9">
      <w:pPr>
        <w:spacing w:after="0" w:line="240" w:lineRule="auto"/>
        <w:ind w:left="709"/>
        <w:jc w:val="both"/>
        <w:rPr>
          <w:sz w:val="24"/>
          <w:szCs w:val="32"/>
        </w:rPr>
      </w:pPr>
      <w:r w:rsidRPr="004C51E9">
        <w:rPr>
          <w:sz w:val="24"/>
          <w:szCs w:val="32"/>
        </w:rPr>
        <w:t>“</w:t>
      </w:r>
      <w:r w:rsidRPr="004C51E9">
        <w:rPr>
          <w:b/>
          <w:sz w:val="24"/>
          <w:szCs w:val="32"/>
        </w:rPr>
        <w:t>Intended Use</w:t>
      </w:r>
      <w:r w:rsidRPr="004C51E9">
        <w:rPr>
          <w:sz w:val="24"/>
          <w:szCs w:val="32"/>
        </w:rPr>
        <w:t>” means the intended use of the Project once it is complete, as set out in the Project Information Form for the Project</w:t>
      </w:r>
      <w:r>
        <w:rPr>
          <w:sz w:val="24"/>
          <w:szCs w:val="32"/>
        </w:rPr>
        <w:t>.</w:t>
      </w:r>
      <w:r w:rsidRPr="004C51E9">
        <w:rPr>
          <w:sz w:val="24"/>
          <w:szCs w:val="32"/>
        </w:rPr>
        <w:t xml:space="preserve"> </w:t>
      </w:r>
    </w:p>
    <w:p w14:paraId="19B16406" w14:textId="77777777" w:rsidR="001346DB" w:rsidRPr="004C51E9" w:rsidRDefault="001346DB" w:rsidP="004C51E9">
      <w:pPr>
        <w:spacing w:after="0" w:line="240" w:lineRule="auto"/>
        <w:ind w:left="709"/>
        <w:jc w:val="both"/>
        <w:rPr>
          <w:sz w:val="24"/>
          <w:szCs w:val="32"/>
        </w:rPr>
      </w:pPr>
    </w:p>
    <w:p w14:paraId="45570CCA" w14:textId="77777777" w:rsidR="001346DB" w:rsidRDefault="001346DB" w:rsidP="4EEFF94A">
      <w:pPr>
        <w:spacing w:after="0" w:line="240" w:lineRule="auto"/>
        <w:ind w:left="709"/>
        <w:rPr>
          <w:sz w:val="24"/>
          <w:szCs w:val="24"/>
        </w:rPr>
      </w:pPr>
      <w:r w:rsidRPr="4EEFF94A">
        <w:rPr>
          <w:sz w:val="24"/>
          <w:szCs w:val="24"/>
        </w:rPr>
        <w:t>“</w:t>
      </w:r>
      <w:r w:rsidRPr="4EEFF94A">
        <w:rPr>
          <w:b/>
          <w:sz w:val="24"/>
          <w:szCs w:val="24"/>
        </w:rPr>
        <w:t>Intended Use Period</w:t>
      </w:r>
      <w:r w:rsidRPr="4EEFF94A">
        <w:rPr>
          <w:sz w:val="24"/>
          <w:szCs w:val="24"/>
        </w:rPr>
        <w:t>” means:</w:t>
      </w:r>
    </w:p>
    <w:p w14:paraId="379271F8" w14:textId="77777777" w:rsidR="001346DB" w:rsidRPr="00525097" w:rsidRDefault="001346DB" w:rsidP="4EEFF94A">
      <w:pPr>
        <w:spacing w:after="0" w:line="240" w:lineRule="auto"/>
        <w:ind w:left="709"/>
        <w:rPr>
          <w:sz w:val="24"/>
          <w:szCs w:val="24"/>
          <w:lang w:val="en-US"/>
        </w:rPr>
      </w:pPr>
    </w:p>
    <w:p w14:paraId="082B0B51" w14:textId="77777777" w:rsidR="001346DB" w:rsidRDefault="001346DB" w:rsidP="00CA5B13">
      <w:pPr>
        <w:pStyle w:val="ListParagraph"/>
        <w:numPr>
          <w:ilvl w:val="2"/>
          <w:numId w:val="59"/>
        </w:numPr>
        <w:spacing w:after="0" w:line="240" w:lineRule="auto"/>
        <w:ind w:left="1710" w:hanging="630"/>
        <w:rPr>
          <w:rFonts w:eastAsia="Arial"/>
          <w:sz w:val="24"/>
          <w:szCs w:val="24"/>
          <w:lang w:val="en-US"/>
        </w:rPr>
      </w:pPr>
      <w:r w:rsidRPr="00525097">
        <w:rPr>
          <w:sz w:val="24"/>
          <w:szCs w:val="24"/>
        </w:rPr>
        <w:t xml:space="preserve">the minimum twenty (20) year period following the Completion Date for an Emergency Shelter Solutions New Facilities </w:t>
      </w:r>
      <w:proofErr w:type="gramStart"/>
      <w:r w:rsidRPr="00525097">
        <w:rPr>
          <w:sz w:val="24"/>
          <w:szCs w:val="24"/>
          <w:lang w:val="en-US"/>
        </w:rPr>
        <w:t>Project;</w:t>
      </w:r>
      <w:proofErr w:type="gramEnd"/>
    </w:p>
    <w:p w14:paraId="765DDC31" w14:textId="77777777" w:rsidR="001346DB" w:rsidRPr="00525097" w:rsidRDefault="001346DB" w:rsidP="12F4DAEB">
      <w:pPr>
        <w:spacing w:after="0" w:line="240" w:lineRule="auto"/>
        <w:ind w:left="1620"/>
        <w:rPr>
          <w:sz w:val="24"/>
          <w:szCs w:val="24"/>
          <w:lang w:val="en-US"/>
        </w:rPr>
      </w:pPr>
    </w:p>
    <w:p w14:paraId="09D545BB" w14:textId="77777777" w:rsidR="001346DB" w:rsidRDefault="001346DB" w:rsidP="00CA5B13">
      <w:pPr>
        <w:pStyle w:val="ListParagraph"/>
        <w:numPr>
          <w:ilvl w:val="2"/>
          <w:numId w:val="59"/>
        </w:numPr>
        <w:spacing w:after="0" w:line="240" w:lineRule="auto"/>
        <w:ind w:left="1710" w:hanging="630"/>
        <w:rPr>
          <w:sz w:val="24"/>
          <w:szCs w:val="24"/>
          <w:lang w:val="en-US"/>
        </w:rPr>
      </w:pPr>
      <w:r w:rsidRPr="00525097">
        <w:rPr>
          <w:sz w:val="24"/>
          <w:szCs w:val="24"/>
          <w:lang w:val="en-US"/>
        </w:rPr>
        <w:t xml:space="preserve">the minimum ten (10) year period following the Completion Date for </w:t>
      </w:r>
      <w:proofErr w:type="gramStart"/>
      <w:r w:rsidRPr="00525097">
        <w:rPr>
          <w:sz w:val="24"/>
          <w:szCs w:val="24"/>
          <w:lang w:val="en-US"/>
        </w:rPr>
        <w:t xml:space="preserve">an </w:t>
      </w:r>
      <w:r>
        <w:t xml:space="preserve"> </w:t>
      </w:r>
      <w:r w:rsidRPr="00525097">
        <w:rPr>
          <w:sz w:val="24"/>
          <w:szCs w:val="24"/>
          <w:lang w:val="en-US"/>
        </w:rPr>
        <w:t>Emergency</w:t>
      </w:r>
      <w:proofErr w:type="gramEnd"/>
      <w:r w:rsidRPr="00525097">
        <w:rPr>
          <w:sz w:val="24"/>
          <w:szCs w:val="24"/>
          <w:lang w:val="en-US"/>
        </w:rPr>
        <w:t xml:space="preserve"> Shelter Solutions Retrofit Project; or</w:t>
      </w:r>
    </w:p>
    <w:p w14:paraId="55E0C936" w14:textId="77777777" w:rsidR="001346DB" w:rsidRPr="00525097" w:rsidRDefault="001346DB" w:rsidP="12F4DAEB">
      <w:pPr>
        <w:spacing w:after="0" w:line="240" w:lineRule="auto"/>
        <w:ind w:left="1620"/>
        <w:rPr>
          <w:sz w:val="24"/>
          <w:szCs w:val="24"/>
          <w:lang w:val="en-US"/>
        </w:rPr>
      </w:pPr>
    </w:p>
    <w:p w14:paraId="2B93F1E3" w14:textId="77777777" w:rsidR="001346DB" w:rsidRPr="00525097" w:rsidRDefault="001346DB" w:rsidP="00CA5B13">
      <w:pPr>
        <w:pStyle w:val="ListParagraph"/>
        <w:numPr>
          <w:ilvl w:val="2"/>
          <w:numId w:val="59"/>
        </w:numPr>
        <w:spacing w:after="0" w:line="240" w:lineRule="auto"/>
        <w:ind w:left="1710" w:hanging="630"/>
        <w:rPr>
          <w:sz w:val="24"/>
          <w:szCs w:val="24"/>
          <w:lang w:val="en-US"/>
        </w:rPr>
      </w:pPr>
      <w:r w:rsidRPr="00525097">
        <w:rPr>
          <w:sz w:val="24"/>
          <w:szCs w:val="24"/>
          <w:lang w:val="en-US"/>
        </w:rPr>
        <w:t xml:space="preserve">the minimum ten (10) year period following the Completion Date for a Supportive Housing Project during which support services shall be provided. </w:t>
      </w:r>
    </w:p>
    <w:p w14:paraId="65B36010" w14:textId="77777777" w:rsidR="001346DB" w:rsidRPr="004C51E9" w:rsidRDefault="001346DB" w:rsidP="004C51E9">
      <w:pPr>
        <w:spacing w:after="0" w:line="240" w:lineRule="auto"/>
        <w:ind w:left="709"/>
        <w:jc w:val="both"/>
        <w:rPr>
          <w:sz w:val="24"/>
          <w:szCs w:val="28"/>
        </w:rPr>
      </w:pPr>
    </w:p>
    <w:p w14:paraId="2D793468" w14:textId="77777777" w:rsidR="001346DB" w:rsidRDefault="001346DB" w:rsidP="00AE1385">
      <w:pPr>
        <w:widowControl w:val="0"/>
        <w:tabs>
          <w:tab w:val="left" w:pos="3960"/>
        </w:tabs>
        <w:spacing w:after="0"/>
        <w:ind w:left="709"/>
        <w:rPr>
          <w:sz w:val="24"/>
          <w:szCs w:val="24"/>
        </w:rPr>
      </w:pPr>
      <w:r w:rsidRPr="00795379">
        <w:rPr>
          <w:sz w:val="24"/>
          <w:szCs w:val="24"/>
        </w:rPr>
        <w:t>“</w:t>
      </w:r>
      <w:r w:rsidRPr="00795379">
        <w:rPr>
          <w:b/>
          <w:sz w:val="24"/>
          <w:szCs w:val="24"/>
        </w:rPr>
        <w:t>New Facilities Project</w:t>
      </w:r>
      <w:r>
        <w:rPr>
          <w:sz w:val="24"/>
          <w:szCs w:val="24"/>
        </w:rPr>
        <w:t>” means one of the following to create additional Emergency Shelter Solutions spaces or Supportive Housing Units:</w:t>
      </w:r>
    </w:p>
    <w:p w14:paraId="1DDC5785" w14:textId="77777777" w:rsidR="001346DB" w:rsidRPr="00795379" w:rsidRDefault="001346DB" w:rsidP="00AE1385">
      <w:pPr>
        <w:widowControl w:val="0"/>
        <w:tabs>
          <w:tab w:val="left" w:pos="3960"/>
        </w:tabs>
        <w:spacing w:after="0"/>
        <w:ind w:left="709"/>
        <w:rPr>
          <w:sz w:val="24"/>
          <w:szCs w:val="24"/>
        </w:rPr>
      </w:pPr>
    </w:p>
    <w:p w14:paraId="291645B6" w14:textId="77777777" w:rsidR="001346DB" w:rsidRPr="00F95DA6" w:rsidRDefault="001346DB" w:rsidP="00CA5B13">
      <w:pPr>
        <w:pStyle w:val="ListParagraph"/>
        <w:widowControl w:val="0"/>
        <w:numPr>
          <w:ilvl w:val="0"/>
          <w:numId w:val="52"/>
        </w:numPr>
        <w:tabs>
          <w:tab w:val="left" w:pos="3960"/>
        </w:tabs>
        <w:spacing w:after="0"/>
        <w:ind w:left="1710" w:hanging="641"/>
        <w:rPr>
          <w:sz w:val="24"/>
          <w:szCs w:val="24"/>
        </w:rPr>
      </w:pPr>
      <w:r w:rsidRPr="00F95DA6">
        <w:rPr>
          <w:sz w:val="24"/>
          <w:szCs w:val="24"/>
        </w:rPr>
        <w:t>acquisition of buildings that would be converted/</w:t>
      </w:r>
      <w:proofErr w:type="gramStart"/>
      <w:r w:rsidRPr="00F95DA6">
        <w:rPr>
          <w:sz w:val="24"/>
          <w:szCs w:val="24"/>
        </w:rPr>
        <w:t>upgraded;</w:t>
      </w:r>
      <w:proofErr w:type="gramEnd"/>
    </w:p>
    <w:p w14:paraId="567D1A07" w14:textId="77777777" w:rsidR="001346DB" w:rsidRPr="00795379" w:rsidRDefault="001346DB" w:rsidP="00C143B5">
      <w:pPr>
        <w:pStyle w:val="ListParagraph"/>
        <w:widowControl w:val="0"/>
        <w:tabs>
          <w:tab w:val="left" w:pos="3960"/>
        </w:tabs>
        <w:spacing w:after="0"/>
        <w:ind w:left="1429"/>
        <w:rPr>
          <w:sz w:val="24"/>
          <w:szCs w:val="24"/>
        </w:rPr>
      </w:pPr>
    </w:p>
    <w:p w14:paraId="185C6041" w14:textId="77777777" w:rsidR="001346DB" w:rsidRDefault="001346DB" w:rsidP="00CA5B13">
      <w:pPr>
        <w:pStyle w:val="ListParagraph"/>
        <w:widowControl w:val="0"/>
        <w:numPr>
          <w:ilvl w:val="0"/>
          <w:numId w:val="52"/>
        </w:numPr>
        <w:tabs>
          <w:tab w:val="left" w:pos="3960"/>
        </w:tabs>
        <w:spacing w:after="0"/>
        <w:ind w:left="1710" w:hanging="641"/>
        <w:rPr>
          <w:sz w:val="24"/>
          <w:szCs w:val="24"/>
        </w:rPr>
      </w:pPr>
      <w:r>
        <w:rPr>
          <w:sz w:val="24"/>
          <w:szCs w:val="24"/>
        </w:rPr>
        <w:t>c</w:t>
      </w:r>
      <w:r w:rsidRPr="00F95DA6">
        <w:rPr>
          <w:sz w:val="24"/>
          <w:szCs w:val="24"/>
        </w:rPr>
        <w:t xml:space="preserve">onversion of an existing property and/or expansion of an existing facility; </w:t>
      </w:r>
      <w:r w:rsidRPr="00795379">
        <w:rPr>
          <w:sz w:val="24"/>
          <w:szCs w:val="24"/>
        </w:rPr>
        <w:t>or</w:t>
      </w:r>
    </w:p>
    <w:p w14:paraId="2AE54BB2" w14:textId="77777777" w:rsidR="001346DB" w:rsidRPr="00C143B5" w:rsidRDefault="001346DB" w:rsidP="00C143B5">
      <w:pPr>
        <w:widowControl w:val="0"/>
        <w:tabs>
          <w:tab w:val="left" w:pos="3960"/>
        </w:tabs>
        <w:spacing w:after="0"/>
        <w:rPr>
          <w:sz w:val="24"/>
          <w:szCs w:val="24"/>
        </w:rPr>
      </w:pPr>
    </w:p>
    <w:p w14:paraId="3995BA57" w14:textId="77777777" w:rsidR="001346DB" w:rsidRPr="00F95DA6" w:rsidRDefault="001346DB" w:rsidP="00CA5B13">
      <w:pPr>
        <w:pStyle w:val="ListParagraph"/>
        <w:widowControl w:val="0"/>
        <w:numPr>
          <w:ilvl w:val="0"/>
          <w:numId w:val="52"/>
        </w:numPr>
        <w:tabs>
          <w:tab w:val="left" w:pos="3960"/>
        </w:tabs>
        <w:spacing w:after="0"/>
        <w:ind w:left="1710" w:hanging="641"/>
        <w:rPr>
          <w:sz w:val="24"/>
          <w:szCs w:val="24"/>
        </w:rPr>
      </w:pPr>
      <w:r>
        <w:rPr>
          <w:sz w:val="24"/>
          <w:szCs w:val="24"/>
        </w:rPr>
        <w:t>c</w:t>
      </w:r>
      <w:r w:rsidRPr="00F95DA6">
        <w:rPr>
          <w:sz w:val="24"/>
          <w:szCs w:val="24"/>
        </w:rPr>
        <w:t>onventional or modular construction</w:t>
      </w:r>
      <w:r>
        <w:rPr>
          <w:sz w:val="24"/>
          <w:szCs w:val="24"/>
        </w:rPr>
        <w:t>.</w:t>
      </w:r>
    </w:p>
    <w:p w14:paraId="401A6ACE" w14:textId="77777777" w:rsidR="001346DB" w:rsidRDefault="001346DB" w:rsidP="00F417C3">
      <w:pPr>
        <w:pStyle w:val="Level3"/>
        <w:numPr>
          <w:ilvl w:val="0"/>
          <w:numId w:val="0"/>
        </w:numPr>
        <w:tabs>
          <w:tab w:val="num" w:pos="1440"/>
        </w:tabs>
        <w:spacing w:line="276" w:lineRule="auto"/>
        <w:ind w:left="709"/>
        <w:rPr>
          <w:b/>
        </w:rPr>
      </w:pPr>
    </w:p>
    <w:p w14:paraId="50803A73" w14:textId="77777777" w:rsidR="001346DB" w:rsidRDefault="001346DB" w:rsidP="00F417C3">
      <w:pPr>
        <w:pStyle w:val="Level3"/>
        <w:numPr>
          <w:ilvl w:val="0"/>
          <w:numId w:val="0"/>
        </w:numPr>
        <w:tabs>
          <w:tab w:val="num" w:pos="1440"/>
        </w:tabs>
        <w:spacing w:line="276" w:lineRule="auto"/>
        <w:ind w:left="709"/>
      </w:pPr>
      <w:r w:rsidRPr="00452001">
        <w:rPr>
          <w:b/>
        </w:rPr>
        <w:t>“</w:t>
      </w:r>
      <w:r w:rsidRPr="00AD6959">
        <w:rPr>
          <w:b/>
        </w:rPr>
        <w:t>Occupancy Date</w:t>
      </w:r>
      <w:r w:rsidRPr="00452001">
        <w:rPr>
          <w:b/>
        </w:rPr>
        <w:t>”</w:t>
      </w:r>
      <w:r w:rsidRPr="00D047E7">
        <w:t xml:space="preserve"> means the date on which occupancy of all Units in a </w:t>
      </w:r>
      <w:r>
        <w:t xml:space="preserve">New Facilities </w:t>
      </w:r>
      <w:r w:rsidRPr="00DF5226">
        <w:t>Project</w:t>
      </w:r>
      <w:r w:rsidRPr="00D047E7">
        <w:t xml:space="preserve"> is permitted</w:t>
      </w:r>
      <w:r>
        <w:t>.</w:t>
      </w:r>
    </w:p>
    <w:p w14:paraId="624F30E8" w14:textId="77777777" w:rsidR="001346DB" w:rsidRDefault="001346DB" w:rsidP="00F417C3">
      <w:pPr>
        <w:pStyle w:val="Level3"/>
        <w:numPr>
          <w:ilvl w:val="0"/>
          <w:numId w:val="0"/>
        </w:numPr>
        <w:tabs>
          <w:tab w:val="num" w:pos="1440"/>
        </w:tabs>
        <w:spacing w:line="276" w:lineRule="auto"/>
        <w:ind w:left="851"/>
        <w:jc w:val="both"/>
      </w:pPr>
    </w:p>
    <w:p w14:paraId="13141A09" w14:textId="77777777" w:rsidR="001346DB" w:rsidRDefault="001346DB" w:rsidP="0095082D">
      <w:pPr>
        <w:widowControl w:val="0"/>
        <w:tabs>
          <w:tab w:val="left" w:pos="3960"/>
        </w:tabs>
        <w:spacing w:after="0"/>
        <w:ind w:left="720"/>
        <w:rPr>
          <w:sz w:val="24"/>
          <w:szCs w:val="24"/>
        </w:rPr>
      </w:pPr>
      <w:r w:rsidRPr="00C36317">
        <w:rPr>
          <w:sz w:val="24"/>
          <w:szCs w:val="24"/>
        </w:rPr>
        <w:t>“</w:t>
      </w:r>
      <w:r w:rsidRPr="00000A8B">
        <w:rPr>
          <w:b/>
          <w:sz w:val="24"/>
          <w:szCs w:val="24"/>
        </w:rPr>
        <w:t>Permitted Encumbrances</w:t>
      </w:r>
      <w:r w:rsidRPr="00C36317">
        <w:rPr>
          <w:sz w:val="24"/>
          <w:szCs w:val="24"/>
        </w:rPr>
        <w:t xml:space="preserve">” means (i) the </w:t>
      </w:r>
      <w:r>
        <w:rPr>
          <w:sz w:val="24"/>
          <w:szCs w:val="24"/>
        </w:rPr>
        <w:t xml:space="preserve">construction, acquisition, rehabilitation and/or conversion financing </w:t>
      </w:r>
      <w:r w:rsidRPr="00C36317">
        <w:rPr>
          <w:sz w:val="24"/>
          <w:szCs w:val="24"/>
        </w:rPr>
        <w:t xml:space="preserve">in respect </w:t>
      </w:r>
      <w:r>
        <w:rPr>
          <w:sz w:val="24"/>
          <w:szCs w:val="24"/>
        </w:rPr>
        <w:t xml:space="preserve">the New Facilities </w:t>
      </w:r>
      <w:r w:rsidRPr="00DF5226">
        <w:rPr>
          <w:sz w:val="24"/>
          <w:szCs w:val="24"/>
        </w:rPr>
        <w:t>Project</w:t>
      </w:r>
      <w:r>
        <w:rPr>
          <w:sz w:val="24"/>
          <w:szCs w:val="24"/>
        </w:rPr>
        <w:t xml:space="preserve"> approved by the Recipient, </w:t>
      </w:r>
      <w:r w:rsidRPr="00C36317">
        <w:rPr>
          <w:sz w:val="24"/>
          <w:szCs w:val="24"/>
        </w:rPr>
        <w:t xml:space="preserve">(ii) </w:t>
      </w:r>
      <w:r>
        <w:rPr>
          <w:sz w:val="24"/>
          <w:szCs w:val="24"/>
        </w:rPr>
        <w:t xml:space="preserve">if the New Facilities </w:t>
      </w:r>
      <w:r w:rsidRPr="001152A3">
        <w:rPr>
          <w:sz w:val="24"/>
          <w:szCs w:val="24"/>
        </w:rPr>
        <w:t>Project</w:t>
      </w:r>
      <w:r>
        <w:rPr>
          <w:sz w:val="24"/>
          <w:szCs w:val="24"/>
        </w:rPr>
        <w:t xml:space="preserve"> is to be added to, or part of, a building with an existing mortgage, the existing mortgage on the building up to the amount owing under it prior to putting the construction, acquisition, rehabilitation and/or conversion financing in place (iii) </w:t>
      </w:r>
      <w:r w:rsidRPr="00C36317">
        <w:rPr>
          <w:sz w:val="24"/>
          <w:szCs w:val="24"/>
        </w:rPr>
        <w:t>any necessary easements for the supply of domestic utility or telecommunications services to the</w:t>
      </w:r>
      <w:r>
        <w:rPr>
          <w:sz w:val="24"/>
          <w:szCs w:val="24"/>
        </w:rPr>
        <w:t xml:space="preserve"> New Facilities</w:t>
      </w:r>
      <w:r w:rsidRPr="00C36317">
        <w:rPr>
          <w:sz w:val="24"/>
          <w:szCs w:val="24"/>
        </w:rPr>
        <w:t xml:space="preserve"> Project or adjacent properties, (i</w:t>
      </w:r>
      <w:r>
        <w:rPr>
          <w:sz w:val="24"/>
          <w:szCs w:val="24"/>
        </w:rPr>
        <w:t>v</w:t>
      </w:r>
      <w:r w:rsidRPr="00C36317">
        <w:rPr>
          <w:sz w:val="24"/>
          <w:szCs w:val="24"/>
        </w:rPr>
        <w:t xml:space="preserve">) any necessary easements for drainage, storm or sanitary sewers, public utility lines, or other services which </w:t>
      </w:r>
      <w:r w:rsidRPr="00C36317">
        <w:rPr>
          <w:sz w:val="24"/>
          <w:szCs w:val="24"/>
        </w:rPr>
        <w:lastRenderedPageBreak/>
        <w:t>do not materially affect the use of the property as residential dwellings; (v) any registered municipal agreements and registered agreements with publicly regulated utilities providing such have been complied with, and  (v</w:t>
      </w:r>
      <w:r>
        <w:rPr>
          <w:sz w:val="24"/>
          <w:szCs w:val="24"/>
        </w:rPr>
        <w:t>i</w:t>
      </w:r>
      <w:r w:rsidRPr="00C36317">
        <w:rPr>
          <w:sz w:val="24"/>
          <w:szCs w:val="24"/>
        </w:rPr>
        <w:t>) any registered restrictions that run with the land p</w:t>
      </w:r>
      <w:r>
        <w:rPr>
          <w:sz w:val="24"/>
          <w:szCs w:val="24"/>
        </w:rPr>
        <w:t>roviding such are complied with.</w:t>
      </w:r>
    </w:p>
    <w:p w14:paraId="05379860" w14:textId="77777777" w:rsidR="001346DB" w:rsidRPr="00647189" w:rsidRDefault="001346DB" w:rsidP="00647189">
      <w:pPr>
        <w:widowControl w:val="0"/>
        <w:tabs>
          <w:tab w:val="left" w:pos="3960"/>
        </w:tabs>
        <w:spacing w:after="0"/>
        <w:ind w:left="720"/>
        <w:rPr>
          <w:b/>
          <w:sz w:val="24"/>
          <w:szCs w:val="24"/>
        </w:rPr>
      </w:pPr>
    </w:p>
    <w:p w14:paraId="40DD4AD4" w14:textId="77777777" w:rsidR="001346DB" w:rsidRPr="008774F8" w:rsidRDefault="001346DB" w:rsidP="00F417C3">
      <w:pPr>
        <w:widowControl w:val="0"/>
        <w:tabs>
          <w:tab w:val="left" w:pos="3960"/>
        </w:tabs>
        <w:spacing w:after="0"/>
        <w:ind w:left="720"/>
        <w:rPr>
          <w:bCs/>
          <w:sz w:val="24"/>
          <w:szCs w:val="24"/>
        </w:rPr>
      </w:pPr>
      <w:r>
        <w:rPr>
          <w:b/>
          <w:sz w:val="24"/>
          <w:szCs w:val="24"/>
        </w:rPr>
        <w:t>“Project”</w:t>
      </w:r>
      <w:r>
        <w:rPr>
          <w:bCs/>
          <w:sz w:val="24"/>
          <w:szCs w:val="24"/>
        </w:rPr>
        <w:t xml:space="preserve"> means either a New Facilities Project or a Retrofit Project.</w:t>
      </w:r>
    </w:p>
    <w:p w14:paraId="048C8A73" w14:textId="77777777" w:rsidR="001346DB" w:rsidRDefault="001346DB" w:rsidP="00F417C3">
      <w:pPr>
        <w:widowControl w:val="0"/>
        <w:tabs>
          <w:tab w:val="left" w:pos="3960"/>
        </w:tabs>
        <w:spacing w:after="0"/>
        <w:ind w:left="720"/>
        <w:rPr>
          <w:b/>
          <w:sz w:val="24"/>
          <w:szCs w:val="24"/>
        </w:rPr>
      </w:pPr>
    </w:p>
    <w:p w14:paraId="1EA812AE" w14:textId="77777777" w:rsidR="001346DB" w:rsidRPr="0095082D" w:rsidRDefault="001346DB" w:rsidP="00F417C3">
      <w:pPr>
        <w:widowControl w:val="0"/>
        <w:tabs>
          <w:tab w:val="left" w:pos="3960"/>
        </w:tabs>
        <w:spacing w:after="0"/>
        <w:ind w:left="720"/>
      </w:pPr>
      <w:r w:rsidRPr="001152A3">
        <w:rPr>
          <w:b/>
          <w:sz w:val="24"/>
          <w:szCs w:val="24"/>
        </w:rPr>
        <w:t>“Project Information Form”</w:t>
      </w:r>
      <w:r w:rsidRPr="00F84852">
        <w:rPr>
          <w:sz w:val="24"/>
          <w:szCs w:val="24"/>
        </w:rPr>
        <w:t xml:space="preserve"> means the form submitted by the Recipient to the Province for consideration of </w:t>
      </w:r>
      <w:r>
        <w:rPr>
          <w:sz w:val="24"/>
          <w:szCs w:val="24"/>
        </w:rPr>
        <w:t xml:space="preserve">a </w:t>
      </w:r>
      <w:r w:rsidRPr="001152A3">
        <w:rPr>
          <w:sz w:val="24"/>
          <w:szCs w:val="24"/>
        </w:rPr>
        <w:t>Project</w:t>
      </w:r>
      <w:r>
        <w:rPr>
          <w:sz w:val="24"/>
          <w:szCs w:val="24"/>
        </w:rPr>
        <w:t>.</w:t>
      </w:r>
      <w:r w:rsidRPr="00F84852">
        <w:rPr>
          <w:sz w:val="24"/>
          <w:szCs w:val="24"/>
        </w:rPr>
        <w:t xml:space="preserve"> </w:t>
      </w:r>
    </w:p>
    <w:p w14:paraId="30E159D4" w14:textId="77777777" w:rsidR="001346DB" w:rsidRDefault="001346DB" w:rsidP="00F95DA6">
      <w:pPr>
        <w:widowControl w:val="0"/>
        <w:tabs>
          <w:tab w:val="left" w:pos="3960"/>
        </w:tabs>
        <w:spacing w:after="0"/>
        <w:rPr>
          <w:sz w:val="24"/>
          <w:szCs w:val="24"/>
        </w:rPr>
      </w:pPr>
    </w:p>
    <w:p w14:paraId="503FF1D5" w14:textId="77777777" w:rsidR="001346DB" w:rsidRDefault="001346DB" w:rsidP="00F417C3">
      <w:pPr>
        <w:widowControl w:val="0"/>
        <w:tabs>
          <w:tab w:val="left" w:pos="3960"/>
        </w:tabs>
        <w:spacing w:after="0"/>
        <w:ind w:left="720"/>
        <w:rPr>
          <w:sz w:val="24"/>
          <w:szCs w:val="24"/>
        </w:rPr>
      </w:pPr>
      <w:r>
        <w:rPr>
          <w:sz w:val="24"/>
          <w:szCs w:val="24"/>
        </w:rPr>
        <w:t>“</w:t>
      </w:r>
      <w:r w:rsidRPr="00472E04">
        <w:rPr>
          <w:b/>
          <w:bCs/>
          <w:sz w:val="24"/>
          <w:szCs w:val="24"/>
        </w:rPr>
        <w:t>Retrofit Project</w:t>
      </w:r>
      <w:r>
        <w:rPr>
          <w:sz w:val="24"/>
          <w:szCs w:val="24"/>
        </w:rPr>
        <w:t xml:space="preserve">” means an Emergency Shelter Solutions or Supportive Housing Project </w:t>
      </w:r>
      <w:r w:rsidRPr="00A454E1">
        <w:rPr>
          <w:sz w:val="24"/>
          <w:szCs w:val="24"/>
        </w:rPr>
        <w:t>to which health and safety upgrades including major repairs, rehabilitation or accessibility modifications are made</w:t>
      </w:r>
      <w:r>
        <w:rPr>
          <w:sz w:val="24"/>
          <w:szCs w:val="24"/>
        </w:rPr>
        <w:t>.</w:t>
      </w:r>
    </w:p>
    <w:p w14:paraId="402D4DB9" w14:textId="77777777" w:rsidR="001346DB" w:rsidRDefault="001346DB" w:rsidP="00F417C3">
      <w:pPr>
        <w:widowControl w:val="0"/>
        <w:tabs>
          <w:tab w:val="left" w:pos="3960"/>
        </w:tabs>
        <w:spacing w:after="0"/>
        <w:ind w:left="720"/>
        <w:rPr>
          <w:sz w:val="24"/>
          <w:szCs w:val="24"/>
        </w:rPr>
      </w:pPr>
    </w:p>
    <w:p w14:paraId="250B87C7" w14:textId="77777777" w:rsidR="001346DB" w:rsidRPr="00A03219" w:rsidRDefault="001346DB" w:rsidP="00F417C3">
      <w:pPr>
        <w:widowControl w:val="0"/>
        <w:tabs>
          <w:tab w:val="left" w:pos="3960"/>
        </w:tabs>
        <w:spacing w:after="0"/>
        <w:ind w:left="720"/>
        <w:rPr>
          <w:sz w:val="24"/>
          <w:szCs w:val="24"/>
        </w:rPr>
      </w:pPr>
      <w:r>
        <w:rPr>
          <w:sz w:val="24"/>
          <w:szCs w:val="24"/>
        </w:rPr>
        <w:t>“</w:t>
      </w:r>
      <w:r w:rsidRPr="00472E04">
        <w:rPr>
          <w:b/>
          <w:bCs/>
          <w:sz w:val="24"/>
          <w:szCs w:val="24"/>
        </w:rPr>
        <w:t>Supportive Housing</w:t>
      </w:r>
      <w:r>
        <w:rPr>
          <w:sz w:val="24"/>
          <w:szCs w:val="24"/>
        </w:rPr>
        <w:t xml:space="preserve">” means a </w:t>
      </w:r>
      <w:r w:rsidRPr="00041243">
        <w:rPr>
          <w:sz w:val="24"/>
          <w:szCs w:val="24"/>
        </w:rPr>
        <w:t>combin</w:t>
      </w:r>
      <w:r>
        <w:rPr>
          <w:sz w:val="24"/>
          <w:szCs w:val="24"/>
        </w:rPr>
        <w:t>ation of</w:t>
      </w:r>
      <w:r w:rsidRPr="00041243">
        <w:rPr>
          <w:sz w:val="24"/>
          <w:szCs w:val="24"/>
        </w:rPr>
        <w:t xml:space="preserve"> housing assistance with individualized and flexible support services to enable people to live as independently as possible in their community</w:t>
      </w:r>
      <w:r>
        <w:rPr>
          <w:sz w:val="24"/>
          <w:szCs w:val="24"/>
        </w:rPr>
        <w:t>.</w:t>
      </w:r>
    </w:p>
    <w:p w14:paraId="4664A167" w14:textId="77777777" w:rsidR="001346DB" w:rsidRDefault="001346DB" w:rsidP="00F417C3">
      <w:pPr>
        <w:pStyle w:val="Level3"/>
        <w:widowControl w:val="0"/>
        <w:numPr>
          <w:ilvl w:val="0"/>
          <w:numId w:val="0"/>
        </w:numPr>
        <w:spacing w:line="276" w:lineRule="auto"/>
        <w:ind w:left="709"/>
        <w:rPr>
          <w:b/>
        </w:rPr>
      </w:pPr>
    </w:p>
    <w:p w14:paraId="1D90CA88" w14:textId="77777777" w:rsidR="001346DB" w:rsidRPr="009B2403" w:rsidRDefault="001346DB" w:rsidP="00035D2F">
      <w:pPr>
        <w:widowControl w:val="0"/>
        <w:tabs>
          <w:tab w:val="left" w:pos="3960"/>
        </w:tabs>
        <w:spacing w:after="0"/>
        <w:ind w:left="720"/>
      </w:pPr>
      <w:r w:rsidRPr="00035D2F">
        <w:rPr>
          <w:b/>
          <w:sz w:val="24"/>
          <w:szCs w:val="24"/>
        </w:rPr>
        <w:t xml:space="preserve">“Unit” </w:t>
      </w:r>
      <w:r w:rsidRPr="00035D2F">
        <w:rPr>
          <w:sz w:val="24"/>
          <w:szCs w:val="24"/>
        </w:rPr>
        <w:t>means a unit of Supportive Housing including self-contained residential dwellings, multi-bedroom units which are used for congregate living, and disabled/accessible units.</w:t>
      </w:r>
    </w:p>
    <w:p w14:paraId="56B67C47" w14:textId="77777777" w:rsidR="001346DB" w:rsidRDefault="001346DB" w:rsidP="00035D2F">
      <w:pPr>
        <w:widowControl w:val="0"/>
        <w:tabs>
          <w:tab w:val="left" w:pos="3960"/>
        </w:tabs>
        <w:spacing w:after="0"/>
        <w:ind w:left="720"/>
        <w:rPr>
          <w:bCs/>
          <w:szCs w:val="24"/>
        </w:rPr>
      </w:pPr>
    </w:p>
    <w:p w14:paraId="31CA8477" w14:textId="77777777" w:rsidR="001346DB" w:rsidRPr="00372360" w:rsidRDefault="001346DB" w:rsidP="00CA5B13">
      <w:pPr>
        <w:pStyle w:val="Style2"/>
        <w:numPr>
          <w:ilvl w:val="0"/>
          <w:numId w:val="45"/>
        </w:numPr>
        <w:ind w:left="709" w:hanging="709"/>
        <w:rPr>
          <w:sz w:val="24"/>
          <w:szCs w:val="24"/>
        </w:rPr>
      </w:pPr>
      <w:r>
        <w:rPr>
          <w:rFonts w:ascii="Arial" w:hAnsi="Arial" w:cs="Arial"/>
          <w:sz w:val="24"/>
          <w:szCs w:val="24"/>
        </w:rPr>
        <w:t>R</w:t>
      </w:r>
      <w:r w:rsidRPr="00372360">
        <w:rPr>
          <w:rFonts w:ascii="Arial" w:hAnsi="Arial" w:cs="Arial"/>
          <w:sz w:val="24"/>
          <w:szCs w:val="24"/>
        </w:rPr>
        <w:t>eferences in this Schedule to section numbers are references to sections of this Schedule unless stated otherwise.</w:t>
      </w:r>
    </w:p>
    <w:p w14:paraId="41488672" w14:textId="77777777" w:rsidR="001346DB" w:rsidRPr="008774F8" w:rsidRDefault="001346DB" w:rsidP="008774F8">
      <w:pPr>
        <w:pStyle w:val="Style2"/>
        <w:numPr>
          <w:ilvl w:val="1"/>
          <w:numId w:val="0"/>
        </w:numPr>
        <w:ind w:left="-90"/>
        <w:jc w:val="both"/>
        <w:rPr>
          <w:rFonts w:ascii="Arial" w:hAnsi="Arial" w:cs="Arial"/>
          <w:b/>
          <w:bCs/>
          <w:sz w:val="24"/>
          <w:szCs w:val="24"/>
        </w:rPr>
      </w:pPr>
      <w:r w:rsidRPr="4EEFF94A">
        <w:rPr>
          <w:rFonts w:ascii="Arial" w:hAnsi="Arial" w:cs="Arial"/>
          <w:b/>
          <w:bCs/>
          <w:sz w:val="24"/>
          <w:szCs w:val="24"/>
        </w:rPr>
        <w:t>NEW FACILITIES PROJECTS</w:t>
      </w:r>
    </w:p>
    <w:p w14:paraId="165AAC9E" w14:textId="77777777" w:rsidR="001346DB" w:rsidRPr="00ED4FA7" w:rsidRDefault="001346DB" w:rsidP="00CA5B13">
      <w:pPr>
        <w:pStyle w:val="Style2"/>
        <w:numPr>
          <w:ilvl w:val="0"/>
          <w:numId w:val="45"/>
        </w:numPr>
        <w:ind w:left="630" w:hanging="630"/>
        <w:rPr>
          <w:rFonts w:ascii="Arial" w:hAnsi="Arial" w:cs="Arial"/>
          <w:sz w:val="24"/>
          <w:szCs w:val="24"/>
        </w:rPr>
      </w:pPr>
      <w:r w:rsidRPr="4B339ED5">
        <w:rPr>
          <w:rFonts w:ascii="Arial" w:hAnsi="Arial" w:cs="Arial"/>
          <w:b/>
          <w:bCs/>
          <w:sz w:val="24"/>
          <w:szCs w:val="24"/>
        </w:rPr>
        <w:t>Proposed New Facilities Projects.</w:t>
      </w:r>
      <w:r w:rsidRPr="00372360">
        <w:rPr>
          <w:rFonts w:ascii="Arial" w:hAnsi="Arial" w:cs="Arial"/>
          <w:sz w:val="24"/>
          <w:szCs w:val="24"/>
        </w:rPr>
        <w:t xml:space="preserve"> The Recipient shall submit to the Province a Project Information Form for each </w:t>
      </w:r>
      <w:r>
        <w:rPr>
          <w:rFonts w:ascii="Arial" w:hAnsi="Arial" w:cs="Arial"/>
          <w:sz w:val="24"/>
          <w:szCs w:val="24"/>
        </w:rPr>
        <w:t xml:space="preserve">New Facilities </w:t>
      </w:r>
      <w:r w:rsidRPr="00372360">
        <w:rPr>
          <w:rFonts w:ascii="Arial" w:hAnsi="Arial" w:cs="Arial"/>
          <w:sz w:val="24"/>
          <w:szCs w:val="24"/>
        </w:rPr>
        <w:t>Project that it would like funded.  The Project Information Form must be approved by the Recipient’s council, through delegated authority or by the Board, as applicable</w:t>
      </w:r>
      <w:r w:rsidRPr="00ED4FA7">
        <w:rPr>
          <w:rFonts w:ascii="Arial" w:hAnsi="Arial" w:cs="Arial"/>
          <w:sz w:val="24"/>
          <w:szCs w:val="24"/>
        </w:rPr>
        <w:t xml:space="preserve">.  The Recipient shall update the Project Information Form in accordance with the Program Guidelines, in the event of a project milestone being achieved and/or in the event of any proposed change. </w:t>
      </w:r>
    </w:p>
    <w:p w14:paraId="2F9CDDC6" w14:textId="77777777" w:rsidR="001346DB" w:rsidRPr="00372360" w:rsidRDefault="001346DB" w:rsidP="00CA5B13">
      <w:pPr>
        <w:pStyle w:val="Style2"/>
        <w:numPr>
          <w:ilvl w:val="0"/>
          <w:numId w:val="45"/>
        </w:numPr>
        <w:ind w:left="709" w:hanging="709"/>
        <w:rPr>
          <w:rFonts w:ascii="Arial" w:hAnsi="Arial" w:cs="Arial"/>
          <w:sz w:val="24"/>
          <w:szCs w:val="24"/>
        </w:rPr>
      </w:pPr>
      <w:r>
        <w:rPr>
          <w:rFonts w:ascii="Arial" w:hAnsi="Arial" w:cs="Arial"/>
          <w:b/>
          <w:sz w:val="24"/>
          <w:szCs w:val="24"/>
        </w:rPr>
        <w:t xml:space="preserve">New Facilities </w:t>
      </w:r>
      <w:r w:rsidRPr="00372360">
        <w:rPr>
          <w:rFonts w:ascii="Arial" w:hAnsi="Arial" w:cs="Arial"/>
          <w:b/>
          <w:sz w:val="24"/>
          <w:szCs w:val="24"/>
        </w:rPr>
        <w:t>Project Eligibility.</w:t>
      </w:r>
      <w:r w:rsidRPr="00372360">
        <w:rPr>
          <w:rFonts w:ascii="Arial" w:hAnsi="Arial" w:cs="Arial"/>
          <w:sz w:val="24"/>
          <w:szCs w:val="24"/>
        </w:rPr>
        <w:t xml:space="preserve">  Each </w:t>
      </w:r>
      <w:r>
        <w:rPr>
          <w:rFonts w:ascii="Arial" w:hAnsi="Arial" w:cs="Arial"/>
          <w:sz w:val="24"/>
          <w:szCs w:val="24"/>
        </w:rPr>
        <w:t xml:space="preserve">New Facilities </w:t>
      </w:r>
      <w:r w:rsidRPr="00372360">
        <w:rPr>
          <w:rFonts w:ascii="Arial" w:hAnsi="Arial" w:cs="Arial"/>
          <w:sz w:val="24"/>
          <w:szCs w:val="24"/>
        </w:rPr>
        <w:t xml:space="preserve">Project must comply with the project eligibility requirements set out in the Program Guidelines, including the following: </w:t>
      </w:r>
    </w:p>
    <w:p w14:paraId="2FF4CD7F" w14:textId="77777777" w:rsidR="001346DB" w:rsidRPr="00372360" w:rsidRDefault="001346DB" w:rsidP="00CA5B13">
      <w:pPr>
        <w:pStyle w:val="Style2"/>
        <w:numPr>
          <w:ilvl w:val="0"/>
          <w:numId w:val="46"/>
        </w:numPr>
        <w:ind w:hanging="720"/>
        <w:rPr>
          <w:rFonts w:ascii="Arial" w:hAnsi="Arial" w:cs="Arial"/>
          <w:sz w:val="24"/>
          <w:szCs w:val="24"/>
        </w:rPr>
      </w:pPr>
      <w:r w:rsidRPr="00372360">
        <w:rPr>
          <w:rFonts w:ascii="Arial" w:hAnsi="Arial" w:cs="Arial"/>
          <w:sz w:val="24"/>
          <w:szCs w:val="24"/>
        </w:rPr>
        <w:t xml:space="preserve">all acquisitions/purchases must be procured in accordance with procurement policies adopted and maintained under the Municipal Act, </w:t>
      </w:r>
      <w:proofErr w:type="gramStart"/>
      <w:r w:rsidRPr="00372360">
        <w:rPr>
          <w:rFonts w:ascii="Arial" w:hAnsi="Arial" w:cs="Arial"/>
          <w:sz w:val="24"/>
          <w:szCs w:val="24"/>
        </w:rPr>
        <w:t>2001;</w:t>
      </w:r>
      <w:proofErr w:type="gramEnd"/>
    </w:p>
    <w:p w14:paraId="5D7C4F6F" w14:textId="77777777" w:rsidR="001346DB" w:rsidRPr="00372360" w:rsidRDefault="001346DB" w:rsidP="00CA5B13">
      <w:pPr>
        <w:pStyle w:val="Style2"/>
        <w:numPr>
          <w:ilvl w:val="0"/>
          <w:numId w:val="46"/>
        </w:numPr>
        <w:ind w:hanging="720"/>
        <w:rPr>
          <w:rFonts w:ascii="Arial" w:hAnsi="Arial" w:cs="Arial"/>
          <w:sz w:val="24"/>
          <w:szCs w:val="24"/>
        </w:rPr>
      </w:pPr>
      <w:r w:rsidRPr="00372360">
        <w:rPr>
          <w:rFonts w:ascii="Arial" w:hAnsi="Arial" w:cs="Arial"/>
          <w:sz w:val="24"/>
          <w:szCs w:val="24"/>
        </w:rPr>
        <w:lastRenderedPageBreak/>
        <w:t xml:space="preserve">the </w:t>
      </w:r>
      <w:r>
        <w:rPr>
          <w:rFonts w:ascii="Arial" w:hAnsi="Arial" w:cs="Arial"/>
          <w:sz w:val="24"/>
          <w:szCs w:val="24"/>
        </w:rPr>
        <w:t xml:space="preserve">New Facilities </w:t>
      </w:r>
      <w:r w:rsidRPr="00372360">
        <w:rPr>
          <w:rFonts w:ascii="Arial" w:hAnsi="Arial" w:cs="Arial"/>
          <w:sz w:val="24"/>
          <w:szCs w:val="24"/>
        </w:rPr>
        <w:t xml:space="preserve">Project must have all required municipal approvals such as zoning, minor variances, land severances, or site plan approvals in place to permit the proposed development, or be well advanced in the planning approvals </w:t>
      </w:r>
      <w:proofErr w:type="gramStart"/>
      <w:r w:rsidRPr="00372360">
        <w:rPr>
          <w:rFonts w:ascii="Arial" w:hAnsi="Arial" w:cs="Arial"/>
          <w:sz w:val="24"/>
          <w:szCs w:val="24"/>
        </w:rPr>
        <w:t>process;</w:t>
      </w:r>
      <w:proofErr w:type="gramEnd"/>
    </w:p>
    <w:p w14:paraId="05004E6A" w14:textId="77777777" w:rsidR="001346DB" w:rsidRPr="00372360" w:rsidRDefault="001346DB" w:rsidP="00CA5B13">
      <w:pPr>
        <w:pStyle w:val="Style2"/>
        <w:numPr>
          <w:ilvl w:val="0"/>
          <w:numId w:val="46"/>
        </w:numPr>
        <w:ind w:hanging="720"/>
        <w:rPr>
          <w:rFonts w:ascii="Arial" w:hAnsi="Arial" w:cs="Arial"/>
          <w:sz w:val="24"/>
          <w:szCs w:val="24"/>
        </w:rPr>
      </w:pPr>
      <w:r w:rsidRPr="00372360">
        <w:rPr>
          <w:rFonts w:ascii="Arial" w:hAnsi="Arial" w:cs="Arial"/>
          <w:sz w:val="24"/>
          <w:szCs w:val="24"/>
        </w:rPr>
        <w:t xml:space="preserve">the </w:t>
      </w:r>
      <w:r>
        <w:rPr>
          <w:rFonts w:ascii="Arial" w:hAnsi="Arial" w:cs="Arial"/>
          <w:sz w:val="24"/>
          <w:szCs w:val="24"/>
        </w:rPr>
        <w:t xml:space="preserve">New Facilities </w:t>
      </w:r>
      <w:r w:rsidRPr="00372360">
        <w:rPr>
          <w:rFonts w:ascii="Arial" w:hAnsi="Arial" w:cs="Arial"/>
          <w:sz w:val="24"/>
          <w:szCs w:val="24"/>
        </w:rPr>
        <w:t xml:space="preserve">Project must be financially viable from a construction and operating cost perspective based on Recipient </w:t>
      </w:r>
      <w:proofErr w:type="gramStart"/>
      <w:r w:rsidRPr="00372360">
        <w:rPr>
          <w:rFonts w:ascii="Arial" w:hAnsi="Arial" w:cs="Arial"/>
          <w:sz w:val="24"/>
          <w:szCs w:val="24"/>
        </w:rPr>
        <w:t>confirmation;</w:t>
      </w:r>
      <w:proofErr w:type="gramEnd"/>
    </w:p>
    <w:p w14:paraId="77CCD9FF" w14:textId="77777777" w:rsidR="001346DB" w:rsidRPr="00372360" w:rsidRDefault="001346DB" w:rsidP="00CA5B13">
      <w:pPr>
        <w:pStyle w:val="Style2"/>
        <w:numPr>
          <w:ilvl w:val="0"/>
          <w:numId w:val="46"/>
        </w:numPr>
        <w:ind w:hanging="720"/>
        <w:rPr>
          <w:rFonts w:ascii="Arial" w:hAnsi="Arial" w:cs="Arial"/>
          <w:sz w:val="24"/>
          <w:szCs w:val="24"/>
        </w:rPr>
      </w:pPr>
      <w:r w:rsidRPr="00372360">
        <w:rPr>
          <w:rFonts w:ascii="Arial" w:hAnsi="Arial" w:cs="Arial"/>
          <w:sz w:val="24"/>
          <w:szCs w:val="24"/>
        </w:rPr>
        <w:t xml:space="preserve">the </w:t>
      </w:r>
      <w:r>
        <w:rPr>
          <w:rFonts w:ascii="Arial" w:hAnsi="Arial" w:cs="Arial"/>
          <w:sz w:val="24"/>
          <w:szCs w:val="24"/>
        </w:rPr>
        <w:t xml:space="preserve">New Facilities </w:t>
      </w:r>
      <w:r w:rsidRPr="00372360">
        <w:rPr>
          <w:rFonts w:ascii="Arial" w:hAnsi="Arial" w:cs="Arial"/>
          <w:sz w:val="24"/>
          <w:szCs w:val="24"/>
        </w:rPr>
        <w:t xml:space="preserve">Project must meet current Ontario Building Code </w:t>
      </w:r>
      <w:proofErr w:type="gramStart"/>
      <w:r w:rsidRPr="00372360">
        <w:rPr>
          <w:rFonts w:ascii="Arial" w:hAnsi="Arial" w:cs="Arial"/>
          <w:sz w:val="24"/>
          <w:szCs w:val="24"/>
        </w:rPr>
        <w:t>requirements;</w:t>
      </w:r>
      <w:proofErr w:type="gramEnd"/>
    </w:p>
    <w:p w14:paraId="08D41343" w14:textId="77777777" w:rsidR="001346DB" w:rsidRPr="00372360" w:rsidRDefault="001346DB" w:rsidP="00CA5B13">
      <w:pPr>
        <w:pStyle w:val="Style2"/>
        <w:numPr>
          <w:ilvl w:val="0"/>
          <w:numId w:val="46"/>
        </w:numPr>
        <w:ind w:hanging="720"/>
        <w:rPr>
          <w:rFonts w:ascii="Arial" w:hAnsi="Arial" w:cs="Arial"/>
          <w:sz w:val="24"/>
          <w:szCs w:val="24"/>
        </w:rPr>
      </w:pPr>
      <w:r w:rsidRPr="00372360">
        <w:rPr>
          <w:rFonts w:ascii="Arial" w:hAnsi="Arial" w:cs="Arial"/>
          <w:sz w:val="24"/>
          <w:szCs w:val="24"/>
        </w:rPr>
        <w:t xml:space="preserve">the completed </w:t>
      </w:r>
      <w:r>
        <w:rPr>
          <w:rFonts w:ascii="Arial" w:hAnsi="Arial" w:cs="Arial"/>
          <w:sz w:val="24"/>
          <w:szCs w:val="24"/>
        </w:rPr>
        <w:t xml:space="preserve">New Facilities </w:t>
      </w:r>
      <w:r w:rsidRPr="00372360">
        <w:rPr>
          <w:rFonts w:ascii="Arial" w:hAnsi="Arial" w:cs="Arial"/>
          <w:sz w:val="24"/>
          <w:szCs w:val="24"/>
        </w:rPr>
        <w:t>Project must comply with the Program Guidelines; and</w:t>
      </w:r>
    </w:p>
    <w:p w14:paraId="4AF39C20" w14:textId="77777777" w:rsidR="001346DB" w:rsidRPr="00372360" w:rsidRDefault="001346DB" w:rsidP="00CA5B13">
      <w:pPr>
        <w:pStyle w:val="Style2"/>
        <w:numPr>
          <w:ilvl w:val="0"/>
          <w:numId w:val="46"/>
        </w:numPr>
        <w:ind w:hanging="720"/>
        <w:rPr>
          <w:rFonts w:ascii="Arial" w:hAnsi="Arial" w:cs="Arial"/>
          <w:sz w:val="24"/>
          <w:szCs w:val="24"/>
        </w:rPr>
      </w:pPr>
      <w:r w:rsidRPr="00372360">
        <w:rPr>
          <w:rFonts w:ascii="Arial" w:hAnsi="Arial" w:cs="Arial"/>
          <w:sz w:val="24"/>
          <w:szCs w:val="24"/>
        </w:rPr>
        <w:t>the Recipient must have a plan in place to ensure that</w:t>
      </w:r>
      <w:r>
        <w:rPr>
          <w:rFonts w:ascii="Arial" w:hAnsi="Arial" w:cs="Arial"/>
          <w:sz w:val="24"/>
          <w:szCs w:val="24"/>
        </w:rPr>
        <w:t xml:space="preserve"> the New Facilities </w:t>
      </w:r>
      <w:r w:rsidRPr="00372360">
        <w:rPr>
          <w:rFonts w:ascii="Arial" w:hAnsi="Arial" w:cs="Arial"/>
          <w:sz w:val="24"/>
          <w:szCs w:val="24"/>
        </w:rPr>
        <w:t>Project will be used for its Intended Use for the entire Intended Use Period.</w:t>
      </w:r>
    </w:p>
    <w:p w14:paraId="7EB94699" w14:textId="77777777" w:rsidR="001346DB" w:rsidRPr="00372360" w:rsidRDefault="001346DB" w:rsidP="00CA5B13">
      <w:pPr>
        <w:pStyle w:val="Style2"/>
        <w:numPr>
          <w:ilvl w:val="0"/>
          <w:numId w:val="45"/>
        </w:numPr>
        <w:ind w:left="709" w:hanging="709"/>
        <w:rPr>
          <w:rFonts w:ascii="Arial" w:hAnsi="Arial" w:cs="Arial"/>
          <w:sz w:val="24"/>
          <w:szCs w:val="24"/>
        </w:rPr>
      </w:pPr>
      <w:r w:rsidRPr="4B339ED5">
        <w:rPr>
          <w:rFonts w:ascii="Arial" w:hAnsi="Arial" w:cs="Arial"/>
          <w:b/>
          <w:bCs/>
          <w:sz w:val="24"/>
          <w:szCs w:val="24"/>
        </w:rPr>
        <w:t>Conditional Letter of Commitment.</w:t>
      </w:r>
      <w:r w:rsidRPr="4B339ED5">
        <w:rPr>
          <w:rFonts w:ascii="Arial" w:hAnsi="Arial" w:cs="Arial"/>
          <w:sz w:val="24"/>
          <w:szCs w:val="24"/>
        </w:rPr>
        <w:t xml:space="preserve">  If the Province approves the New Facilities Project, the Province shall advise the Recipient of the approval and provide the Recipient with a Conditional Letter of Commitment.</w:t>
      </w:r>
    </w:p>
    <w:p w14:paraId="24D646A8" w14:textId="77777777" w:rsidR="001346DB" w:rsidRPr="00E5610D" w:rsidRDefault="001346DB" w:rsidP="004C51E9">
      <w:pPr>
        <w:pStyle w:val="AGStyleMainclause"/>
        <w:ind w:left="720" w:hanging="720"/>
        <w:rPr>
          <w:rFonts w:ascii="Arial" w:hAnsi="Arial" w:cs="Arial"/>
          <w:b w:val="0"/>
        </w:rPr>
      </w:pPr>
      <w:r w:rsidRPr="4B339ED5">
        <w:rPr>
          <w:rFonts w:ascii="Arial" w:hAnsi="Arial" w:cs="Arial"/>
          <w:bCs/>
        </w:rPr>
        <w:t>Changes.</w:t>
      </w:r>
      <w:r w:rsidRPr="4B339ED5">
        <w:rPr>
          <w:rFonts w:ascii="Arial" w:hAnsi="Arial" w:cs="Arial"/>
          <w:b w:val="0"/>
        </w:rPr>
        <w:t xml:space="preserve"> The Recipient shall advise and request approval from the </w:t>
      </w:r>
      <w:proofErr w:type="gramStart"/>
      <w:r w:rsidRPr="4B339ED5">
        <w:rPr>
          <w:rFonts w:ascii="Arial" w:hAnsi="Arial" w:cs="Arial"/>
          <w:b w:val="0"/>
        </w:rPr>
        <w:t>Province</w:t>
      </w:r>
      <w:proofErr w:type="gramEnd"/>
      <w:r w:rsidRPr="4B339ED5">
        <w:rPr>
          <w:rFonts w:ascii="Arial" w:hAnsi="Arial" w:cs="Arial"/>
          <w:b w:val="0"/>
        </w:rPr>
        <w:t xml:space="preserve"> for any changes to the New Facilities Project which may affect how the Project will be used.</w:t>
      </w:r>
    </w:p>
    <w:p w14:paraId="4B61643C" w14:textId="77777777" w:rsidR="001346DB" w:rsidRPr="00372360" w:rsidRDefault="001346DB" w:rsidP="00CA5B13">
      <w:pPr>
        <w:pStyle w:val="Style2"/>
        <w:numPr>
          <w:ilvl w:val="0"/>
          <w:numId w:val="45"/>
        </w:numPr>
        <w:tabs>
          <w:tab w:val="left" w:pos="709"/>
        </w:tabs>
        <w:ind w:left="709" w:hanging="709"/>
        <w:rPr>
          <w:rFonts w:ascii="Arial" w:hAnsi="Arial" w:cs="Arial"/>
          <w:sz w:val="24"/>
          <w:szCs w:val="24"/>
        </w:rPr>
      </w:pPr>
      <w:r w:rsidRPr="4B339ED5">
        <w:rPr>
          <w:rFonts w:ascii="Arial" w:hAnsi="Arial" w:cs="Arial"/>
          <w:b/>
          <w:bCs/>
          <w:sz w:val="24"/>
          <w:szCs w:val="24"/>
        </w:rPr>
        <w:t>Contribution Agreement</w:t>
      </w:r>
      <w:r w:rsidRPr="4B339ED5">
        <w:rPr>
          <w:rFonts w:ascii="Arial" w:hAnsi="Arial" w:cs="Arial"/>
          <w:sz w:val="24"/>
          <w:szCs w:val="24"/>
        </w:rPr>
        <w:t>. Following the approval of each New Facilities Project by the Province, the Recipient shall, where a Proponent other than the Recipient will own the New Facilities Project, arrange for an appropriate form of Contribution Agreement with the Proponent to be executed.</w:t>
      </w:r>
    </w:p>
    <w:p w14:paraId="724F3D64" w14:textId="77777777" w:rsidR="001346DB" w:rsidRPr="00372360" w:rsidRDefault="001346DB" w:rsidP="00CA5B13">
      <w:pPr>
        <w:pStyle w:val="Style2"/>
        <w:numPr>
          <w:ilvl w:val="0"/>
          <w:numId w:val="45"/>
        </w:numPr>
        <w:tabs>
          <w:tab w:val="left" w:pos="709"/>
        </w:tabs>
        <w:ind w:left="709" w:hanging="709"/>
        <w:rPr>
          <w:rFonts w:ascii="Arial" w:hAnsi="Arial" w:cs="Arial"/>
          <w:sz w:val="24"/>
          <w:szCs w:val="24"/>
        </w:rPr>
      </w:pPr>
      <w:r w:rsidRPr="4B339ED5">
        <w:rPr>
          <w:rFonts w:ascii="Arial" w:hAnsi="Arial" w:cs="Arial"/>
          <w:b/>
          <w:bCs/>
          <w:sz w:val="24"/>
          <w:szCs w:val="24"/>
        </w:rPr>
        <w:t xml:space="preserve">Funding Conditions. </w:t>
      </w:r>
      <w:r w:rsidRPr="4B339ED5">
        <w:rPr>
          <w:rFonts w:ascii="Arial" w:hAnsi="Arial" w:cs="Arial"/>
          <w:sz w:val="24"/>
          <w:szCs w:val="24"/>
        </w:rPr>
        <w:t xml:space="preserve"> </w:t>
      </w:r>
    </w:p>
    <w:p w14:paraId="64F31F3C" w14:textId="77777777" w:rsidR="001346DB" w:rsidRPr="008774F8" w:rsidRDefault="001346DB" w:rsidP="00CA5B13">
      <w:pPr>
        <w:pStyle w:val="ListParagraph"/>
        <w:numPr>
          <w:ilvl w:val="0"/>
          <w:numId w:val="40"/>
        </w:numPr>
        <w:spacing w:line="240" w:lineRule="auto"/>
        <w:ind w:left="709" w:hanging="709"/>
        <w:rPr>
          <w:sz w:val="24"/>
          <w:szCs w:val="32"/>
        </w:rPr>
      </w:pPr>
      <w:r w:rsidRPr="008774F8">
        <w:rPr>
          <w:sz w:val="24"/>
          <w:szCs w:val="32"/>
        </w:rPr>
        <w:t xml:space="preserve">Before the Recipient enters into a Contribution Agreement with a Proponent for an approved </w:t>
      </w:r>
      <w:r>
        <w:rPr>
          <w:sz w:val="24"/>
          <w:szCs w:val="32"/>
        </w:rPr>
        <w:t xml:space="preserve">New Facilities </w:t>
      </w:r>
      <w:r w:rsidRPr="008774F8">
        <w:rPr>
          <w:sz w:val="24"/>
          <w:szCs w:val="32"/>
        </w:rPr>
        <w:t xml:space="preserve">Project, the Recipient shall: </w:t>
      </w:r>
    </w:p>
    <w:p w14:paraId="5E022F04" w14:textId="77777777" w:rsidR="001346DB" w:rsidRPr="008774F8" w:rsidRDefault="001346DB" w:rsidP="004C51E9">
      <w:pPr>
        <w:pStyle w:val="ListParagraph"/>
        <w:spacing w:line="240" w:lineRule="auto"/>
        <w:rPr>
          <w:sz w:val="24"/>
          <w:szCs w:val="32"/>
        </w:rPr>
      </w:pPr>
    </w:p>
    <w:p w14:paraId="14D28DB7" w14:textId="77777777" w:rsidR="001346DB" w:rsidRPr="008774F8" w:rsidRDefault="001346DB" w:rsidP="00CA5B13">
      <w:pPr>
        <w:pStyle w:val="ListParagraph"/>
        <w:numPr>
          <w:ilvl w:val="1"/>
          <w:numId w:val="44"/>
        </w:numPr>
        <w:spacing w:line="240" w:lineRule="auto"/>
        <w:ind w:left="1418" w:hanging="709"/>
        <w:rPr>
          <w:sz w:val="24"/>
          <w:szCs w:val="32"/>
        </w:rPr>
      </w:pPr>
      <w:r w:rsidRPr="008774F8">
        <w:rPr>
          <w:sz w:val="24"/>
          <w:szCs w:val="32"/>
        </w:rPr>
        <w:t xml:space="preserve">ensure that the Proponent has disclosed </w:t>
      </w:r>
      <w:proofErr w:type="gramStart"/>
      <w:r w:rsidRPr="008774F8">
        <w:rPr>
          <w:sz w:val="24"/>
          <w:szCs w:val="32"/>
        </w:rPr>
        <w:t>all of</w:t>
      </w:r>
      <w:proofErr w:type="gramEnd"/>
      <w:r w:rsidRPr="008774F8">
        <w:rPr>
          <w:sz w:val="24"/>
          <w:szCs w:val="32"/>
        </w:rPr>
        <w:t xml:space="preserve"> its creditors, debt and the proposed construction, acquisition, rehabilitation and/or conversion costs in full; and</w:t>
      </w:r>
    </w:p>
    <w:p w14:paraId="6C93501D" w14:textId="77777777" w:rsidR="001346DB" w:rsidRPr="00372360" w:rsidRDefault="001346DB" w:rsidP="00CA5B13">
      <w:pPr>
        <w:pStyle w:val="Style2"/>
        <w:numPr>
          <w:ilvl w:val="1"/>
          <w:numId w:val="44"/>
        </w:numPr>
        <w:ind w:left="1418" w:hanging="709"/>
        <w:rPr>
          <w:rFonts w:ascii="Arial" w:hAnsi="Arial" w:cs="Arial"/>
          <w:sz w:val="24"/>
          <w:szCs w:val="24"/>
        </w:rPr>
      </w:pPr>
      <w:r w:rsidRPr="00372360">
        <w:rPr>
          <w:rFonts w:ascii="Arial" w:hAnsi="Arial" w:cs="Arial"/>
          <w:sz w:val="24"/>
          <w:szCs w:val="24"/>
        </w:rPr>
        <w:t xml:space="preserve">confirm to the </w:t>
      </w:r>
      <w:proofErr w:type="gramStart"/>
      <w:r w:rsidRPr="00372360">
        <w:rPr>
          <w:rFonts w:ascii="Arial" w:hAnsi="Arial" w:cs="Arial"/>
          <w:sz w:val="24"/>
          <w:szCs w:val="24"/>
        </w:rPr>
        <w:t>Province</w:t>
      </w:r>
      <w:proofErr w:type="gramEnd"/>
      <w:r w:rsidRPr="00372360">
        <w:rPr>
          <w:rFonts w:ascii="Arial" w:hAnsi="Arial" w:cs="Arial"/>
          <w:sz w:val="24"/>
          <w:szCs w:val="24"/>
        </w:rPr>
        <w:t xml:space="preserve"> the source and availability of adequate ongoing funding for any acquisition of property or Development Activities for the </w:t>
      </w:r>
      <w:r>
        <w:rPr>
          <w:rFonts w:ascii="Arial" w:hAnsi="Arial" w:cs="Arial"/>
          <w:sz w:val="24"/>
          <w:szCs w:val="24"/>
        </w:rPr>
        <w:t xml:space="preserve">New Facilities </w:t>
      </w:r>
      <w:r w:rsidRPr="00372360">
        <w:rPr>
          <w:rFonts w:ascii="Arial" w:hAnsi="Arial" w:cs="Arial"/>
          <w:sz w:val="24"/>
          <w:szCs w:val="24"/>
        </w:rPr>
        <w:t>Project and the support services that will be made available to the public through the Project once complete.</w:t>
      </w:r>
      <w:r w:rsidRPr="00372360">
        <w:rPr>
          <w:rFonts w:ascii="Arial" w:hAnsi="Arial" w:cs="Arial"/>
          <w:b/>
          <w:sz w:val="24"/>
          <w:szCs w:val="24"/>
        </w:rPr>
        <w:t xml:space="preserve"> </w:t>
      </w:r>
    </w:p>
    <w:p w14:paraId="6A754FEF" w14:textId="77777777" w:rsidR="001346DB" w:rsidRPr="00372360" w:rsidRDefault="001346DB" w:rsidP="00CA5B13">
      <w:pPr>
        <w:pStyle w:val="Style2"/>
        <w:widowControl w:val="0"/>
        <w:numPr>
          <w:ilvl w:val="0"/>
          <w:numId w:val="40"/>
        </w:numPr>
        <w:ind w:left="720"/>
        <w:rPr>
          <w:sz w:val="24"/>
          <w:szCs w:val="24"/>
        </w:rPr>
      </w:pPr>
      <w:r w:rsidRPr="00372360">
        <w:rPr>
          <w:rFonts w:ascii="Arial" w:hAnsi="Arial" w:cs="Arial"/>
          <w:sz w:val="24"/>
          <w:szCs w:val="24"/>
        </w:rPr>
        <w:t xml:space="preserve">The Recipient shall ensure that the Contribution Agreement with each Proponent requires the Proponent to comply with the requirements of the </w:t>
      </w:r>
      <w:r>
        <w:rPr>
          <w:rFonts w:ascii="Arial" w:hAnsi="Arial" w:cs="Arial"/>
          <w:sz w:val="24"/>
          <w:szCs w:val="24"/>
        </w:rPr>
        <w:t>Program</w:t>
      </w:r>
      <w:r w:rsidRPr="00372360">
        <w:rPr>
          <w:rFonts w:ascii="Arial" w:hAnsi="Arial" w:cs="Arial"/>
          <w:sz w:val="24"/>
          <w:szCs w:val="24"/>
        </w:rPr>
        <w:t xml:space="preserve">, and, if the </w:t>
      </w:r>
      <w:r>
        <w:rPr>
          <w:rFonts w:ascii="Arial" w:hAnsi="Arial" w:cs="Arial"/>
          <w:sz w:val="24"/>
          <w:szCs w:val="24"/>
        </w:rPr>
        <w:t xml:space="preserve">New Facilities </w:t>
      </w:r>
      <w:r w:rsidRPr="00372360">
        <w:rPr>
          <w:rFonts w:ascii="Arial" w:hAnsi="Arial" w:cs="Arial"/>
          <w:sz w:val="24"/>
          <w:szCs w:val="24"/>
        </w:rPr>
        <w:t xml:space="preserve">Project involves Development Activities, includes obligations </w:t>
      </w:r>
      <w:r w:rsidRPr="00372360">
        <w:rPr>
          <w:rFonts w:ascii="Arial" w:hAnsi="Arial" w:cs="Arial"/>
          <w:sz w:val="24"/>
          <w:szCs w:val="24"/>
        </w:rPr>
        <w:lastRenderedPageBreak/>
        <w:t>to:</w:t>
      </w:r>
    </w:p>
    <w:p w14:paraId="31887724" w14:textId="77777777" w:rsidR="001346DB" w:rsidRPr="008774F8" w:rsidRDefault="001346DB" w:rsidP="00CA5B13">
      <w:pPr>
        <w:pStyle w:val="ListParagraph"/>
        <w:numPr>
          <w:ilvl w:val="0"/>
          <w:numId w:val="38"/>
        </w:numPr>
        <w:ind w:left="1418" w:hanging="687"/>
        <w:rPr>
          <w:sz w:val="24"/>
          <w:szCs w:val="24"/>
        </w:rPr>
      </w:pPr>
      <w:r w:rsidRPr="12F4DAEB">
        <w:rPr>
          <w:sz w:val="24"/>
          <w:szCs w:val="24"/>
        </w:rPr>
        <w:t xml:space="preserve">complete the construction of the approved Project within construction budgets and financing approved by the Recipient and required </w:t>
      </w:r>
      <w:proofErr w:type="gramStart"/>
      <w:r w:rsidRPr="12F4DAEB">
        <w:rPr>
          <w:sz w:val="24"/>
          <w:szCs w:val="24"/>
        </w:rPr>
        <w:t>timelines;</w:t>
      </w:r>
      <w:proofErr w:type="gramEnd"/>
    </w:p>
    <w:p w14:paraId="5B4F6875" w14:textId="77777777" w:rsidR="001346DB" w:rsidRPr="008774F8" w:rsidRDefault="001346DB" w:rsidP="004C51E9">
      <w:pPr>
        <w:pStyle w:val="ListParagraph"/>
        <w:ind w:left="1418"/>
        <w:rPr>
          <w:b/>
          <w:sz w:val="24"/>
          <w:szCs w:val="32"/>
        </w:rPr>
      </w:pPr>
    </w:p>
    <w:p w14:paraId="10673C2E" w14:textId="77777777" w:rsidR="001346DB" w:rsidRPr="008774F8" w:rsidRDefault="001346DB" w:rsidP="00CA5B13">
      <w:pPr>
        <w:pStyle w:val="ListParagraph"/>
        <w:numPr>
          <w:ilvl w:val="0"/>
          <w:numId w:val="38"/>
        </w:numPr>
        <w:ind w:left="1418" w:hanging="687"/>
        <w:rPr>
          <w:sz w:val="24"/>
          <w:szCs w:val="24"/>
        </w:rPr>
      </w:pPr>
      <w:r w:rsidRPr="12F4DAEB">
        <w:rPr>
          <w:sz w:val="24"/>
          <w:szCs w:val="24"/>
        </w:rPr>
        <w:t xml:space="preserve">ensure that until construction of the approved Project is complete (i) all claims for lien registered against the Project(s) are promptly vacated, (ii) the Proponent does not incur any additional construction financing, capital or operating debt related to the Project without the Recipient’s consent (iii) the Project(s) are not encumbered by any registered encumbrances other than Permitted Encumbrances, (iv) the Proponent remains in good standing under the Permitted Encumbrances and (v) any work orders issued against the Project(s) by any governmental entity, agency or official are addressed to the satisfaction of the Recipient; </w:t>
      </w:r>
    </w:p>
    <w:p w14:paraId="637C64DC" w14:textId="77777777" w:rsidR="001346DB" w:rsidRPr="008774F8" w:rsidRDefault="001346DB" w:rsidP="004C51E9">
      <w:pPr>
        <w:pStyle w:val="ListParagraph"/>
        <w:ind w:left="1418" w:hanging="687"/>
        <w:rPr>
          <w:sz w:val="24"/>
          <w:szCs w:val="32"/>
        </w:rPr>
      </w:pPr>
    </w:p>
    <w:p w14:paraId="363635F2" w14:textId="77777777" w:rsidR="001346DB" w:rsidRPr="00A25469" w:rsidRDefault="001346DB" w:rsidP="00CA5B13">
      <w:pPr>
        <w:pStyle w:val="ListParagraph"/>
        <w:numPr>
          <w:ilvl w:val="0"/>
          <w:numId w:val="38"/>
        </w:numPr>
        <w:ind w:left="1418" w:hanging="687"/>
        <w:rPr>
          <w:rFonts w:eastAsia="Arial"/>
          <w:sz w:val="24"/>
          <w:szCs w:val="24"/>
        </w:rPr>
      </w:pPr>
      <w:r w:rsidRPr="008774F8">
        <w:rPr>
          <w:sz w:val="24"/>
          <w:szCs w:val="24"/>
        </w:rPr>
        <w:t xml:space="preserve">obtain all the insurance a reasonably prudent person carrying out the Project would obtain, including at least $2,000,000 in commercial general liability insurance, and all other the insurance required by </w:t>
      </w:r>
      <w:r>
        <w:rPr>
          <w:sz w:val="24"/>
          <w:szCs w:val="24"/>
        </w:rPr>
        <w:t>Schedule “A” to this Agreeme</w:t>
      </w:r>
      <w:r w:rsidRPr="4EEFF94A">
        <w:rPr>
          <w:sz w:val="24"/>
          <w:szCs w:val="24"/>
        </w:rPr>
        <w:t>nt</w:t>
      </w:r>
      <w:r w:rsidRPr="7ABB34EF">
        <w:rPr>
          <w:sz w:val="24"/>
          <w:szCs w:val="24"/>
        </w:rPr>
        <w:t xml:space="preserve"> </w:t>
      </w:r>
      <w:r w:rsidRPr="54AB91F3">
        <w:rPr>
          <w:sz w:val="24"/>
          <w:szCs w:val="24"/>
        </w:rPr>
        <w:t>read as if it applied to the Proponent, and including:</w:t>
      </w:r>
    </w:p>
    <w:p w14:paraId="58C05F93" w14:textId="77777777" w:rsidR="001346DB" w:rsidRPr="00372360" w:rsidRDefault="001346DB" w:rsidP="00CA5B13">
      <w:pPr>
        <w:pStyle w:val="Style3a"/>
        <w:numPr>
          <w:ilvl w:val="0"/>
          <w:numId w:val="41"/>
        </w:numPr>
        <w:ind w:left="2160" w:hanging="720"/>
        <w:rPr>
          <w:sz w:val="24"/>
          <w:szCs w:val="24"/>
        </w:rPr>
      </w:pPr>
      <w:r w:rsidRPr="00372360">
        <w:rPr>
          <w:sz w:val="24"/>
          <w:szCs w:val="24"/>
        </w:rPr>
        <w:t>Builder’s Risk Insurance (property insurance) for the full replacement value of the completed construction projects, including a negotiated sub-limit for earthquake and flood. The policy must include the following:</w:t>
      </w:r>
    </w:p>
    <w:p w14:paraId="671F825C" w14:textId="77777777" w:rsidR="001346DB" w:rsidRPr="00372360" w:rsidRDefault="001346DB" w:rsidP="008D534D">
      <w:pPr>
        <w:pStyle w:val="Style4i"/>
        <w:numPr>
          <w:ilvl w:val="0"/>
          <w:numId w:val="72"/>
        </w:numPr>
        <w:spacing w:before="0" w:after="0"/>
        <w:rPr>
          <w:rFonts w:ascii="Arial" w:hAnsi="Arial" w:cs="Arial"/>
          <w:sz w:val="24"/>
          <w:szCs w:val="24"/>
        </w:rPr>
      </w:pPr>
      <w:r w:rsidRPr="00372360">
        <w:rPr>
          <w:rFonts w:ascii="Arial" w:hAnsi="Arial" w:cs="Arial"/>
          <w:sz w:val="24"/>
          <w:szCs w:val="24"/>
        </w:rPr>
        <w:t xml:space="preserve">replacement cost </w:t>
      </w:r>
      <w:proofErr w:type="gramStart"/>
      <w:r w:rsidRPr="00372360">
        <w:rPr>
          <w:rFonts w:ascii="Arial" w:hAnsi="Arial" w:cs="Arial"/>
          <w:sz w:val="24"/>
          <w:szCs w:val="24"/>
        </w:rPr>
        <w:t>value;</w:t>
      </w:r>
      <w:proofErr w:type="gramEnd"/>
    </w:p>
    <w:p w14:paraId="3ED8FC35" w14:textId="77777777" w:rsidR="001346DB" w:rsidRPr="00372360" w:rsidRDefault="001346DB" w:rsidP="008D534D">
      <w:pPr>
        <w:pStyle w:val="Style4i"/>
        <w:numPr>
          <w:ilvl w:val="0"/>
          <w:numId w:val="72"/>
        </w:numPr>
        <w:spacing w:before="0" w:after="0"/>
        <w:rPr>
          <w:rFonts w:ascii="Arial" w:hAnsi="Arial" w:cs="Arial"/>
          <w:sz w:val="24"/>
          <w:szCs w:val="24"/>
        </w:rPr>
      </w:pPr>
      <w:r w:rsidRPr="00372360">
        <w:rPr>
          <w:rFonts w:ascii="Arial" w:hAnsi="Arial" w:cs="Arial"/>
          <w:sz w:val="24"/>
          <w:szCs w:val="24"/>
        </w:rPr>
        <w:t>stated amount of co-</w:t>
      </w:r>
      <w:proofErr w:type="gramStart"/>
      <w:r w:rsidRPr="00372360">
        <w:rPr>
          <w:rFonts w:ascii="Arial" w:hAnsi="Arial" w:cs="Arial"/>
          <w:sz w:val="24"/>
          <w:szCs w:val="24"/>
        </w:rPr>
        <w:t>insurance;</w:t>
      </w:r>
      <w:proofErr w:type="gramEnd"/>
    </w:p>
    <w:p w14:paraId="25504F9A" w14:textId="77777777" w:rsidR="001346DB" w:rsidRPr="00372360" w:rsidRDefault="001346DB" w:rsidP="008D534D">
      <w:pPr>
        <w:pStyle w:val="Style4i"/>
        <w:numPr>
          <w:ilvl w:val="0"/>
          <w:numId w:val="72"/>
        </w:numPr>
        <w:spacing w:before="0" w:after="0"/>
        <w:rPr>
          <w:sz w:val="24"/>
          <w:szCs w:val="24"/>
        </w:rPr>
      </w:pPr>
      <w:r w:rsidRPr="00372360">
        <w:rPr>
          <w:rFonts w:ascii="Arial" w:hAnsi="Arial" w:cs="Arial"/>
          <w:sz w:val="24"/>
          <w:szCs w:val="24"/>
        </w:rPr>
        <w:t>waiver of subrogation; and</w:t>
      </w:r>
    </w:p>
    <w:p w14:paraId="150A9253" w14:textId="77777777" w:rsidR="001346DB" w:rsidRPr="00372360" w:rsidRDefault="001346DB" w:rsidP="008D534D">
      <w:pPr>
        <w:pStyle w:val="Style4i"/>
        <w:numPr>
          <w:ilvl w:val="0"/>
          <w:numId w:val="72"/>
        </w:numPr>
        <w:spacing w:before="0" w:after="0"/>
        <w:rPr>
          <w:sz w:val="24"/>
          <w:szCs w:val="24"/>
        </w:rPr>
      </w:pPr>
      <w:r w:rsidRPr="00372360">
        <w:rPr>
          <w:rFonts w:ascii="Arial" w:hAnsi="Arial" w:cs="Arial"/>
          <w:sz w:val="24"/>
          <w:szCs w:val="24"/>
        </w:rPr>
        <w:t>loss payable in favour of the Recipient and the Indemnified</w:t>
      </w:r>
      <w:r>
        <w:tab/>
      </w:r>
      <w:r>
        <w:tab/>
      </w:r>
      <w:r w:rsidRPr="00372360">
        <w:rPr>
          <w:rFonts w:ascii="Arial" w:hAnsi="Arial" w:cs="Arial"/>
          <w:sz w:val="24"/>
          <w:szCs w:val="24"/>
        </w:rPr>
        <w:t>Parties.</w:t>
      </w:r>
    </w:p>
    <w:p w14:paraId="519C49A7" w14:textId="77777777" w:rsidR="001346DB" w:rsidRPr="00372360" w:rsidRDefault="001346DB" w:rsidP="00CA5B13">
      <w:pPr>
        <w:pStyle w:val="Style3a"/>
        <w:numPr>
          <w:ilvl w:val="0"/>
          <w:numId w:val="41"/>
        </w:numPr>
        <w:ind w:left="2160" w:hanging="720"/>
        <w:rPr>
          <w:sz w:val="24"/>
          <w:szCs w:val="24"/>
        </w:rPr>
      </w:pPr>
      <w:r w:rsidRPr="00372360">
        <w:rPr>
          <w:sz w:val="24"/>
          <w:szCs w:val="24"/>
        </w:rPr>
        <w:t>Boiler and Machinery Insurance (including pressure objects, machinery objects and service supply objects) on a comprehensive basis.  The policy must include the following:</w:t>
      </w:r>
    </w:p>
    <w:p w14:paraId="73C25ACA" w14:textId="77777777" w:rsidR="001346DB" w:rsidRPr="00372360" w:rsidRDefault="001346DB" w:rsidP="004E56A2">
      <w:pPr>
        <w:pStyle w:val="Style1"/>
        <w:numPr>
          <w:ilvl w:val="0"/>
          <w:numId w:val="70"/>
        </w:numPr>
        <w:spacing w:before="0" w:after="0"/>
        <w:rPr>
          <w:rFonts w:ascii="Arial" w:hAnsi="Arial" w:cs="Arial"/>
          <w:b w:val="0"/>
          <w:sz w:val="24"/>
          <w:szCs w:val="24"/>
        </w:rPr>
      </w:pPr>
      <w:r w:rsidRPr="00372360">
        <w:rPr>
          <w:rFonts w:ascii="Arial" w:hAnsi="Arial" w:cs="Arial"/>
          <w:b w:val="0"/>
          <w:sz w:val="24"/>
          <w:szCs w:val="24"/>
        </w:rPr>
        <w:t xml:space="preserve">repair and/or replacement </w:t>
      </w:r>
      <w:proofErr w:type="gramStart"/>
      <w:r w:rsidRPr="00372360">
        <w:rPr>
          <w:rFonts w:ascii="Arial" w:hAnsi="Arial" w:cs="Arial"/>
          <w:b w:val="0"/>
          <w:sz w:val="24"/>
          <w:szCs w:val="24"/>
        </w:rPr>
        <w:t>value;</w:t>
      </w:r>
      <w:proofErr w:type="gramEnd"/>
    </w:p>
    <w:p w14:paraId="0221F065" w14:textId="77777777" w:rsidR="001346DB" w:rsidRPr="00372360" w:rsidRDefault="001346DB" w:rsidP="004E56A2">
      <w:pPr>
        <w:pStyle w:val="Style1"/>
        <w:numPr>
          <w:ilvl w:val="0"/>
          <w:numId w:val="70"/>
        </w:numPr>
        <w:spacing w:before="0" w:after="0"/>
        <w:rPr>
          <w:rFonts w:ascii="Arial" w:hAnsi="Arial" w:cs="Arial"/>
          <w:b w:val="0"/>
          <w:sz w:val="24"/>
          <w:szCs w:val="24"/>
        </w:rPr>
      </w:pPr>
      <w:r w:rsidRPr="00372360">
        <w:rPr>
          <w:rFonts w:ascii="Arial" w:hAnsi="Arial" w:cs="Arial"/>
          <w:b w:val="0"/>
          <w:sz w:val="24"/>
          <w:szCs w:val="24"/>
        </w:rPr>
        <w:t>stated amount co-</w:t>
      </w:r>
      <w:proofErr w:type="gramStart"/>
      <w:r w:rsidRPr="00372360">
        <w:rPr>
          <w:rFonts w:ascii="Arial" w:hAnsi="Arial" w:cs="Arial"/>
          <w:b w:val="0"/>
          <w:sz w:val="24"/>
          <w:szCs w:val="24"/>
        </w:rPr>
        <w:t>insurance;</w:t>
      </w:r>
      <w:proofErr w:type="gramEnd"/>
    </w:p>
    <w:p w14:paraId="6B1013A7" w14:textId="77777777" w:rsidR="001346DB" w:rsidRPr="00372360" w:rsidRDefault="001346DB" w:rsidP="004E56A2">
      <w:pPr>
        <w:pStyle w:val="Style1"/>
        <w:numPr>
          <w:ilvl w:val="0"/>
          <w:numId w:val="70"/>
        </w:numPr>
        <w:spacing w:before="0" w:after="0"/>
        <w:rPr>
          <w:rFonts w:ascii="Arial" w:hAnsi="Arial" w:cs="Arial"/>
          <w:b w:val="0"/>
          <w:sz w:val="24"/>
          <w:szCs w:val="24"/>
        </w:rPr>
      </w:pPr>
      <w:r w:rsidRPr="00372360">
        <w:rPr>
          <w:rFonts w:ascii="Arial" w:hAnsi="Arial" w:cs="Arial"/>
          <w:b w:val="0"/>
          <w:sz w:val="24"/>
          <w:szCs w:val="24"/>
        </w:rPr>
        <w:t>waiver of subrogation; and</w:t>
      </w:r>
    </w:p>
    <w:p w14:paraId="62CEDA04" w14:textId="77777777" w:rsidR="001346DB" w:rsidRPr="00372360" w:rsidRDefault="001346DB" w:rsidP="004E56A2">
      <w:pPr>
        <w:pStyle w:val="Style1"/>
        <w:numPr>
          <w:ilvl w:val="0"/>
          <w:numId w:val="70"/>
        </w:numPr>
        <w:spacing w:before="0" w:after="0"/>
        <w:rPr>
          <w:rFonts w:ascii="Arial" w:hAnsi="Arial" w:cs="Arial"/>
          <w:b w:val="0"/>
          <w:sz w:val="24"/>
          <w:szCs w:val="24"/>
        </w:rPr>
      </w:pPr>
      <w:r w:rsidRPr="00372360">
        <w:rPr>
          <w:rFonts w:ascii="Arial" w:hAnsi="Arial" w:cs="Arial"/>
          <w:b w:val="0"/>
          <w:sz w:val="24"/>
          <w:szCs w:val="24"/>
        </w:rPr>
        <w:t>loss payable in favour of the Recipient and the Indemnified Parties.</w:t>
      </w:r>
    </w:p>
    <w:p w14:paraId="348EAF09" w14:textId="77777777" w:rsidR="001346DB" w:rsidRPr="00372360" w:rsidRDefault="001346DB" w:rsidP="00CA5B13">
      <w:pPr>
        <w:pStyle w:val="Style3a"/>
        <w:keepNext/>
        <w:numPr>
          <w:ilvl w:val="0"/>
          <w:numId w:val="41"/>
        </w:numPr>
        <w:ind w:left="2160" w:hanging="720"/>
        <w:rPr>
          <w:sz w:val="24"/>
          <w:szCs w:val="24"/>
        </w:rPr>
      </w:pPr>
      <w:r w:rsidRPr="00372360">
        <w:rPr>
          <w:sz w:val="24"/>
          <w:szCs w:val="24"/>
        </w:rPr>
        <w:t xml:space="preserve">Wrap Up Liability Insurance for Third Party Bodily Injury, Personal Injury and Property Damage to an inclusive limit per occurrence and products and completed operations aggregate that a reasonably prudent person undertaking such a Project would </w:t>
      </w:r>
      <w:r w:rsidRPr="00372360">
        <w:rPr>
          <w:sz w:val="24"/>
          <w:szCs w:val="24"/>
        </w:rPr>
        <w:lastRenderedPageBreak/>
        <w:t>obtain.  The insurance shall be in the joint names of the Recipient, the Indemnified Parties</w:t>
      </w:r>
      <w:r w:rsidRPr="00372360">
        <w:rPr>
          <w:i/>
          <w:iCs/>
          <w:sz w:val="24"/>
          <w:szCs w:val="24"/>
        </w:rPr>
        <w:t>,</w:t>
      </w:r>
      <w:r w:rsidRPr="00372360">
        <w:rPr>
          <w:sz w:val="24"/>
          <w:szCs w:val="24"/>
        </w:rPr>
        <w:t xml:space="preserve"> all other contractors, sub-contractors, suppliers and/or tradesmen while working on the site, engineers, architects, </w:t>
      </w:r>
      <w:proofErr w:type="gramStart"/>
      <w:r w:rsidRPr="00372360">
        <w:rPr>
          <w:sz w:val="24"/>
          <w:szCs w:val="24"/>
        </w:rPr>
        <w:t>consultants</w:t>
      </w:r>
      <w:proofErr w:type="gramEnd"/>
      <w:r w:rsidRPr="00372360">
        <w:rPr>
          <w:sz w:val="24"/>
          <w:szCs w:val="24"/>
        </w:rPr>
        <w:t xml:space="preserve"> or other person which the Recipient may require to be added as insured parties.  The policy must include the following:</w:t>
      </w:r>
    </w:p>
    <w:p w14:paraId="60DDAF1B" w14:textId="77777777" w:rsidR="001346DB" w:rsidRPr="00372360" w:rsidRDefault="001346DB" w:rsidP="00CA5B13">
      <w:pPr>
        <w:pStyle w:val="Style4i"/>
        <w:keepNext/>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premises and </w:t>
      </w:r>
      <w:proofErr w:type="gramStart"/>
      <w:r w:rsidRPr="00372360">
        <w:rPr>
          <w:rFonts w:ascii="Arial" w:hAnsi="Arial" w:cs="Arial"/>
          <w:sz w:val="24"/>
          <w:szCs w:val="24"/>
        </w:rPr>
        <w:t>operations;</w:t>
      </w:r>
      <w:proofErr w:type="gramEnd"/>
    </w:p>
    <w:p w14:paraId="3393798C"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owner’s and contractor’s protective </w:t>
      </w:r>
      <w:proofErr w:type="gramStart"/>
      <w:r w:rsidRPr="00372360">
        <w:rPr>
          <w:rFonts w:ascii="Arial" w:hAnsi="Arial" w:cs="Arial"/>
          <w:sz w:val="24"/>
          <w:szCs w:val="24"/>
        </w:rPr>
        <w:t>liability;</w:t>
      </w:r>
      <w:proofErr w:type="gramEnd"/>
    </w:p>
    <w:p w14:paraId="3BAAC86D"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broad form products and completed operations </w:t>
      </w:r>
      <w:proofErr w:type="gramStart"/>
      <w:r w:rsidRPr="00372360">
        <w:rPr>
          <w:rFonts w:ascii="Arial" w:hAnsi="Arial" w:cs="Arial"/>
          <w:sz w:val="24"/>
          <w:szCs w:val="24"/>
        </w:rPr>
        <w:t>liability;</w:t>
      </w:r>
      <w:proofErr w:type="gramEnd"/>
    </w:p>
    <w:p w14:paraId="21D7CBE6"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cross </w:t>
      </w:r>
      <w:proofErr w:type="gramStart"/>
      <w:r w:rsidRPr="00372360">
        <w:rPr>
          <w:rFonts w:ascii="Arial" w:hAnsi="Arial" w:cs="Arial"/>
          <w:sz w:val="24"/>
          <w:szCs w:val="24"/>
        </w:rPr>
        <w:t>liability;</w:t>
      </w:r>
      <w:proofErr w:type="gramEnd"/>
    </w:p>
    <w:p w14:paraId="6EB60946"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blanket written and oral contractual </w:t>
      </w:r>
      <w:proofErr w:type="gramStart"/>
      <w:r w:rsidRPr="00372360">
        <w:rPr>
          <w:rFonts w:ascii="Arial" w:hAnsi="Arial" w:cs="Arial"/>
          <w:sz w:val="24"/>
          <w:szCs w:val="24"/>
        </w:rPr>
        <w:t>liability;</w:t>
      </w:r>
      <w:proofErr w:type="gramEnd"/>
    </w:p>
    <w:p w14:paraId="588EB0A6"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all risks tenant’s legal </w:t>
      </w:r>
      <w:proofErr w:type="gramStart"/>
      <w:r w:rsidRPr="00372360">
        <w:rPr>
          <w:rFonts w:ascii="Arial" w:hAnsi="Arial" w:cs="Arial"/>
          <w:sz w:val="24"/>
          <w:szCs w:val="24"/>
        </w:rPr>
        <w:t>liability;</w:t>
      </w:r>
      <w:proofErr w:type="gramEnd"/>
    </w:p>
    <w:p w14:paraId="751BB1A2"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hoist </w:t>
      </w:r>
      <w:proofErr w:type="gramStart"/>
      <w:r w:rsidRPr="00372360">
        <w:rPr>
          <w:rFonts w:ascii="Arial" w:hAnsi="Arial" w:cs="Arial"/>
          <w:sz w:val="24"/>
          <w:szCs w:val="24"/>
        </w:rPr>
        <w:t>liability;</w:t>
      </w:r>
      <w:proofErr w:type="gramEnd"/>
    </w:p>
    <w:p w14:paraId="427A922E"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firefighting and forest fire fighting expense </w:t>
      </w:r>
      <w:proofErr w:type="gramStart"/>
      <w:r w:rsidRPr="00372360">
        <w:rPr>
          <w:rFonts w:ascii="Arial" w:hAnsi="Arial" w:cs="Arial"/>
          <w:sz w:val="24"/>
          <w:szCs w:val="24"/>
        </w:rPr>
        <w:t>liability;</w:t>
      </w:r>
      <w:proofErr w:type="gramEnd"/>
    </w:p>
    <w:p w14:paraId="7346D223"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employer’s liability and voluntary </w:t>
      </w:r>
      <w:proofErr w:type="gramStart"/>
      <w:r w:rsidRPr="00372360">
        <w:rPr>
          <w:rFonts w:ascii="Arial" w:hAnsi="Arial" w:cs="Arial"/>
          <w:sz w:val="24"/>
          <w:szCs w:val="24"/>
        </w:rPr>
        <w:t>compensation;</w:t>
      </w:r>
      <w:proofErr w:type="gramEnd"/>
    </w:p>
    <w:p w14:paraId="7EF88A56"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non-owned automobile </w:t>
      </w:r>
      <w:proofErr w:type="gramStart"/>
      <w:r w:rsidRPr="00372360">
        <w:rPr>
          <w:rFonts w:ascii="Arial" w:hAnsi="Arial" w:cs="Arial"/>
          <w:sz w:val="24"/>
          <w:szCs w:val="24"/>
        </w:rPr>
        <w:t>liability;</w:t>
      </w:r>
      <w:proofErr w:type="gramEnd"/>
    </w:p>
    <w:p w14:paraId="1FE00EBD"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directors, officers, employees, shareholders, the Recipient and the Indemnified Parties added as insureds and/or additional </w:t>
      </w:r>
      <w:proofErr w:type="gramStart"/>
      <w:r w:rsidRPr="00372360">
        <w:rPr>
          <w:rFonts w:ascii="Arial" w:hAnsi="Arial" w:cs="Arial"/>
          <w:sz w:val="24"/>
          <w:szCs w:val="24"/>
        </w:rPr>
        <w:t>insureds;</w:t>
      </w:r>
      <w:proofErr w:type="gramEnd"/>
    </w:p>
    <w:p w14:paraId="71A2281F"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 xml:space="preserve">shoring, blasting, excavating, under-pinning, demolition, pile driving and caisson work, work below and above ground surface, work below and above water, tunnelling and grading and similar operations associated with construction work, as </w:t>
      </w:r>
      <w:proofErr w:type="gramStart"/>
      <w:r w:rsidRPr="00372360">
        <w:rPr>
          <w:rFonts w:ascii="Arial" w:hAnsi="Arial" w:cs="Arial"/>
          <w:sz w:val="24"/>
          <w:szCs w:val="24"/>
        </w:rPr>
        <w:t>applicable;</w:t>
      </w:r>
      <w:proofErr w:type="gramEnd"/>
      <w:r w:rsidRPr="00372360">
        <w:rPr>
          <w:rFonts w:ascii="Arial" w:hAnsi="Arial" w:cs="Arial"/>
          <w:sz w:val="24"/>
          <w:szCs w:val="24"/>
        </w:rPr>
        <w:t xml:space="preserve"> </w:t>
      </w:r>
    </w:p>
    <w:p w14:paraId="74EA27B1"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sudden and accidental pollution liability with a discovery provision of not less than one hundred and twenty (120) hours and a subsequent reporting provision of not less than one hundred and twenty (120) hours; and</w:t>
      </w:r>
    </w:p>
    <w:p w14:paraId="5601AA02" w14:textId="77777777" w:rsidR="001346DB" w:rsidRPr="00372360" w:rsidRDefault="001346DB" w:rsidP="00CA5B13">
      <w:pPr>
        <w:pStyle w:val="Style4i"/>
        <w:numPr>
          <w:ilvl w:val="3"/>
          <w:numId w:val="42"/>
        </w:numPr>
        <w:spacing w:before="0" w:after="0"/>
        <w:ind w:left="2610" w:hanging="450"/>
        <w:rPr>
          <w:rFonts w:ascii="Arial" w:hAnsi="Arial" w:cs="Arial"/>
          <w:sz w:val="24"/>
          <w:szCs w:val="24"/>
        </w:rPr>
      </w:pPr>
      <w:r w:rsidRPr="00372360">
        <w:rPr>
          <w:rFonts w:ascii="Arial" w:hAnsi="Arial" w:cs="Arial"/>
          <w:sz w:val="24"/>
          <w:szCs w:val="24"/>
        </w:rPr>
        <w:t>thirty (30) days written notice of cancellation.</w:t>
      </w:r>
    </w:p>
    <w:p w14:paraId="18E4008C" w14:textId="77777777" w:rsidR="001346DB" w:rsidRPr="00372360" w:rsidRDefault="001346DB" w:rsidP="004C51E9">
      <w:pPr>
        <w:pStyle w:val="Style4i"/>
        <w:numPr>
          <w:ilvl w:val="0"/>
          <w:numId w:val="0"/>
        </w:numPr>
        <w:spacing w:before="0" w:after="0"/>
        <w:ind w:left="2610"/>
        <w:rPr>
          <w:rFonts w:ascii="Arial" w:hAnsi="Arial" w:cs="Arial"/>
          <w:sz w:val="24"/>
          <w:szCs w:val="24"/>
        </w:rPr>
      </w:pPr>
    </w:p>
    <w:p w14:paraId="7DF5AAF6" w14:textId="77777777" w:rsidR="001346DB" w:rsidRPr="00372360" w:rsidRDefault="001346DB" w:rsidP="00CA5B13">
      <w:pPr>
        <w:pStyle w:val="Style4i"/>
        <w:numPr>
          <w:ilvl w:val="0"/>
          <w:numId w:val="41"/>
        </w:numPr>
        <w:spacing w:before="0" w:after="0"/>
        <w:ind w:left="2160" w:hanging="720"/>
        <w:rPr>
          <w:rFonts w:ascii="Arial" w:hAnsi="Arial" w:cs="Arial"/>
          <w:sz w:val="24"/>
          <w:szCs w:val="24"/>
        </w:rPr>
      </w:pPr>
      <w:r w:rsidRPr="00372360">
        <w:rPr>
          <w:rFonts w:ascii="Arial" w:hAnsi="Arial" w:cs="Arial"/>
          <w:sz w:val="24"/>
          <w:szCs w:val="24"/>
        </w:rPr>
        <w:t xml:space="preserve">Valid coverage and clearance certificates of coverage under the </w:t>
      </w:r>
      <w:r w:rsidRPr="00372360">
        <w:rPr>
          <w:rFonts w:ascii="Arial" w:hAnsi="Arial" w:cs="Arial"/>
          <w:i/>
          <w:sz w:val="24"/>
          <w:szCs w:val="24"/>
        </w:rPr>
        <w:t xml:space="preserve">Workplace Safety and Insurance Act, 1997, </w:t>
      </w:r>
      <w:r w:rsidRPr="00372360">
        <w:rPr>
          <w:rFonts w:ascii="Arial" w:hAnsi="Arial" w:cs="Arial"/>
          <w:sz w:val="24"/>
          <w:szCs w:val="24"/>
        </w:rPr>
        <w:t>S.O. 1997, c. 16, Schedule A (“WSIA”) for all persons working on the Project(s</w:t>
      </w:r>
      <w:proofErr w:type="gramStart"/>
      <w:r w:rsidRPr="00372360">
        <w:rPr>
          <w:rFonts w:ascii="Arial" w:hAnsi="Arial" w:cs="Arial"/>
          <w:sz w:val="24"/>
          <w:szCs w:val="24"/>
        </w:rPr>
        <w:t>);</w:t>
      </w:r>
      <w:proofErr w:type="gramEnd"/>
      <w:r w:rsidRPr="00372360">
        <w:rPr>
          <w:rFonts w:ascii="Arial" w:hAnsi="Arial" w:cs="Arial"/>
          <w:sz w:val="24"/>
          <w:szCs w:val="24"/>
        </w:rPr>
        <w:t xml:space="preserve"> </w:t>
      </w:r>
    </w:p>
    <w:p w14:paraId="54AC90BC" w14:textId="77777777" w:rsidR="001346DB" w:rsidRPr="00372360" w:rsidRDefault="001346DB" w:rsidP="00CA5B13">
      <w:pPr>
        <w:pStyle w:val="Style3a"/>
        <w:numPr>
          <w:ilvl w:val="0"/>
          <w:numId w:val="38"/>
        </w:numPr>
        <w:ind w:left="1440" w:hanging="731"/>
        <w:rPr>
          <w:sz w:val="24"/>
          <w:szCs w:val="24"/>
        </w:rPr>
      </w:pPr>
      <w:r w:rsidRPr="00372360">
        <w:rPr>
          <w:sz w:val="24"/>
          <w:szCs w:val="24"/>
        </w:rPr>
        <w:t xml:space="preserve">provide to the Recipient valid insurance and WSIA certificates evidencing the above </w:t>
      </w:r>
      <w:proofErr w:type="gramStart"/>
      <w:r w:rsidRPr="00372360">
        <w:rPr>
          <w:sz w:val="24"/>
          <w:szCs w:val="24"/>
        </w:rPr>
        <w:t>coverage;</w:t>
      </w:r>
      <w:proofErr w:type="gramEnd"/>
    </w:p>
    <w:p w14:paraId="7B394F64" w14:textId="77777777" w:rsidR="001346DB" w:rsidRPr="00372360" w:rsidRDefault="001346DB" w:rsidP="00CA5B13">
      <w:pPr>
        <w:pStyle w:val="Style3a"/>
        <w:numPr>
          <w:ilvl w:val="0"/>
          <w:numId w:val="38"/>
        </w:numPr>
        <w:ind w:left="1440" w:hanging="731"/>
        <w:rPr>
          <w:sz w:val="24"/>
          <w:szCs w:val="24"/>
        </w:rPr>
      </w:pPr>
      <w:r w:rsidRPr="00372360">
        <w:rPr>
          <w:sz w:val="24"/>
          <w:szCs w:val="24"/>
        </w:rPr>
        <w:t xml:space="preserve">use its property insurance proceeds to repair or rebuild the Project(s) in the event of damage to all or part of </w:t>
      </w:r>
      <w:proofErr w:type="gramStart"/>
      <w:r w:rsidRPr="00372360">
        <w:rPr>
          <w:sz w:val="24"/>
          <w:szCs w:val="24"/>
        </w:rPr>
        <w:t>them;</w:t>
      </w:r>
      <w:proofErr w:type="gramEnd"/>
    </w:p>
    <w:p w14:paraId="60A79A06" w14:textId="77777777" w:rsidR="001346DB" w:rsidRPr="008774F8" w:rsidRDefault="001346DB" w:rsidP="00CA5B13">
      <w:pPr>
        <w:pStyle w:val="ListParagraph"/>
        <w:numPr>
          <w:ilvl w:val="0"/>
          <w:numId w:val="38"/>
        </w:numPr>
        <w:ind w:left="1418" w:hanging="731"/>
        <w:rPr>
          <w:sz w:val="24"/>
          <w:szCs w:val="24"/>
        </w:rPr>
      </w:pPr>
      <w:r w:rsidRPr="54AB91F3">
        <w:rPr>
          <w:sz w:val="24"/>
          <w:szCs w:val="24"/>
        </w:rPr>
        <w:t xml:space="preserve">require the Proponent to use the Funds provided for the Project only for eligible expenses in connection with the Project and adhere to the affordability requirements throughout the Affordability Period and/or use the Project for its Intended Use for the entire Intended Use </w:t>
      </w:r>
      <w:proofErr w:type="gramStart"/>
      <w:r w:rsidRPr="54AB91F3">
        <w:rPr>
          <w:sz w:val="24"/>
          <w:szCs w:val="24"/>
        </w:rPr>
        <w:t>Period;</w:t>
      </w:r>
      <w:proofErr w:type="gramEnd"/>
    </w:p>
    <w:p w14:paraId="18CCCB33" w14:textId="77777777" w:rsidR="001346DB" w:rsidRPr="00372360" w:rsidRDefault="001346DB" w:rsidP="00CA5B13">
      <w:pPr>
        <w:pStyle w:val="Style2"/>
        <w:numPr>
          <w:ilvl w:val="0"/>
          <w:numId w:val="38"/>
        </w:numPr>
        <w:tabs>
          <w:tab w:val="left" w:pos="709"/>
        </w:tabs>
        <w:ind w:left="1418" w:hanging="709"/>
        <w:rPr>
          <w:rFonts w:ascii="Arial" w:hAnsi="Arial" w:cs="Arial"/>
          <w:sz w:val="24"/>
          <w:szCs w:val="24"/>
        </w:rPr>
      </w:pPr>
      <w:r w:rsidRPr="00372360">
        <w:rPr>
          <w:rFonts w:ascii="Arial" w:hAnsi="Arial" w:cs="Arial"/>
          <w:sz w:val="24"/>
          <w:szCs w:val="24"/>
        </w:rPr>
        <w:t>refund to the Recipient any misused funds; and</w:t>
      </w:r>
    </w:p>
    <w:p w14:paraId="039C100A" w14:textId="77777777" w:rsidR="001346DB" w:rsidRPr="008774F8" w:rsidRDefault="001346DB" w:rsidP="00CA5B13">
      <w:pPr>
        <w:pStyle w:val="ListParagraph"/>
        <w:numPr>
          <w:ilvl w:val="0"/>
          <w:numId w:val="38"/>
        </w:numPr>
        <w:ind w:left="1418" w:hanging="709"/>
        <w:rPr>
          <w:sz w:val="24"/>
          <w:szCs w:val="24"/>
        </w:rPr>
      </w:pPr>
      <w:r w:rsidRPr="008774F8">
        <w:rPr>
          <w:sz w:val="24"/>
          <w:szCs w:val="24"/>
        </w:rPr>
        <w:lastRenderedPageBreak/>
        <w:t xml:space="preserve">provide the reports and other things to the Recipient needed to enable the Recipient to comply with requirements of the </w:t>
      </w:r>
      <w:r>
        <w:rPr>
          <w:sz w:val="24"/>
          <w:szCs w:val="24"/>
        </w:rPr>
        <w:t>Agreement</w:t>
      </w:r>
      <w:r w:rsidRPr="0087739E">
        <w:rPr>
          <w:sz w:val="24"/>
          <w:szCs w:val="24"/>
        </w:rPr>
        <w:t xml:space="preserve">, including </w:t>
      </w:r>
      <w:r w:rsidRPr="008774F8">
        <w:rPr>
          <w:sz w:val="24"/>
          <w:szCs w:val="24"/>
        </w:rPr>
        <w:t>the reporting requirements.</w:t>
      </w:r>
    </w:p>
    <w:p w14:paraId="151FFF11" w14:textId="77777777" w:rsidR="001346DB" w:rsidRPr="00372360" w:rsidRDefault="001346DB" w:rsidP="004C51E9">
      <w:pPr>
        <w:pStyle w:val="ListParagraph"/>
        <w:ind w:left="1418"/>
      </w:pPr>
    </w:p>
    <w:p w14:paraId="0788E1D5" w14:textId="77777777" w:rsidR="001346DB" w:rsidRPr="008774F8" w:rsidRDefault="001346DB" w:rsidP="00CA5B13">
      <w:pPr>
        <w:pStyle w:val="ListParagraph"/>
        <w:numPr>
          <w:ilvl w:val="0"/>
          <w:numId w:val="40"/>
        </w:numPr>
        <w:ind w:left="709" w:hanging="709"/>
        <w:rPr>
          <w:sz w:val="24"/>
          <w:szCs w:val="32"/>
        </w:rPr>
      </w:pPr>
      <w:r w:rsidRPr="008774F8">
        <w:rPr>
          <w:sz w:val="24"/>
          <w:szCs w:val="32"/>
        </w:rPr>
        <w:t xml:space="preserve">The Recipient agrees that, where it is to be the owner of a </w:t>
      </w:r>
      <w:r>
        <w:rPr>
          <w:sz w:val="24"/>
          <w:szCs w:val="32"/>
        </w:rPr>
        <w:t xml:space="preserve">New Facilities </w:t>
      </w:r>
      <w:r w:rsidRPr="008774F8">
        <w:rPr>
          <w:sz w:val="24"/>
          <w:szCs w:val="32"/>
        </w:rPr>
        <w:t xml:space="preserve">Project, the provisions of subsection </w:t>
      </w:r>
      <w:r w:rsidRPr="00A0671F">
        <w:rPr>
          <w:sz w:val="24"/>
          <w:szCs w:val="32"/>
        </w:rPr>
        <w:t>8</w:t>
      </w:r>
      <w:r w:rsidRPr="008774F8">
        <w:rPr>
          <w:sz w:val="24"/>
          <w:szCs w:val="32"/>
        </w:rPr>
        <w:t>(2) apply to it with the necessary changes.</w:t>
      </w:r>
    </w:p>
    <w:p w14:paraId="294C53C4" w14:textId="77777777" w:rsidR="001346DB" w:rsidRPr="008774F8" w:rsidRDefault="001346DB" w:rsidP="004C51E9">
      <w:pPr>
        <w:pStyle w:val="ListParagraph"/>
        <w:ind w:left="709"/>
        <w:rPr>
          <w:sz w:val="24"/>
          <w:szCs w:val="32"/>
        </w:rPr>
      </w:pPr>
    </w:p>
    <w:p w14:paraId="70364032" w14:textId="77777777" w:rsidR="001346DB" w:rsidRPr="008774F8" w:rsidRDefault="001346DB" w:rsidP="00CA5B13">
      <w:pPr>
        <w:pStyle w:val="ListParagraph"/>
        <w:numPr>
          <w:ilvl w:val="0"/>
          <w:numId w:val="40"/>
        </w:numPr>
        <w:ind w:left="709" w:hanging="709"/>
        <w:rPr>
          <w:sz w:val="24"/>
          <w:szCs w:val="32"/>
        </w:rPr>
      </w:pPr>
      <w:r w:rsidRPr="008774F8">
        <w:rPr>
          <w:sz w:val="24"/>
          <w:szCs w:val="32"/>
        </w:rPr>
        <w:t>The Recipient shall ensure that each Contribution Agreement contains provisions to the effect that,</w:t>
      </w:r>
    </w:p>
    <w:p w14:paraId="6C49AEA1" w14:textId="77777777" w:rsidR="001346DB" w:rsidRPr="00372360" w:rsidRDefault="001346DB" w:rsidP="004C51E9">
      <w:pPr>
        <w:pStyle w:val="Style3a"/>
        <w:rPr>
          <w:sz w:val="24"/>
          <w:szCs w:val="24"/>
        </w:rPr>
      </w:pPr>
      <w:r w:rsidRPr="00372360">
        <w:rPr>
          <w:sz w:val="24"/>
          <w:szCs w:val="24"/>
        </w:rPr>
        <w:t xml:space="preserve">the payment of </w:t>
      </w:r>
      <w:r>
        <w:rPr>
          <w:sz w:val="24"/>
          <w:szCs w:val="24"/>
        </w:rPr>
        <w:t>F</w:t>
      </w:r>
      <w:r w:rsidRPr="00372360">
        <w:rPr>
          <w:sz w:val="24"/>
          <w:szCs w:val="24"/>
        </w:rPr>
        <w:t xml:space="preserve">unds is subject to the necessary appropriations from the Provincial Legislature and the Province shall have no liability to the Recipient or the Proponent in case there are insufficient appropriations for the payments, or in case the total appropriations available for the </w:t>
      </w:r>
      <w:proofErr w:type="gramStart"/>
      <w:r w:rsidRPr="00372360">
        <w:rPr>
          <w:sz w:val="24"/>
          <w:szCs w:val="24"/>
        </w:rPr>
        <w:t>Province’s</w:t>
      </w:r>
      <w:proofErr w:type="gramEnd"/>
      <w:r w:rsidRPr="00372360">
        <w:rPr>
          <w:sz w:val="24"/>
          <w:szCs w:val="24"/>
        </w:rPr>
        <w:t xml:space="preserve"> undertakings are insufficient for all of the Province’s undertakings; and </w:t>
      </w:r>
    </w:p>
    <w:p w14:paraId="61BD490D" w14:textId="77777777" w:rsidR="001346DB" w:rsidRPr="00983555" w:rsidRDefault="001346DB" w:rsidP="004C51E9">
      <w:pPr>
        <w:pStyle w:val="Style3a"/>
        <w:rPr>
          <w:sz w:val="24"/>
          <w:szCs w:val="24"/>
        </w:rPr>
      </w:pPr>
      <w:r w:rsidRPr="00372360">
        <w:rPr>
          <w:bCs/>
          <w:sz w:val="24"/>
          <w:szCs w:val="24"/>
        </w:rPr>
        <w:t xml:space="preserve">the provision by the Recipient of Funds to the Proponent in respect of its Project(s) is subject to the terms and conditions for funding under the Program Guidelines, including this Schedule </w:t>
      </w:r>
      <w:r>
        <w:rPr>
          <w:bCs/>
          <w:sz w:val="24"/>
          <w:szCs w:val="24"/>
        </w:rPr>
        <w:t>“C-1</w:t>
      </w:r>
      <w:r w:rsidRPr="00372360">
        <w:rPr>
          <w:bCs/>
          <w:sz w:val="24"/>
          <w:szCs w:val="24"/>
        </w:rPr>
        <w:t>”.</w:t>
      </w:r>
    </w:p>
    <w:p w14:paraId="35A86D96" w14:textId="77777777" w:rsidR="001346DB" w:rsidRPr="00372360" w:rsidRDefault="001346DB" w:rsidP="00CA5B13">
      <w:pPr>
        <w:pStyle w:val="Style2"/>
        <w:numPr>
          <w:ilvl w:val="0"/>
          <w:numId w:val="45"/>
        </w:numPr>
        <w:ind w:left="709" w:hanging="709"/>
        <w:rPr>
          <w:rFonts w:ascii="Arial" w:hAnsi="Arial" w:cs="Arial"/>
          <w:sz w:val="24"/>
          <w:szCs w:val="24"/>
        </w:rPr>
      </w:pPr>
      <w:r w:rsidRPr="00372360">
        <w:rPr>
          <w:rFonts w:ascii="Arial" w:hAnsi="Arial" w:cs="Arial"/>
          <w:b/>
          <w:sz w:val="24"/>
          <w:szCs w:val="24"/>
        </w:rPr>
        <w:t>Contribution Agreement Deadline.</w:t>
      </w:r>
      <w:r w:rsidRPr="00372360">
        <w:rPr>
          <w:rFonts w:ascii="Arial" w:hAnsi="Arial" w:cs="Arial"/>
          <w:sz w:val="24"/>
          <w:szCs w:val="24"/>
        </w:rPr>
        <w:t xml:space="preserve"> No Contribution Agreement under this Schedule can be signed after </w:t>
      </w:r>
      <w:r w:rsidRPr="33A6CE79">
        <w:rPr>
          <w:rFonts w:ascii="Arial" w:hAnsi="Arial" w:cs="Arial"/>
          <w:sz w:val="24"/>
          <w:szCs w:val="24"/>
        </w:rPr>
        <w:t>November</w:t>
      </w:r>
      <w:r>
        <w:rPr>
          <w:rFonts w:ascii="Arial" w:hAnsi="Arial" w:cs="Arial"/>
          <w:sz w:val="24"/>
          <w:szCs w:val="24"/>
        </w:rPr>
        <w:t xml:space="preserve"> 30 of the Funding Year</w:t>
      </w:r>
      <w:r w:rsidRPr="00372360">
        <w:rPr>
          <w:rFonts w:ascii="Arial" w:hAnsi="Arial" w:cs="Arial"/>
          <w:sz w:val="24"/>
          <w:szCs w:val="24"/>
        </w:rPr>
        <w:t xml:space="preserve">, or such earlier or later date as may be determined by the </w:t>
      </w:r>
      <w:proofErr w:type="gramStart"/>
      <w:r w:rsidRPr="00372360">
        <w:rPr>
          <w:rFonts w:ascii="Arial" w:hAnsi="Arial" w:cs="Arial"/>
          <w:sz w:val="24"/>
          <w:szCs w:val="24"/>
        </w:rPr>
        <w:t>Province</w:t>
      </w:r>
      <w:proofErr w:type="gramEnd"/>
      <w:r w:rsidRPr="00372360">
        <w:rPr>
          <w:rFonts w:ascii="Arial" w:hAnsi="Arial" w:cs="Arial"/>
          <w:sz w:val="24"/>
          <w:szCs w:val="24"/>
        </w:rPr>
        <w:t xml:space="preserve"> and communicated by the Province to the Recipient by Notice.</w:t>
      </w:r>
    </w:p>
    <w:p w14:paraId="1980E29E" w14:textId="77777777" w:rsidR="001346DB" w:rsidRPr="00062CD3" w:rsidRDefault="001346DB" w:rsidP="00BB7B1D">
      <w:pPr>
        <w:pStyle w:val="AGStyleMainclause"/>
        <w:ind w:left="709" w:hanging="709"/>
        <w:rPr>
          <w:rFonts w:ascii="Arial" w:hAnsi="Arial" w:cs="Arial"/>
          <w:b w:val="0"/>
        </w:rPr>
      </w:pPr>
      <w:r w:rsidRPr="4B339ED5">
        <w:rPr>
          <w:rFonts w:ascii="Arial" w:hAnsi="Arial" w:cs="Arial"/>
          <w:bCs/>
        </w:rPr>
        <w:t>Intended Use.</w:t>
      </w:r>
      <w:r w:rsidRPr="4B339ED5">
        <w:rPr>
          <w:rFonts w:ascii="Arial" w:hAnsi="Arial" w:cs="Arial"/>
          <w:b w:val="0"/>
        </w:rPr>
        <w:t xml:space="preserve">  The Recipient shall ensure that each completed New Facilities Project is used for its Intended Use for the entire Intended Use Period. </w:t>
      </w:r>
    </w:p>
    <w:p w14:paraId="00829A0C" w14:textId="77777777" w:rsidR="001346DB" w:rsidRPr="00062CD3" w:rsidRDefault="001346DB" w:rsidP="00BB7B1D">
      <w:pPr>
        <w:pStyle w:val="AGStyleMainclause"/>
        <w:ind w:left="709" w:hanging="709"/>
        <w:rPr>
          <w:rFonts w:ascii="Arial" w:hAnsi="Arial" w:cs="Arial"/>
          <w:b w:val="0"/>
        </w:rPr>
      </w:pPr>
      <w:r w:rsidRPr="4B339ED5">
        <w:rPr>
          <w:rFonts w:ascii="Arial" w:hAnsi="Arial" w:cs="Arial"/>
          <w:bCs/>
        </w:rPr>
        <w:t>Disposition of Acquired Facilities</w:t>
      </w:r>
      <w:r w:rsidRPr="4B339ED5">
        <w:rPr>
          <w:rFonts w:ascii="Arial" w:hAnsi="Arial" w:cs="Arial"/>
          <w:b w:val="0"/>
        </w:rPr>
        <w:t>.  For Emergency Shelter Solutions New Facilities Projects acquired by the Recipient for the purposes of the Program, the Recipient may dispose of the Project after the expiry of the Intended Use Period, or at an earlier date if the Recipient is of the view that the Project is no longer needed for its Intended Use, provided that the Recipient has complied with the Program Guidelines, including this Schedule “C-1”, and the Recipient reinvests the proceeds of disposition, if any, in the housing and homelessness sector.</w:t>
      </w:r>
    </w:p>
    <w:p w14:paraId="2D5C7F40" w14:textId="77777777" w:rsidR="001346DB" w:rsidRPr="008774F8" w:rsidRDefault="001346DB" w:rsidP="00035D2F">
      <w:pPr>
        <w:pStyle w:val="Style1"/>
        <w:numPr>
          <w:ilvl w:val="0"/>
          <w:numId w:val="0"/>
        </w:numPr>
        <w:spacing w:after="0"/>
        <w:rPr>
          <w:rFonts w:ascii="Arial" w:eastAsia="Times New Roman" w:hAnsi="Arial" w:cs="Arial"/>
          <w:sz w:val="24"/>
          <w:szCs w:val="24"/>
        </w:rPr>
      </w:pPr>
      <w:r w:rsidRPr="4EEFF94A">
        <w:rPr>
          <w:rFonts w:ascii="Arial" w:eastAsia="Times New Roman" w:hAnsi="Arial" w:cs="Arial"/>
          <w:sz w:val="24"/>
          <w:szCs w:val="24"/>
        </w:rPr>
        <w:t>RETROFIT PROJECTS</w:t>
      </w:r>
    </w:p>
    <w:p w14:paraId="508A7944" w14:textId="77777777" w:rsidR="001346DB" w:rsidRPr="007204B5" w:rsidRDefault="001346DB" w:rsidP="00CA5B13">
      <w:pPr>
        <w:pStyle w:val="Style2"/>
        <w:numPr>
          <w:ilvl w:val="0"/>
          <w:numId w:val="45"/>
        </w:numPr>
        <w:ind w:left="709" w:hanging="709"/>
        <w:rPr>
          <w:rFonts w:ascii="Arial" w:hAnsi="Arial" w:cs="Arial"/>
          <w:sz w:val="24"/>
          <w:szCs w:val="24"/>
        </w:rPr>
      </w:pPr>
      <w:r w:rsidRPr="4B339ED5">
        <w:rPr>
          <w:rFonts w:ascii="Arial" w:hAnsi="Arial" w:cs="Arial"/>
          <w:b/>
          <w:bCs/>
          <w:sz w:val="24"/>
          <w:szCs w:val="24"/>
        </w:rPr>
        <w:t>Proposed Retrofit Projects.</w:t>
      </w:r>
      <w:r w:rsidRPr="00372360">
        <w:rPr>
          <w:rFonts w:ascii="Arial" w:hAnsi="Arial" w:cs="Arial"/>
          <w:sz w:val="24"/>
          <w:szCs w:val="24"/>
        </w:rPr>
        <w:t xml:space="preserve"> The Recipient shall submit to the Province a Project Information Form for each </w:t>
      </w:r>
      <w:r>
        <w:rPr>
          <w:rFonts w:ascii="Arial" w:hAnsi="Arial" w:cs="Arial"/>
          <w:sz w:val="24"/>
          <w:szCs w:val="24"/>
        </w:rPr>
        <w:t>Retrofit</w:t>
      </w:r>
      <w:r w:rsidRPr="007204B5">
        <w:rPr>
          <w:rFonts w:ascii="Arial" w:hAnsi="Arial" w:cs="Arial"/>
          <w:sz w:val="24"/>
          <w:szCs w:val="24"/>
        </w:rPr>
        <w:t xml:space="preserve"> Project that it would like funded.  The Recipient shall update the Project Information Form in accordance with the Program Guidelines, in the event of a project milestone being achieved and/or in the event of any proposed change. </w:t>
      </w:r>
    </w:p>
    <w:p w14:paraId="6B5B01D3" w14:textId="77777777" w:rsidR="001346DB" w:rsidRPr="00372360" w:rsidRDefault="001346DB" w:rsidP="00CA5B13">
      <w:pPr>
        <w:pStyle w:val="Style2"/>
        <w:numPr>
          <w:ilvl w:val="0"/>
          <w:numId w:val="45"/>
        </w:numPr>
        <w:ind w:left="709" w:hanging="709"/>
        <w:rPr>
          <w:rFonts w:ascii="Arial" w:hAnsi="Arial" w:cs="Arial"/>
          <w:sz w:val="24"/>
          <w:szCs w:val="24"/>
        </w:rPr>
      </w:pPr>
      <w:r>
        <w:rPr>
          <w:rFonts w:ascii="Arial" w:hAnsi="Arial" w:cs="Arial"/>
          <w:b/>
          <w:sz w:val="24"/>
          <w:szCs w:val="24"/>
        </w:rPr>
        <w:lastRenderedPageBreak/>
        <w:t xml:space="preserve">Retrofit </w:t>
      </w:r>
      <w:r w:rsidRPr="00372360">
        <w:rPr>
          <w:rFonts w:ascii="Arial" w:hAnsi="Arial" w:cs="Arial"/>
          <w:b/>
          <w:sz w:val="24"/>
          <w:szCs w:val="24"/>
        </w:rPr>
        <w:t>Project Eligibility.</w:t>
      </w:r>
      <w:r w:rsidRPr="00372360">
        <w:rPr>
          <w:rFonts w:ascii="Arial" w:hAnsi="Arial" w:cs="Arial"/>
          <w:sz w:val="24"/>
          <w:szCs w:val="24"/>
        </w:rPr>
        <w:t xml:space="preserve">  Each </w:t>
      </w:r>
      <w:r>
        <w:rPr>
          <w:rFonts w:ascii="Arial" w:hAnsi="Arial" w:cs="Arial"/>
          <w:sz w:val="24"/>
          <w:szCs w:val="24"/>
        </w:rPr>
        <w:t xml:space="preserve">Retrofit </w:t>
      </w:r>
      <w:r w:rsidRPr="00372360">
        <w:rPr>
          <w:rFonts w:ascii="Arial" w:hAnsi="Arial" w:cs="Arial"/>
          <w:sz w:val="24"/>
          <w:szCs w:val="24"/>
        </w:rPr>
        <w:t xml:space="preserve">Project must comply with the project eligibility requirements set out in the Program Guidelines, including the following: </w:t>
      </w:r>
    </w:p>
    <w:p w14:paraId="1D61F530" w14:textId="77777777" w:rsidR="001346DB" w:rsidRPr="00372360" w:rsidRDefault="001346DB" w:rsidP="00CA5B13">
      <w:pPr>
        <w:pStyle w:val="Style2"/>
        <w:numPr>
          <w:ilvl w:val="0"/>
          <w:numId w:val="53"/>
        </w:numPr>
        <w:ind w:hanging="720"/>
        <w:rPr>
          <w:rFonts w:ascii="Arial" w:hAnsi="Arial" w:cs="Arial"/>
          <w:sz w:val="24"/>
          <w:szCs w:val="24"/>
        </w:rPr>
      </w:pPr>
      <w:r w:rsidRPr="00372360">
        <w:rPr>
          <w:rFonts w:ascii="Arial" w:hAnsi="Arial" w:cs="Arial"/>
          <w:sz w:val="24"/>
          <w:szCs w:val="24"/>
        </w:rPr>
        <w:t xml:space="preserve">all acquisitions/purchases must be procured in accordance with procurement policies adopted and maintained under the Municipal Act, </w:t>
      </w:r>
      <w:proofErr w:type="gramStart"/>
      <w:r w:rsidRPr="00372360">
        <w:rPr>
          <w:rFonts w:ascii="Arial" w:hAnsi="Arial" w:cs="Arial"/>
          <w:sz w:val="24"/>
          <w:szCs w:val="24"/>
        </w:rPr>
        <w:t>2001;</w:t>
      </w:r>
      <w:proofErr w:type="gramEnd"/>
    </w:p>
    <w:p w14:paraId="5207FDE4" w14:textId="77777777" w:rsidR="001346DB" w:rsidRPr="00372360" w:rsidRDefault="001346DB" w:rsidP="00CA5B13">
      <w:pPr>
        <w:pStyle w:val="Style2"/>
        <w:numPr>
          <w:ilvl w:val="0"/>
          <w:numId w:val="53"/>
        </w:numPr>
        <w:ind w:hanging="720"/>
        <w:rPr>
          <w:rFonts w:ascii="Arial" w:hAnsi="Arial" w:cs="Arial"/>
          <w:sz w:val="24"/>
          <w:szCs w:val="24"/>
        </w:rPr>
      </w:pPr>
      <w:r w:rsidRPr="00372360">
        <w:rPr>
          <w:rFonts w:ascii="Arial" w:hAnsi="Arial" w:cs="Arial"/>
          <w:sz w:val="24"/>
          <w:szCs w:val="24"/>
        </w:rPr>
        <w:t xml:space="preserve">the </w:t>
      </w:r>
      <w:r>
        <w:rPr>
          <w:rFonts w:ascii="Arial" w:hAnsi="Arial" w:cs="Arial"/>
          <w:sz w:val="24"/>
          <w:szCs w:val="24"/>
        </w:rPr>
        <w:t xml:space="preserve">Retrofit </w:t>
      </w:r>
      <w:r w:rsidRPr="00372360">
        <w:rPr>
          <w:rFonts w:ascii="Arial" w:hAnsi="Arial" w:cs="Arial"/>
          <w:sz w:val="24"/>
          <w:szCs w:val="24"/>
        </w:rPr>
        <w:t xml:space="preserve">Project must meet current Ontario Building Code </w:t>
      </w:r>
      <w:proofErr w:type="gramStart"/>
      <w:r w:rsidRPr="00372360">
        <w:rPr>
          <w:rFonts w:ascii="Arial" w:hAnsi="Arial" w:cs="Arial"/>
          <w:sz w:val="24"/>
          <w:szCs w:val="24"/>
        </w:rPr>
        <w:t>requirements;</w:t>
      </w:r>
      <w:proofErr w:type="gramEnd"/>
    </w:p>
    <w:p w14:paraId="17A3EA4C" w14:textId="77777777" w:rsidR="001346DB" w:rsidRPr="00372360" w:rsidRDefault="001346DB" w:rsidP="00CA5B13">
      <w:pPr>
        <w:pStyle w:val="Style2"/>
        <w:numPr>
          <w:ilvl w:val="0"/>
          <w:numId w:val="53"/>
        </w:numPr>
        <w:ind w:hanging="720"/>
        <w:rPr>
          <w:rFonts w:ascii="Arial" w:hAnsi="Arial" w:cs="Arial"/>
          <w:sz w:val="24"/>
          <w:szCs w:val="24"/>
        </w:rPr>
      </w:pPr>
      <w:r w:rsidRPr="00372360">
        <w:rPr>
          <w:rFonts w:ascii="Arial" w:hAnsi="Arial" w:cs="Arial"/>
          <w:sz w:val="24"/>
          <w:szCs w:val="24"/>
        </w:rPr>
        <w:t>the completed</w:t>
      </w:r>
      <w:r>
        <w:rPr>
          <w:rFonts w:ascii="Arial" w:hAnsi="Arial" w:cs="Arial"/>
          <w:sz w:val="24"/>
          <w:szCs w:val="24"/>
        </w:rPr>
        <w:t xml:space="preserve"> Retrofit </w:t>
      </w:r>
      <w:r w:rsidRPr="00372360">
        <w:rPr>
          <w:rFonts w:ascii="Arial" w:hAnsi="Arial" w:cs="Arial"/>
          <w:sz w:val="24"/>
          <w:szCs w:val="24"/>
        </w:rPr>
        <w:t>Project must comply with the Program Guidelines; and</w:t>
      </w:r>
    </w:p>
    <w:p w14:paraId="0660309E" w14:textId="77777777" w:rsidR="001346DB" w:rsidRPr="00372360" w:rsidRDefault="001346DB" w:rsidP="00CA5B13">
      <w:pPr>
        <w:pStyle w:val="Style2"/>
        <w:numPr>
          <w:ilvl w:val="0"/>
          <w:numId w:val="53"/>
        </w:numPr>
        <w:ind w:hanging="720"/>
        <w:rPr>
          <w:rFonts w:ascii="Arial" w:hAnsi="Arial" w:cs="Arial"/>
          <w:sz w:val="24"/>
          <w:szCs w:val="24"/>
        </w:rPr>
      </w:pPr>
      <w:r w:rsidRPr="4B339ED5">
        <w:rPr>
          <w:rFonts w:ascii="Arial" w:hAnsi="Arial" w:cs="Arial"/>
          <w:sz w:val="24"/>
          <w:szCs w:val="24"/>
        </w:rPr>
        <w:t>the Recipient must have a plan in place to ensure that the Retrofit Project will be used for its Intended Use for the entire Intended Use Period.</w:t>
      </w:r>
    </w:p>
    <w:p w14:paraId="3335CA0F" w14:textId="77777777" w:rsidR="001346DB" w:rsidRPr="00372360" w:rsidRDefault="001346DB" w:rsidP="00CA5B13">
      <w:pPr>
        <w:pStyle w:val="Style2"/>
        <w:numPr>
          <w:ilvl w:val="0"/>
          <w:numId w:val="45"/>
        </w:numPr>
        <w:tabs>
          <w:tab w:val="left" w:pos="709"/>
        </w:tabs>
        <w:ind w:left="709" w:hanging="709"/>
        <w:rPr>
          <w:rFonts w:ascii="Arial" w:hAnsi="Arial" w:cs="Arial"/>
          <w:sz w:val="24"/>
          <w:szCs w:val="24"/>
        </w:rPr>
      </w:pPr>
      <w:r w:rsidRPr="4B339ED5">
        <w:rPr>
          <w:rFonts w:ascii="Arial" w:hAnsi="Arial" w:cs="Arial"/>
          <w:b/>
          <w:bCs/>
          <w:sz w:val="24"/>
          <w:szCs w:val="24"/>
        </w:rPr>
        <w:t>Funding Conditions.</w:t>
      </w:r>
      <w:r w:rsidRPr="4B339ED5">
        <w:rPr>
          <w:rFonts w:ascii="Arial" w:hAnsi="Arial" w:cs="Arial"/>
          <w:sz w:val="24"/>
          <w:szCs w:val="24"/>
        </w:rPr>
        <w:t xml:space="preserve">  </w:t>
      </w:r>
    </w:p>
    <w:p w14:paraId="31955ED1" w14:textId="77777777" w:rsidR="001346DB" w:rsidRPr="00372360" w:rsidRDefault="001346DB" w:rsidP="00CA5B13">
      <w:pPr>
        <w:pStyle w:val="Style2"/>
        <w:widowControl w:val="0"/>
        <w:numPr>
          <w:ilvl w:val="0"/>
          <w:numId w:val="55"/>
        </w:numPr>
        <w:rPr>
          <w:sz w:val="24"/>
          <w:szCs w:val="24"/>
        </w:rPr>
      </w:pPr>
      <w:r w:rsidRPr="00372360">
        <w:rPr>
          <w:rFonts w:ascii="Arial" w:hAnsi="Arial" w:cs="Arial"/>
          <w:sz w:val="24"/>
          <w:szCs w:val="24"/>
        </w:rPr>
        <w:t xml:space="preserve">The Recipient shall ensure that the </w:t>
      </w:r>
      <w:r>
        <w:rPr>
          <w:rFonts w:ascii="Arial" w:hAnsi="Arial" w:cs="Arial"/>
          <w:sz w:val="24"/>
          <w:szCs w:val="24"/>
        </w:rPr>
        <w:t>Funding</w:t>
      </w:r>
      <w:r w:rsidRPr="00372360">
        <w:rPr>
          <w:rFonts w:ascii="Arial" w:hAnsi="Arial" w:cs="Arial"/>
          <w:sz w:val="24"/>
          <w:szCs w:val="24"/>
        </w:rPr>
        <w:t xml:space="preserve"> Agreement with each Proponent requires the Proponent to comply with the requirements of the </w:t>
      </w:r>
      <w:r>
        <w:rPr>
          <w:rFonts w:ascii="Arial" w:hAnsi="Arial" w:cs="Arial"/>
          <w:sz w:val="24"/>
          <w:szCs w:val="24"/>
        </w:rPr>
        <w:t>Program</w:t>
      </w:r>
      <w:r w:rsidRPr="00372360">
        <w:rPr>
          <w:rFonts w:ascii="Arial" w:hAnsi="Arial" w:cs="Arial"/>
          <w:sz w:val="24"/>
          <w:szCs w:val="24"/>
        </w:rPr>
        <w:t xml:space="preserve"> and includes obligations to:</w:t>
      </w:r>
    </w:p>
    <w:p w14:paraId="4A6348B3" w14:textId="77777777" w:rsidR="001346DB" w:rsidRPr="008774F8" w:rsidRDefault="001346DB" w:rsidP="00CA5B13">
      <w:pPr>
        <w:pStyle w:val="ListParagraph"/>
        <w:numPr>
          <w:ilvl w:val="0"/>
          <w:numId w:val="54"/>
        </w:numPr>
        <w:ind w:left="1440" w:hanging="709"/>
        <w:rPr>
          <w:sz w:val="24"/>
          <w:szCs w:val="24"/>
        </w:rPr>
      </w:pPr>
      <w:r w:rsidRPr="12F4DAEB">
        <w:rPr>
          <w:sz w:val="24"/>
          <w:szCs w:val="24"/>
        </w:rPr>
        <w:t xml:space="preserve">complete the Development Activities within construction budgets and financing approved by the Recipient and required </w:t>
      </w:r>
      <w:proofErr w:type="gramStart"/>
      <w:r w:rsidRPr="12F4DAEB">
        <w:rPr>
          <w:sz w:val="24"/>
          <w:szCs w:val="24"/>
        </w:rPr>
        <w:t>timelines;</w:t>
      </w:r>
      <w:proofErr w:type="gramEnd"/>
    </w:p>
    <w:p w14:paraId="5DE8CD86" w14:textId="77777777" w:rsidR="001346DB" w:rsidRPr="008774F8" w:rsidRDefault="001346DB" w:rsidP="007204B5">
      <w:pPr>
        <w:pStyle w:val="ListParagraph"/>
        <w:ind w:left="1418"/>
        <w:rPr>
          <w:sz w:val="24"/>
          <w:szCs w:val="24"/>
        </w:rPr>
      </w:pPr>
    </w:p>
    <w:p w14:paraId="472166FE" w14:textId="77777777" w:rsidR="001346DB" w:rsidRPr="008774F8" w:rsidRDefault="001346DB" w:rsidP="00CA5B13">
      <w:pPr>
        <w:pStyle w:val="ListParagraph"/>
        <w:numPr>
          <w:ilvl w:val="0"/>
          <w:numId w:val="54"/>
        </w:numPr>
        <w:ind w:left="1418" w:hanging="731"/>
        <w:rPr>
          <w:sz w:val="24"/>
          <w:szCs w:val="24"/>
        </w:rPr>
      </w:pPr>
      <w:r w:rsidRPr="12F4DAEB">
        <w:rPr>
          <w:sz w:val="24"/>
          <w:szCs w:val="24"/>
        </w:rPr>
        <w:t xml:space="preserve">require the Proponent to use the Funds provided for the Project only for eligible expenses in connection with the Project and adhere to the affordability requirements throughout the Affordability Period and/or use the Project for its Intended Use for the entire Intended Use </w:t>
      </w:r>
      <w:proofErr w:type="gramStart"/>
      <w:r w:rsidRPr="12F4DAEB">
        <w:rPr>
          <w:sz w:val="24"/>
          <w:szCs w:val="24"/>
        </w:rPr>
        <w:t>Period;</w:t>
      </w:r>
      <w:proofErr w:type="gramEnd"/>
    </w:p>
    <w:p w14:paraId="67790BE4" w14:textId="77777777" w:rsidR="001346DB" w:rsidRPr="00372360" w:rsidRDefault="001346DB" w:rsidP="00CA5B13">
      <w:pPr>
        <w:pStyle w:val="Style2"/>
        <w:numPr>
          <w:ilvl w:val="0"/>
          <w:numId w:val="54"/>
        </w:numPr>
        <w:tabs>
          <w:tab w:val="left" w:pos="709"/>
        </w:tabs>
        <w:ind w:left="1418" w:hanging="709"/>
        <w:rPr>
          <w:rFonts w:ascii="Arial" w:hAnsi="Arial" w:cs="Arial"/>
          <w:sz w:val="24"/>
          <w:szCs w:val="24"/>
        </w:rPr>
      </w:pPr>
      <w:r w:rsidRPr="00372360">
        <w:rPr>
          <w:rFonts w:ascii="Arial" w:hAnsi="Arial" w:cs="Arial"/>
          <w:sz w:val="24"/>
          <w:szCs w:val="24"/>
        </w:rPr>
        <w:t>refund to the Recipient any misused funds; and</w:t>
      </w:r>
    </w:p>
    <w:p w14:paraId="29CA2011" w14:textId="77777777" w:rsidR="001346DB" w:rsidRPr="008774F8" w:rsidRDefault="001346DB" w:rsidP="00CA5B13">
      <w:pPr>
        <w:pStyle w:val="ListParagraph"/>
        <w:numPr>
          <w:ilvl w:val="0"/>
          <w:numId w:val="54"/>
        </w:numPr>
        <w:ind w:left="1418" w:hanging="709"/>
        <w:rPr>
          <w:sz w:val="24"/>
          <w:szCs w:val="24"/>
        </w:rPr>
      </w:pPr>
      <w:r w:rsidRPr="008774F8">
        <w:rPr>
          <w:sz w:val="24"/>
          <w:szCs w:val="24"/>
        </w:rPr>
        <w:t xml:space="preserve">provide the reports and other things to the Recipient needed to enable the Recipient to comply with requirements of the </w:t>
      </w:r>
      <w:r>
        <w:rPr>
          <w:sz w:val="24"/>
          <w:szCs w:val="24"/>
        </w:rPr>
        <w:t>Agreement</w:t>
      </w:r>
      <w:r w:rsidRPr="008774F8">
        <w:rPr>
          <w:sz w:val="24"/>
          <w:szCs w:val="24"/>
        </w:rPr>
        <w:t>, including the reporting requirements.</w:t>
      </w:r>
    </w:p>
    <w:p w14:paraId="4A3CF7C7" w14:textId="77777777" w:rsidR="001346DB" w:rsidRPr="00372360" w:rsidRDefault="001346DB" w:rsidP="007204B5">
      <w:pPr>
        <w:pStyle w:val="ListParagraph"/>
        <w:ind w:left="1418"/>
      </w:pPr>
    </w:p>
    <w:p w14:paraId="1FFA71B3" w14:textId="77777777" w:rsidR="001346DB" w:rsidRPr="008774F8" w:rsidRDefault="001346DB" w:rsidP="00CA5B13">
      <w:pPr>
        <w:pStyle w:val="ListParagraph"/>
        <w:numPr>
          <w:ilvl w:val="0"/>
          <w:numId w:val="55"/>
        </w:numPr>
        <w:ind w:left="1134" w:hanging="709"/>
        <w:rPr>
          <w:sz w:val="24"/>
          <w:szCs w:val="32"/>
        </w:rPr>
      </w:pPr>
      <w:r w:rsidRPr="008774F8">
        <w:rPr>
          <w:sz w:val="24"/>
          <w:szCs w:val="32"/>
        </w:rPr>
        <w:t xml:space="preserve">The Recipient agrees that, where it is to be the owner of a </w:t>
      </w:r>
      <w:r>
        <w:rPr>
          <w:sz w:val="24"/>
          <w:szCs w:val="32"/>
        </w:rPr>
        <w:t xml:space="preserve">Retrofit </w:t>
      </w:r>
      <w:r w:rsidRPr="008774F8">
        <w:rPr>
          <w:sz w:val="24"/>
          <w:szCs w:val="32"/>
        </w:rPr>
        <w:t xml:space="preserve">Project, the provisions of subsection </w:t>
      </w:r>
      <w:r>
        <w:rPr>
          <w:sz w:val="24"/>
          <w:szCs w:val="32"/>
        </w:rPr>
        <w:t>14(1)</w:t>
      </w:r>
      <w:r w:rsidRPr="008774F8">
        <w:rPr>
          <w:sz w:val="24"/>
          <w:szCs w:val="32"/>
        </w:rPr>
        <w:t xml:space="preserve"> apply to it with the necessary changes.</w:t>
      </w:r>
    </w:p>
    <w:p w14:paraId="65E8A2C9" w14:textId="77777777" w:rsidR="001346DB" w:rsidRPr="008774F8" w:rsidRDefault="001346DB" w:rsidP="007204B5">
      <w:pPr>
        <w:pStyle w:val="ListParagraph"/>
        <w:ind w:left="709"/>
        <w:rPr>
          <w:sz w:val="24"/>
          <w:szCs w:val="32"/>
        </w:rPr>
      </w:pPr>
    </w:p>
    <w:p w14:paraId="28B9F328" w14:textId="77777777" w:rsidR="001346DB" w:rsidRPr="008774F8" w:rsidRDefault="001346DB" w:rsidP="00CA5B13">
      <w:pPr>
        <w:pStyle w:val="ListParagraph"/>
        <w:numPr>
          <w:ilvl w:val="0"/>
          <w:numId w:val="55"/>
        </w:numPr>
        <w:ind w:left="1134" w:hanging="709"/>
        <w:rPr>
          <w:sz w:val="24"/>
          <w:szCs w:val="32"/>
        </w:rPr>
      </w:pPr>
      <w:r w:rsidRPr="008774F8">
        <w:rPr>
          <w:sz w:val="24"/>
          <w:szCs w:val="32"/>
        </w:rPr>
        <w:t xml:space="preserve">The Recipient shall ensure that each </w:t>
      </w:r>
      <w:r>
        <w:rPr>
          <w:sz w:val="24"/>
          <w:szCs w:val="32"/>
        </w:rPr>
        <w:t>Funding</w:t>
      </w:r>
      <w:r w:rsidRPr="008774F8">
        <w:rPr>
          <w:sz w:val="24"/>
          <w:szCs w:val="32"/>
        </w:rPr>
        <w:t xml:space="preserve"> Agreement contains provisions to the effect that,</w:t>
      </w:r>
    </w:p>
    <w:p w14:paraId="00B1FBDC" w14:textId="77777777" w:rsidR="001346DB" w:rsidRPr="00035D2F" w:rsidRDefault="001346DB">
      <w:pPr>
        <w:pStyle w:val="Style3a"/>
        <w:rPr>
          <w:sz w:val="24"/>
          <w:szCs w:val="24"/>
        </w:rPr>
      </w:pPr>
      <w:r w:rsidRPr="00035D2F">
        <w:rPr>
          <w:sz w:val="24"/>
          <w:szCs w:val="24"/>
        </w:rPr>
        <w:t xml:space="preserve">the payment of Funds is subject to the necessary appropriations from the Provincial Legislature and the Province shall have no liability to the Recipient or the Proponent in case there are insufficient appropriations for the payments, or in case the total appropriations available for the </w:t>
      </w:r>
      <w:proofErr w:type="gramStart"/>
      <w:r w:rsidRPr="00035D2F">
        <w:rPr>
          <w:sz w:val="24"/>
          <w:szCs w:val="24"/>
        </w:rPr>
        <w:lastRenderedPageBreak/>
        <w:t>Province’s</w:t>
      </w:r>
      <w:proofErr w:type="gramEnd"/>
      <w:r w:rsidRPr="00035D2F">
        <w:rPr>
          <w:sz w:val="24"/>
          <w:szCs w:val="24"/>
        </w:rPr>
        <w:t xml:space="preserve"> undertakings are insufficient for all of the Province’s undertakings; and </w:t>
      </w:r>
    </w:p>
    <w:p w14:paraId="4717CE7C" w14:textId="77777777" w:rsidR="001346DB" w:rsidRPr="00983555" w:rsidRDefault="001346DB" w:rsidP="007204B5">
      <w:pPr>
        <w:pStyle w:val="Style3a"/>
        <w:rPr>
          <w:sz w:val="24"/>
          <w:szCs w:val="24"/>
        </w:rPr>
      </w:pPr>
      <w:r w:rsidRPr="00372360">
        <w:rPr>
          <w:bCs/>
          <w:sz w:val="24"/>
          <w:szCs w:val="24"/>
        </w:rPr>
        <w:t xml:space="preserve">the provision by the Recipient of Funds to the Proponent in respect of its Project(s) is subject to the terms and conditions for funding under the Program Guidelines, including this Schedule </w:t>
      </w:r>
      <w:r>
        <w:rPr>
          <w:bCs/>
          <w:sz w:val="24"/>
          <w:szCs w:val="24"/>
        </w:rPr>
        <w:t>“C-1</w:t>
      </w:r>
      <w:r w:rsidRPr="00372360">
        <w:rPr>
          <w:bCs/>
          <w:sz w:val="24"/>
          <w:szCs w:val="24"/>
        </w:rPr>
        <w:t>”.</w:t>
      </w:r>
    </w:p>
    <w:p w14:paraId="7759414A" w14:textId="77777777" w:rsidR="001346DB" w:rsidRPr="00372360" w:rsidRDefault="001346DB" w:rsidP="00CA5B13">
      <w:pPr>
        <w:pStyle w:val="Style2"/>
        <w:numPr>
          <w:ilvl w:val="0"/>
          <w:numId w:val="45"/>
        </w:numPr>
        <w:ind w:left="709" w:hanging="709"/>
        <w:rPr>
          <w:rFonts w:ascii="Arial" w:hAnsi="Arial" w:cs="Arial"/>
          <w:sz w:val="24"/>
          <w:szCs w:val="24"/>
        </w:rPr>
      </w:pPr>
      <w:r w:rsidRPr="4B339ED5">
        <w:rPr>
          <w:rFonts w:ascii="Arial" w:hAnsi="Arial" w:cs="Arial"/>
          <w:b/>
          <w:bCs/>
          <w:sz w:val="24"/>
          <w:szCs w:val="24"/>
        </w:rPr>
        <w:t>Funding Agreement Deadline.</w:t>
      </w:r>
      <w:r w:rsidRPr="4B339ED5">
        <w:rPr>
          <w:rFonts w:ascii="Arial" w:hAnsi="Arial" w:cs="Arial"/>
          <w:sz w:val="24"/>
          <w:szCs w:val="24"/>
        </w:rPr>
        <w:t xml:space="preserve"> No Funding Agreement under this Schedule can be signed after December 31 of the Funding Year, or such earlier or later date as may be determined by the </w:t>
      </w:r>
      <w:proofErr w:type="gramStart"/>
      <w:r w:rsidRPr="4B339ED5">
        <w:rPr>
          <w:rFonts w:ascii="Arial" w:hAnsi="Arial" w:cs="Arial"/>
          <w:sz w:val="24"/>
          <w:szCs w:val="24"/>
        </w:rPr>
        <w:t>Province</w:t>
      </w:r>
      <w:proofErr w:type="gramEnd"/>
      <w:r w:rsidRPr="4B339ED5">
        <w:rPr>
          <w:rFonts w:ascii="Arial" w:hAnsi="Arial" w:cs="Arial"/>
          <w:sz w:val="24"/>
          <w:szCs w:val="24"/>
        </w:rPr>
        <w:t xml:space="preserve"> and communicated by the Province to the Recipient by Notice.</w:t>
      </w:r>
    </w:p>
    <w:p w14:paraId="362A9BCF" w14:textId="77777777" w:rsidR="001346DB" w:rsidRPr="00062CD3" w:rsidRDefault="001346DB" w:rsidP="007204B5">
      <w:pPr>
        <w:pStyle w:val="AGStyleMainclause"/>
        <w:ind w:left="709" w:hanging="709"/>
        <w:rPr>
          <w:rFonts w:ascii="Arial" w:hAnsi="Arial" w:cs="Arial"/>
          <w:b w:val="0"/>
        </w:rPr>
      </w:pPr>
      <w:r w:rsidRPr="4B339ED5">
        <w:rPr>
          <w:rFonts w:ascii="Arial" w:hAnsi="Arial" w:cs="Arial"/>
          <w:bCs/>
        </w:rPr>
        <w:t xml:space="preserve">Intended Use. </w:t>
      </w:r>
      <w:r w:rsidRPr="4B339ED5">
        <w:rPr>
          <w:rFonts w:ascii="Arial" w:hAnsi="Arial" w:cs="Arial"/>
          <w:b w:val="0"/>
        </w:rPr>
        <w:t xml:space="preserve"> The Recipient shall ensure that each completed </w:t>
      </w:r>
      <w:r w:rsidRPr="373CA2F1">
        <w:rPr>
          <w:rFonts w:ascii="Arial" w:hAnsi="Arial" w:cs="Arial"/>
          <w:b w:val="0"/>
        </w:rPr>
        <w:t>Retrofit</w:t>
      </w:r>
      <w:r w:rsidRPr="4B339ED5">
        <w:rPr>
          <w:rFonts w:ascii="Arial" w:hAnsi="Arial" w:cs="Arial"/>
          <w:b w:val="0"/>
        </w:rPr>
        <w:t xml:space="preserve"> Project is used for its Intended Use for the entire Intended Use Period. </w:t>
      </w:r>
    </w:p>
    <w:p w14:paraId="1BA82BA5" w14:textId="77777777" w:rsidR="001346DB" w:rsidRPr="00BB7B1D" w:rsidRDefault="001346DB" w:rsidP="4B339ED5">
      <w:pPr>
        <w:pStyle w:val="AGStyleMainclause"/>
        <w:numPr>
          <w:ilvl w:val="0"/>
          <w:numId w:val="0"/>
        </w:numPr>
        <w:rPr>
          <w:rFonts w:ascii="Arial" w:hAnsi="Arial" w:cs="Arial"/>
          <w:bCs/>
        </w:rPr>
      </w:pPr>
      <w:r w:rsidRPr="4EEFF94A">
        <w:rPr>
          <w:rFonts w:ascii="Arial" w:hAnsi="Arial" w:cs="Arial"/>
        </w:rPr>
        <w:t>ALL PROJECTS</w:t>
      </w:r>
    </w:p>
    <w:p w14:paraId="1D9F0B72" w14:textId="77777777" w:rsidR="001346DB" w:rsidRPr="008774F8" w:rsidRDefault="001346DB" w:rsidP="004C51E9">
      <w:pPr>
        <w:pStyle w:val="AGStyleMainclause"/>
        <w:ind w:left="709" w:hanging="709"/>
        <w:rPr>
          <w:rFonts w:ascii="Arial" w:hAnsi="Arial" w:cs="Arial"/>
          <w:b w:val="0"/>
        </w:rPr>
      </w:pPr>
      <w:r w:rsidRPr="4B339ED5">
        <w:rPr>
          <w:rFonts w:ascii="Arial" w:hAnsi="Arial" w:cs="Arial"/>
          <w:bCs/>
        </w:rPr>
        <w:t>Payments.</w:t>
      </w:r>
      <w:r w:rsidRPr="4B339ED5">
        <w:rPr>
          <w:rFonts w:ascii="Arial" w:hAnsi="Arial" w:cs="Arial"/>
          <w:b w:val="0"/>
        </w:rPr>
        <w:t xml:space="preserve">  Funds shall be paid in accordance with the Program Guidelines.</w:t>
      </w:r>
    </w:p>
    <w:p w14:paraId="7986D839" w14:textId="77777777" w:rsidR="001346DB" w:rsidRPr="008774F8" w:rsidRDefault="001346DB" w:rsidP="12F4DAEB">
      <w:pPr>
        <w:pStyle w:val="AGStyleMainclause"/>
        <w:spacing w:after="0"/>
        <w:ind w:left="709" w:hanging="709"/>
        <w:rPr>
          <w:rFonts w:ascii="Arial" w:hAnsi="Arial" w:cs="Arial"/>
          <w:b w:val="0"/>
        </w:rPr>
      </w:pPr>
      <w:r w:rsidRPr="4B339ED5">
        <w:rPr>
          <w:rFonts w:ascii="Arial" w:hAnsi="Arial" w:cs="Arial"/>
          <w:bCs/>
        </w:rPr>
        <w:t>Acknowledgement.</w:t>
      </w:r>
      <w:r w:rsidRPr="4B339ED5">
        <w:rPr>
          <w:rFonts w:ascii="Arial" w:hAnsi="Arial" w:cs="Arial"/>
          <w:b w:val="0"/>
        </w:rPr>
        <w:t xml:space="preserve">  The Recipient acknowledges that the requirements in this Schedule “C-1” relating to the Project(s) are not all that is required, advisable and/or prudent in connection with their construction.</w:t>
      </w:r>
    </w:p>
    <w:p w14:paraId="4521EB4F" w14:textId="77777777" w:rsidR="001346DB" w:rsidRPr="00372360" w:rsidRDefault="001346DB" w:rsidP="00CA5B13">
      <w:pPr>
        <w:pStyle w:val="Style2"/>
        <w:numPr>
          <w:ilvl w:val="0"/>
          <w:numId w:val="45"/>
        </w:numPr>
        <w:ind w:left="709" w:hanging="709"/>
        <w:rPr>
          <w:rFonts w:ascii="Arial" w:hAnsi="Arial" w:cs="Arial"/>
          <w:sz w:val="24"/>
          <w:szCs w:val="24"/>
        </w:rPr>
      </w:pPr>
      <w:r w:rsidRPr="4B339ED5">
        <w:rPr>
          <w:rFonts w:ascii="Arial" w:hAnsi="Arial" w:cs="Arial"/>
          <w:b/>
          <w:bCs/>
          <w:sz w:val="24"/>
          <w:szCs w:val="24"/>
        </w:rPr>
        <w:t>Monitoring.</w:t>
      </w:r>
      <w:r w:rsidRPr="4B339ED5">
        <w:rPr>
          <w:rFonts w:ascii="Arial" w:hAnsi="Arial" w:cs="Arial"/>
          <w:sz w:val="24"/>
          <w:szCs w:val="24"/>
        </w:rPr>
        <w:t xml:space="preserve"> The Recipient shall monitor the construction of all Projects which have received a funding allocation to determine whether the Proponents carry out all Development Activities in such manner and within such time periods as are set out in the Contributions Agreement or Letter of Agreement and the Program Guidelines, including this Schedule “C-1”.</w:t>
      </w:r>
    </w:p>
    <w:p w14:paraId="414CFF0E" w14:textId="77777777" w:rsidR="001346DB" w:rsidRPr="000424BE" w:rsidRDefault="001346DB" w:rsidP="004C51E9">
      <w:pPr>
        <w:pStyle w:val="AGStyleMainclause"/>
        <w:ind w:left="709" w:hanging="709"/>
        <w:rPr>
          <w:rFonts w:ascii="Arial" w:hAnsi="Arial" w:cs="Arial"/>
          <w:b w:val="0"/>
        </w:rPr>
      </w:pPr>
      <w:r w:rsidRPr="4B339ED5">
        <w:rPr>
          <w:rFonts w:ascii="Arial" w:hAnsi="Arial" w:cs="Arial"/>
          <w:bCs/>
        </w:rPr>
        <w:t>Budget and Financing</w:t>
      </w:r>
      <w:r w:rsidRPr="4B339ED5">
        <w:rPr>
          <w:rFonts w:ascii="Arial" w:hAnsi="Arial" w:cs="Arial"/>
          <w:b w:val="0"/>
        </w:rPr>
        <w:t>. The Recipient shall ensure that any property for an approved Project is acquired and that approved Project(s) are constructed and/or retrofitted by Proponents(s) within budgets and financing approved by the Recipient.</w:t>
      </w:r>
    </w:p>
    <w:p w14:paraId="41E18F42" w14:textId="77777777" w:rsidR="001346DB" w:rsidRPr="00372360" w:rsidRDefault="001346DB" w:rsidP="00CA5B13">
      <w:pPr>
        <w:pStyle w:val="Style2"/>
        <w:numPr>
          <w:ilvl w:val="0"/>
          <w:numId w:val="45"/>
        </w:numPr>
        <w:spacing w:after="0"/>
        <w:ind w:left="709" w:hanging="709"/>
        <w:rPr>
          <w:rFonts w:ascii="Arial" w:hAnsi="Arial" w:cs="Arial"/>
          <w:sz w:val="24"/>
          <w:szCs w:val="24"/>
        </w:rPr>
      </w:pPr>
      <w:r w:rsidRPr="4B339ED5">
        <w:rPr>
          <w:rFonts w:ascii="Arial" w:hAnsi="Arial" w:cs="Arial"/>
          <w:b/>
          <w:bCs/>
          <w:sz w:val="24"/>
          <w:szCs w:val="24"/>
        </w:rPr>
        <w:t>Construction Start.</w:t>
      </w:r>
      <w:r w:rsidRPr="4B339ED5">
        <w:rPr>
          <w:rFonts w:ascii="Arial" w:hAnsi="Arial" w:cs="Arial"/>
          <w:sz w:val="24"/>
          <w:szCs w:val="24"/>
        </w:rPr>
        <w:t xml:space="preserve"> The Recipient shall use its best efforts to ensure that construction for each approved Project commences within the timelines contemplated by the Program Guidelines unless such period is extended by the </w:t>
      </w:r>
      <w:proofErr w:type="gramStart"/>
      <w:r w:rsidRPr="4B339ED5">
        <w:rPr>
          <w:rFonts w:ascii="Arial" w:hAnsi="Arial" w:cs="Arial"/>
          <w:sz w:val="24"/>
          <w:szCs w:val="24"/>
        </w:rPr>
        <w:t>Province</w:t>
      </w:r>
      <w:proofErr w:type="gramEnd"/>
      <w:r w:rsidRPr="4B339ED5">
        <w:rPr>
          <w:rFonts w:ascii="Arial" w:hAnsi="Arial" w:cs="Arial"/>
          <w:sz w:val="24"/>
          <w:szCs w:val="24"/>
        </w:rPr>
        <w:t>.  Despite anything to the contrary in this Agreement, if construction for an approved Project has not commenced within those timelines or the end of the extended period, whichever is applicable, the Recipient or the Province may cancel the Funds for the Project.</w:t>
      </w:r>
    </w:p>
    <w:p w14:paraId="0541A249" w14:textId="77777777" w:rsidR="001346DB" w:rsidRPr="00372360" w:rsidRDefault="001346DB" w:rsidP="00CA5B13">
      <w:pPr>
        <w:pStyle w:val="Style2"/>
        <w:numPr>
          <w:ilvl w:val="0"/>
          <w:numId w:val="45"/>
        </w:numPr>
        <w:ind w:left="709" w:hanging="709"/>
        <w:rPr>
          <w:rFonts w:ascii="Arial" w:hAnsi="Arial" w:cs="Arial"/>
          <w:sz w:val="24"/>
          <w:szCs w:val="24"/>
        </w:rPr>
      </w:pPr>
      <w:r w:rsidRPr="4B339ED5">
        <w:rPr>
          <w:rFonts w:ascii="Arial" w:hAnsi="Arial" w:cs="Arial"/>
          <w:b/>
          <w:bCs/>
          <w:sz w:val="24"/>
          <w:szCs w:val="24"/>
        </w:rPr>
        <w:t>Construction Completion.</w:t>
      </w:r>
      <w:r w:rsidRPr="4B339ED5">
        <w:rPr>
          <w:rFonts w:ascii="Arial" w:hAnsi="Arial" w:cs="Arial"/>
          <w:sz w:val="24"/>
          <w:szCs w:val="24"/>
        </w:rPr>
        <w:t xml:space="preserve"> Construction for each approved Project must be completed within the timelines contemplated by the Program Guidelines unless such period is extended by the </w:t>
      </w:r>
      <w:proofErr w:type="gramStart"/>
      <w:r w:rsidRPr="4B339ED5">
        <w:rPr>
          <w:rFonts w:ascii="Arial" w:hAnsi="Arial" w:cs="Arial"/>
          <w:sz w:val="24"/>
          <w:szCs w:val="24"/>
        </w:rPr>
        <w:t>Province</w:t>
      </w:r>
      <w:proofErr w:type="gramEnd"/>
      <w:r w:rsidRPr="4B339ED5">
        <w:rPr>
          <w:rFonts w:ascii="Arial" w:hAnsi="Arial" w:cs="Arial"/>
          <w:sz w:val="24"/>
          <w:szCs w:val="24"/>
        </w:rPr>
        <w:t xml:space="preserve">. Despite anything to the contrary in this Agreement, if construction for an approved Project is not completed by that date, the </w:t>
      </w:r>
      <w:proofErr w:type="gramStart"/>
      <w:r w:rsidRPr="4B339ED5">
        <w:rPr>
          <w:rFonts w:ascii="Arial" w:hAnsi="Arial" w:cs="Arial"/>
          <w:sz w:val="24"/>
          <w:szCs w:val="24"/>
        </w:rPr>
        <w:t>Province</w:t>
      </w:r>
      <w:proofErr w:type="gramEnd"/>
      <w:r w:rsidRPr="4B339ED5">
        <w:rPr>
          <w:rFonts w:ascii="Arial" w:hAnsi="Arial" w:cs="Arial"/>
          <w:sz w:val="24"/>
          <w:szCs w:val="24"/>
        </w:rPr>
        <w:t xml:space="preserve"> may cancel the Funds for the Project.  </w:t>
      </w:r>
    </w:p>
    <w:p w14:paraId="41FB6CB0" w14:textId="77777777" w:rsidR="001346DB" w:rsidRPr="00372360" w:rsidRDefault="001346DB" w:rsidP="00CA5B13">
      <w:pPr>
        <w:pStyle w:val="Style2"/>
        <w:numPr>
          <w:ilvl w:val="0"/>
          <w:numId w:val="45"/>
        </w:numPr>
        <w:spacing w:after="0"/>
        <w:ind w:left="709" w:hanging="709"/>
        <w:rPr>
          <w:rFonts w:ascii="Arial" w:hAnsi="Arial" w:cs="Arial"/>
          <w:sz w:val="24"/>
          <w:szCs w:val="24"/>
        </w:rPr>
      </w:pPr>
      <w:r w:rsidRPr="00372360">
        <w:rPr>
          <w:rFonts w:ascii="Arial" w:hAnsi="Arial" w:cs="Arial"/>
          <w:b/>
          <w:sz w:val="24"/>
          <w:szCs w:val="24"/>
        </w:rPr>
        <w:lastRenderedPageBreak/>
        <w:t>Confirmation of Construction Start.</w:t>
      </w:r>
      <w:r w:rsidRPr="00372360">
        <w:rPr>
          <w:rFonts w:ascii="Arial" w:hAnsi="Arial" w:cs="Arial"/>
          <w:sz w:val="24"/>
          <w:szCs w:val="24"/>
        </w:rPr>
        <w:t xml:space="preserve"> The Recipient shall provide the </w:t>
      </w:r>
      <w:proofErr w:type="gramStart"/>
      <w:r w:rsidRPr="00372360">
        <w:rPr>
          <w:rFonts w:ascii="Arial" w:hAnsi="Arial" w:cs="Arial"/>
          <w:sz w:val="24"/>
          <w:szCs w:val="24"/>
        </w:rPr>
        <w:t>Province</w:t>
      </w:r>
      <w:proofErr w:type="gramEnd"/>
      <w:r w:rsidRPr="00372360">
        <w:rPr>
          <w:rFonts w:ascii="Arial" w:hAnsi="Arial" w:cs="Arial"/>
          <w:sz w:val="24"/>
          <w:szCs w:val="24"/>
        </w:rPr>
        <w:t xml:space="preserve"> with a completed Confirmation of Construction Start at the start of construction of each Project, within ten (10) days of the start of construction of the Project. </w:t>
      </w:r>
    </w:p>
    <w:p w14:paraId="65856F2E" w14:textId="77777777" w:rsidR="001346DB" w:rsidRPr="00F76A00" w:rsidRDefault="001346DB" w:rsidP="004C51E9">
      <w:pPr>
        <w:pStyle w:val="AGStyleMainclause"/>
        <w:ind w:left="709" w:hanging="709"/>
        <w:rPr>
          <w:rFonts w:ascii="Arial" w:hAnsi="Arial" w:cs="Arial"/>
          <w:b w:val="0"/>
        </w:rPr>
      </w:pPr>
      <w:r w:rsidRPr="00F76A00">
        <w:rPr>
          <w:rFonts w:ascii="Arial" w:hAnsi="Arial" w:cs="Arial"/>
        </w:rPr>
        <w:t xml:space="preserve">Proof of Completion. </w:t>
      </w:r>
      <w:r w:rsidRPr="00F76A00">
        <w:rPr>
          <w:rFonts w:ascii="Arial" w:hAnsi="Arial" w:cs="Arial"/>
          <w:b w:val="0"/>
        </w:rPr>
        <w:t xml:space="preserve">The Recipient shall provide the </w:t>
      </w:r>
      <w:proofErr w:type="gramStart"/>
      <w:r w:rsidRPr="00F76A00">
        <w:rPr>
          <w:rFonts w:ascii="Arial" w:hAnsi="Arial" w:cs="Arial"/>
          <w:b w:val="0"/>
        </w:rPr>
        <w:t>Province</w:t>
      </w:r>
      <w:proofErr w:type="gramEnd"/>
      <w:r w:rsidRPr="00F76A00">
        <w:rPr>
          <w:rFonts w:ascii="Arial" w:hAnsi="Arial" w:cs="Arial"/>
          <w:b w:val="0"/>
        </w:rPr>
        <w:t xml:space="preserve"> with proof that that the Project is complete and may be used for its Intended Use.</w:t>
      </w:r>
    </w:p>
    <w:p w14:paraId="4B073058" w14:textId="77777777" w:rsidR="001346DB" w:rsidRDefault="001346DB" w:rsidP="00CA5B13">
      <w:pPr>
        <w:pStyle w:val="Style2"/>
        <w:numPr>
          <w:ilvl w:val="0"/>
          <w:numId w:val="45"/>
        </w:numPr>
        <w:ind w:left="709" w:hanging="709"/>
        <w:rPr>
          <w:rFonts w:ascii="Arial" w:hAnsi="Arial" w:cs="Arial"/>
          <w:sz w:val="24"/>
          <w:szCs w:val="24"/>
        </w:rPr>
      </w:pPr>
      <w:r w:rsidRPr="00372360">
        <w:rPr>
          <w:rFonts w:ascii="Arial" w:hAnsi="Arial" w:cs="Arial"/>
          <w:b/>
          <w:sz w:val="24"/>
          <w:szCs w:val="24"/>
        </w:rPr>
        <w:t>Enforcing Contribution Agreement</w:t>
      </w:r>
      <w:r>
        <w:rPr>
          <w:rFonts w:ascii="Arial" w:hAnsi="Arial" w:cs="Arial"/>
          <w:b/>
          <w:sz w:val="24"/>
          <w:szCs w:val="24"/>
        </w:rPr>
        <w:t xml:space="preserve"> and Letter of Agreement</w:t>
      </w:r>
      <w:r w:rsidRPr="00372360">
        <w:rPr>
          <w:rFonts w:ascii="Arial" w:hAnsi="Arial" w:cs="Arial"/>
          <w:b/>
          <w:sz w:val="24"/>
          <w:szCs w:val="24"/>
        </w:rPr>
        <w:t>.</w:t>
      </w:r>
      <w:r w:rsidRPr="00372360">
        <w:rPr>
          <w:rFonts w:ascii="Arial" w:hAnsi="Arial" w:cs="Arial"/>
          <w:sz w:val="24"/>
          <w:szCs w:val="24"/>
        </w:rPr>
        <w:t xml:space="preserve"> The Recipient shall, after consultation with and if required by the </w:t>
      </w:r>
      <w:proofErr w:type="gramStart"/>
      <w:r w:rsidRPr="00372360">
        <w:rPr>
          <w:rFonts w:ascii="Arial" w:hAnsi="Arial" w:cs="Arial"/>
          <w:sz w:val="24"/>
          <w:szCs w:val="24"/>
        </w:rPr>
        <w:t>Province</w:t>
      </w:r>
      <w:proofErr w:type="gramEnd"/>
      <w:r w:rsidRPr="00372360">
        <w:rPr>
          <w:rFonts w:ascii="Arial" w:hAnsi="Arial" w:cs="Arial"/>
          <w:sz w:val="24"/>
          <w:szCs w:val="24"/>
        </w:rPr>
        <w:t>, use its best efforts to enforce the terms of all Contribution Agreements</w:t>
      </w:r>
      <w:r>
        <w:rPr>
          <w:rFonts w:ascii="Arial" w:hAnsi="Arial" w:cs="Arial"/>
          <w:sz w:val="24"/>
          <w:szCs w:val="24"/>
        </w:rPr>
        <w:t>, Letters of Agreement</w:t>
      </w:r>
      <w:r w:rsidRPr="00372360">
        <w:rPr>
          <w:rFonts w:ascii="Arial" w:hAnsi="Arial" w:cs="Arial"/>
          <w:sz w:val="24"/>
          <w:szCs w:val="24"/>
        </w:rPr>
        <w:t xml:space="preserve"> and Security. </w:t>
      </w:r>
    </w:p>
    <w:p w14:paraId="6DD68ABD" w14:textId="77777777" w:rsidR="001346DB" w:rsidRPr="00F76A00" w:rsidRDefault="001346DB" w:rsidP="12F4DAEB">
      <w:pPr>
        <w:pStyle w:val="AGStyleMainclause"/>
        <w:spacing w:after="0" w:line="276" w:lineRule="auto"/>
        <w:ind w:left="709" w:hanging="709"/>
        <w:rPr>
          <w:rFonts w:ascii="Arial" w:hAnsi="Arial" w:cs="Arial"/>
          <w:b w:val="0"/>
        </w:rPr>
      </w:pPr>
      <w:r w:rsidRPr="00F76A00">
        <w:rPr>
          <w:rFonts w:ascii="Arial" w:hAnsi="Arial" w:cs="Arial"/>
        </w:rPr>
        <w:t xml:space="preserve">Proof that Units Can be Occupied. </w:t>
      </w:r>
      <w:r w:rsidRPr="00F76A00">
        <w:rPr>
          <w:rFonts w:ascii="Arial" w:hAnsi="Arial" w:cs="Arial"/>
          <w:b w:val="0"/>
        </w:rPr>
        <w:t xml:space="preserve">The Recipient shall, at the request of the </w:t>
      </w:r>
      <w:proofErr w:type="gramStart"/>
      <w:r w:rsidRPr="00F76A00">
        <w:rPr>
          <w:rFonts w:ascii="Arial" w:hAnsi="Arial" w:cs="Arial"/>
          <w:b w:val="0"/>
        </w:rPr>
        <w:t>Province</w:t>
      </w:r>
      <w:proofErr w:type="gramEnd"/>
      <w:r w:rsidRPr="00F76A00">
        <w:rPr>
          <w:rFonts w:ascii="Arial" w:hAnsi="Arial" w:cs="Arial"/>
          <w:b w:val="0"/>
        </w:rPr>
        <w:t xml:space="preserve">, provide the Province with proof that occupancy of all Units in a completed </w:t>
      </w:r>
      <w:r>
        <w:rPr>
          <w:rFonts w:ascii="Arial" w:hAnsi="Arial" w:cs="Arial"/>
          <w:b w:val="0"/>
        </w:rPr>
        <w:t>New Facilities</w:t>
      </w:r>
      <w:r w:rsidRPr="00F76A00">
        <w:rPr>
          <w:rFonts w:ascii="Arial" w:hAnsi="Arial" w:cs="Arial"/>
          <w:b w:val="0"/>
        </w:rPr>
        <w:t xml:space="preserve"> Project is permitted.</w:t>
      </w:r>
    </w:p>
    <w:p w14:paraId="5A956EA4" w14:textId="77777777" w:rsidR="001346DB" w:rsidRPr="00F76A00" w:rsidRDefault="001346DB" w:rsidP="00D60A0A">
      <w:pPr>
        <w:pStyle w:val="AGStyleMainclause"/>
        <w:numPr>
          <w:ilvl w:val="0"/>
          <w:numId w:val="0"/>
        </w:numPr>
        <w:spacing w:before="0" w:after="0" w:line="276" w:lineRule="auto"/>
        <w:rPr>
          <w:rFonts w:ascii="Arial" w:hAnsi="Arial" w:cs="Arial"/>
          <w:b w:val="0"/>
        </w:rPr>
      </w:pPr>
    </w:p>
    <w:p w14:paraId="31C27EB1" w14:textId="77777777" w:rsidR="001346DB" w:rsidRPr="00F76A00" w:rsidRDefault="001346DB" w:rsidP="00D60A0A">
      <w:pPr>
        <w:pStyle w:val="AGStyleMainclause"/>
        <w:spacing w:before="0" w:after="0" w:line="276" w:lineRule="auto"/>
        <w:ind w:left="709" w:hanging="709"/>
        <w:rPr>
          <w:rFonts w:ascii="Arial" w:hAnsi="Arial" w:cs="Arial"/>
          <w:b w:val="0"/>
        </w:rPr>
      </w:pPr>
      <w:r w:rsidRPr="4B339ED5">
        <w:rPr>
          <w:rFonts w:ascii="Arial" w:hAnsi="Arial" w:cs="Arial"/>
          <w:bCs/>
        </w:rPr>
        <w:t>Initial Occupancy Report.</w:t>
      </w:r>
      <w:r w:rsidRPr="4B339ED5">
        <w:rPr>
          <w:rFonts w:ascii="Arial" w:hAnsi="Arial" w:cs="Arial"/>
          <w:b w:val="0"/>
        </w:rPr>
        <w:t xml:space="preserve"> Upon initial occupancy of a completed Supportive Housing Project, the Recipient shall obtain and validate from each Proponent, the Project Initial Occupancy Report, as described in Schedule “D”, and submit it to the </w:t>
      </w:r>
      <w:proofErr w:type="gramStart"/>
      <w:r w:rsidRPr="4B339ED5">
        <w:rPr>
          <w:rFonts w:ascii="Arial" w:hAnsi="Arial" w:cs="Arial"/>
          <w:b w:val="0"/>
        </w:rPr>
        <w:t>Province</w:t>
      </w:r>
      <w:proofErr w:type="gramEnd"/>
      <w:r w:rsidRPr="4B339ED5">
        <w:rPr>
          <w:rFonts w:ascii="Arial" w:hAnsi="Arial" w:cs="Arial"/>
          <w:b w:val="0"/>
        </w:rPr>
        <w:t xml:space="preserve">. </w:t>
      </w:r>
    </w:p>
    <w:p w14:paraId="0D832279" w14:textId="77777777" w:rsidR="001346DB" w:rsidRPr="00F76A00" w:rsidRDefault="001346DB" w:rsidP="00D60A0A">
      <w:pPr>
        <w:pStyle w:val="AGStyleMainclause"/>
        <w:numPr>
          <w:ilvl w:val="0"/>
          <w:numId w:val="0"/>
        </w:numPr>
        <w:spacing w:before="0" w:after="0" w:line="276" w:lineRule="auto"/>
        <w:rPr>
          <w:rFonts w:ascii="Arial" w:hAnsi="Arial" w:cs="Arial"/>
          <w:b w:val="0"/>
        </w:rPr>
      </w:pPr>
    </w:p>
    <w:p w14:paraId="7ACE2B15" w14:textId="77777777" w:rsidR="001346DB" w:rsidRPr="00F76A00" w:rsidRDefault="001346DB" w:rsidP="00F76A00">
      <w:pPr>
        <w:pStyle w:val="AGStyleMainclause"/>
        <w:spacing w:before="0" w:after="0" w:line="276" w:lineRule="auto"/>
        <w:ind w:left="709" w:hanging="709"/>
        <w:rPr>
          <w:rFonts w:ascii="Arial" w:hAnsi="Arial" w:cs="Arial"/>
          <w:b w:val="0"/>
        </w:rPr>
      </w:pPr>
      <w:r w:rsidRPr="4B339ED5">
        <w:rPr>
          <w:rFonts w:ascii="Arial" w:hAnsi="Arial" w:cs="Arial"/>
          <w:bCs/>
        </w:rPr>
        <w:t>Annual Occupancy Reports.</w:t>
      </w:r>
      <w:r w:rsidRPr="4B339ED5">
        <w:rPr>
          <w:rFonts w:ascii="Arial" w:hAnsi="Arial" w:cs="Arial"/>
          <w:b w:val="0"/>
        </w:rPr>
        <w:t xml:space="preserve"> During the period between the Occupancy Date of each completed Supportive Housing Project and the end of the Affordability Period, the Recipient shall obtain annually from each Proponent a completed Annual Occupancy Report as described in Schedule “D” and submit it to the </w:t>
      </w:r>
      <w:proofErr w:type="gramStart"/>
      <w:r w:rsidRPr="4B339ED5">
        <w:rPr>
          <w:rFonts w:ascii="Arial" w:hAnsi="Arial" w:cs="Arial"/>
          <w:b w:val="0"/>
        </w:rPr>
        <w:t>Province</w:t>
      </w:r>
      <w:proofErr w:type="gramEnd"/>
      <w:r w:rsidRPr="4B339ED5">
        <w:rPr>
          <w:rFonts w:ascii="Arial" w:hAnsi="Arial" w:cs="Arial"/>
          <w:b w:val="0"/>
        </w:rPr>
        <w:t>.</w:t>
      </w:r>
    </w:p>
    <w:p w14:paraId="5257CE7F" w14:textId="77777777" w:rsidR="001346DB" w:rsidRPr="00372360" w:rsidRDefault="001346DB" w:rsidP="00CA5B13">
      <w:pPr>
        <w:pStyle w:val="Style2"/>
        <w:numPr>
          <w:ilvl w:val="0"/>
          <w:numId w:val="45"/>
        </w:numPr>
        <w:ind w:left="709" w:hanging="709"/>
        <w:rPr>
          <w:rFonts w:ascii="Arial" w:hAnsi="Arial" w:cs="Arial"/>
          <w:sz w:val="24"/>
          <w:szCs w:val="24"/>
        </w:rPr>
      </w:pPr>
      <w:r w:rsidRPr="00372360">
        <w:rPr>
          <w:rFonts w:ascii="Arial" w:hAnsi="Arial" w:cs="Arial"/>
          <w:b/>
          <w:sz w:val="24"/>
          <w:szCs w:val="24"/>
        </w:rPr>
        <w:t>Notices.</w:t>
      </w:r>
      <w:r w:rsidRPr="00372360">
        <w:rPr>
          <w:rFonts w:ascii="Arial" w:hAnsi="Arial" w:cs="Arial"/>
          <w:sz w:val="24"/>
          <w:szCs w:val="24"/>
        </w:rPr>
        <w:t xml:space="preserve">  The Recipient shall immediately inform the </w:t>
      </w:r>
      <w:proofErr w:type="gramStart"/>
      <w:r w:rsidRPr="00372360">
        <w:rPr>
          <w:rFonts w:ascii="Arial" w:hAnsi="Arial" w:cs="Arial"/>
          <w:sz w:val="24"/>
          <w:szCs w:val="24"/>
        </w:rPr>
        <w:t>Province</w:t>
      </w:r>
      <w:proofErr w:type="gramEnd"/>
      <w:r w:rsidRPr="00372360">
        <w:rPr>
          <w:rFonts w:ascii="Arial" w:hAnsi="Arial" w:cs="Arial"/>
          <w:sz w:val="24"/>
          <w:szCs w:val="24"/>
        </w:rPr>
        <w:t xml:space="preserve"> in writing of the following matters as soon as it becomes aware of them:</w:t>
      </w:r>
    </w:p>
    <w:p w14:paraId="0D99C05F" w14:textId="77777777" w:rsidR="001346DB" w:rsidRPr="00372360" w:rsidRDefault="001346DB" w:rsidP="00CA5B13">
      <w:pPr>
        <w:pStyle w:val="Style3a"/>
        <w:numPr>
          <w:ilvl w:val="1"/>
          <w:numId w:val="43"/>
        </w:numPr>
        <w:ind w:hanging="720"/>
        <w:rPr>
          <w:sz w:val="24"/>
          <w:szCs w:val="24"/>
        </w:rPr>
      </w:pPr>
      <w:r w:rsidRPr="00372360">
        <w:rPr>
          <w:sz w:val="24"/>
          <w:szCs w:val="24"/>
        </w:rPr>
        <w:t xml:space="preserve">a request by a Proponent to transfer responsibility for an approved Project to another </w:t>
      </w:r>
      <w:proofErr w:type="gramStart"/>
      <w:r w:rsidRPr="00372360">
        <w:rPr>
          <w:sz w:val="24"/>
          <w:szCs w:val="24"/>
        </w:rPr>
        <w:t>entity;</w:t>
      </w:r>
      <w:proofErr w:type="gramEnd"/>
    </w:p>
    <w:p w14:paraId="5E75B502" w14:textId="77777777" w:rsidR="001346DB" w:rsidRPr="00372360" w:rsidRDefault="001346DB" w:rsidP="00CA5B13">
      <w:pPr>
        <w:pStyle w:val="Style3a"/>
        <w:numPr>
          <w:ilvl w:val="1"/>
          <w:numId w:val="43"/>
        </w:numPr>
        <w:ind w:hanging="720"/>
        <w:rPr>
          <w:sz w:val="24"/>
          <w:szCs w:val="24"/>
        </w:rPr>
      </w:pPr>
      <w:r w:rsidRPr="00372360">
        <w:rPr>
          <w:sz w:val="24"/>
          <w:szCs w:val="24"/>
        </w:rPr>
        <w:t xml:space="preserve">any failure by the Proponent to carry out Development Activities which threatens the completion of an approved </w:t>
      </w:r>
      <w:proofErr w:type="gramStart"/>
      <w:r w:rsidRPr="00372360">
        <w:rPr>
          <w:sz w:val="24"/>
          <w:szCs w:val="24"/>
        </w:rPr>
        <w:t>Project;</w:t>
      </w:r>
      <w:proofErr w:type="gramEnd"/>
    </w:p>
    <w:p w14:paraId="64ADE5EA" w14:textId="77777777" w:rsidR="001346DB" w:rsidRPr="00372360" w:rsidRDefault="001346DB" w:rsidP="00CA5B13">
      <w:pPr>
        <w:pStyle w:val="Style3a"/>
        <w:numPr>
          <w:ilvl w:val="1"/>
          <w:numId w:val="43"/>
        </w:numPr>
        <w:ind w:hanging="731"/>
        <w:rPr>
          <w:sz w:val="24"/>
          <w:szCs w:val="24"/>
        </w:rPr>
      </w:pPr>
      <w:r w:rsidRPr="00372360">
        <w:rPr>
          <w:sz w:val="24"/>
          <w:szCs w:val="24"/>
        </w:rPr>
        <w:t xml:space="preserve">if the construction, acquisition, rehabilitation and/or conversion of an approved Project has not commenced within ninety (90) days of the date of the Commitment for the </w:t>
      </w:r>
      <w:proofErr w:type="gramStart"/>
      <w:r w:rsidRPr="00372360">
        <w:rPr>
          <w:sz w:val="24"/>
          <w:szCs w:val="24"/>
        </w:rPr>
        <w:t>Project;</w:t>
      </w:r>
      <w:proofErr w:type="gramEnd"/>
    </w:p>
    <w:p w14:paraId="7E5A3A30" w14:textId="77777777" w:rsidR="001346DB" w:rsidRPr="00372360" w:rsidRDefault="001346DB" w:rsidP="00CA5B13">
      <w:pPr>
        <w:pStyle w:val="Style3a"/>
        <w:numPr>
          <w:ilvl w:val="1"/>
          <w:numId w:val="43"/>
        </w:numPr>
        <w:ind w:hanging="720"/>
        <w:rPr>
          <w:sz w:val="24"/>
          <w:szCs w:val="24"/>
        </w:rPr>
      </w:pPr>
      <w:r w:rsidRPr="00372360">
        <w:rPr>
          <w:sz w:val="24"/>
          <w:szCs w:val="24"/>
        </w:rPr>
        <w:t xml:space="preserve">any substantial breach by the Proponent of its Contribution Agreement </w:t>
      </w:r>
      <w:r>
        <w:rPr>
          <w:sz w:val="24"/>
          <w:szCs w:val="24"/>
        </w:rPr>
        <w:t xml:space="preserve">or Letter of Agreement </w:t>
      </w:r>
      <w:r w:rsidRPr="00372360">
        <w:rPr>
          <w:sz w:val="24"/>
          <w:szCs w:val="24"/>
        </w:rPr>
        <w:t xml:space="preserve">with the </w:t>
      </w:r>
      <w:proofErr w:type="gramStart"/>
      <w:r w:rsidRPr="00372360">
        <w:rPr>
          <w:sz w:val="24"/>
          <w:szCs w:val="24"/>
        </w:rPr>
        <w:t>Recipient;</w:t>
      </w:r>
      <w:proofErr w:type="gramEnd"/>
      <w:r w:rsidRPr="00372360">
        <w:rPr>
          <w:sz w:val="24"/>
          <w:szCs w:val="24"/>
        </w:rPr>
        <w:t xml:space="preserve"> </w:t>
      </w:r>
    </w:p>
    <w:p w14:paraId="66775120" w14:textId="77777777" w:rsidR="001346DB" w:rsidRPr="00372360" w:rsidRDefault="001346DB" w:rsidP="00CA5B13">
      <w:pPr>
        <w:pStyle w:val="Style3a"/>
        <w:numPr>
          <w:ilvl w:val="1"/>
          <w:numId w:val="43"/>
        </w:numPr>
        <w:ind w:hanging="720"/>
        <w:rPr>
          <w:sz w:val="24"/>
          <w:szCs w:val="24"/>
        </w:rPr>
      </w:pPr>
      <w:r w:rsidRPr="00372360">
        <w:rPr>
          <w:sz w:val="24"/>
          <w:szCs w:val="24"/>
        </w:rPr>
        <w:t xml:space="preserve">the Proponent becoming bankrupt or insolvent or taking the benefit of any act now or hereafter in force for bankrupt or insolvent debtors or filing any </w:t>
      </w:r>
      <w:r w:rsidRPr="00372360">
        <w:rPr>
          <w:sz w:val="24"/>
          <w:szCs w:val="24"/>
        </w:rPr>
        <w:lastRenderedPageBreak/>
        <w:t xml:space="preserve">proposal or making any assignment for the benefit of creditors or any arrangement or </w:t>
      </w:r>
      <w:proofErr w:type="gramStart"/>
      <w:r w:rsidRPr="00372360">
        <w:rPr>
          <w:sz w:val="24"/>
          <w:szCs w:val="24"/>
        </w:rPr>
        <w:t>compromise;</w:t>
      </w:r>
      <w:proofErr w:type="gramEnd"/>
      <w:r w:rsidRPr="00372360">
        <w:rPr>
          <w:sz w:val="24"/>
          <w:szCs w:val="24"/>
        </w:rPr>
        <w:t xml:space="preserve"> </w:t>
      </w:r>
    </w:p>
    <w:p w14:paraId="0A70250D" w14:textId="77777777" w:rsidR="001346DB" w:rsidRPr="00372360" w:rsidRDefault="001346DB" w:rsidP="00CA5B13">
      <w:pPr>
        <w:pStyle w:val="Style3a"/>
        <w:numPr>
          <w:ilvl w:val="1"/>
          <w:numId w:val="43"/>
        </w:numPr>
        <w:ind w:hanging="720"/>
        <w:rPr>
          <w:sz w:val="24"/>
          <w:szCs w:val="24"/>
        </w:rPr>
      </w:pPr>
      <w:r w:rsidRPr="00372360">
        <w:rPr>
          <w:sz w:val="24"/>
          <w:szCs w:val="24"/>
        </w:rPr>
        <w:t xml:space="preserve">the appointment of a receiver or a receiver and manager for all or a portion of an approved </w:t>
      </w:r>
      <w:proofErr w:type="gramStart"/>
      <w:r w:rsidRPr="00372360">
        <w:rPr>
          <w:sz w:val="24"/>
          <w:szCs w:val="24"/>
        </w:rPr>
        <w:t>Project;</w:t>
      </w:r>
      <w:proofErr w:type="gramEnd"/>
      <w:r w:rsidRPr="00372360">
        <w:rPr>
          <w:sz w:val="24"/>
          <w:szCs w:val="24"/>
        </w:rPr>
        <w:t xml:space="preserve">  </w:t>
      </w:r>
    </w:p>
    <w:p w14:paraId="0B4A10D5" w14:textId="77777777" w:rsidR="001346DB" w:rsidRPr="00372360" w:rsidRDefault="001346DB" w:rsidP="00CA5B13">
      <w:pPr>
        <w:pStyle w:val="Style3a"/>
        <w:numPr>
          <w:ilvl w:val="1"/>
          <w:numId w:val="43"/>
        </w:numPr>
        <w:ind w:hanging="720"/>
        <w:rPr>
          <w:sz w:val="24"/>
          <w:szCs w:val="24"/>
        </w:rPr>
      </w:pPr>
      <w:r w:rsidRPr="00372360">
        <w:rPr>
          <w:sz w:val="24"/>
          <w:szCs w:val="24"/>
        </w:rPr>
        <w:t xml:space="preserve">the taking of any steps or any action or the institution of any proceedings by a Proponent or by any other party, including, without limitation, any court or governmental body of competent jurisdiction for the dissolution, winding up or liquidation of the Proponent or its </w:t>
      </w:r>
      <w:proofErr w:type="gramStart"/>
      <w:r w:rsidRPr="00372360">
        <w:rPr>
          <w:sz w:val="24"/>
          <w:szCs w:val="24"/>
        </w:rPr>
        <w:t>assets;</w:t>
      </w:r>
      <w:proofErr w:type="gramEnd"/>
    </w:p>
    <w:p w14:paraId="33747C31" w14:textId="77777777" w:rsidR="001346DB" w:rsidRPr="00372360" w:rsidRDefault="001346DB" w:rsidP="00CA5B13">
      <w:pPr>
        <w:pStyle w:val="Style3a"/>
        <w:numPr>
          <w:ilvl w:val="1"/>
          <w:numId w:val="43"/>
        </w:numPr>
        <w:ind w:hanging="720"/>
        <w:rPr>
          <w:sz w:val="24"/>
          <w:szCs w:val="24"/>
        </w:rPr>
      </w:pPr>
      <w:r w:rsidRPr="00372360">
        <w:rPr>
          <w:sz w:val="24"/>
          <w:szCs w:val="24"/>
        </w:rPr>
        <w:t xml:space="preserve">if the construction, acquisition, rehabilitation and/or conversion, repair and/or upgrade activity has not been or is not likely to be completed </w:t>
      </w:r>
      <w:r>
        <w:rPr>
          <w:sz w:val="24"/>
          <w:szCs w:val="24"/>
        </w:rPr>
        <w:t>within the timelines outlined in the Program Guidelines</w:t>
      </w:r>
      <w:r w:rsidRPr="00372360">
        <w:rPr>
          <w:sz w:val="24"/>
          <w:szCs w:val="24"/>
        </w:rPr>
        <w:t>; and</w:t>
      </w:r>
    </w:p>
    <w:p w14:paraId="16CD4237" w14:textId="77777777" w:rsidR="001346DB" w:rsidRDefault="001346DB" w:rsidP="00CA5B13">
      <w:pPr>
        <w:pStyle w:val="Style3a"/>
        <w:numPr>
          <w:ilvl w:val="1"/>
          <w:numId w:val="43"/>
        </w:numPr>
        <w:ind w:hanging="720"/>
        <w:rPr>
          <w:sz w:val="24"/>
          <w:szCs w:val="24"/>
        </w:rPr>
      </w:pPr>
      <w:r w:rsidRPr="4B339ED5">
        <w:rPr>
          <w:sz w:val="24"/>
          <w:szCs w:val="24"/>
        </w:rPr>
        <w:t>any significant changes to a Proponent’s business structure.</w:t>
      </w:r>
    </w:p>
    <w:p w14:paraId="5B71E65C" w14:textId="77777777" w:rsidR="001346DB" w:rsidRPr="00A05021" w:rsidRDefault="001346DB" w:rsidP="00CA5B13">
      <w:pPr>
        <w:pStyle w:val="Style2"/>
        <w:numPr>
          <w:ilvl w:val="0"/>
          <w:numId w:val="45"/>
        </w:numPr>
        <w:ind w:left="720" w:hanging="799"/>
        <w:rPr>
          <w:rFonts w:ascii="Arial" w:hAnsi="Arial" w:cs="Arial"/>
          <w:sz w:val="24"/>
          <w:szCs w:val="24"/>
        </w:rPr>
      </w:pPr>
      <w:r w:rsidRPr="4B339ED5">
        <w:rPr>
          <w:rFonts w:ascii="Arial" w:hAnsi="Arial" w:cs="Arial"/>
          <w:b/>
          <w:bCs/>
          <w:sz w:val="24"/>
          <w:szCs w:val="24"/>
        </w:rPr>
        <w:t>Additional Events of Default.</w:t>
      </w:r>
      <w:r w:rsidRPr="4B339ED5">
        <w:rPr>
          <w:rFonts w:ascii="Arial" w:hAnsi="Arial" w:cs="Arial"/>
          <w:sz w:val="24"/>
          <w:szCs w:val="24"/>
        </w:rPr>
        <w:t xml:space="preserve">  </w:t>
      </w:r>
    </w:p>
    <w:p w14:paraId="3B9F41F8" w14:textId="77777777" w:rsidR="001346DB" w:rsidRPr="00372360" w:rsidRDefault="001346DB" w:rsidP="004C51E9">
      <w:pPr>
        <w:pStyle w:val="Style1"/>
        <w:numPr>
          <w:ilvl w:val="0"/>
          <w:numId w:val="0"/>
        </w:numPr>
        <w:spacing w:after="0"/>
        <w:ind w:left="720" w:hanging="720"/>
        <w:rPr>
          <w:rFonts w:ascii="Arial" w:eastAsia="Times New Roman" w:hAnsi="Arial" w:cs="Arial"/>
          <w:b w:val="0"/>
          <w:sz w:val="24"/>
          <w:szCs w:val="24"/>
        </w:rPr>
      </w:pPr>
      <w:r w:rsidRPr="00372360">
        <w:rPr>
          <w:rFonts w:ascii="Arial" w:eastAsia="Times New Roman" w:hAnsi="Arial" w:cs="Arial"/>
          <w:b w:val="0"/>
          <w:sz w:val="24"/>
          <w:szCs w:val="24"/>
        </w:rPr>
        <w:t>(1)</w:t>
      </w:r>
      <w:r w:rsidRPr="00372360">
        <w:rPr>
          <w:rFonts w:ascii="Arial" w:eastAsia="Times New Roman" w:hAnsi="Arial" w:cs="Arial"/>
          <w:b w:val="0"/>
          <w:sz w:val="24"/>
          <w:szCs w:val="24"/>
        </w:rPr>
        <w:tab/>
        <w:t xml:space="preserve">If, </w:t>
      </w:r>
    </w:p>
    <w:p w14:paraId="67B2AC2B" w14:textId="77777777" w:rsidR="001346DB" w:rsidRPr="00372360" w:rsidRDefault="001346DB" w:rsidP="004C51E9">
      <w:pPr>
        <w:pStyle w:val="Style1"/>
        <w:numPr>
          <w:ilvl w:val="0"/>
          <w:numId w:val="0"/>
        </w:numPr>
        <w:spacing w:after="0"/>
        <w:ind w:left="1418" w:hanging="709"/>
        <w:rPr>
          <w:rFonts w:ascii="Arial" w:eastAsia="Times New Roman" w:hAnsi="Arial" w:cs="Arial"/>
          <w:b w:val="0"/>
          <w:sz w:val="24"/>
          <w:szCs w:val="24"/>
        </w:rPr>
      </w:pPr>
      <w:r w:rsidRPr="00372360">
        <w:rPr>
          <w:rFonts w:ascii="Arial" w:eastAsia="Times New Roman" w:hAnsi="Arial" w:cs="Arial"/>
          <w:b w:val="0"/>
          <w:sz w:val="24"/>
          <w:szCs w:val="24"/>
        </w:rPr>
        <w:t>(a)</w:t>
      </w:r>
      <w:r>
        <w:tab/>
      </w:r>
      <w:r w:rsidRPr="00372360">
        <w:rPr>
          <w:rFonts w:ascii="Arial" w:eastAsia="Times New Roman" w:hAnsi="Arial" w:cs="Arial"/>
          <w:b w:val="0"/>
          <w:sz w:val="24"/>
          <w:szCs w:val="24"/>
        </w:rPr>
        <w:t xml:space="preserve">a Proponent does not complete construction, acquisition, rehabilitation and/or conversion of an approved </w:t>
      </w:r>
      <w:proofErr w:type="gramStart"/>
      <w:r w:rsidRPr="00372360">
        <w:rPr>
          <w:rFonts w:ascii="Arial" w:eastAsia="Times New Roman" w:hAnsi="Arial" w:cs="Arial"/>
          <w:b w:val="0"/>
          <w:sz w:val="24"/>
          <w:szCs w:val="24"/>
        </w:rPr>
        <w:t>Project;</w:t>
      </w:r>
      <w:proofErr w:type="gramEnd"/>
      <w:r w:rsidRPr="00372360">
        <w:rPr>
          <w:rFonts w:ascii="Arial" w:eastAsia="Times New Roman" w:hAnsi="Arial" w:cs="Arial"/>
          <w:b w:val="0"/>
          <w:sz w:val="24"/>
          <w:szCs w:val="24"/>
        </w:rPr>
        <w:t xml:space="preserve"> </w:t>
      </w:r>
    </w:p>
    <w:p w14:paraId="4C83EF19" w14:textId="77777777" w:rsidR="001346DB" w:rsidRPr="00372360" w:rsidRDefault="001346DB" w:rsidP="004C51E9">
      <w:pPr>
        <w:pStyle w:val="Style1"/>
        <w:numPr>
          <w:ilvl w:val="0"/>
          <w:numId w:val="0"/>
        </w:numPr>
        <w:spacing w:after="0"/>
        <w:ind w:left="1418" w:hanging="709"/>
        <w:rPr>
          <w:rFonts w:ascii="Arial" w:eastAsia="Times New Roman" w:hAnsi="Arial" w:cs="Arial"/>
          <w:b w:val="0"/>
          <w:sz w:val="24"/>
          <w:szCs w:val="24"/>
        </w:rPr>
      </w:pPr>
      <w:r w:rsidRPr="00372360">
        <w:rPr>
          <w:rFonts w:ascii="Arial" w:eastAsia="Times New Roman" w:hAnsi="Arial" w:cs="Arial"/>
          <w:b w:val="0"/>
          <w:sz w:val="24"/>
          <w:szCs w:val="24"/>
        </w:rPr>
        <w:t xml:space="preserve">(b) </w:t>
      </w:r>
      <w:r>
        <w:tab/>
      </w:r>
      <w:r w:rsidRPr="00372360">
        <w:rPr>
          <w:rFonts w:ascii="Arial" w:eastAsia="Times New Roman" w:hAnsi="Arial" w:cs="Arial"/>
          <w:b w:val="0"/>
          <w:sz w:val="24"/>
          <w:szCs w:val="24"/>
        </w:rPr>
        <w:t>a Proponent ceases to use the Project for its Intended Use during the Intended Us</w:t>
      </w:r>
      <w:r>
        <w:rPr>
          <w:rFonts w:ascii="Arial" w:eastAsia="Times New Roman" w:hAnsi="Arial" w:cs="Arial"/>
          <w:b w:val="0"/>
          <w:sz w:val="24"/>
          <w:szCs w:val="24"/>
        </w:rPr>
        <w:t>e</w:t>
      </w:r>
      <w:r w:rsidRPr="00372360">
        <w:rPr>
          <w:rFonts w:ascii="Arial" w:eastAsia="Times New Roman" w:hAnsi="Arial" w:cs="Arial"/>
          <w:b w:val="0"/>
          <w:sz w:val="24"/>
          <w:szCs w:val="24"/>
        </w:rPr>
        <w:t xml:space="preserve"> </w:t>
      </w:r>
      <w:proofErr w:type="gramStart"/>
      <w:r w:rsidRPr="00372360">
        <w:rPr>
          <w:rFonts w:ascii="Arial" w:eastAsia="Times New Roman" w:hAnsi="Arial" w:cs="Arial"/>
          <w:b w:val="0"/>
          <w:sz w:val="24"/>
          <w:szCs w:val="24"/>
        </w:rPr>
        <w:t>Period;</w:t>
      </w:r>
      <w:proofErr w:type="gramEnd"/>
      <w:r w:rsidRPr="00372360">
        <w:rPr>
          <w:rFonts w:ascii="Arial" w:eastAsia="Times New Roman" w:hAnsi="Arial" w:cs="Arial"/>
          <w:b w:val="0"/>
          <w:sz w:val="24"/>
          <w:szCs w:val="24"/>
        </w:rPr>
        <w:t xml:space="preserve"> </w:t>
      </w:r>
    </w:p>
    <w:p w14:paraId="7C78671F" w14:textId="77777777" w:rsidR="001346DB" w:rsidRPr="00372360" w:rsidRDefault="001346DB" w:rsidP="004C51E9">
      <w:pPr>
        <w:pStyle w:val="Style1"/>
        <w:numPr>
          <w:ilvl w:val="0"/>
          <w:numId w:val="0"/>
        </w:numPr>
        <w:spacing w:after="0"/>
        <w:ind w:left="1418" w:hanging="709"/>
        <w:rPr>
          <w:rFonts w:ascii="Arial" w:eastAsia="Times New Roman" w:hAnsi="Arial" w:cs="Arial"/>
          <w:b w:val="0"/>
          <w:sz w:val="24"/>
          <w:szCs w:val="24"/>
        </w:rPr>
      </w:pPr>
      <w:r w:rsidRPr="00372360">
        <w:rPr>
          <w:rFonts w:ascii="Arial" w:eastAsia="Times New Roman" w:hAnsi="Arial" w:cs="Arial"/>
          <w:b w:val="0"/>
          <w:sz w:val="24"/>
          <w:szCs w:val="24"/>
        </w:rPr>
        <w:t>(c)</w:t>
      </w:r>
      <w:r>
        <w:tab/>
      </w:r>
      <w:r w:rsidRPr="00372360">
        <w:rPr>
          <w:rFonts w:ascii="Arial" w:eastAsia="Times New Roman" w:hAnsi="Arial" w:cs="Arial"/>
          <w:b w:val="0"/>
          <w:sz w:val="24"/>
          <w:szCs w:val="24"/>
        </w:rPr>
        <w:t xml:space="preserve">a Proponent uses the Funds provided to it by the Recipient for a purpose other than that contemplated by the </w:t>
      </w:r>
      <w:r w:rsidRPr="00372360">
        <w:rPr>
          <w:rFonts w:ascii="Arial" w:eastAsia="Times New Roman" w:hAnsi="Arial" w:cs="Arial"/>
          <w:b w:val="0"/>
          <w:bCs w:val="0"/>
          <w:sz w:val="24"/>
          <w:szCs w:val="24"/>
        </w:rPr>
        <w:t>Project Information Form</w:t>
      </w:r>
      <w:r w:rsidRPr="00372360">
        <w:rPr>
          <w:rFonts w:ascii="Arial" w:eastAsia="Times New Roman" w:hAnsi="Arial" w:cs="Arial"/>
          <w:b w:val="0"/>
          <w:sz w:val="24"/>
          <w:szCs w:val="24"/>
        </w:rPr>
        <w:t>; or</w:t>
      </w:r>
    </w:p>
    <w:p w14:paraId="321916AF" w14:textId="77777777" w:rsidR="001346DB" w:rsidRPr="00372360" w:rsidRDefault="001346DB" w:rsidP="004C51E9">
      <w:pPr>
        <w:pStyle w:val="Style1"/>
        <w:numPr>
          <w:ilvl w:val="0"/>
          <w:numId w:val="0"/>
        </w:numPr>
        <w:spacing w:after="0"/>
        <w:ind w:left="1418" w:hanging="709"/>
        <w:rPr>
          <w:rFonts w:ascii="Arial" w:eastAsia="Times New Roman" w:hAnsi="Arial" w:cs="Arial"/>
          <w:b w:val="0"/>
          <w:sz w:val="24"/>
          <w:szCs w:val="24"/>
        </w:rPr>
      </w:pPr>
      <w:r w:rsidRPr="12F4DAEB">
        <w:rPr>
          <w:rFonts w:ascii="Arial" w:eastAsia="Times New Roman" w:hAnsi="Arial" w:cs="Arial"/>
          <w:b w:val="0"/>
          <w:bCs w:val="0"/>
          <w:sz w:val="24"/>
          <w:szCs w:val="24"/>
        </w:rPr>
        <w:t>(d)</w:t>
      </w:r>
      <w:r>
        <w:tab/>
      </w:r>
      <w:r w:rsidRPr="00372360">
        <w:rPr>
          <w:rFonts w:ascii="Arial" w:eastAsia="Times New Roman" w:hAnsi="Arial" w:cs="Arial"/>
          <w:b w:val="0"/>
          <w:sz w:val="24"/>
          <w:szCs w:val="24"/>
        </w:rPr>
        <w:t xml:space="preserve">one of the events referred to in section </w:t>
      </w:r>
      <w:r>
        <w:rPr>
          <w:rFonts w:ascii="Arial" w:eastAsia="Times New Roman" w:hAnsi="Arial" w:cs="Arial"/>
          <w:b w:val="0"/>
          <w:bCs w:val="0"/>
          <w:sz w:val="24"/>
          <w:szCs w:val="24"/>
        </w:rPr>
        <w:t>29</w:t>
      </w:r>
      <w:r w:rsidRPr="00372360">
        <w:rPr>
          <w:rFonts w:ascii="Arial" w:eastAsia="Times New Roman" w:hAnsi="Arial" w:cs="Arial"/>
          <w:b w:val="0"/>
          <w:sz w:val="24"/>
          <w:szCs w:val="24"/>
        </w:rPr>
        <w:t xml:space="preserve"> has occurred in relation to a Proponent,</w:t>
      </w:r>
    </w:p>
    <w:p w14:paraId="07880C52" w14:textId="77777777" w:rsidR="001346DB" w:rsidRPr="00372360" w:rsidRDefault="001346DB" w:rsidP="004C51E9">
      <w:pPr>
        <w:pStyle w:val="Style1"/>
        <w:numPr>
          <w:ilvl w:val="0"/>
          <w:numId w:val="0"/>
        </w:numPr>
        <w:spacing w:after="0"/>
        <w:ind w:left="720"/>
        <w:rPr>
          <w:rFonts w:ascii="Arial" w:eastAsia="Times New Roman" w:hAnsi="Arial" w:cs="Arial"/>
          <w:b w:val="0"/>
          <w:sz w:val="24"/>
          <w:szCs w:val="24"/>
        </w:rPr>
      </w:pPr>
      <w:r w:rsidRPr="00372360">
        <w:rPr>
          <w:rFonts w:ascii="Arial" w:eastAsia="Times New Roman" w:hAnsi="Arial" w:cs="Arial"/>
          <w:b w:val="0"/>
          <w:sz w:val="24"/>
          <w:szCs w:val="24"/>
        </w:rPr>
        <w:t xml:space="preserve">the </w:t>
      </w:r>
      <w:proofErr w:type="gramStart"/>
      <w:r w:rsidRPr="00372360">
        <w:rPr>
          <w:rFonts w:ascii="Arial" w:eastAsia="Times New Roman" w:hAnsi="Arial" w:cs="Arial"/>
          <w:b w:val="0"/>
          <w:sz w:val="24"/>
          <w:szCs w:val="24"/>
        </w:rPr>
        <w:t>Province</w:t>
      </w:r>
      <w:proofErr w:type="gramEnd"/>
      <w:r w:rsidRPr="00372360">
        <w:rPr>
          <w:rFonts w:ascii="Arial" w:eastAsia="Times New Roman" w:hAnsi="Arial" w:cs="Arial"/>
          <w:b w:val="0"/>
          <w:sz w:val="24"/>
          <w:szCs w:val="24"/>
        </w:rPr>
        <w:t xml:space="preserve"> may suspend, reduce or cease funding in relation to the Project, shall have no obligation to provide any further Funds in respect of that Proponent and shall have no liability for any consequential or other damages and/or liability incurred by the Recipient or the Proponent as a result of the suspension, reduction and/or cessation of funding.  </w:t>
      </w:r>
    </w:p>
    <w:p w14:paraId="094D69FA" w14:textId="77777777" w:rsidR="001346DB" w:rsidRPr="00BB7B1D" w:rsidRDefault="001346DB" w:rsidP="00CA5B13">
      <w:pPr>
        <w:pStyle w:val="Style1"/>
        <w:numPr>
          <w:ilvl w:val="4"/>
          <w:numId w:val="47"/>
        </w:numPr>
        <w:spacing w:after="0"/>
        <w:ind w:left="709" w:hanging="709"/>
        <w:rPr>
          <w:b w:val="0"/>
          <w:bCs w:val="0"/>
        </w:rPr>
      </w:pPr>
      <w:r w:rsidRPr="4B339ED5">
        <w:rPr>
          <w:rFonts w:ascii="Arial" w:eastAsia="Times New Roman" w:hAnsi="Arial" w:cs="Arial"/>
          <w:b w:val="0"/>
          <w:bCs w:val="0"/>
          <w:sz w:val="24"/>
          <w:szCs w:val="24"/>
        </w:rPr>
        <w:t xml:space="preserve">For greater certainty, the above rights are in addition to any other rights the </w:t>
      </w:r>
      <w:proofErr w:type="gramStart"/>
      <w:r w:rsidRPr="4B339ED5">
        <w:rPr>
          <w:rFonts w:ascii="Arial" w:eastAsia="Times New Roman" w:hAnsi="Arial" w:cs="Arial"/>
          <w:b w:val="0"/>
          <w:bCs w:val="0"/>
          <w:sz w:val="24"/>
          <w:szCs w:val="24"/>
        </w:rPr>
        <w:t>Province</w:t>
      </w:r>
      <w:proofErr w:type="gramEnd"/>
      <w:r w:rsidRPr="4B339ED5">
        <w:rPr>
          <w:rFonts w:ascii="Arial" w:eastAsia="Times New Roman" w:hAnsi="Arial" w:cs="Arial"/>
          <w:b w:val="0"/>
          <w:bCs w:val="0"/>
          <w:sz w:val="24"/>
          <w:szCs w:val="24"/>
        </w:rPr>
        <w:t xml:space="preserve"> may have under the TPA and any other rights the Province may have at law.</w:t>
      </w:r>
    </w:p>
    <w:p w14:paraId="79E75A88" w14:textId="77777777" w:rsidR="001346DB" w:rsidRPr="001D41A6" w:rsidRDefault="001346DB" w:rsidP="001D41A6">
      <w:pPr>
        <w:pStyle w:val="AGStyleMainclause"/>
        <w:ind w:left="709" w:hanging="709"/>
      </w:pPr>
      <w:r w:rsidRPr="4B339ED5">
        <w:rPr>
          <w:rFonts w:ascii="Arial" w:hAnsi="Arial" w:cs="Arial"/>
          <w:bCs/>
        </w:rPr>
        <w:t>Signage</w:t>
      </w:r>
      <w:r w:rsidRPr="4B339ED5">
        <w:rPr>
          <w:rFonts w:ascii="Arial" w:hAnsi="Arial" w:cs="Arial"/>
          <w:b w:val="0"/>
        </w:rPr>
        <w:t>.</w:t>
      </w:r>
      <w:r w:rsidRPr="4B339ED5">
        <w:rPr>
          <w:rFonts w:ascii="Arial" w:hAnsi="Arial" w:cs="Arial"/>
        </w:rPr>
        <w:t xml:space="preserve">  </w:t>
      </w:r>
    </w:p>
    <w:p w14:paraId="3B8914E2" w14:textId="77777777" w:rsidR="001346DB" w:rsidRPr="00441124" w:rsidRDefault="001346DB" w:rsidP="00CA5B13">
      <w:pPr>
        <w:pStyle w:val="ListParagraph"/>
        <w:numPr>
          <w:ilvl w:val="0"/>
          <w:numId w:val="58"/>
        </w:numPr>
        <w:rPr>
          <w:sz w:val="24"/>
          <w:szCs w:val="24"/>
        </w:rPr>
      </w:pPr>
      <w:r w:rsidRPr="00484577">
        <w:rPr>
          <w:sz w:val="24"/>
          <w:szCs w:val="24"/>
        </w:rPr>
        <w:t xml:space="preserve">For Projects approved </w:t>
      </w:r>
      <w:r>
        <w:rPr>
          <w:sz w:val="24"/>
          <w:szCs w:val="24"/>
        </w:rPr>
        <w:t xml:space="preserve">by the </w:t>
      </w:r>
      <w:proofErr w:type="gramStart"/>
      <w:r>
        <w:rPr>
          <w:sz w:val="24"/>
          <w:szCs w:val="24"/>
        </w:rPr>
        <w:t>Province</w:t>
      </w:r>
      <w:proofErr w:type="gramEnd"/>
      <w:r>
        <w:rPr>
          <w:sz w:val="24"/>
          <w:szCs w:val="24"/>
        </w:rPr>
        <w:t xml:space="preserve"> to receive </w:t>
      </w:r>
      <w:r w:rsidRPr="00484577">
        <w:rPr>
          <w:sz w:val="24"/>
          <w:szCs w:val="24"/>
        </w:rPr>
        <w:t>$100,000</w:t>
      </w:r>
      <w:r>
        <w:rPr>
          <w:sz w:val="24"/>
          <w:szCs w:val="24"/>
        </w:rPr>
        <w:t xml:space="preserve"> or greater</w:t>
      </w:r>
      <w:r w:rsidRPr="00484577">
        <w:rPr>
          <w:sz w:val="24"/>
          <w:szCs w:val="24"/>
        </w:rPr>
        <w:t xml:space="preserve"> </w:t>
      </w:r>
      <w:r>
        <w:rPr>
          <w:sz w:val="24"/>
          <w:szCs w:val="24"/>
        </w:rPr>
        <w:t>of Funds</w:t>
      </w:r>
      <w:r w:rsidRPr="00484577">
        <w:rPr>
          <w:sz w:val="24"/>
          <w:szCs w:val="24"/>
        </w:rPr>
        <w:t>,</w:t>
      </w:r>
      <w:r>
        <w:rPr>
          <w:sz w:val="24"/>
          <w:szCs w:val="24"/>
        </w:rPr>
        <w:t xml:space="preserve"> </w:t>
      </w:r>
      <w:r>
        <w:rPr>
          <w:sz w:val="24"/>
          <w:szCs w:val="32"/>
        </w:rPr>
        <w:t>a</w:t>
      </w:r>
      <w:r w:rsidRPr="00F76A00">
        <w:rPr>
          <w:sz w:val="24"/>
          <w:szCs w:val="32"/>
        </w:rPr>
        <w:t xml:space="preserve"> sign must be present at the construction site at all stages including before </w:t>
      </w:r>
      <w:r w:rsidRPr="00F76A00">
        <w:rPr>
          <w:sz w:val="24"/>
          <w:szCs w:val="32"/>
        </w:rPr>
        <w:lastRenderedPageBreak/>
        <w:t>construction work starts and throughout construction</w:t>
      </w:r>
      <w:r>
        <w:rPr>
          <w:sz w:val="24"/>
          <w:szCs w:val="32"/>
        </w:rPr>
        <w:t xml:space="preserve"> </w:t>
      </w:r>
      <w:r w:rsidRPr="00441124">
        <w:rPr>
          <w:sz w:val="24"/>
          <w:szCs w:val="24"/>
        </w:rPr>
        <w:t>unless directed otherwise by the Province in writing.</w:t>
      </w:r>
    </w:p>
    <w:p w14:paraId="14F2F726" w14:textId="77777777" w:rsidR="001346DB" w:rsidRPr="00F76A00" w:rsidRDefault="001346DB" w:rsidP="004C51E9">
      <w:pPr>
        <w:pStyle w:val="ListParagraph"/>
        <w:ind w:left="630"/>
        <w:rPr>
          <w:sz w:val="24"/>
          <w:szCs w:val="32"/>
        </w:rPr>
      </w:pPr>
    </w:p>
    <w:p w14:paraId="48002680" w14:textId="77777777" w:rsidR="001346DB" w:rsidRPr="00F76A00" w:rsidRDefault="001346DB" w:rsidP="00CA5B13">
      <w:pPr>
        <w:pStyle w:val="ListParagraph"/>
        <w:numPr>
          <w:ilvl w:val="0"/>
          <w:numId w:val="58"/>
        </w:numPr>
        <w:rPr>
          <w:sz w:val="24"/>
          <w:szCs w:val="24"/>
        </w:rPr>
      </w:pPr>
      <w:r w:rsidRPr="4B339ED5">
        <w:rPr>
          <w:sz w:val="24"/>
          <w:szCs w:val="24"/>
        </w:rPr>
        <w:t xml:space="preserve">The Recipient is responsible for removing the signage within six months of the completion of the project. </w:t>
      </w:r>
    </w:p>
    <w:p w14:paraId="48D1D118" w14:textId="77777777" w:rsidR="001346DB" w:rsidRPr="00F76A00" w:rsidRDefault="001346DB" w:rsidP="004C51E9">
      <w:pPr>
        <w:pStyle w:val="ListParagraph"/>
        <w:ind w:left="630"/>
        <w:rPr>
          <w:sz w:val="24"/>
          <w:szCs w:val="32"/>
        </w:rPr>
      </w:pPr>
    </w:p>
    <w:p w14:paraId="344F6255" w14:textId="77777777" w:rsidR="001346DB" w:rsidRPr="00F76A00" w:rsidRDefault="001346DB" w:rsidP="00CA5B13">
      <w:pPr>
        <w:pStyle w:val="ListParagraph"/>
        <w:numPr>
          <w:ilvl w:val="0"/>
          <w:numId w:val="58"/>
        </w:numPr>
        <w:rPr>
          <w:sz w:val="24"/>
          <w:szCs w:val="24"/>
        </w:rPr>
      </w:pPr>
      <w:r w:rsidRPr="4B339ED5">
        <w:rPr>
          <w:sz w:val="24"/>
          <w:szCs w:val="24"/>
        </w:rPr>
        <w:t xml:space="preserve">The </w:t>
      </w:r>
      <w:proofErr w:type="gramStart"/>
      <w:r w:rsidRPr="4B339ED5">
        <w:rPr>
          <w:sz w:val="24"/>
          <w:szCs w:val="24"/>
        </w:rPr>
        <w:t>Province</w:t>
      </w:r>
      <w:proofErr w:type="gramEnd"/>
      <w:r w:rsidRPr="4B339ED5">
        <w:rPr>
          <w:sz w:val="24"/>
          <w:szCs w:val="24"/>
        </w:rPr>
        <w:t xml:space="preserve"> must provide to the Recipient digital artwork and </w:t>
      </w:r>
      <w:r w:rsidRPr="4C85BC93">
        <w:rPr>
          <w:sz w:val="24"/>
          <w:szCs w:val="24"/>
        </w:rPr>
        <w:t>any</w:t>
      </w:r>
      <w:r w:rsidRPr="4B339ED5">
        <w:rPr>
          <w:sz w:val="24"/>
          <w:szCs w:val="24"/>
        </w:rPr>
        <w:t xml:space="preserve"> guidelines that the Recipient must use to create the signage.</w:t>
      </w:r>
    </w:p>
    <w:p w14:paraId="647C1DD6" w14:textId="77777777" w:rsidR="001346DB" w:rsidRPr="00F76A00" w:rsidRDefault="001346DB" w:rsidP="00B77F0F">
      <w:pPr>
        <w:pStyle w:val="ListParagraph"/>
        <w:ind w:left="630" w:firstLine="60"/>
        <w:rPr>
          <w:sz w:val="24"/>
          <w:szCs w:val="32"/>
        </w:rPr>
      </w:pPr>
    </w:p>
    <w:p w14:paraId="0891751C" w14:textId="77777777" w:rsidR="001346DB" w:rsidRPr="00F76A00" w:rsidRDefault="001346DB" w:rsidP="00CA5B13">
      <w:pPr>
        <w:pStyle w:val="ListParagraph"/>
        <w:numPr>
          <w:ilvl w:val="0"/>
          <w:numId w:val="58"/>
        </w:numPr>
        <w:rPr>
          <w:sz w:val="24"/>
          <w:szCs w:val="24"/>
        </w:rPr>
      </w:pPr>
      <w:r w:rsidRPr="4B339ED5">
        <w:rPr>
          <w:sz w:val="24"/>
          <w:szCs w:val="24"/>
        </w:rPr>
        <w:t xml:space="preserve">The Recipient must provide the </w:t>
      </w:r>
      <w:proofErr w:type="gramStart"/>
      <w:r w:rsidRPr="4B339ED5">
        <w:rPr>
          <w:sz w:val="24"/>
          <w:szCs w:val="24"/>
        </w:rPr>
        <w:t>Province</w:t>
      </w:r>
      <w:proofErr w:type="gramEnd"/>
      <w:r w:rsidRPr="4B339ED5">
        <w:rPr>
          <w:sz w:val="24"/>
          <w:szCs w:val="24"/>
        </w:rPr>
        <w:t xml:space="preserve"> with photographs of the signage once it is on display.</w:t>
      </w:r>
    </w:p>
    <w:p w14:paraId="4F4668E5" w14:textId="77777777" w:rsidR="001346DB" w:rsidRPr="00F76A00" w:rsidRDefault="001346DB" w:rsidP="004C51E9">
      <w:pPr>
        <w:pStyle w:val="ListParagraph"/>
        <w:ind w:left="630"/>
        <w:rPr>
          <w:sz w:val="24"/>
          <w:szCs w:val="32"/>
        </w:rPr>
      </w:pPr>
    </w:p>
    <w:p w14:paraId="5B32FC18" w14:textId="77777777" w:rsidR="001346DB" w:rsidRPr="001B6E17" w:rsidRDefault="001346DB" w:rsidP="00CA5B13">
      <w:pPr>
        <w:pStyle w:val="ListParagraph"/>
        <w:numPr>
          <w:ilvl w:val="0"/>
          <w:numId w:val="58"/>
        </w:numPr>
      </w:pPr>
      <w:r w:rsidRPr="4B339ED5">
        <w:rPr>
          <w:sz w:val="24"/>
          <w:szCs w:val="24"/>
        </w:rPr>
        <w:t xml:space="preserve">The </w:t>
      </w:r>
      <w:proofErr w:type="gramStart"/>
      <w:r w:rsidRPr="4B339ED5">
        <w:rPr>
          <w:sz w:val="24"/>
          <w:szCs w:val="24"/>
        </w:rPr>
        <w:t>Province</w:t>
      </w:r>
      <w:proofErr w:type="gramEnd"/>
      <w:r w:rsidRPr="4B339ED5">
        <w:rPr>
          <w:sz w:val="24"/>
          <w:szCs w:val="24"/>
        </w:rPr>
        <w:t xml:space="preserve"> will monitor compliance with the requirements of this section, and may, at its discretion, advise the Recipient of issues and required adjustments.</w:t>
      </w:r>
    </w:p>
    <w:p w14:paraId="4DFE1BEE" w14:textId="77777777" w:rsidR="001346DB" w:rsidRPr="00EE3502" w:rsidRDefault="001346DB" w:rsidP="00EE3502">
      <w:pPr>
        <w:pStyle w:val="AGStyleMainclause"/>
        <w:rPr>
          <w:rFonts w:ascii="Arial" w:eastAsia="Times New Roman" w:hAnsi="Arial" w:cs="Arial"/>
        </w:rPr>
      </w:pPr>
      <w:r w:rsidRPr="00EE3502">
        <w:rPr>
          <w:rFonts w:ascii="Arial" w:hAnsi="Arial" w:cs="Arial"/>
        </w:rPr>
        <w:t xml:space="preserve">Affordability Requirements.  </w:t>
      </w:r>
      <w:r w:rsidRPr="00EE3502">
        <w:rPr>
          <w:rFonts w:ascii="Arial" w:hAnsi="Arial" w:cs="Arial"/>
          <w:b w:val="0"/>
          <w:bCs/>
        </w:rPr>
        <w:t xml:space="preserve">The Recipient acknowledges and agrees that the Rental Protocol set out in Appendix “A” </w:t>
      </w:r>
      <w:r>
        <w:rPr>
          <w:rFonts w:ascii="Arial" w:hAnsi="Arial" w:cs="Arial"/>
          <w:b w:val="0"/>
          <w:bCs/>
        </w:rPr>
        <w:t xml:space="preserve">to this Schedule </w:t>
      </w:r>
      <w:r w:rsidRPr="00EE3502">
        <w:rPr>
          <w:rFonts w:ascii="Arial" w:hAnsi="Arial" w:cs="Arial"/>
          <w:b w:val="0"/>
          <w:bCs/>
        </w:rPr>
        <w:t>applies to all Supportive Housing Projects by virtue of the contractual terms of this Agreement, whether or not the Rental Protocol applies to Supportive Housing Projects under the Residential Tenancies Act, 2006, and shall ensure that the Proponent agrees in writing that Appendix “A”</w:t>
      </w:r>
      <w:r>
        <w:rPr>
          <w:rFonts w:ascii="Arial" w:hAnsi="Arial" w:cs="Arial"/>
          <w:b w:val="0"/>
          <w:bCs/>
        </w:rPr>
        <w:t xml:space="preserve"> to this Schedule</w:t>
      </w:r>
      <w:r w:rsidRPr="00EE3502">
        <w:rPr>
          <w:rFonts w:ascii="Arial" w:hAnsi="Arial" w:cs="Arial"/>
          <w:b w:val="0"/>
          <w:bCs/>
        </w:rPr>
        <w:t xml:space="preserve"> applies to its Supportive Housing Project(s).</w:t>
      </w:r>
      <w:r w:rsidRPr="00EE3502">
        <w:rPr>
          <w:rFonts w:ascii="Arial" w:hAnsi="Arial" w:cs="Arial"/>
        </w:rPr>
        <w:t xml:space="preserve">  </w:t>
      </w:r>
    </w:p>
    <w:p w14:paraId="288252ED" w14:textId="77777777" w:rsidR="001346DB" w:rsidRDefault="001346DB">
      <w:pPr>
        <w:rPr>
          <w:rFonts w:eastAsia="Times New Roman"/>
          <w:sz w:val="24"/>
          <w:szCs w:val="24"/>
        </w:rPr>
      </w:pPr>
    </w:p>
    <w:p w14:paraId="2AB4234B" w14:textId="77777777" w:rsidR="001346DB" w:rsidRDefault="001346DB">
      <w:pPr>
        <w:rPr>
          <w:rFonts w:eastAsia="Calibri"/>
          <w:b/>
          <w:kern w:val="24"/>
          <w:sz w:val="24"/>
          <w:szCs w:val="24"/>
        </w:rPr>
      </w:pPr>
      <w:r>
        <w:rPr>
          <w:rFonts w:eastAsia="Calibri"/>
          <w:b/>
          <w:kern w:val="24"/>
          <w:sz w:val="24"/>
          <w:szCs w:val="24"/>
        </w:rPr>
        <w:br w:type="page"/>
      </w:r>
    </w:p>
    <w:p w14:paraId="5BBABBE0" w14:textId="77777777" w:rsidR="001346DB" w:rsidRDefault="001346DB" w:rsidP="001E7331">
      <w:pPr>
        <w:spacing w:after="0"/>
        <w:jc w:val="center"/>
        <w:rPr>
          <w:rFonts w:eastAsia="Calibri"/>
          <w:b/>
          <w:kern w:val="24"/>
          <w:sz w:val="24"/>
          <w:szCs w:val="24"/>
        </w:rPr>
      </w:pPr>
      <w:r>
        <w:rPr>
          <w:rFonts w:eastAsia="Calibri"/>
          <w:b/>
          <w:kern w:val="24"/>
          <w:sz w:val="24"/>
          <w:szCs w:val="24"/>
        </w:rPr>
        <w:lastRenderedPageBreak/>
        <w:t>Homelessness Prevention Program</w:t>
      </w:r>
    </w:p>
    <w:p w14:paraId="25C67318" w14:textId="77777777" w:rsidR="001346DB" w:rsidRDefault="001346DB" w:rsidP="001E7331">
      <w:pPr>
        <w:spacing w:after="0"/>
        <w:jc w:val="center"/>
        <w:rPr>
          <w:b/>
          <w:caps/>
          <w:sz w:val="24"/>
          <w:szCs w:val="24"/>
        </w:rPr>
      </w:pPr>
    </w:p>
    <w:p w14:paraId="493A16B7" w14:textId="77777777" w:rsidR="001346DB" w:rsidRPr="00B97AC0" w:rsidRDefault="001346DB" w:rsidP="001E7331">
      <w:pPr>
        <w:spacing w:after="0"/>
        <w:jc w:val="center"/>
        <w:rPr>
          <w:b/>
          <w:caps/>
          <w:sz w:val="24"/>
          <w:szCs w:val="24"/>
        </w:rPr>
      </w:pPr>
      <w:r w:rsidRPr="00B97AC0">
        <w:rPr>
          <w:b/>
          <w:caps/>
          <w:sz w:val="24"/>
          <w:szCs w:val="24"/>
        </w:rPr>
        <w:t>Appendix “</w:t>
      </w:r>
      <w:r>
        <w:rPr>
          <w:b/>
          <w:caps/>
          <w:sz w:val="24"/>
          <w:szCs w:val="24"/>
        </w:rPr>
        <w:t>A</w:t>
      </w:r>
      <w:r w:rsidRPr="00B97AC0">
        <w:rPr>
          <w:b/>
          <w:caps/>
          <w:sz w:val="24"/>
          <w:szCs w:val="24"/>
        </w:rPr>
        <w:t>”</w:t>
      </w:r>
    </w:p>
    <w:p w14:paraId="548650C2" w14:textId="77777777" w:rsidR="001346DB" w:rsidRPr="00A33E17" w:rsidRDefault="001346DB" w:rsidP="001E7331">
      <w:pPr>
        <w:spacing w:after="0"/>
        <w:jc w:val="center"/>
        <w:rPr>
          <w:b/>
          <w:sz w:val="24"/>
          <w:szCs w:val="24"/>
        </w:rPr>
      </w:pPr>
      <w:r w:rsidRPr="00A33E17">
        <w:rPr>
          <w:b/>
          <w:sz w:val="24"/>
          <w:szCs w:val="24"/>
        </w:rPr>
        <w:t>RENTAL PROTOCOL</w:t>
      </w:r>
    </w:p>
    <w:p w14:paraId="3FD4F9FE" w14:textId="77777777" w:rsidR="001346DB" w:rsidRPr="00A33E17" w:rsidRDefault="001346DB" w:rsidP="00CA5B13">
      <w:pPr>
        <w:numPr>
          <w:ilvl w:val="0"/>
          <w:numId w:val="57"/>
        </w:numPr>
        <w:spacing w:after="0" w:line="240" w:lineRule="auto"/>
        <w:rPr>
          <w:b/>
          <w:sz w:val="24"/>
          <w:szCs w:val="24"/>
        </w:rPr>
      </w:pPr>
      <w:r w:rsidRPr="00A33E17">
        <w:rPr>
          <w:b/>
          <w:sz w:val="24"/>
          <w:szCs w:val="24"/>
        </w:rPr>
        <w:t>DEFINITIONS</w:t>
      </w:r>
      <w:r w:rsidRPr="00A33E17">
        <w:rPr>
          <w:b/>
          <w:sz w:val="24"/>
          <w:szCs w:val="24"/>
        </w:rPr>
        <w:br/>
      </w:r>
    </w:p>
    <w:p w14:paraId="6887651B" w14:textId="77777777" w:rsidR="001346DB" w:rsidRDefault="001346DB" w:rsidP="00CA5B13">
      <w:pPr>
        <w:numPr>
          <w:ilvl w:val="1"/>
          <w:numId w:val="57"/>
        </w:numPr>
        <w:spacing w:after="0"/>
        <w:rPr>
          <w:sz w:val="24"/>
          <w:szCs w:val="24"/>
        </w:rPr>
      </w:pPr>
      <w:r w:rsidRPr="00A33E17">
        <w:rPr>
          <w:sz w:val="24"/>
          <w:szCs w:val="24"/>
        </w:rPr>
        <w:t>In this Appendix “</w:t>
      </w:r>
      <w:r>
        <w:rPr>
          <w:sz w:val="24"/>
          <w:szCs w:val="24"/>
        </w:rPr>
        <w:t>A</w:t>
      </w:r>
      <w:r w:rsidRPr="00A33E17">
        <w:rPr>
          <w:sz w:val="24"/>
          <w:szCs w:val="24"/>
        </w:rPr>
        <w:t xml:space="preserve">”, unless the context requires otherwise, </w:t>
      </w:r>
    </w:p>
    <w:p w14:paraId="2D3EA2DD" w14:textId="77777777" w:rsidR="001346DB" w:rsidRPr="00A33E17" w:rsidRDefault="001346DB" w:rsidP="001E7331">
      <w:pPr>
        <w:spacing w:after="0"/>
        <w:ind w:left="567"/>
        <w:rPr>
          <w:sz w:val="24"/>
          <w:szCs w:val="24"/>
        </w:rPr>
      </w:pPr>
    </w:p>
    <w:p w14:paraId="56FABAE5" w14:textId="77777777" w:rsidR="001346DB" w:rsidRDefault="001346DB" w:rsidP="12F4DAEB">
      <w:pPr>
        <w:spacing w:after="0"/>
        <w:ind w:left="567"/>
        <w:rPr>
          <w:sz w:val="24"/>
          <w:szCs w:val="24"/>
        </w:rPr>
      </w:pPr>
      <w:r w:rsidRPr="00B87D1F">
        <w:rPr>
          <w:b/>
          <w:bCs/>
          <w:sz w:val="24"/>
          <w:szCs w:val="24"/>
        </w:rPr>
        <w:t>“Average Market Rent”</w:t>
      </w:r>
      <w:r>
        <w:rPr>
          <w:sz w:val="24"/>
          <w:szCs w:val="24"/>
        </w:rPr>
        <w:t xml:space="preserve"> means the average rent figures, based on geographical </w:t>
      </w:r>
      <w:proofErr w:type="gramStart"/>
      <w:r>
        <w:rPr>
          <w:sz w:val="24"/>
          <w:szCs w:val="24"/>
        </w:rPr>
        <w:t>areas</w:t>
      </w:r>
      <w:proofErr w:type="gramEnd"/>
      <w:r>
        <w:rPr>
          <w:sz w:val="24"/>
          <w:szCs w:val="24"/>
        </w:rPr>
        <w:t xml:space="preserve"> and classified by bedroom count, as determined annually in the CMHC Annual Market Rent Survey or as determined by the Minister, based on available data in areas where there is no or insufficient information from the CMHC Average Market Rent Survey; and </w:t>
      </w:r>
    </w:p>
    <w:p w14:paraId="6BE0CF63" w14:textId="77777777" w:rsidR="001346DB" w:rsidRPr="00A33E17" w:rsidRDefault="001346DB" w:rsidP="00B87D1F">
      <w:pPr>
        <w:spacing w:after="0"/>
        <w:rPr>
          <w:sz w:val="24"/>
          <w:szCs w:val="24"/>
        </w:rPr>
      </w:pPr>
    </w:p>
    <w:p w14:paraId="2A80EDE5" w14:textId="77777777" w:rsidR="001346DB" w:rsidRDefault="001346DB" w:rsidP="001E7331">
      <w:pPr>
        <w:spacing w:after="0"/>
        <w:ind w:left="547"/>
        <w:rPr>
          <w:sz w:val="24"/>
          <w:szCs w:val="24"/>
        </w:rPr>
      </w:pPr>
      <w:r w:rsidRPr="00A33E17">
        <w:rPr>
          <w:sz w:val="24"/>
          <w:szCs w:val="24"/>
        </w:rPr>
        <w:t>when used in this Appe</w:t>
      </w:r>
      <w:r>
        <w:rPr>
          <w:sz w:val="24"/>
          <w:szCs w:val="24"/>
        </w:rPr>
        <w:t>ndix “A</w:t>
      </w:r>
      <w:r w:rsidRPr="00A33E17">
        <w:rPr>
          <w:sz w:val="24"/>
          <w:szCs w:val="24"/>
        </w:rPr>
        <w:t>”, the term “rent” includes the amount of any consideration paid or given or required to be paid or given by or on behalf of a tenant to the Proponent or the Proponent’s agent for the right to occupy a Unit and for any services and facilities and any privilege, accommodation or thing that the Proponent provides for the tenant in respect of the occupancy of the Unit, whether or not a separate charge is made for services and facilities or for the privilege, accommodation or thing.</w:t>
      </w:r>
    </w:p>
    <w:p w14:paraId="2F333772" w14:textId="77777777" w:rsidR="001346DB" w:rsidRPr="00A33E17" w:rsidRDefault="001346DB" w:rsidP="001E7331">
      <w:pPr>
        <w:spacing w:after="0"/>
        <w:ind w:left="547"/>
        <w:rPr>
          <w:sz w:val="24"/>
          <w:szCs w:val="24"/>
        </w:rPr>
      </w:pPr>
    </w:p>
    <w:p w14:paraId="5AE2CE4E" w14:textId="77777777" w:rsidR="001346DB" w:rsidRDefault="001346DB" w:rsidP="00CA5B13">
      <w:pPr>
        <w:numPr>
          <w:ilvl w:val="1"/>
          <w:numId w:val="57"/>
        </w:numPr>
        <w:spacing w:after="0"/>
        <w:ind w:left="562" w:hanging="562"/>
        <w:rPr>
          <w:sz w:val="24"/>
          <w:szCs w:val="24"/>
        </w:rPr>
      </w:pPr>
      <w:r w:rsidRPr="00A33E17">
        <w:rPr>
          <w:sz w:val="24"/>
          <w:szCs w:val="24"/>
        </w:rPr>
        <w:t>The definitions in the Agreement shall apply to this Appendix “</w:t>
      </w:r>
      <w:r>
        <w:rPr>
          <w:sz w:val="24"/>
          <w:szCs w:val="24"/>
        </w:rPr>
        <w:t>A</w:t>
      </w:r>
      <w:r w:rsidRPr="00A33E17">
        <w:rPr>
          <w:sz w:val="24"/>
          <w:szCs w:val="24"/>
        </w:rPr>
        <w:t>”, in addition to the definitions contained in section 1.1 above.</w:t>
      </w:r>
    </w:p>
    <w:p w14:paraId="4A116186" w14:textId="77777777" w:rsidR="001346DB" w:rsidRPr="00A33E17" w:rsidRDefault="001346DB" w:rsidP="00B87D1F">
      <w:pPr>
        <w:spacing w:after="0"/>
        <w:ind w:left="562"/>
        <w:rPr>
          <w:sz w:val="24"/>
          <w:szCs w:val="24"/>
        </w:rPr>
      </w:pPr>
    </w:p>
    <w:p w14:paraId="17D72DB2" w14:textId="77777777" w:rsidR="001346DB" w:rsidRPr="00A33E17" w:rsidRDefault="001346DB" w:rsidP="00CA5B13">
      <w:pPr>
        <w:numPr>
          <w:ilvl w:val="1"/>
          <w:numId w:val="57"/>
        </w:numPr>
        <w:spacing w:after="0"/>
        <w:rPr>
          <w:sz w:val="24"/>
          <w:szCs w:val="24"/>
        </w:rPr>
      </w:pPr>
      <w:r w:rsidRPr="00A33E17">
        <w:rPr>
          <w:sz w:val="24"/>
          <w:szCs w:val="24"/>
        </w:rPr>
        <w:t>All references to section numbers in this Appendix are references to sections of the Appendix, unless otherwise explicitly stated.</w:t>
      </w:r>
    </w:p>
    <w:p w14:paraId="3500BB3D" w14:textId="77777777" w:rsidR="001346DB" w:rsidRPr="00A33E17" w:rsidRDefault="001346DB" w:rsidP="001E7331">
      <w:pPr>
        <w:spacing w:after="0"/>
        <w:rPr>
          <w:sz w:val="24"/>
          <w:szCs w:val="24"/>
        </w:rPr>
      </w:pPr>
    </w:p>
    <w:p w14:paraId="781BE820" w14:textId="77777777" w:rsidR="001346DB" w:rsidRPr="00A33E17" w:rsidRDefault="001346DB" w:rsidP="00CA5B13">
      <w:pPr>
        <w:numPr>
          <w:ilvl w:val="0"/>
          <w:numId w:val="57"/>
        </w:numPr>
        <w:spacing w:after="0"/>
        <w:rPr>
          <w:b/>
          <w:sz w:val="24"/>
          <w:szCs w:val="24"/>
        </w:rPr>
      </w:pPr>
      <w:r w:rsidRPr="00A33E17">
        <w:rPr>
          <w:b/>
          <w:sz w:val="24"/>
          <w:szCs w:val="24"/>
        </w:rPr>
        <w:t>AFFORDABLE RENT</w:t>
      </w:r>
    </w:p>
    <w:p w14:paraId="61A51314" w14:textId="77777777" w:rsidR="001346DB" w:rsidRPr="00A33E17" w:rsidRDefault="001346DB" w:rsidP="001E7331">
      <w:pPr>
        <w:tabs>
          <w:tab w:val="left" w:pos="567"/>
        </w:tabs>
        <w:spacing w:after="0"/>
        <w:rPr>
          <w:b/>
          <w:sz w:val="24"/>
          <w:szCs w:val="24"/>
        </w:rPr>
      </w:pPr>
      <w:r>
        <w:rPr>
          <w:b/>
          <w:sz w:val="24"/>
          <w:szCs w:val="24"/>
        </w:rPr>
        <w:tab/>
      </w:r>
    </w:p>
    <w:p w14:paraId="14D9BF0F" w14:textId="77777777" w:rsidR="001346DB" w:rsidRPr="00A33E17" w:rsidRDefault="001346DB" w:rsidP="00CA5B13">
      <w:pPr>
        <w:numPr>
          <w:ilvl w:val="1"/>
          <w:numId w:val="57"/>
        </w:numPr>
        <w:spacing w:after="0"/>
        <w:rPr>
          <w:sz w:val="24"/>
          <w:szCs w:val="24"/>
        </w:rPr>
      </w:pPr>
      <w:r w:rsidRPr="00A33E17">
        <w:rPr>
          <w:sz w:val="24"/>
          <w:szCs w:val="24"/>
        </w:rPr>
        <w:t>During the Affordability Period, the Proponent shall not charge rent for a Unit in the</w:t>
      </w:r>
      <w:r>
        <w:rPr>
          <w:sz w:val="24"/>
          <w:szCs w:val="24"/>
        </w:rPr>
        <w:t xml:space="preserve"> Supportive Housing</w:t>
      </w:r>
      <w:r w:rsidRPr="00A33E17">
        <w:rPr>
          <w:sz w:val="24"/>
          <w:szCs w:val="24"/>
        </w:rPr>
        <w:t xml:space="preserve"> </w:t>
      </w:r>
      <w:r w:rsidRPr="001152A3">
        <w:rPr>
          <w:sz w:val="24"/>
          <w:szCs w:val="24"/>
        </w:rPr>
        <w:t>Project</w:t>
      </w:r>
      <w:r w:rsidRPr="00A33E17">
        <w:rPr>
          <w:sz w:val="24"/>
          <w:szCs w:val="24"/>
        </w:rPr>
        <w:t xml:space="preserve"> </w:t>
      </w:r>
      <w:proofErr w:type="gramStart"/>
      <w:r w:rsidRPr="00A33E17">
        <w:rPr>
          <w:sz w:val="24"/>
          <w:szCs w:val="24"/>
        </w:rPr>
        <w:t>in excess of</w:t>
      </w:r>
      <w:proofErr w:type="gramEnd"/>
      <w:r w:rsidRPr="00A33E17">
        <w:rPr>
          <w:sz w:val="24"/>
          <w:szCs w:val="24"/>
        </w:rPr>
        <w:t xml:space="preserve"> the affordable rent </w:t>
      </w:r>
      <w:r>
        <w:rPr>
          <w:sz w:val="24"/>
          <w:szCs w:val="24"/>
        </w:rPr>
        <w:t>permitted under this Appendix “A</w:t>
      </w:r>
      <w:r w:rsidRPr="00A33E17">
        <w:rPr>
          <w:sz w:val="24"/>
          <w:szCs w:val="24"/>
        </w:rPr>
        <w:t>” nor increase any rent charged for a Unit except as permitted in this Appendix “</w:t>
      </w:r>
      <w:r>
        <w:rPr>
          <w:sz w:val="24"/>
          <w:szCs w:val="24"/>
        </w:rPr>
        <w:t>A</w:t>
      </w:r>
      <w:r w:rsidRPr="00A33E17">
        <w:rPr>
          <w:sz w:val="24"/>
          <w:szCs w:val="24"/>
        </w:rPr>
        <w:t>”.</w:t>
      </w:r>
    </w:p>
    <w:p w14:paraId="00835F4C" w14:textId="77777777" w:rsidR="001346DB" w:rsidRPr="00A33E17" w:rsidRDefault="001346DB" w:rsidP="001E7331">
      <w:pPr>
        <w:spacing w:after="0"/>
        <w:rPr>
          <w:sz w:val="24"/>
          <w:szCs w:val="24"/>
        </w:rPr>
      </w:pPr>
    </w:p>
    <w:p w14:paraId="4AEB869A" w14:textId="77777777" w:rsidR="001346DB" w:rsidRPr="00A33E17" w:rsidRDefault="001346DB" w:rsidP="00CA5B13">
      <w:pPr>
        <w:numPr>
          <w:ilvl w:val="0"/>
          <w:numId w:val="57"/>
        </w:numPr>
        <w:spacing w:after="0"/>
        <w:rPr>
          <w:b/>
          <w:sz w:val="24"/>
          <w:szCs w:val="24"/>
        </w:rPr>
      </w:pPr>
      <w:r w:rsidRPr="00A33E17">
        <w:rPr>
          <w:b/>
          <w:sz w:val="24"/>
          <w:szCs w:val="24"/>
        </w:rPr>
        <w:t>RENTS</w:t>
      </w:r>
    </w:p>
    <w:p w14:paraId="4897B14A" w14:textId="77777777" w:rsidR="001346DB" w:rsidRPr="00A33E17" w:rsidRDefault="001346DB" w:rsidP="001E7331">
      <w:pPr>
        <w:spacing w:after="0"/>
        <w:rPr>
          <w:b/>
          <w:sz w:val="24"/>
          <w:szCs w:val="24"/>
        </w:rPr>
      </w:pPr>
    </w:p>
    <w:p w14:paraId="7E794609" w14:textId="77777777" w:rsidR="001346DB" w:rsidRDefault="001346DB" w:rsidP="00CA5B13">
      <w:pPr>
        <w:numPr>
          <w:ilvl w:val="1"/>
          <w:numId w:val="57"/>
        </w:numPr>
        <w:spacing w:after="0"/>
        <w:rPr>
          <w:sz w:val="24"/>
          <w:szCs w:val="24"/>
        </w:rPr>
      </w:pPr>
      <w:r w:rsidRPr="00A33E17">
        <w:rPr>
          <w:sz w:val="24"/>
          <w:szCs w:val="24"/>
        </w:rPr>
        <w:t>The weighted average rent of all Units in</w:t>
      </w:r>
      <w:r>
        <w:rPr>
          <w:sz w:val="24"/>
          <w:szCs w:val="24"/>
        </w:rPr>
        <w:t>:</w:t>
      </w:r>
    </w:p>
    <w:p w14:paraId="0D80C587" w14:textId="77777777" w:rsidR="001346DB" w:rsidRDefault="001346DB" w:rsidP="00CA5B13">
      <w:pPr>
        <w:numPr>
          <w:ilvl w:val="3"/>
          <w:numId w:val="57"/>
        </w:numPr>
        <w:spacing w:after="0"/>
        <w:rPr>
          <w:sz w:val="24"/>
          <w:szCs w:val="24"/>
        </w:rPr>
      </w:pPr>
      <w:r w:rsidRPr="00A33E17">
        <w:rPr>
          <w:sz w:val="24"/>
          <w:szCs w:val="24"/>
        </w:rPr>
        <w:t>a</w:t>
      </w:r>
      <w:r>
        <w:rPr>
          <w:sz w:val="24"/>
          <w:szCs w:val="24"/>
        </w:rPr>
        <w:t xml:space="preserve"> Supportive Housing</w:t>
      </w:r>
      <w:r w:rsidRPr="00A33E17">
        <w:rPr>
          <w:sz w:val="24"/>
          <w:szCs w:val="24"/>
        </w:rPr>
        <w:t xml:space="preserve"> </w:t>
      </w:r>
      <w:r>
        <w:rPr>
          <w:sz w:val="24"/>
          <w:szCs w:val="24"/>
        </w:rPr>
        <w:t xml:space="preserve">New Facilities </w:t>
      </w:r>
      <w:r w:rsidRPr="001152A3">
        <w:rPr>
          <w:sz w:val="24"/>
          <w:szCs w:val="24"/>
        </w:rPr>
        <w:t>Project</w:t>
      </w:r>
      <w:r w:rsidRPr="00A33E17">
        <w:rPr>
          <w:sz w:val="24"/>
          <w:szCs w:val="24"/>
        </w:rPr>
        <w:t xml:space="preserve"> for which Program Funds have been utilized shall not exceed eighty per cent (80%) of Average Market Rents in the geographical area</w:t>
      </w:r>
      <w:r>
        <w:rPr>
          <w:sz w:val="24"/>
          <w:szCs w:val="24"/>
        </w:rPr>
        <w:t>.</w:t>
      </w:r>
    </w:p>
    <w:p w14:paraId="20268212" w14:textId="77777777" w:rsidR="001346DB" w:rsidRPr="00A33E17" w:rsidRDefault="001346DB" w:rsidP="00CA5B13">
      <w:pPr>
        <w:numPr>
          <w:ilvl w:val="3"/>
          <w:numId w:val="57"/>
        </w:numPr>
        <w:spacing w:after="0"/>
        <w:rPr>
          <w:sz w:val="24"/>
          <w:szCs w:val="24"/>
        </w:rPr>
      </w:pPr>
      <w:r w:rsidRPr="00A33E17">
        <w:rPr>
          <w:sz w:val="24"/>
          <w:szCs w:val="24"/>
        </w:rPr>
        <w:lastRenderedPageBreak/>
        <w:t>a</w:t>
      </w:r>
      <w:r>
        <w:rPr>
          <w:sz w:val="24"/>
          <w:szCs w:val="24"/>
        </w:rPr>
        <w:t xml:space="preserve"> Supportive Housing</w:t>
      </w:r>
      <w:r w:rsidRPr="00A33E17">
        <w:rPr>
          <w:sz w:val="24"/>
          <w:szCs w:val="24"/>
        </w:rPr>
        <w:t xml:space="preserve"> </w:t>
      </w:r>
      <w:r>
        <w:rPr>
          <w:sz w:val="24"/>
          <w:szCs w:val="24"/>
        </w:rPr>
        <w:t xml:space="preserve">Retrofit </w:t>
      </w:r>
      <w:r w:rsidRPr="001152A3">
        <w:rPr>
          <w:sz w:val="24"/>
          <w:szCs w:val="24"/>
        </w:rPr>
        <w:t>Project</w:t>
      </w:r>
      <w:r w:rsidRPr="00A33E17">
        <w:rPr>
          <w:sz w:val="24"/>
          <w:szCs w:val="24"/>
        </w:rPr>
        <w:t xml:space="preserve"> for which Program Funds have been utilized shall not exceed </w:t>
      </w:r>
      <w:r>
        <w:rPr>
          <w:sz w:val="24"/>
          <w:szCs w:val="24"/>
        </w:rPr>
        <w:t>one hundred</w:t>
      </w:r>
      <w:r w:rsidRPr="00A33E17">
        <w:rPr>
          <w:sz w:val="24"/>
          <w:szCs w:val="24"/>
        </w:rPr>
        <w:t xml:space="preserve"> per cent (</w:t>
      </w:r>
      <w:r>
        <w:rPr>
          <w:sz w:val="24"/>
          <w:szCs w:val="24"/>
        </w:rPr>
        <w:t>10</w:t>
      </w:r>
      <w:r w:rsidRPr="00A33E17">
        <w:rPr>
          <w:sz w:val="24"/>
          <w:szCs w:val="24"/>
        </w:rPr>
        <w:t>0%) of Average Market Rents in the geographical area</w:t>
      </w:r>
      <w:r>
        <w:rPr>
          <w:sz w:val="24"/>
          <w:szCs w:val="24"/>
        </w:rPr>
        <w:t>.</w:t>
      </w:r>
    </w:p>
    <w:p w14:paraId="00589E98" w14:textId="77777777" w:rsidR="001346DB" w:rsidRDefault="001346DB" w:rsidP="001E7331">
      <w:pPr>
        <w:spacing w:after="0"/>
        <w:ind w:left="567"/>
        <w:rPr>
          <w:sz w:val="24"/>
          <w:szCs w:val="24"/>
        </w:rPr>
      </w:pPr>
    </w:p>
    <w:p w14:paraId="62C8ED95" w14:textId="77777777" w:rsidR="001346DB" w:rsidRPr="00F00FCD" w:rsidRDefault="001346DB" w:rsidP="00CA5B13">
      <w:pPr>
        <w:numPr>
          <w:ilvl w:val="1"/>
          <w:numId w:val="57"/>
        </w:numPr>
        <w:spacing w:after="0"/>
        <w:rPr>
          <w:sz w:val="24"/>
          <w:szCs w:val="24"/>
        </w:rPr>
      </w:pPr>
      <w:r w:rsidRPr="00A33E17">
        <w:rPr>
          <w:sz w:val="24"/>
          <w:szCs w:val="24"/>
        </w:rPr>
        <w:t xml:space="preserve">If rent supplements or housing allowances are used for Program funded units to provide deeper affordability for tenants, </w:t>
      </w:r>
      <w:r>
        <w:rPr>
          <w:sz w:val="24"/>
          <w:szCs w:val="24"/>
        </w:rPr>
        <w:t>the Recipient</w:t>
      </w:r>
      <w:r w:rsidRPr="00A33E17">
        <w:rPr>
          <w:sz w:val="24"/>
          <w:szCs w:val="24"/>
        </w:rPr>
        <w:t xml:space="preserve"> shall ensure that the total rent received by a Proponent, including rent for a tenant and any rent supplement fr</w:t>
      </w:r>
      <w:r>
        <w:rPr>
          <w:sz w:val="24"/>
          <w:szCs w:val="24"/>
        </w:rPr>
        <w:t>o</w:t>
      </w:r>
      <w:r w:rsidRPr="00A33E17">
        <w:rPr>
          <w:sz w:val="24"/>
          <w:szCs w:val="24"/>
        </w:rPr>
        <w:t>m a service manager or other party, shall not exceed one hundred per cent (100%) of Average Market Rent for units of a similar type in the geographical area.</w:t>
      </w:r>
    </w:p>
    <w:p w14:paraId="514F4818" w14:textId="77777777" w:rsidR="001346DB" w:rsidRPr="00A33E17" w:rsidRDefault="001346DB" w:rsidP="001E7331">
      <w:pPr>
        <w:spacing w:after="0"/>
        <w:rPr>
          <w:sz w:val="24"/>
          <w:szCs w:val="24"/>
        </w:rPr>
      </w:pPr>
    </w:p>
    <w:p w14:paraId="698D9636" w14:textId="77777777" w:rsidR="001346DB" w:rsidRPr="00A33E17" w:rsidRDefault="001346DB" w:rsidP="00CA5B13">
      <w:pPr>
        <w:numPr>
          <w:ilvl w:val="0"/>
          <w:numId w:val="57"/>
        </w:numPr>
        <w:spacing w:after="0"/>
        <w:rPr>
          <w:b/>
          <w:sz w:val="24"/>
          <w:szCs w:val="24"/>
        </w:rPr>
      </w:pPr>
      <w:r w:rsidRPr="00A33E17">
        <w:rPr>
          <w:b/>
          <w:sz w:val="24"/>
          <w:szCs w:val="24"/>
        </w:rPr>
        <w:t>RENT INCREASES</w:t>
      </w:r>
    </w:p>
    <w:p w14:paraId="77C8791E" w14:textId="77777777" w:rsidR="001346DB" w:rsidRPr="00A33E17" w:rsidRDefault="001346DB" w:rsidP="001E7331">
      <w:pPr>
        <w:spacing w:after="0"/>
        <w:rPr>
          <w:b/>
          <w:sz w:val="24"/>
          <w:szCs w:val="24"/>
        </w:rPr>
      </w:pPr>
    </w:p>
    <w:p w14:paraId="60DB7C7E" w14:textId="77777777" w:rsidR="001346DB" w:rsidRPr="00A33E17" w:rsidRDefault="001346DB" w:rsidP="00CA5B13">
      <w:pPr>
        <w:numPr>
          <w:ilvl w:val="1"/>
          <w:numId w:val="57"/>
        </w:numPr>
        <w:spacing w:after="0"/>
        <w:rPr>
          <w:sz w:val="24"/>
          <w:szCs w:val="24"/>
        </w:rPr>
      </w:pPr>
      <w:r w:rsidRPr="00A33E17">
        <w:rPr>
          <w:sz w:val="24"/>
          <w:szCs w:val="24"/>
        </w:rPr>
        <w:t>The Proponent may increase the rent charged under section 3.1 with respect to a Unit only if at least twelve (12) months have elapsed,</w:t>
      </w:r>
    </w:p>
    <w:p w14:paraId="5F43CCB5" w14:textId="77777777" w:rsidR="001346DB" w:rsidRPr="00A33E17" w:rsidRDefault="001346DB" w:rsidP="001E7331">
      <w:pPr>
        <w:spacing w:after="0"/>
        <w:rPr>
          <w:sz w:val="24"/>
          <w:szCs w:val="24"/>
        </w:rPr>
      </w:pPr>
    </w:p>
    <w:p w14:paraId="47111AEA" w14:textId="77777777" w:rsidR="001346DB" w:rsidRPr="00A33E17" w:rsidRDefault="001346DB" w:rsidP="00CA5B13">
      <w:pPr>
        <w:numPr>
          <w:ilvl w:val="3"/>
          <w:numId w:val="57"/>
        </w:numPr>
        <w:spacing w:after="0"/>
        <w:ind w:left="1360"/>
        <w:rPr>
          <w:sz w:val="24"/>
          <w:szCs w:val="24"/>
        </w:rPr>
      </w:pPr>
      <w:r w:rsidRPr="00A33E17">
        <w:rPr>
          <w:sz w:val="24"/>
          <w:szCs w:val="24"/>
        </w:rPr>
        <w:t>since the day of the last rent increase respecting the Unit</w:t>
      </w:r>
      <w:r>
        <w:rPr>
          <w:sz w:val="24"/>
          <w:szCs w:val="24"/>
        </w:rPr>
        <w:t>, if there has been an increase;</w:t>
      </w:r>
      <w:r w:rsidRPr="00A33E17">
        <w:rPr>
          <w:sz w:val="24"/>
          <w:szCs w:val="24"/>
        </w:rPr>
        <w:t xml:space="preserve"> or</w:t>
      </w:r>
    </w:p>
    <w:p w14:paraId="764250B5" w14:textId="77777777" w:rsidR="001346DB" w:rsidRPr="00A33E17" w:rsidRDefault="001346DB" w:rsidP="001E7331">
      <w:pPr>
        <w:spacing w:after="0"/>
        <w:ind w:left="964"/>
        <w:rPr>
          <w:sz w:val="24"/>
          <w:szCs w:val="24"/>
        </w:rPr>
      </w:pPr>
    </w:p>
    <w:p w14:paraId="691F1774" w14:textId="77777777" w:rsidR="001346DB" w:rsidRPr="00A33E17" w:rsidRDefault="001346DB" w:rsidP="00CA5B13">
      <w:pPr>
        <w:numPr>
          <w:ilvl w:val="3"/>
          <w:numId w:val="57"/>
        </w:numPr>
        <w:spacing w:after="0"/>
        <w:ind w:left="1360"/>
        <w:rPr>
          <w:sz w:val="24"/>
          <w:szCs w:val="24"/>
        </w:rPr>
      </w:pPr>
      <w:r w:rsidRPr="00A33E17">
        <w:rPr>
          <w:sz w:val="24"/>
          <w:szCs w:val="24"/>
        </w:rPr>
        <w:t>since the day the Unit was first rented for the first (1st) rental period following the completion of the Development Activities in connection with the</w:t>
      </w:r>
      <w:r>
        <w:rPr>
          <w:sz w:val="24"/>
          <w:szCs w:val="24"/>
        </w:rPr>
        <w:t xml:space="preserve"> Supportive Housing</w:t>
      </w:r>
      <w:r w:rsidRPr="00A33E17">
        <w:rPr>
          <w:sz w:val="24"/>
          <w:szCs w:val="24"/>
        </w:rPr>
        <w:t xml:space="preserve"> </w:t>
      </w:r>
      <w:r w:rsidRPr="001152A3">
        <w:rPr>
          <w:sz w:val="24"/>
          <w:szCs w:val="24"/>
        </w:rPr>
        <w:t>Project</w:t>
      </w:r>
      <w:r w:rsidRPr="00A33E17">
        <w:rPr>
          <w:sz w:val="24"/>
          <w:szCs w:val="24"/>
        </w:rPr>
        <w:t xml:space="preserve">. </w:t>
      </w:r>
    </w:p>
    <w:p w14:paraId="68D3A5F7" w14:textId="77777777" w:rsidR="001346DB" w:rsidRPr="00A33E17" w:rsidRDefault="001346DB" w:rsidP="001E7331">
      <w:pPr>
        <w:spacing w:after="0"/>
        <w:ind w:left="964"/>
        <w:rPr>
          <w:sz w:val="24"/>
          <w:szCs w:val="24"/>
        </w:rPr>
      </w:pPr>
    </w:p>
    <w:p w14:paraId="1A92D2FE" w14:textId="77777777" w:rsidR="001346DB" w:rsidRPr="00A33E17" w:rsidRDefault="001346DB" w:rsidP="00CA5B13">
      <w:pPr>
        <w:numPr>
          <w:ilvl w:val="1"/>
          <w:numId w:val="57"/>
        </w:numPr>
        <w:spacing w:after="0"/>
        <w:rPr>
          <w:sz w:val="24"/>
          <w:szCs w:val="24"/>
        </w:rPr>
      </w:pPr>
      <w:r w:rsidRPr="00A33E17">
        <w:rPr>
          <w:sz w:val="24"/>
          <w:szCs w:val="24"/>
        </w:rPr>
        <w:t>Subject to section 4.3, the Proponent shall not increase the rent pursuant to section 4.1 during the Affordability Period by more than the then prevailing rent increase guideline established for each calendar year pursuant to the</w:t>
      </w:r>
      <w:r w:rsidRPr="00A33E17">
        <w:rPr>
          <w:i/>
          <w:sz w:val="24"/>
          <w:szCs w:val="24"/>
        </w:rPr>
        <w:t xml:space="preserve"> Residential Tenancies Act, 2006</w:t>
      </w:r>
      <w:r w:rsidRPr="00A33E17">
        <w:rPr>
          <w:sz w:val="24"/>
          <w:szCs w:val="24"/>
        </w:rPr>
        <w:t xml:space="preserve"> or any successor legislation.  The Proponent acknowledges</w:t>
      </w:r>
      <w:r>
        <w:rPr>
          <w:sz w:val="24"/>
          <w:szCs w:val="24"/>
        </w:rPr>
        <w:t xml:space="preserve"> and agrees that regardless of whether</w:t>
      </w:r>
      <w:r w:rsidRPr="00A33E17">
        <w:rPr>
          <w:sz w:val="24"/>
          <w:szCs w:val="24"/>
        </w:rPr>
        <w:t xml:space="preserve"> the rent increase guideline of the </w:t>
      </w:r>
      <w:r w:rsidRPr="00A33E17">
        <w:rPr>
          <w:i/>
          <w:sz w:val="24"/>
          <w:szCs w:val="24"/>
        </w:rPr>
        <w:t>Residential Tenancies Act, 2006</w:t>
      </w:r>
      <w:r w:rsidRPr="00A33E17">
        <w:rPr>
          <w:sz w:val="24"/>
          <w:szCs w:val="24"/>
        </w:rPr>
        <w:t xml:space="preserve"> or any successor legislation, appl</w:t>
      </w:r>
      <w:r>
        <w:rPr>
          <w:sz w:val="24"/>
          <w:szCs w:val="24"/>
        </w:rPr>
        <w:t>ies</w:t>
      </w:r>
      <w:r w:rsidRPr="00A33E17">
        <w:rPr>
          <w:sz w:val="24"/>
          <w:szCs w:val="24"/>
        </w:rPr>
        <w:t xml:space="preserve"> to the </w:t>
      </w:r>
      <w:r>
        <w:rPr>
          <w:sz w:val="24"/>
          <w:szCs w:val="24"/>
        </w:rPr>
        <w:t xml:space="preserve">Supportive Housing </w:t>
      </w:r>
      <w:r w:rsidRPr="001152A3">
        <w:rPr>
          <w:sz w:val="24"/>
          <w:szCs w:val="24"/>
        </w:rPr>
        <w:t>Project</w:t>
      </w:r>
      <w:r>
        <w:rPr>
          <w:sz w:val="24"/>
          <w:szCs w:val="24"/>
        </w:rPr>
        <w:t>,</w:t>
      </w:r>
      <w:r w:rsidRPr="00A33E17">
        <w:rPr>
          <w:sz w:val="24"/>
          <w:szCs w:val="24"/>
        </w:rPr>
        <w:t xml:space="preserve"> the rent increase guideline applies by virtue of the contractual terms of the Agreement and this Appendix “</w:t>
      </w:r>
      <w:r>
        <w:rPr>
          <w:sz w:val="24"/>
          <w:szCs w:val="24"/>
        </w:rPr>
        <w:t>A</w:t>
      </w:r>
      <w:r w:rsidRPr="00A33E17">
        <w:rPr>
          <w:sz w:val="24"/>
          <w:szCs w:val="24"/>
        </w:rPr>
        <w:t xml:space="preserve">”. </w:t>
      </w:r>
    </w:p>
    <w:p w14:paraId="0DB52116" w14:textId="77777777" w:rsidR="001346DB" w:rsidRPr="00A33E17" w:rsidRDefault="001346DB" w:rsidP="001E7331">
      <w:pPr>
        <w:spacing w:after="0"/>
        <w:rPr>
          <w:sz w:val="24"/>
          <w:szCs w:val="24"/>
        </w:rPr>
      </w:pPr>
    </w:p>
    <w:p w14:paraId="78C2EF0D" w14:textId="77777777" w:rsidR="001346DB" w:rsidRPr="00A33E17" w:rsidRDefault="001346DB" w:rsidP="00CA5B13">
      <w:pPr>
        <w:numPr>
          <w:ilvl w:val="1"/>
          <w:numId w:val="57"/>
        </w:numPr>
        <w:spacing w:after="0"/>
        <w:rPr>
          <w:sz w:val="24"/>
          <w:szCs w:val="24"/>
        </w:rPr>
      </w:pPr>
      <w:r>
        <w:rPr>
          <w:sz w:val="24"/>
          <w:szCs w:val="24"/>
        </w:rPr>
        <w:t>For Supportive Housing New Facilities Projects, s</w:t>
      </w:r>
      <w:r w:rsidRPr="00A33E17">
        <w:rPr>
          <w:sz w:val="24"/>
          <w:szCs w:val="24"/>
        </w:rPr>
        <w:t xml:space="preserve">ubject to the </w:t>
      </w:r>
      <w:r w:rsidRPr="00A33E17">
        <w:rPr>
          <w:i/>
          <w:sz w:val="24"/>
          <w:szCs w:val="24"/>
        </w:rPr>
        <w:t>Residential Tenancies Act, 2006,</w:t>
      </w:r>
      <w:r>
        <w:rPr>
          <w:i/>
          <w:sz w:val="24"/>
          <w:szCs w:val="24"/>
        </w:rPr>
        <w:t xml:space="preserve"> </w:t>
      </w:r>
      <w:r w:rsidRPr="00CD1118">
        <w:rPr>
          <w:sz w:val="24"/>
          <w:szCs w:val="24"/>
        </w:rPr>
        <w:t>or any successor legislation</w:t>
      </w:r>
      <w:r w:rsidRPr="00A33E17">
        <w:rPr>
          <w:i/>
          <w:sz w:val="24"/>
          <w:szCs w:val="24"/>
        </w:rPr>
        <w:t xml:space="preserve"> </w:t>
      </w:r>
      <w:r w:rsidRPr="00A33E17">
        <w:rPr>
          <w:sz w:val="24"/>
          <w:szCs w:val="24"/>
        </w:rPr>
        <w:t xml:space="preserve">from the beginning of the eleventh (11th) year of the Affordability Period until the end of the Affordability Period, in addition to the increase permitted by section 4.2, the Proponent may apply to </w:t>
      </w:r>
      <w:r>
        <w:rPr>
          <w:sz w:val="24"/>
          <w:szCs w:val="24"/>
        </w:rPr>
        <w:t>the Recipient</w:t>
      </w:r>
      <w:r w:rsidRPr="00A33E17">
        <w:rPr>
          <w:sz w:val="24"/>
          <w:szCs w:val="24"/>
        </w:rPr>
        <w:t xml:space="preserve"> to increase Unit rents to an amount not to exceed Average Market Rent for units of a similar type in the geographical area.</w:t>
      </w:r>
    </w:p>
    <w:p w14:paraId="6959D06A" w14:textId="77777777" w:rsidR="001346DB" w:rsidRDefault="001346DB" w:rsidP="001E7331">
      <w:pPr>
        <w:spacing w:after="0"/>
        <w:rPr>
          <w:b/>
          <w:sz w:val="24"/>
          <w:szCs w:val="24"/>
        </w:rPr>
      </w:pPr>
    </w:p>
    <w:p w14:paraId="359D54BD" w14:textId="77777777" w:rsidR="001346DB" w:rsidRPr="00A33E17" w:rsidRDefault="001346DB" w:rsidP="00CA5B13">
      <w:pPr>
        <w:keepNext/>
        <w:numPr>
          <w:ilvl w:val="0"/>
          <w:numId w:val="57"/>
        </w:numPr>
        <w:spacing w:after="0"/>
        <w:rPr>
          <w:b/>
          <w:sz w:val="24"/>
          <w:szCs w:val="24"/>
        </w:rPr>
      </w:pPr>
      <w:r w:rsidRPr="00A33E17">
        <w:rPr>
          <w:b/>
          <w:sz w:val="24"/>
          <w:szCs w:val="24"/>
        </w:rPr>
        <w:lastRenderedPageBreak/>
        <w:t>EXCEPTION</w:t>
      </w:r>
    </w:p>
    <w:p w14:paraId="6FC8B584" w14:textId="77777777" w:rsidR="001346DB" w:rsidRPr="00A33E17" w:rsidRDefault="001346DB" w:rsidP="001E7331">
      <w:pPr>
        <w:keepNext/>
        <w:spacing w:after="0"/>
        <w:rPr>
          <w:b/>
          <w:sz w:val="24"/>
          <w:szCs w:val="24"/>
        </w:rPr>
      </w:pPr>
    </w:p>
    <w:p w14:paraId="01E88783" w14:textId="77777777" w:rsidR="001346DB" w:rsidRPr="00807F67" w:rsidRDefault="001346DB" w:rsidP="00CA5B13">
      <w:pPr>
        <w:keepNext/>
        <w:numPr>
          <w:ilvl w:val="1"/>
          <w:numId w:val="57"/>
        </w:numPr>
        <w:spacing w:after="0"/>
        <w:rPr>
          <w:sz w:val="24"/>
          <w:szCs w:val="24"/>
        </w:rPr>
      </w:pPr>
      <w:r w:rsidRPr="00A33E17">
        <w:rPr>
          <w:sz w:val="24"/>
          <w:szCs w:val="24"/>
        </w:rPr>
        <w:t xml:space="preserve">Subject to the provisions of the </w:t>
      </w:r>
      <w:r w:rsidRPr="00A33E17">
        <w:rPr>
          <w:i/>
          <w:sz w:val="24"/>
          <w:szCs w:val="24"/>
        </w:rPr>
        <w:t>Residential Tenancies Act, 2006</w:t>
      </w:r>
      <w:r w:rsidRPr="00A33E17">
        <w:rPr>
          <w:sz w:val="24"/>
          <w:szCs w:val="24"/>
        </w:rPr>
        <w:t xml:space="preserve"> or any successor legislation, and notwithstanding the provisions of this Appendix “</w:t>
      </w:r>
      <w:r>
        <w:rPr>
          <w:sz w:val="24"/>
          <w:szCs w:val="24"/>
        </w:rPr>
        <w:t>A</w:t>
      </w:r>
      <w:r w:rsidRPr="00A33E17">
        <w:rPr>
          <w:sz w:val="24"/>
          <w:szCs w:val="24"/>
        </w:rPr>
        <w:t xml:space="preserve">” respecting rent increases during the </w:t>
      </w:r>
      <w:r>
        <w:rPr>
          <w:sz w:val="24"/>
          <w:szCs w:val="24"/>
        </w:rPr>
        <w:t>Affordability</w:t>
      </w:r>
      <w:r w:rsidRPr="00A33E17">
        <w:rPr>
          <w:sz w:val="24"/>
          <w:szCs w:val="24"/>
        </w:rPr>
        <w:t xml:space="preserve"> Period, where </w:t>
      </w:r>
      <w:r>
        <w:rPr>
          <w:sz w:val="24"/>
          <w:szCs w:val="24"/>
        </w:rPr>
        <w:t xml:space="preserve">the Recipient </w:t>
      </w:r>
      <w:r w:rsidRPr="00A33E17">
        <w:rPr>
          <w:sz w:val="24"/>
          <w:szCs w:val="24"/>
        </w:rPr>
        <w:t xml:space="preserve">implements income verification of tenants following the initial occupancy of a Unit, </w:t>
      </w:r>
      <w:r w:rsidRPr="00437BC7">
        <w:rPr>
          <w:sz w:val="24"/>
          <w:szCs w:val="24"/>
        </w:rPr>
        <w:t xml:space="preserve"> </w:t>
      </w:r>
      <w:r>
        <w:rPr>
          <w:sz w:val="24"/>
          <w:szCs w:val="24"/>
        </w:rPr>
        <w:t xml:space="preserve">the Recipient </w:t>
      </w:r>
      <w:r w:rsidRPr="00A33E17">
        <w:rPr>
          <w:sz w:val="24"/>
          <w:szCs w:val="24"/>
        </w:rPr>
        <w:t>may increase the rent for a Unit by more than the rent increase guideline under the</w:t>
      </w:r>
      <w:r w:rsidRPr="00A33E17">
        <w:rPr>
          <w:i/>
          <w:sz w:val="24"/>
          <w:szCs w:val="24"/>
        </w:rPr>
        <w:t xml:space="preserve"> Residential Tenancies Act, 2006</w:t>
      </w:r>
      <w:r w:rsidRPr="00A33E17">
        <w:rPr>
          <w:sz w:val="24"/>
          <w:szCs w:val="24"/>
        </w:rPr>
        <w:t xml:space="preserve"> or any successor legislation, provided that the rent for the Unit does not exceed the  Average Market Rent for units of a similar type for that year and provided that the weighted average rent for the funded Units in a </w:t>
      </w:r>
      <w:r>
        <w:rPr>
          <w:sz w:val="24"/>
          <w:szCs w:val="24"/>
        </w:rPr>
        <w:t xml:space="preserve">Supportive Housing </w:t>
      </w:r>
      <w:r w:rsidRPr="001152A3">
        <w:rPr>
          <w:sz w:val="24"/>
          <w:szCs w:val="24"/>
        </w:rPr>
        <w:t>Project</w:t>
      </w:r>
      <w:r w:rsidRPr="00A33E17">
        <w:rPr>
          <w:sz w:val="24"/>
          <w:szCs w:val="24"/>
        </w:rPr>
        <w:t xml:space="preserve"> does not exceed the permitted rents for the </w:t>
      </w:r>
      <w:r>
        <w:rPr>
          <w:sz w:val="24"/>
          <w:szCs w:val="24"/>
        </w:rPr>
        <w:t xml:space="preserve">Supportive Housing </w:t>
      </w:r>
      <w:r w:rsidRPr="001152A3">
        <w:rPr>
          <w:sz w:val="24"/>
          <w:szCs w:val="24"/>
        </w:rPr>
        <w:t>Project</w:t>
      </w:r>
      <w:r w:rsidRPr="00A33E17">
        <w:rPr>
          <w:sz w:val="24"/>
          <w:szCs w:val="24"/>
        </w:rPr>
        <w:t>.</w:t>
      </w:r>
    </w:p>
    <w:p w14:paraId="50A3581F" w14:textId="77777777" w:rsidR="001346DB" w:rsidRPr="00A33E17" w:rsidRDefault="001346DB" w:rsidP="001E7331">
      <w:pPr>
        <w:spacing w:after="0"/>
        <w:rPr>
          <w:sz w:val="24"/>
          <w:szCs w:val="24"/>
        </w:rPr>
      </w:pPr>
    </w:p>
    <w:p w14:paraId="25788B8F" w14:textId="77777777" w:rsidR="001346DB" w:rsidRPr="00A33E17" w:rsidRDefault="001346DB" w:rsidP="00CA5B13">
      <w:pPr>
        <w:numPr>
          <w:ilvl w:val="0"/>
          <w:numId w:val="57"/>
        </w:numPr>
        <w:spacing w:after="0"/>
        <w:rPr>
          <w:b/>
          <w:sz w:val="24"/>
          <w:szCs w:val="24"/>
        </w:rPr>
      </w:pPr>
      <w:r w:rsidRPr="00A33E17">
        <w:rPr>
          <w:b/>
          <w:sz w:val="24"/>
          <w:szCs w:val="24"/>
        </w:rPr>
        <w:t xml:space="preserve">AFTER </w:t>
      </w:r>
      <w:r>
        <w:rPr>
          <w:b/>
          <w:sz w:val="24"/>
          <w:szCs w:val="24"/>
        </w:rPr>
        <w:t>AFFORDABILITY</w:t>
      </w:r>
      <w:r w:rsidRPr="00A33E17">
        <w:rPr>
          <w:b/>
          <w:sz w:val="24"/>
          <w:szCs w:val="24"/>
        </w:rPr>
        <w:t xml:space="preserve"> PERIOD</w:t>
      </w:r>
    </w:p>
    <w:p w14:paraId="1C8EC5D1" w14:textId="77777777" w:rsidR="001346DB" w:rsidRPr="00A33E17" w:rsidRDefault="001346DB" w:rsidP="001E7331">
      <w:pPr>
        <w:spacing w:after="0"/>
        <w:rPr>
          <w:b/>
          <w:sz w:val="24"/>
          <w:szCs w:val="24"/>
        </w:rPr>
      </w:pPr>
    </w:p>
    <w:p w14:paraId="2C47A6BD" w14:textId="77777777" w:rsidR="001346DB" w:rsidRPr="009120B4" w:rsidRDefault="001346DB" w:rsidP="00B352DC">
      <w:pPr>
        <w:spacing w:after="0"/>
        <w:ind w:left="567" w:hanging="567"/>
        <w:rPr>
          <w:b/>
          <w:bCs/>
          <w:sz w:val="24"/>
          <w:szCs w:val="24"/>
        </w:rPr>
      </w:pPr>
      <w:r>
        <w:rPr>
          <w:sz w:val="24"/>
          <w:szCs w:val="24"/>
        </w:rPr>
        <w:t>6</w:t>
      </w:r>
      <w:r w:rsidRPr="00A33E17">
        <w:rPr>
          <w:sz w:val="24"/>
          <w:szCs w:val="24"/>
        </w:rPr>
        <w:t>.1</w:t>
      </w:r>
      <w:r w:rsidRPr="00A33E17">
        <w:rPr>
          <w:sz w:val="24"/>
          <w:szCs w:val="24"/>
        </w:rPr>
        <w:tab/>
        <w:t>After the end of the</w:t>
      </w:r>
      <w:r>
        <w:rPr>
          <w:sz w:val="24"/>
          <w:szCs w:val="24"/>
        </w:rPr>
        <w:t xml:space="preserve"> Affordability</w:t>
      </w:r>
      <w:r w:rsidRPr="00A33E17">
        <w:rPr>
          <w:sz w:val="24"/>
          <w:szCs w:val="24"/>
        </w:rPr>
        <w:t xml:space="preserve"> Period, the Proponent shall be permitted to rent Units in the </w:t>
      </w:r>
      <w:r>
        <w:rPr>
          <w:sz w:val="24"/>
          <w:szCs w:val="24"/>
        </w:rPr>
        <w:t xml:space="preserve">Supportive Housing </w:t>
      </w:r>
      <w:r w:rsidRPr="001152A3">
        <w:rPr>
          <w:sz w:val="24"/>
          <w:szCs w:val="24"/>
        </w:rPr>
        <w:t>Project</w:t>
      </w:r>
      <w:r w:rsidRPr="00A33E17">
        <w:rPr>
          <w:sz w:val="24"/>
          <w:szCs w:val="24"/>
        </w:rPr>
        <w:t xml:space="preserve"> to new tenants at rents agreed to by the Proponent and the new tenants.</w:t>
      </w:r>
    </w:p>
    <w:p w14:paraId="53D462E5" w14:textId="77777777" w:rsidR="001346DB" w:rsidRPr="007D3BD1" w:rsidRDefault="001346DB" w:rsidP="003651AD">
      <w:pPr>
        <w:pStyle w:val="AGStyleMainclause"/>
        <w:numPr>
          <w:ilvl w:val="0"/>
          <w:numId w:val="0"/>
        </w:numPr>
        <w:spacing w:before="0" w:after="0" w:line="276" w:lineRule="auto"/>
        <w:ind w:left="709"/>
        <w:jc w:val="center"/>
        <w:rPr>
          <w:rFonts w:ascii="Arial" w:eastAsia="Calibri" w:hAnsi="Arial" w:cs="Arial"/>
          <w:bCs/>
          <w:kern w:val="24"/>
        </w:rPr>
      </w:pPr>
      <w:r>
        <w:rPr>
          <w:rFonts w:eastAsia="Calibri"/>
          <w:b w:val="0"/>
          <w:kern w:val="24"/>
        </w:rPr>
        <w:br w:type="page"/>
      </w:r>
      <w:r w:rsidRPr="007D3BD1">
        <w:rPr>
          <w:rFonts w:ascii="Arial" w:eastAsia="Calibri" w:hAnsi="Arial" w:cs="Arial"/>
          <w:bCs/>
          <w:kern w:val="24"/>
        </w:rPr>
        <w:lastRenderedPageBreak/>
        <w:t>Homelessness Prevention Program</w:t>
      </w:r>
    </w:p>
    <w:p w14:paraId="15E2DAEA" w14:textId="77777777" w:rsidR="001346DB" w:rsidRDefault="001346DB" w:rsidP="003651AD">
      <w:pPr>
        <w:pStyle w:val="AGStyleMainclause"/>
        <w:numPr>
          <w:ilvl w:val="0"/>
          <w:numId w:val="0"/>
        </w:numPr>
        <w:spacing w:before="0" w:after="0" w:line="276" w:lineRule="auto"/>
        <w:ind w:left="709"/>
        <w:jc w:val="center"/>
        <w:rPr>
          <w:rFonts w:ascii="Arial" w:hAnsi="Arial" w:cs="Arial"/>
          <w:bCs/>
        </w:rPr>
      </w:pPr>
    </w:p>
    <w:p w14:paraId="3AF4EFD1" w14:textId="77777777" w:rsidR="001346DB" w:rsidRDefault="001346DB" w:rsidP="003651AD">
      <w:pPr>
        <w:pStyle w:val="AGStyleMainclause"/>
        <w:numPr>
          <w:ilvl w:val="0"/>
          <w:numId w:val="0"/>
        </w:numPr>
        <w:spacing w:before="0" w:after="0" w:line="276" w:lineRule="auto"/>
        <w:ind w:left="709"/>
        <w:jc w:val="center"/>
        <w:rPr>
          <w:rFonts w:ascii="Arial" w:hAnsi="Arial" w:cs="Arial"/>
          <w:bCs/>
        </w:rPr>
      </w:pPr>
      <w:r w:rsidRPr="00F80821">
        <w:rPr>
          <w:rFonts w:ascii="Arial" w:hAnsi="Arial" w:cs="Arial"/>
          <w:bCs/>
        </w:rPr>
        <w:t>SCHEDULE “C-2”</w:t>
      </w:r>
    </w:p>
    <w:p w14:paraId="61A0F03A" w14:textId="77777777" w:rsidR="001346DB" w:rsidRDefault="001346DB" w:rsidP="003651AD">
      <w:pPr>
        <w:pStyle w:val="AGStyleMainclause"/>
        <w:numPr>
          <w:ilvl w:val="0"/>
          <w:numId w:val="0"/>
        </w:numPr>
        <w:spacing w:before="0" w:after="0" w:line="276" w:lineRule="auto"/>
        <w:ind w:left="709"/>
        <w:jc w:val="center"/>
        <w:rPr>
          <w:rFonts w:ascii="Arial" w:hAnsi="Arial" w:cs="Arial"/>
          <w:bCs/>
        </w:rPr>
      </w:pPr>
      <w:r>
        <w:rPr>
          <w:rFonts w:ascii="Arial" w:hAnsi="Arial" w:cs="Arial"/>
          <w:bCs/>
        </w:rPr>
        <w:t>PROGRAM GUIDELINES</w:t>
      </w:r>
    </w:p>
    <w:p w14:paraId="762CCFF6" w14:textId="77777777" w:rsidR="001346DB" w:rsidRDefault="001346DB" w:rsidP="003651AD">
      <w:pPr>
        <w:pStyle w:val="AGStyleMainclause"/>
        <w:numPr>
          <w:ilvl w:val="0"/>
          <w:numId w:val="0"/>
        </w:numPr>
        <w:spacing w:before="0" w:after="0" w:line="276" w:lineRule="auto"/>
        <w:ind w:left="709"/>
        <w:jc w:val="center"/>
        <w:rPr>
          <w:rFonts w:ascii="Arial" w:hAnsi="Arial" w:cs="Arial"/>
          <w:bCs/>
        </w:rPr>
      </w:pPr>
    </w:p>
    <w:p w14:paraId="303309FA" w14:textId="77777777" w:rsidR="001346DB" w:rsidRPr="00F80821" w:rsidRDefault="001346DB" w:rsidP="003651AD">
      <w:pPr>
        <w:pStyle w:val="AGStyleMainclause"/>
        <w:numPr>
          <w:ilvl w:val="0"/>
          <w:numId w:val="0"/>
        </w:numPr>
        <w:spacing w:before="0" w:after="0" w:line="276" w:lineRule="auto"/>
        <w:ind w:left="709"/>
        <w:jc w:val="center"/>
        <w:rPr>
          <w:rFonts w:ascii="Arial" w:hAnsi="Arial" w:cs="Arial"/>
          <w:bCs/>
        </w:rPr>
      </w:pPr>
      <w:r>
        <w:rPr>
          <w:rFonts w:ascii="Arial" w:hAnsi="Arial" w:cs="Arial"/>
          <w:bCs/>
        </w:rPr>
        <w:t>SEE ATTACHED</w:t>
      </w:r>
    </w:p>
    <w:p w14:paraId="31128E2B" w14:textId="77777777" w:rsidR="001346DB" w:rsidRDefault="001346DB">
      <w:pPr>
        <w:rPr>
          <w:rFonts w:eastAsia="Calibri"/>
          <w:b/>
          <w:kern w:val="24"/>
          <w:sz w:val="24"/>
          <w:szCs w:val="24"/>
        </w:rPr>
      </w:pPr>
    </w:p>
    <w:p w14:paraId="2FE4D300" w14:textId="77777777" w:rsidR="001346DB" w:rsidRDefault="001346DB">
      <w:pPr>
        <w:rPr>
          <w:rFonts w:eastAsia="Calibri"/>
          <w:b/>
          <w:kern w:val="24"/>
          <w:sz w:val="24"/>
          <w:szCs w:val="24"/>
        </w:rPr>
      </w:pPr>
      <w:r>
        <w:rPr>
          <w:rFonts w:eastAsia="Calibri"/>
          <w:b/>
          <w:kern w:val="24"/>
          <w:sz w:val="24"/>
          <w:szCs w:val="24"/>
        </w:rPr>
        <w:br w:type="page"/>
      </w:r>
    </w:p>
    <w:p w14:paraId="787F767F" w14:textId="77777777" w:rsidR="001346DB"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jc w:val="center"/>
        <w:rPr>
          <w:b/>
          <w:bCs/>
          <w:sz w:val="24"/>
          <w:szCs w:val="24"/>
        </w:rPr>
      </w:pPr>
      <w:r>
        <w:rPr>
          <w:rFonts w:eastAsia="Calibri"/>
          <w:b/>
          <w:kern w:val="24"/>
          <w:sz w:val="24"/>
          <w:szCs w:val="24"/>
        </w:rPr>
        <w:lastRenderedPageBreak/>
        <w:t>Homelessness Prevention Program</w:t>
      </w:r>
      <w:r w:rsidRPr="00B150E8">
        <w:rPr>
          <w:b/>
          <w:bCs/>
          <w:sz w:val="24"/>
          <w:szCs w:val="24"/>
        </w:rPr>
        <w:t xml:space="preserve"> </w:t>
      </w:r>
    </w:p>
    <w:p w14:paraId="4CF1DBA0" w14:textId="77777777" w:rsidR="001346DB" w:rsidRPr="00B150E8" w:rsidRDefault="001346DB" w:rsidP="0034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 w:lineRule="atLeast"/>
        <w:jc w:val="center"/>
        <w:rPr>
          <w:sz w:val="24"/>
          <w:szCs w:val="24"/>
        </w:rPr>
      </w:pPr>
      <w:r w:rsidRPr="00B150E8">
        <w:rPr>
          <w:b/>
          <w:bCs/>
          <w:sz w:val="24"/>
          <w:szCs w:val="24"/>
        </w:rPr>
        <w:t>SCHEDULE “D”</w:t>
      </w:r>
    </w:p>
    <w:p w14:paraId="75835BC5" w14:textId="77777777" w:rsidR="001346DB" w:rsidRDefault="001346DB" w:rsidP="00472E04">
      <w:pPr>
        <w:widowControl w:val="0"/>
        <w:pBdr>
          <w:bottom w:val="single" w:sz="4" w:space="1" w:color="auto"/>
        </w:pBdr>
        <w:tabs>
          <w:tab w:val="left" w:pos="3960"/>
        </w:tabs>
        <w:spacing w:after="0" w:line="240" w:lineRule="auto"/>
        <w:jc w:val="center"/>
        <w:rPr>
          <w:b/>
          <w:sz w:val="24"/>
          <w:szCs w:val="24"/>
        </w:rPr>
      </w:pPr>
      <w:r w:rsidRPr="00C36317">
        <w:rPr>
          <w:b/>
          <w:sz w:val="24"/>
          <w:szCs w:val="24"/>
        </w:rPr>
        <w:t>REPORTS</w:t>
      </w:r>
    </w:p>
    <w:p w14:paraId="4B647BD1" w14:textId="77777777" w:rsidR="001346DB" w:rsidRDefault="001346DB" w:rsidP="00472E04">
      <w:pPr>
        <w:widowControl w:val="0"/>
        <w:pBdr>
          <w:bottom w:val="single" w:sz="4" w:space="1" w:color="auto"/>
        </w:pBdr>
        <w:tabs>
          <w:tab w:val="left" w:pos="3960"/>
        </w:tabs>
        <w:spacing w:after="0" w:line="240" w:lineRule="auto"/>
        <w:jc w:val="center"/>
        <w:rPr>
          <w:b/>
          <w:sz w:val="24"/>
          <w:szCs w:val="24"/>
        </w:rPr>
      </w:pPr>
    </w:p>
    <w:p w14:paraId="68EEE674" w14:textId="77777777" w:rsidR="001346DB" w:rsidRPr="00C36317" w:rsidRDefault="001346DB" w:rsidP="00472E04">
      <w:pPr>
        <w:widowControl w:val="0"/>
        <w:pBdr>
          <w:bottom w:val="single" w:sz="4" w:space="1" w:color="auto"/>
        </w:pBdr>
        <w:tabs>
          <w:tab w:val="left" w:pos="3960"/>
        </w:tabs>
        <w:spacing w:after="0"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4312"/>
      </w:tblGrid>
      <w:tr w:rsidR="001346DB" w:rsidRPr="00C36317" w14:paraId="7FCD810E" w14:textId="77777777" w:rsidTr="3AB649F9">
        <w:trPr>
          <w:trHeight w:val="413"/>
        </w:trPr>
        <w:tc>
          <w:tcPr>
            <w:tcW w:w="5038" w:type="dxa"/>
            <w:shd w:val="clear" w:color="auto" w:fill="D9D9D9" w:themeFill="background1" w:themeFillShade="D9"/>
          </w:tcPr>
          <w:p w14:paraId="300BCEB4" w14:textId="77777777" w:rsidR="001346DB" w:rsidRPr="00C36317" w:rsidRDefault="001346DB" w:rsidP="000424BE">
            <w:pPr>
              <w:widowControl w:val="0"/>
              <w:tabs>
                <w:tab w:val="left" w:pos="3960"/>
              </w:tabs>
              <w:spacing w:after="0" w:line="240" w:lineRule="auto"/>
              <w:rPr>
                <w:b/>
                <w:sz w:val="24"/>
                <w:szCs w:val="24"/>
              </w:rPr>
            </w:pPr>
            <w:r w:rsidRPr="00C36317">
              <w:rPr>
                <w:b/>
                <w:sz w:val="24"/>
                <w:szCs w:val="24"/>
              </w:rPr>
              <w:t>Name of Report</w:t>
            </w:r>
          </w:p>
        </w:tc>
        <w:tc>
          <w:tcPr>
            <w:tcW w:w="4312" w:type="dxa"/>
            <w:shd w:val="clear" w:color="auto" w:fill="D9D9D9" w:themeFill="background1" w:themeFillShade="D9"/>
          </w:tcPr>
          <w:p w14:paraId="50058BB5" w14:textId="77777777" w:rsidR="001346DB" w:rsidRPr="00C36317" w:rsidRDefault="001346DB" w:rsidP="000424BE">
            <w:pPr>
              <w:widowControl w:val="0"/>
              <w:tabs>
                <w:tab w:val="left" w:pos="3960"/>
              </w:tabs>
              <w:spacing w:after="0" w:line="240" w:lineRule="auto"/>
              <w:rPr>
                <w:b/>
                <w:sz w:val="24"/>
                <w:szCs w:val="24"/>
              </w:rPr>
            </w:pPr>
            <w:r w:rsidRPr="00C36317">
              <w:rPr>
                <w:b/>
                <w:sz w:val="24"/>
                <w:szCs w:val="24"/>
              </w:rPr>
              <w:t>Due Date</w:t>
            </w:r>
          </w:p>
        </w:tc>
      </w:tr>
      <w:tr w:rsidR="001346DB" w:rsidRPr="00C36317" w14:paraId="55619D5A" w14:textId="77777777" w:rsidTr="00E83B1F">
        <w:tc>
          <w:tcPr>
            <w:tcW w:w="5038" w:type="dxa"/>
            <w:shd w:val="clear" w:color="auto" w:fill="auto"/>
          </w:tcPr>
          <w:p w14:paraId="09DD0248" w14:textId="77777777" w:rsidR="001346DB" w:rsidRPr="00C36317" w:rsidRDefault="001346DB" w:rsidP="000424BE">
            <w:pPr>
              <w:pStyle w:val="Style4i"/>
              <w:numPr>
                <w:ilvl w:val="0"/>
                <w:numId w:val="0"/>
              </w:numPr>
              <w:spacing w:before="0" w:after="0"/>
              <w:ind w:left="2520" w:hanging="2520"/>
              <w:rPr>
                <w:rFonts w:ascii="Arial" w:hAnsi="Arial" w:cs="Arial"/>
                <w:sz w:val="24"/>
                <w:szCs w:val="24"/>
              </w:rPr>
            </w:pPr>
            <w:r>
              <w:rPr>
                <w:rFonts w:ascii="Arial" w:hAnsi="Arial" w:cs="Arial"/>
                <w:sz w:val="24"/>
                <w:szCs w:val="24"/>
              </w:rPr>
              <w:t>1.Investment</w:t>
            </w:r>
            <w:r w:rsidRPr="00C36317">
              <w:rPr>
                <w:rFonts w:ascii="Arial" w:hAnsi="Arial" w:cs="Arial"/>
                <w:sz w:val="24"/>
                <w:szCs w:val="24"/>
              </w:rPr>
              <w:t xml:space="preserve"> Plan</w:t>
            </w:r>
          </w:p>
        </w:tc>
        <w:tc>
          <w:tcPr>
            <w:tcW w:w="4312" w:type="dxa"/>
            <w:shd w:val="clear" w:color="auto" w:fill="auto"/>
          </w:tcPr>
          <w:p w14:paraId="7EAD31EF" w14:textId="77777777" w:rsidR="001346DB" w:rsidRPr="00C36317" w:rsidRDefault="001346DB" w:rsidP="000424BE">
            <w:pPr>
              <w:spacing w:after="0" w:line="240" w:lineRule="auto"/>
              <w:ind w:hanging="14"/>
              <w:rPr>
                <w:rFonts w:eastAsia="Times New Roman"/>
                <w:sz w:val="24"/>
                <w:szCs w:val="24"/>
              </w:rPr>
            </w:pPr>
            <w:r>
              <w:rPr>
                <w:sz w:val="24"/>
                <w:szCs w:val="24"/>
              </w:rPr>
              <w:t xml:space="preserve">In accordance with Schedule </w:t>
            </w:r>
            <w:r w:rsidRPr="00B13261">
              <w:rPr>
                <w:sz w:val="24"/>
                <w:szCs w:val="24"/>
              </w:rPr>
              <w:t>“C-2”.</w:t>
            </w:r>
          </w:p>
        </w:tc>
      </w:tr>
      <w:tr w:rsidR="001346DB" w:rsidRPr="00C36317" w14:paraId="172DCBB2" w14:textId="77777777" w:rsidTr="00E83B1F">
        <w:tc>
          <w:tcPr>
            <w:tcW w:w="5038" w:type="dxa"/>
            <w:shd w:val="clear" w:color="auto" w:fill="auto"/>
          </w:tcPr>
          <w:p w14:paraId="1CDE6588" w14:textId="77777777" w:rsidR="001346DB" w:rsidRPr="00C36317" w:rsidRDefault="001346DB" w:rsidP="000424BE">
            <w:pPr>
              <w:spacing w:after="0" w:line="240" w:lineRule="auto"/>
              <w:rPr>
                <w:sz w:val="24"/>
                <w:szCs w:val="24"/>
              </w:rPr>
            </w:pPr>
            <w:r w:rsidRPr="00C36317">
              <w:rPr>
                <w:sz w:val="24"/>
                <w:szCs w:val="24"/>
              </w:rPr>
              <w:t>2</w:t>
            </w:r>
            <w:r>
              <w:rPr>
                <w:sz w:val="24"/>
                <w:szCs w:val="24"/>
              </w:rPr>
              <w:t>.</w:t>
            </w:r>
            <w:r w:rsidRPr="00C36317">
              <w:rPr>
                <w:sz w:val="24"/>
                <w:szCs w:val="24"/>
              </w:rPr>
              <w:t xml:space="preserve">Updates to </w:t>
            </w:r>
            <w:r>
              <w:rPr>
                <w:sz w:val="24"/>
                <w:szCs w:val="24"/>
              </w:rPr>
              <w:t>Investment</w:t>
            </w:r>
            <w:r w:rsidRPr="00C36317">
              <w:rPr>
                <w:sz w:val="24"/>
                <w:szCs w:val="24"/>
              </w:rPr>
              <w:t xml:space="preserve"> Plan</w:t>
            </w:r>
          </w:p>
        </w:tc>
        <w:tc>
          <w:tcPr>
            <w:tcW w:w="4312" w:type="dxa"/>
            <w:shd w:val="clear" w:color="auto" w:fill="auto"/>
          </w:tcPr>
          <w:p w14:paraId="1AE9D219" w14:textId="77777777" w:rsidR="001346DB" w:rsidRPr="00C36317" w:rsidRDefault="001346DB" w:rsidP="000424BE">
            <w:pPr>
              <w:spacing w:after="0" w:line="240" w:lineRule="auto"/>
              <w:ind w:hanging="14"/>
              <w:rPr>
                <w:rFonts w:eastAsia="Times New Roman"/>
                <w:sz w:val="24"/>
                <w:szCs w:val="24"/>
              </w:rPr>
            </w:pPr>
            <w:r>
              <w:rPr>
                <w:sz w:val="24"/>
                <w:szCs w:val="24"/>
              </w:rPr>
              <w:t xml:space="preserve">In accordance with Schedule </w:t>
            </w:r>
            <w:r w:rsidRPr="00B13261">
              <w:rPr>
                <w:sz w:val="24"/>
                <w:szCs w:val="24"/>
              </w:rPr>
              <w:t>“C-2”.</w:t>
            </w:r>
          </w:p>
        </w:tc>
      </w:tr>
      <w:tr w:rsidR="001346DB" w:rsidRPr="00C36317" w14:paraId="3D75EB5A" w14:textId="77777777" w:rsidTr="00E83B1F">
        <w:trPr>
          <w:trHeight w:val="420"/>
        </w:trPr>
        <w:tc>
          <w:tcPr>
            <w:tcW w:w="5038" w:type="dxa"/>
            <w:shd w:val="clear" w:color="auto" w:fill="auto"/>
          </w:tcPr>
          <w:p w14:paraId="52EC317F" w14:textId="77777777" w:rsidR="001346DB" w:rsidRPr="00D80698" w:rsidRDefault="001346DB">
            <w:pPr>
              <w:spacing w:after="0" w:line="240" w:lineRule="auto"/>
              <w:rPr>
                <w:sz w:val="24"/>
                <w:szCs w:val="24"/>
              </w:rPr>
            </w:pPr>
            <w:r w:rsidRPr="00CA3725">
              <w:rPr>
                <w:sz w:val="24"/>
                <w:szCs w:val="24"/>
              </w:rPr>
              <w:t>3.</w:t>
            </w:r>
            <w:r>
              <w:rPr>
                <w:sz w:val="24"/>
                <w:szCs w:val="24"/>
              </w:rPr>
              <w:t xml:space="preserve"> Year-End Report</w:t>
            </w:r>
          </w:p>
        </w:tc>
        <w:tc>
          <w:tcPr>
            <w:tcW w:w="4312" w:type="dxa"/>
            <w:shd w:val="clear" w:color="auto" w:fill="auto"/>
          </w:tcPr>
          <w:p w14:paraId="4A33BA11" w14:textId="77777777" w:rsidR="001346DB" w:rsidRDefault="001346DB" w:rsidP="000424BE">
            <w:pPr>
              <w:spacing w:after="0" w:line="240" w:lineRule="auto"/>
              <w:ind w:hanging="14"/>
              <w:rPr>
                <w:sz w:val="24"/>
                <w:szCs w:val="24"/>
              </w:rPr>
            </w:pPr>
            <w:r>
              <w:rPr>
                <w:sz w:val="24"/>
                <w:szCs w:val="24"/>
              </w:rPr>
              <w:t xml:space="preserve">In accordance with Schedule </w:t>
            </w:r>
            <w:r w:rsidRPr="00B13261">
              <w:rPr>
                <w:sz w:val="24"/>
                <w:szCs w:val="24"/>
              </w:rPr>
              <w:t>“C-2”.</w:t>
            </w:r>
          </w:p>
        </w:tc>
      </w:tr>
      <w:tr w:rsidR="001346DB" w:rsidRPr="00C36317" w14:paraId="2129416A" w14:textId="77777777" w:rsidTr="00E83B1F">
        <w:trPr>
          <w:trHeight w:val="420"/>
        </w:trPr>
        <w:tc>
          <w:tcPr>
            <w:tcW w:w="5038" w:type="dxa"/>
            <w:shd w:val="clear" w:color="auto" w:fill="auto"/>
          </w:tcPr>
          <w:p w14:paraId="6FD2B8FA" w14:textId="77777777" w:rsidR="001346DB" w:rsidRPr="00C36317" w:rsidRDefault="001346DB" w:rsidP="000424BE">
            <w:pPr>
              <w:spacing w:after="0" w:line="240" w:lineRule="auto"/>
              <w:rPr>
                <w:sz w:val="24"/>
                <w:szCs w:val="24"/>
              </w:rPr>
            </w:pPr>
            <w:r>
              <w:rPr>
                <w:sz w:val="24"/>
                <w:szCs w:val="24"/>
              </w:rPr>
              <w:t>4.</w:t>
            </w:r>
            <w:r w:rsidRPr="001152A3">
              <w:rPr>
                <w:sz w:val="24"/>
                <w:szCs w:val="24"/>
              </w:rPr>
              <w:t>Project</w:t>
            </w:r>
            <w:r>
              <w:rPr>
                <w:sz w:val="24"/>
                <w:szCs w:val="24"/>
              </w:rPr>
              <w:t xml:space="preserve"> Information Forms(s)</w:t>
            </w:r>
          </w:p>
        </w:tc>
        <w:tc>
          <w:tcPr>
            <w:tcW w:w="4312" w:type="dxa"/>
            <w:shd w:val="clear" w:color="auto" w:fill="auto"/>
          </w:tcPr>
          <w:p w14:paraId="020F547F" w14:textId="77777777" w:rsidR="001346DB" w:rsidRPr="00C36317" w:rsidRDefault="001346DB" w:rsidP="000424BE">
            <w:pPr>
              <w:spacing w:after="0" w:line="240" w:lineRule="auto"/>
              <w:ind w:hanging="14"/>
              <w:rPr>
                <w:rFonts w:eastAsia="Times New Roman"/>
                <w:sz w:val="24"/>
                <w:szCs w:val="24"/>
              </w:rPr>
            </w:pPr>
            <w:r>
              <w:rPr>
                <w:sz w:val="24"/>
                <w:szCs w:val="24"/>
              </w:rPr>
              <w:t xml:space="preserve">In accordance with Schedule </w:t>
            </w:r>
            <w:r w:rsidRPr="00B13261">
              <w:rPr>
                <w:sz w:val="24"/>
                <w:szCs w:val="24"/>
              </w:rPr>
              <w:t>“C-2”.</w:t>
            </w:r>
          </w:p>
        </w:tc>
      </w:tr>
      <w:tr w:rsidR="001346DB" w:rsidRPr="00C36317" w14:paraId="52AF1ED4" w14:textId="77777777" w:rsidTr="00E83B1F">
        <w:trPr>
          <w:trHeight w:val="420"/>
        </w:trPr>
        <w:tc>
          <w:tcPr>
            <w:tcW w:w="5038" w:type="dxa"/>
            <w:shd w:val="clear" w:color="auto" w:fill="auto"/>
          </w:tcPr>
          <w:p w14:paraId="46BF389B" w14:textId="77777777" w:rsidR="001346DB" w:rsidRPr="00C36317" w:rsidRDefault="001346DB" w:rsidP="000424BE">
            <w:pPr>
              <w:spacing w:after="0" w:line="240" w:lineRule="auto"/>
              <w:rPr>
                <w:sz w:val="24"/>
                <w:szCs w:val="24"/>
              </w:rPr>
            </w:pPr>
            <w:r>
              <w:rPr>
                <w:sz w:val="24"/>
                <w:szCs w:val="24"/>
              </w:rPr>
              <w:t>5.Contribution Agreement(s)</w:t>
            </w:r>
          </w:p>
        </w:tc>
        <w:tc>
          <w:tcPr>
            <w:tcW w:w="4312" w:type="dxa"/>
            <w:shd w:val="clear" w:color="auto" w:fill="auto"/>
          </w:tcPr>
          <w:p w14:paraId="30EB6C86" w14:textId="77777777" w:rsidR="001346DB" w:rsidRPr="00C36317" w:rsidRDefault="001346DB" w:rsidP="000424BE">
            <w:pPr>
              <w:spacing w:after="0" w:line="240" w:lineRule="auto"/>
              <w:ind w:hanging="14"/>
              <w:rPr>
                <w:rFonts w:eastAsia="Times New Roman"/>
                <w:sz w:val="24"/>
                <w:szCs w:val="24"/>
              </w:rPr>
            </w:pPr>
            <w:r>
              <w:rPr>
                <w:sz w:val="24"/>
                <w:szCs w:val="24"/>
              </w:rPr>
              <w:t xml:space="preserve">In accordance with Schedule </w:t>
            </w:r>
            <w:r w:rsidRPr="00B13261">
              <w:rPr>
                <w:sz w:val="24"/>
                <w:szCs w:val="24"/>
              </w:rPr>
              <w:t>“C-2”.</w:t>
            </w:r>
          </w:p>
        </w:tc>
      </w:tr>
      <w:tr w:rsidR="001346DB" w:rsidRPr="00C36317" w14:paraId="11EF1892" w14:textId="77777777" w:rsidTr="00E83B1F">
        <w:trPr>
          <w:trHeight w:val="420"/>
        </w:trPr>
        <w:tc>
          <w:tcPr>
            <w:tcW w:w="5038" w:type="dxa"/>
            <w:shd w:val="clear" w:color="auto" w:fill="auto"/>
          </w:tcPr>
          <w:p w14:paraId="233E962A" w14:textId="77777777" w:rsidR="001346DB" w:rsidRPr="008D7331" w:rsidRDefault="001346DB" w:rsidP="000424BE">
            <w:pPr>
              <w:spacing w:after="0" w:line="240" w:lineRule="auto"/>
              <w:rPr>
                <w:sz w:val="24"/>
                <w:szCs w:val="24"/>
              </w:rPr>
            </w:pPr>
            <w:r>
              <w:rPr>
                <w:sz w:val="24"/>
                <w:szCs w:val="24"/>
              </w:rPr>
              <w:t>6.</w:t>
            </w:r>
            <w:r w:rsidRPr="001152A3">
              <w:rPr>
                <w:sz w:val="24"/>
                <w:szCs w:val="24"/>
              </w:rPr>
              <w:t>Project</w:t>
            </w:r>
            <w:r w:rsidRPr="008D7331">
              <w:rPr>
                <w:sz w:val="24"/>
                <w:szCs w:val="24"/>
              </w:rPr>
              <w:t xml:space="preserve"> Initial Occupancy Report</w:t>
            </w:r>
          </w:p>
        </w:tc>
        <w:tc>
          <w:tcPr>
            <w:tcW w:w="4312" w:type="dxa"/>
            <w:shd w:val="clear" w:color="auto" w:fill="auto"/>
          </w:tcPr>
          <w:p w14:paraId="3313995B" w14:textId="77777777" w:rsidR="001346DB" w:rsidRDefault="001346DB" w:rsidP="000424BE">
            <w:pPr>
              <w:spacing w:after="0" w:line="240" w:lineRule="auto"/>
              <w:ind w:hanging="14"/>
              <w:rPr>
                <w:rFonts w:eastAsia="Times New Roman"/>
                <w:sz w:val="24"/>
                <w:szCs w:val="24"/>
              </w:rPr>
            </w:pPr>
            <w:r>
              <w:rPr>
                <w:sz w:val="24"/>
                <w:szCs w:val="24"/>
              </w:rPr>
              <w:t xml:space="preserve">In accordance with Schedule </w:t>
            </w:r>
            <w:r w:rsidRPr="00B13261">
              <w:rPr>
                <w:sz w:val="24"/>
                <w:szCs w:val="24"/>
              </w:rPr>
              <w:t>“C-2”.</w:t>
            </w:r>
          </w:p>
        </w:tc>
      </w:tr>
      <w:tr w:rsidR="001346DB" w:rsidRPr="00C36317" w14:paraId="23EE2724" w14:textId="77777777" w:rsidTr="00E83B1F">
        <w:trPr>
          <w:trHeight w:val="420"/>
        </w:trPr>
        <w:tc>
          <w:tcPr>
            <w:tcW w:w="5038" w:type="dxa"/>
            <w:shd w:val="clear" w:color="auto" w:fill="auto"/>
          </w:tcPr>
          <w:p w14:paraId="1C8E4AB8" w14:textId="77777777" w:rsidR="001346DB" w:rsidRPr="008D7331" w:rsidRDefault="001346DB" w:rsidP="000424BE">
            <w:pPr>
              <w:spacing w:after="0" w:line="240" w:lineRule="auto"/>
              <w:ind w:left="426" w:hanging="426"/>
              <w:rPr>
                <w:sz w:val="24"/>
                <w:szCs w:val="24"/>
              </w:rPr>
            </w:pPr>
            <w:r>
              <w:rPr>
                <w:sz w:val="24"/>
                <w:szCs w:val="24"/>
              </w:rPr>
              <w:t>7.</w:t>
            </w:r>
            <w:r w:rsidRPr="001152A3">
              <w:rPr>
                <w:sz w:val="24"/>
                <w:szCs w:val="24"/>
              </w:rPr>
              <w:t>Project</w:t>
            </w:r>
            <w:r w:rsidRPr="008D7331">
              <w:rPr>
                <w:sz w:val="24"/>
                <w:szCs w:val="24"/>
              </w:rPr>
              <w:t xml:space="preserve"> Annual Occupancy Report</w:t>
            </w:r>
          </w:p>
        </w:tc>
        <w:tc>
          <w:tcPr>
            <w:tcW w:w="4312" w:type="dxa"/>
            <w:shd w:val="clear" w:color="auto" w:fill="auto"/>
          </w:tcPr>
          <w:p w14:paraId="19D538BB" w14:textId="77777777" w:rsidR="001346DB" w:rsidRDefault="001346DB" w:rsidP="000424BE">
            <w:pPr>
              <w:spacing w:after="0" w:line="240" w:lineRule="auto"/>
              <w:ind w:hanging="14"/>
              <w:rPr>
                <w:rFonts w:eastAsia="Times New Roman"/>
                <w:sz w:val="24"/>
                <w:szCs w:val="24"/>
              </w:rPr>
            </w:pPr>
            <w:r>
              <w:rPr>
                <w:sz w:val="24"/>
                <w:szCs w:val="24"/>
              </w:rPr>
              <w:t xml:space="preserve">In accordance with Schedule </w:t>
            </w:r>
            <w:r w:rsidRPr="00B13261">
              <w:rPr>
                <w:sz w:val="24"/>
                <w:szCs w:val="24"/>
              </w:rPr>
              <w:t>“C-2”.</w:t>
            </w:r>
          </w:p>
        </w:tc>
      </w:tr>
      <w:tr w:rsidR="001346DB" w:rsidRPr="00C36317" w14:paraId="096B7576" w14:textId="77777777" w:rsidTr="00E83B1F">
        <w:trPr>
          <w:trHeight w:val="420"/>
        </w:trPr>
        <w:tc>
          <w:tcPr>
            <w:tcW w:w="5038" w:type="dxa"/>
            <w:shd w:val="clear" w:color="auto" w:fill="auto"/>
          </w:tcPr>
          <w:p w14:paraId="02605551" w14:textId="77777777" w:rsidR="001346DB" w:rsidRPr="008D7331" w:rsidRDefault="001346DB" w:rsidP="000424BE">
            <w:pPr>
              <w:spacing w:after="0" w:line="240" w:lineRule="auto"/>
              <w:rPr>
                <w:sz w:val="24"/>
                <w:szCs w:val="24"/>
              </w:rPr>
            </w:pPr>
            <w:r>
              <w:rPr>
                <w:sz w:val="24"/>
                <w:szCs w:val="24"/>
              </w:rPr>
              <w:t>8.</w:t>
            </w:r>
            <w:r w:rsidRPr="008D7331">
              <w:rPr>
                <w:sz w:val="24"/>
                <w:szCs w:val="24"/>
              </w:rPr>
              <w:t>Confirmation of Construction Start</w:t>
            </w:r>
          </w:p>
        </w:tc>
        <w:tc>
          <w:tcPr>
            <w:tcW w:w="4312" w:type="dxa"/>
            <w:shd w:val="clear" w:color="auto" w:fill="auto"/>
          </w:tcPr>
          <w:p w14:paraId="44B5B19C" w14:textId="77777777" w:rsidR="001346DB" w:rsidRDefault="001346DB" w:rsidP="000424BE">
            <w:pPr>
              <w:spacing w:after="0" w:line="240" w:lineRule="auto"/>
              <w:ind w:hanging="14"/>
              <w:rPr>
                <w:rFonts w:eastAsia="Times New Roman"/>
                <w:sz w:val="24"/>
                <w:szCs w:val="24"/>
              </w:rPr>
            </w:pPr>
            <w:r>
              <w:rPr>
                <w:sz w:val="24"/>
                <w:szCs w:val="24"/>
              </w:rPr>
              <w:t xml:space="preserve">In accordance with Schedule </w:t>
            </w:r>
            <w:r w:rsidRPr="00B13261">
              <w:rPr>
                <w:sz w:val="24"/>
                <w:szCs w:val="24"/>
              </w:rPr>
              <w:t>“C-2”.</w:t>
            </w:r>
          </w:p>
        </w:tc>
      </w:tr>
      <w:tr w:rsidR="001346DB" w:rsidRPr="00C36317" w14:paraId="7FB7B4CC" w14:textId="77777777" w:rsidTr="00E83B1F">
        <w:tc>
          <w:tcPr>
            <w:tcW w:w="5038" w:type="dxa"/>
            <w:shd w:val="clear" w:color="auto" w:fill="auto"/>
          </w:tcPr>
          <w:p w14:paraId="7A85D46E" w14:textId="77777777" w:rsidR="001346DB" w:rsidRDefault="001346DB" w:rsidP="000424BE">
            <w:pPr>
              <w:pStyle w:val="ListParagraph"/>
              <w:spacing w:after="0"/>
              <w:ind w:hanging="720"/>
              <w:rPr>
                <w:sz w:val="24"/>
                <w:szCs w:val="24"/>
              </w:rPr>
            </w:pPr>
            <w:r>
              <w:rPr>
                <w:sz w:val="24"/>
                <w:szCs w:val="24"/>
              </w:rPr>
              <w:t>9. New Facilities Project Audited Financial Statement</w:t>
            </w:r>
          </w:p>
        </w:tc>
        <w:tc>
          <w:tcPr>
            <w:tcW w:w="4312" w:type="dxa"/>
            <w:shd w:val="clear" w:color="auto" w:fill="auto"/>
          </w:tcPr>
          <w:p w14:paraId="7B337260" w14:textId="77777777" w:rsidR="001346DB" w:rsidRPr="00C36317" w:rsidRDefault="001346DB" w:rsidP="000424BE">
            <w:pPr>
              <w:spacing w:after="0" w:line="240" w:lineRule="auto"/>
              <w:rPr>
                <w:rFonts w:eastAsia="Times New Roman"/>
                <w:sz w:val="24"/>
                <w:szCs w:val="24"/>
              </w:rPr>
            </w:pPr>
            <w:r>
              <w:rPr>
                <w:sz w:val="24"/>
                <w:szCs w:val="24"/>
              </w:rPr>
              <w:t xml:space="preserve">In accordance with Schedule </w:t>
            </w:r>
            <w:r w:rsidRPr="00B13261">
              <w:rPr>
                <w:sz w:val="24"/>
                <w:szCs w:val="24"/>
              </w:rPr>
              <w:t>“C-2”.</w:t>
            </w:r>
          </w:p>
        </w:tc>
      </w:tr>
      <w:tr w:rsidR="001346DB" w:rsidRPr="00C36317" w14:paraId="7367EE90" w14:textId="77777777" w:rsidTr="00E83B1F">
        <w:tc>
          <w:tcPr>
            <w:tcW w:w="5038" w:type="dxa"/>
            <w:shd w:val="clear" w:color="auto" w:fill="auto"/>
          </w:tcPr>
          <w:p w14:paraId="459FF3EA" w14:textId="77777777" w:rsidR="001346DB" w:rsidRPr="00C36317" w:rsidRDefault="001346DB" w:rsidP="000424BE">
            <w:pPr>
              <w:pStyle w:val="ListParagraph"/>
              <w:spacing w:after="0"/>
              <w:ind w:hanging="720"/>
            </w:pPr>
            <w:r>
              <w:rPr>
                <w:sz w:val="24"/>
                <w:szCs w:val="24"/>
              </w:rPr>
              <w:t>10</w:t>
            </w:r>
            <w:r w:rsidRPr="00C36317">
              <w:rPr>
                <w:sz w:val="24"/>
                <w:szCs w:val="24"/>
              </w:rPr>
              <w:t>.French Language Services Report</w:t>
            </w:r>
          </w:p>
        </w:tc>
        <w:tc>
          <w:tcPr>
            <w:tcW w:w="4312" w:type="dxa"/>
            <w:shd w:val="clear" w:color="auto" w:fill="auto"/>
          </w:tcPr>
          <w:p w14:paraId="245D30F3" w14:textId="77777777" w:rsidR="001346DB" w:rsidRDefault="001346DB" w:rsidP="000424BE">
            <w:pPr>
              <w:spacing w:after="0" w:line="240" w:lineRule="auto"/>
              <w:rPr>
                <w:rFonts w:eastAsia="Times New Roman"/>
                <w:sz w:val="24"/>
                <w:szCs w:val="24"/>
              </w:rPr>
            </w:pPr>
            <w:r w:rsidRPr="00C36317">
              <w:rPr>
                <w:rFonts w:eastAsia="Times New Roman"/>
                <w:sz w:val="24"/>
                <w:szCs w:val="24"/>
              </w:rPr>
              <w:t xml:space="preserve">On May 31 </w:t>
            </w:r>
            <w:r>
              <w:rPr>
                <w:rFonts w:eastAsia="Times New Roman"/>
                <w:sz w:val="24"/>
                <w:szCs w:val="24"/>
              </w:rPr>
              <w:t>of</w:t>
            </w:r>
            <w:r w:rsidRPr="00C36317">
              <w:rPr>
                <w:rFonts w:eastAsia="Times New Roman"/>
                <w:sz w:val="24"/>
                <w:szCs w:val="24"/>
              </w:rPr>
              <w:t xml:space="preserve"> each Funding Year.</w:t>
            </w:r>
          </w:p>
          <w:p w14:paraId="262BA50F" w14:textId="77777777" w:rsidR="001346DB" w:rsidRPr="00C36317" w:rsidRDefault="001346DB" w:rsidP="000424BE">
            <w:pPr>
              <w:spacing w:after="0" w:line="240" w:lineRule="auto"/>
              <w:ind w:hanging="14"/>
              <w:rPr>
                <w:rFonts w:eastAsia="Times New Roman"/>
                <w:sz w:val="24"/>
                <w:szCs w:val="24"/>
              </w:rPr>
            </w:pPr>
          </w:p>
        </w:tc>
      </w:tr>
      <w:tr w:rsidR="001346DB" w:rsidRPr="00C36317" w14:paraId="7E341487" w14:textId="77777777" w:rsidTr="00E83B1F">
        <w:tc>
          <w:tcPr>
            <w:tcW w:w="5038" w:type="dxa"/>
            <w:shd w:val="clear" w:color="auto" w:fill="auto"/>
          </w:tcPr>
          <w:p w14:paraId="7537FA67" w14:textId="77777777" w:rsidR="001346DB" w:rsidRPr="00C36317" w:rsidRDefault="001346DB" w:rsidP="000424BE">
            <w:pPr>
              <w:widowControl w:val="0"/>
              <w:spacing w:after="0" w:line="240" w:lineRule="auto"/>
              <w:ind w:left="270" w:hanging="270"/>
              <w:rPr>
                <w:sz w:val="24"/>
                <w:szCs w:val="24"/>
              </w:rPr>
            </w:pPr>
            <w:r>
              <w:rPr>
                <w:sz w:val="24"/>
                <w:szCs w:val="24"/>
              </w:rPr>
              <w:t>11.</w:t>
            </w:r>
            <w:r w:rsidRPr="00C36317">
              <w:rPr>
                <w:sz w:val="24"/>
                <w:szCs w:val="24"/>
              </w:rPr>
              <w:t>Reports as specified from time to time</w:t>
            </w:r>
          </w:p>
        </w:tc>
        <w:tc>
          <w:tcPr>
            <w:tcW w:w="4312" w:type="dxa"/>
            <w:shd w:val="clear" w:color="auto" w:fill="auto"/>
          </w:tcPr>
          <w:p w14:paraId="7F8E376D" w14:textId="77777777" w:rsidR="001346DB" w:rsidRDefault="001346DB" w:rsidP="000424BE">
            <w:pPr>
              <w:spacing w:after="0" w:line="240" w:lineRule="auto"/>
              <w:rPr>
                <w:sz w:val="24"/>
                <w:szCs w:val="24"/>
              </w:rPr>
            </w:pPr>
            <w:r w:rsidRPr="00C36317">
              <w:rPr>
                <w:sz w:val="24"/>
                <w:szCs w:val="24"/>
              </w:rPr>
              <w:t xml:space="preserve">On a date or dates specified by the </w:t>
            </w:r>
            <w:proofErr w:type="gramStart"/>
            <w:r w:rsidRPr="00C36317">
              <w:rPr>
                <w:sz w:val="24"/>
                <w:szCs w:val="24"/>
              </w:rPr>
              <w:t>Province</w:t>
            </w:r>
            <w:proofErr w:type="gramEnd"/>
            <w:r w:rsidRPr="00C36317">
              <w:rPr>
                <w:sz w:val="24"/>
                <w:szCs w:val="24"/>
              </w:rPr>
              <w:t>.</w:t>
            </w:r>
          </w:p>
          <w:p w14:paraId="0DF1541A" w14:textId="77777777" w:rsidR="001346DB" w:rsidRPr="00C36317" w:rsidRDefault="001346DB" w:rsidP="000424BE">
            <w:pPr>
              <w:spacing w:after="0" w:line="240" w:lineRule="auto"/>
              <w:ind w:hanging="14"/>
              <w:rPr>
                <w:rFonts w:eastAsia="Times New Roman"/>
                <w:sz w:val="24"/>
                <w:szCs w:val="24"/>
              </w:rPr>
            </w:pPr>
          </w:p>
        </w:tc>
      </w:tr>
    </w:tbl>
    <w:p w14:paraId="2F0469E4" w14:textId="77777777" w:rsidR="001346DB" w:rsidRDefault="001346DB" w:rsidP="00472E04">
      <w:pPr>
        <w:widowControl w:val="0"/>
        <w:spacing w:after="0" w:line="240" w:lineRule="auto"/>
        <w:rPr>
          <w:b/>
          <w:sz w:val="24"/>
          <w:szCs w:val="24"/>
        </w:rPr>
      </w:pPr>
    </w:p>
    <w:p w14:paraId="575F2A91" w14:textId="77777777" w:rsidR="001346DB" w:rsidRPr="00C36317" w:rsidRDefault="001346DB" w:rsidP="00180E3E">
      <w:pPr>
        <w:rPr>
          <w:b/>
          <w:sz w:val="24"/>
          <w:szCs w:val="24"/>
        </w:rPr>
      </w:pPr>
      <w:r w:rsidRPr="00C36317">
        <w:rPr>
          <w:b/>
          <w:sz w:val="24"/>
          <w:szCs w:val="24"/>
        </w:rPr>
        <w:t>Report Due Date</w:t>
      </w:r>
    </w:p>
    <w:p w14:paraId="78F0D53D" w14:textId="77777777" w:rsidR="001346DB" w:rsidRPr="00C36317" w:rsidRDefault="001346DB" w:rsidP="00472E04">
      <w:pPr>
        <w:widowControl w:val="0"/>
        <w:spacing w:after="0"/>
        <w:rPr>
          <w:sz w:val="24"/>
          <w:szCs w:val="24"/>
        </w:rPr>
      </w:pPr>
      <w:r w:rsidRPr="00C36317">
        <w:rPr>
          <w:sz w:val="24"/>
          <w:szCs w:val="24"/>
        </w:rPr>
        <w:t>The Reporting period is based on the Funding Year.</w:t>
      </w:r>
    </w:p>
    <w:p w14:paraId="4A3179D3" w14:textId="77777777" w:rsidR="001346DB" w:rsidRPr="00C36317" w:rsidRDefault="001346DB" w:rsidP="00472E04">
      <w:pPr>
        <w:widowControl w:val="0"/>
        <w:spacing w:after="0"/>
        <w:rPr>
          <w:sz w:val="24"/>
          <w:szCs w:val="24"/>
        </w:rPr>
      </w:pPr>
    </w:p>
    <w:p w14:paraId="671B6672" w14:textId="77777777" w:rsidR="001346DB" w:rsidRPr="00C36317" w:rsidRDefault="001346DB" w:rsidP="00472E04">
      <w:pPr>
        <w:widowControl w:val="0"/>
        <w:spacing w:after="0"/>
        <w:rPr>
          <w:sz w:val="24"/>
          <w:szCs w:val="24"/>
        </w:rPr>
      </w:pPr>
      <w:r w:rsidRPr="00C36317">
        <w:rPr>
          <w:sz w:val="24"/>
          <w:szCs w:val="24"/>
        </w:rPr>
        <w:t>Except as noted below, if the due date of any Report falls on a non-Business Day, the due date is deemed to be the next Business Day.</w:t>
      </w:r>
    </w:p>
    <w:p w14:paraId="2136189B" w14:textId="77777777" w:rsidR="001346DB" w:rsidRDefault="001346DB" w:rsidP="00472E04">
      <w:pPr>
        <w:widowControl w:val="0"/>
        <w:spacing w:after="0"/>
        <w:rPr>
          <w:b/>
          <w:sz w:val="24"/>
          <w:szCs w:val="24"/>
        </w:rPr>
      </w:pPr>
    </w:p>
    <w:p w14:paraId="335AA915" w14:textId="77777777" w:rsidR="001346DB" w:rsidRPr="00C36317" w:rsidRDefault="001346DB" w:rsidP="00472E04">
      <w:pPr>
        <w:widowControl w:val="0"/>
        <w:spacing w:after="0"/>
        <w:rPr>
          <w:b/>
          <w:sz w:val="24"/>
          <w:szCs w:val="24"/>
        </w:rPr>
      </w:pPr>
      <w:r w:rsidRPr="00C36317">
        <w:rPr>
          <w:b/>
          <w:sz w:val="24"/>
          <w:szCs w:val="24"/>
        </w:rPr>
        <w:t>Submission of Reports</w:t>
      </w:r>
    </w:p>
    <w:p w14:paraId="38155C00" w14:textId="77777777" w:rsidR="001346DB" w:rsidRPr="00C36317" w:rsidRDefault="001346DB" w:rsidP="00472E04">
      <w:pPr>
        <w:widowControl w:val="0"/>
        <w:spacing w:after="0"/>
        <w:rPr>
          <w:b/>
          <w:sz w:val="24"/>
          <w:szCs w:val="24"/>
        </w:rPr>
      </w:pPr>
    </w:p>
    <w:p w14:paraId="26774FE2" w14:textId="77777777" w:rsidR="001346DB" w:rsidRPr="00C36317" w:rsidRDefault="001346DB" w:rsidP="00472E04">
      <w:pPr>
        <w:widowControl w:val="0"/>
        <w:spacing w:after="0"/>
        <w:rPr>
          <w:sz w:val="24"/>
          <w:szCs w:val="24"/>
        </w:rPr>
      </w:pPr>
      <w:r>
        <w:rPr>
          <w:sz w:val="24"/>
          <w:szCs w:val="24"/>
        </w:rPr>
        <w:t xml:space="preserve">All reports </w:t>
      </w:r>
      <w:r w:rsidRPr="00C36317">
        <w:rPr>
          <w:sz w:val="24"/>
          <w:szCs w:val="24"/>
        </w:rPr>
        <w:t xml:space="preserve">are to be submitted through </w:t>
      </w:r>
      <w:r>
        <w:rPr>
          <w:sz w:val="24"/>
          <w:szCs w:val="24"/>
        </w:rPr>
        <w:t xml:space="preserve">Transfer Payment Ontario (TPON) unless the </w:t>
      </w:r>
      <w:proofErr w:type="gramStart"/>
      <w:r>
        <w:rPr>
          <w:sz w:val="24"/>
          <w:szCs w:val="24"/>
        </w:rPr>
        <w:t>Province</w:t>
      </w:r>
      <w:proofErr w:type="gramEnd"/>
      <w:r>
        <w:rPr>
          <w:sz w:val="24"/>
          <w:szCs w:val="24"/>
        </w:rPr>
        <w:t xml:space="preserve"> notifies the Recipient otherwise</w:t>
      </w:r>
      <w:r w:rsidRPr="00C36317">
        <w:rPr>
          <w:sz w:val="24"/>
          <w:szCs w:val="24"/>
        </w:rPr>
        <w:t>.</w:t>
      </w:r>
      <w:r>
        <w:rPr>
          <w:sz w:val="24"/>
          <w:szCs w:val="24"/>
        </w:rPr>
        <w:t xml:space="preserve"> Reports attached to the Schedule are samples of the reports required.</w:t>
      </w:r>
    </w:p>
    <w:p w14:paraId="4A404973" w14:textId="77777777" w:rsidR="001346DB" w:rsidRPr="00C36317" w:rsidRDefault="001346DB" w:rsidP="00472E04">
      <w:pPr>
        <w:widowControl w:val="0"/>
        <w:spacing w:after="0"/>
        <w:rPr>
          <w:sz w:val="24"/>
          <w:szCs w:val="24"/>
        </w:rPr>
      </w:pPr>
    </w:p>
    <w:p w14:paraId="1F4E8B09" w14:textId="77777777" w:rsidR="001346DB" w:rsidRDefault="001346DB" w:rsidP="00472E04">
      <w:pPr>
        <w:pStyle w:val="Heading5"/>
        <w:numPr>
          <w:ilvl w:val="0"/>
          <w:numId w:val="0"/>
        </w:numPr>
        <w:spacing w:before="0"/>
        <w:ind w:left="1008" w:hanging="1008"/>
        <w:rPr>
          <w:rFonts w:ascii="Arial" w:hAnsi="Arial" w:cs="Arial"/>
          <w:b/>
          <w:color w:val="auto"/>
          <w:sz w:val="24"/>
          <w:szCs w:val="24"/>
        </w:rPr>
      </w:pPr>
      <w:r w:rsidRPr="00C36317">
        <w:rPr>
          <w:rFonts w:ascii="Arial" w:hAnsi="Arial" w:cs="Arial"/>
          <w:b/>
          <w:color w:val="auto"/>
          <w:sz w:val="24"/>
          <w:szCs w:val="24"/>
        </w:rPr>
        <w:t>Report Details</w:t>
      </w:r>
    </w:p>
    <w:p w14:paraId="23388BF9" w14:textId="77777777" w:rsidR="001346DB" w:rsidRPr="00180E3E" w:rsidRDefault="001346DB" w:rsidP="00472E04">
      <w:pPr>
        <w:spacing w:after="0"/>
        <w:rPr>
          <w:sz w:val="24"/>
          <w:szCs w:val="28"/>
        </w:rPr>
      </w:pPr>
    </w:p>
    <w:p w14:paraId="4B5E8FAC" w14:textId="77777777" w:rsidR="001346DB" w:rsidRPr="00796C8D" w:rsidRDefault="001346DB" w:rsidP="00CA5B13">
      <w:pPr>
        <w:pStyle w:val="ListParagraph"/>
        <w:numPr>
          <w:ilvl w:val="2"/>
          <w:numId w:val="50"/>
        </w:numPr>
        <w:spacing w:after="0"/>
        <w:ind w:left="709" w:hanging="709"/>
        <w:rPr>
          <w:rFonts w:eastAsia="Arial"/>
          <w:color w:val="000000" w:themeColor="text1"/>
          <w:sz w:val="24"/>
          <w:szCs w:val="24"/>
        </w:rPr>
      </w:pPr>
      <w:r w:rsidRPr="00796C8D">
        <w:rPr>
          <w:sz w:val="24"/>
          <w:szCs w:val="24"/>
        </w:rPr>
        <w:t>The Investment</w:t>
      </w:r>
      <w:r w:rsidRPr="6AA53446">
        <w:rPr>
          <w:sz w:val="24"/>
          <w:szCs w:val="24"/>
        </w:rPr>
        <w:t xml:space="preserve"> Plan shall be substantially in the form of Appendix “A” to this Schedule.</w:t>
      </w:r>
    </w:p>
    <w:p w14:paraId="05BA8684" w14:textId="77777777" w:rsidR="001346DB" w:rsidRPr="00796C8D" w:rsidRDefault="001346DB" w:rsidP="558DAB51">
      <w:pPr>
        <w:spacing w:after="0"/>
        <w:rPr>
          <w:color w:val="000000" w:themeColor="text1"/>
          <w:sz w:val="24"/>
          <w:szCs w:val="24"/>
        </w:rPr>
      </w:pPr>
    </w:p>
    <w:p w14:paraId="5FC71EF0" w14:textId="77777777" w:rsidR="001346DB" w:rsidRPr="00796C8D" w:rsidRDefault="001346DB" w:rsidP="00CA5B13">
      <w:pPr>
        <w:pStyle w:val="ListParagraph"/>
        <w:numPr>
          <w:ilvl w:val="2"/>
          <w:numId w:val="50"/>
        </w:numPr>
        <w:spacing w:after="0"/>
        <w:ind w:left="709" w:hanging="709"/>
        <w:rPr>
          <w:rFonts w:eastAsia="Arial"/>
          <w:sz w:val="24"/>
          <w:szCs w:val="24"/>
        </w:rPr>
      </w:pPr>
      <w:r w:rsidRPr="27D07E44">
        <w:rPr>
          <w:rFonts w:eastAsia="Arial"/>
          <w:color w:val="000000" w:themeColor="text1"/>
          <w:sz w:val="24"/>
          <w:szCs w:val="24"/>
        </w:rPr>
        <w:t xml:space="preserve">Updates to the </w:t>
      </w:r>
      <w:r w:rsidRPr="00796C8D">
        <w:rPr>
          <w:sz w:val="24"/>
          <w:szCs w:val="24"/>
        </w:rPr>
        <w:t>Investmen</w:t>
      </w:r>
      <w:r w:rsidRPr="094A517C">
        <w:rPr>
          <w:sz w:val="24"/>
          <w:szCs w:val="24"/>
        </w:rPr>
        <w:t>t</w:t>
      </w:r>
      <w:r w:rsidRPr="24F33D2D">
        <w:rPr>
          <w:sz w:val="24"/>
          <w:szCs w:val="24"/>
        </w:rPr>
        <w:t xml:space="preserve"> </w:t>
      </w:r>
      <w:r w:rsidRPr="0EE97F43">
        <w:rPr>
          <w:sz w:val="24"/>
          <w:szCs w:val="24"/>
        </w:rPr>
        <w:t xml:space="preserve">Plan will provide, among other things, actuals for </w:t>
      </w:r>
      <w:r>
        <w:rPr>
          <w:sz w:val="24"/>
          <w:szCs w:val="24"/>
        </w:rPr>
        <w:t>s</w:t>
      </w:r>
      <w:r w:rsidRPr="00796C8D">
        <w:rPr>
          <w:sz w:val="24"/>
          <w:szCs w:val="24"/>
        </w:rPr>
        <w:t xml:space="preserve">ervice </w:t>
      </w:r>
      <w:r>
        <w:rPr>
          <w:sz w:val="24"/>
          <w:szCs w:val="24"/>
        </w:rPr>
        <w:t>c</w:t>
      </w:r>
      <w:r w:rsidRPr="00796C8D">
        <w:rPr>
          <w:sz w:val="24"/>
          <w:szCs w:val="24"/>
        </w:rPr>
        <w:t xml:space="preserve">ategory activities that have been spent and updated projections for future </w:t>
      </w:r>
      <w:r w:rsidRPr="70345626">
        <w:rPr>
          <w:sz w:val="24"/>
          <w:szCs w:val="24"/>
        </w:rPr>
        <w:t>spending</w:t>
      </w:r>
      <w:r w:rsidRPr="00796C8D">
        <w:rPr>
          <w:sz w:val="24"/>
          <w:szCs w:val="24"/>
        </w:rPr>
        <w:t>.</w:t>
      </w:r>
    </w:p>
    <w:p w14:paraId="74FAC4BC" w14:textId="77777777" w:rsidR="001346DB" w:rsidRPr="00180E3E" w:rsidRDefault="001346DB" w:rsidP="00180E3E">
      <w:pPr>
        <w:pStyle w:val="ListParagraph"/>
        <w:rPr>
          <w:sz w:val="24"/>
          <w:szCs w:val="28"/>
        </w:rPr>
      </w:pPr>
    </w:p>
    <w:p w14:paraId="535A618C" w14:textId="77777777" w:rsidR="001346DB" w:rsidRPr="00796C8D" w:rsidRDefault="001346DB" w:rsidP="00CA5B13">
      <w:pPr>
        <w:pStyle w:val="ListParagraph"/>
        <w:numPr>
          <w:ilvl w:val="2"/>
          <w:numId w:val="50"/>
        </w:numPr>
        <w:spacing w:after="0"/>
        <w:ind w:left="709" w:hanging="709"/>
        <w:rPr>
          <w:rFonts w:eastAsia="Arial"/>
          <w:sz w:val="24"/>
          <w:szCs w:val="24"/>
        </w:rPr>
      </w:pPr>
      <w:r w:rsidRPr="7DC1A532">
        <w:rPr>
          <w:sz w:val="24"/>
          <w:szCs w:val="24"/>
        </w:rPr>
        <w:t>Through</w:t>
      </w:r>
      <w:r w:rsidRPr="00180E3E">
        <w:rPr>
          <w:rFonts w:eastAsia="Times New Roman"/>
          <w:sz w:val="24"/>
          <w:szCs w:val="24"/>
        </w:rPr>
        <w:t xml:space="preserve"> the Recipient’s quarterly updates to the </w:t>
      </w:r>
      <w:r>
        <w:rPr>
          <w:rFonts w:eastAsia="Times New Roman"/>
          <w:sz w:val="24"/>
          <w:szCs w:val="24"/>
        </w:rPr>
        <w:t>Investment</w:t>
      </w:r>
      <w:r w:rsidRPr="00796C8D">
        <w:rPr>
          <w:rFonts w:eastAsia="Times New Roman"/>
          <w:sz w:val="24"/>
          <w:szCs w:val="24"/>
        </w:rPr>
        <w:t xml:space="preserve"> </w:t>
      </w:r>
      <w:r w:rsidRPr="54CF380D">
        <w:rPr>
          <w:rFonts w:eastAsia="Times New Roman"/>
          <w:sz w:val="24"/>
          <w:szCs w:val="24"/>
        </w:rPr>
        <w:t xml:space="preserve">Plan, the </w:t>
      </w:r>
      <w:r>
        <w:rPr>
          <w:rFonts w:eastAsia="Times New Roman"/>
          <w:sz w:val="24"/>
          <w:szCs w:val="24"/>
        </w:rPr>
        <w:t>Province</w:t>
      </w:r>
      <w:r w:rsidRPr="00796C8D">
        <w:rPr>
          <w:rFonts w:eastAsia="Times New Roman"/>
          <w:sz w:val="24"/>
          <w:szCs w:val="24"/>
        </w:rPr>
        <w:t xml:space="preserve"> </w:t>
      </w:r>
      <w:r w:rsidRPr="54CF380D">
        <w:rPr>
          <w:rFonts w:eastAsia="Times New Roman"/>
          <w:sz w:val="24"/>
          <w:szCs w:val="24"/>
        </w:rPr>
        <w:t>will obtain information on:</w:t>
      </w:r>
    </w:p>
    <w:p w14:paraId="4D5D1E70" w14:textId="77777777" w:rsidR="001346DB" w:rsidRPr="00796C8D" w:rsidRDefault="001346DB" w:rsidP="2BADCE94">
      <w:pPr>
        <w:spacing w:after="0"/>
        <w:ind w:left="360"/>
        <w:rPr>
          <w:sz w:val="24"/>
          <w:szCs w:val="24"/>
        </w:rPr>
      </w:pPr>
    </w:p>
    <w:p w14:paraId="08657BB8" w14:textId="77777777" w:rsidR="001346DB" w:rsidRPr="00DF19EC" w:rsidRDefault="001346DB" w:rsidP="005D795E">
      <w:pPr>
        <w:pStyle w:val="ListParagraph"/>
        <w:numPr>
          <w:ilvl w:val="0"/>
          <w:numId w:val="51"/>
        </w:numPr>
        <w:spacing w:after="0"/>
        <w:ind w:left="1440" w:hanging="720"/>
        <w:rPr>
          <w:rFonts w:eastAsia="Arial"/>
          <w:sz w:val="24"/>
          <w:szCs w:val="24"/>
        </w:rPr>
      </w:pPr>
      <w:r w:rsidRPr="00351FC0">
        <w:rPr>
          <w:sz w:val="24"/>
          <w:szCs w:val="24"/>
        </w:rPr>
        <w:t xml:space="preserve">the Recipient’s progress against its Annual Funding Allocation </w:t>
      </w:r>
      <w:r>
        <w:rPr>
          <w:sz w:val="24"/>
          <w:szCs w:val="24"/>
        </w:rPr>
        <w:t xml:space="preserve">by service </w:t>
      </w:r>
      <w:proofErr w:type="gramStart"/>
      <w:r>
        <w:rPr>
          <w:sz w:val="24"/>
          <w:szCs w:val="24"/>
        </w:rPr>
        <w:t>category;</w:t>
      </w:r>
      <w:proofErr w:type="gramEnd"/>
    </w:p>
    <w:p w14:paraId="3847EAD5" w14:textId="77777777" w:rsidR="001346DB" w:rsidRPr="00DF19EC" w:rsidRDefault="001346DB" w:rsidP="005D795E">
      <w:pPr>
        <w:pStyle w:val="ListParagraph"/>
        <w:numPr>
          <w:ilvl w:val="0"/>
          <w:numId w:val="51"/>
        </w:numPr>
        <w:spacing w:after="0"/>
        <w:ind w:left="1440" w:hanging="720"/>
        <w:rPr>
          <w:rFonts w:eastAsia="Arial"/>
          <w:sz w:val="24"/>
          <w:szCs w:val="24"/>
        </w:rPr>
      </w:pPr>
      <w:r w:rsidRPr="00DF19EC">
        <w:rPr>
          <w:sz w:val="24"/>
          <w:szCs w:val="24"/>
        </w:rPr>
        <w:t xml:space="preserve">the actual number of households assisted under each service </w:t>
      </w:r>
      <w:proofErr w:type="gramStart"/>
      <w:r w:rsidRPr="00DF19EC">
        <w:rPr>
          <w:sz w:val="24"/>
          <w:szCs w:val="24"/>
        </w:rPr>
        <w:t>category;</w:t>
      </w:r>
      <w:proofErr w:type="gramEnd"/>
    </w:p>
    <w:p w14:paraId="3A08AE91" w14:textId="77777777" w:rsidR="001346DB" w:rsidRPr="00C6715E" w:rsidRDefault="001346DB" w:rsidP="005D795E">
      <w:pPr>
        <w:pStyle w:val="ListParagraph"/>
        <w:numPr>
          <w:ilvl w:val="0"/>
          <w:numId w:val="51"/>
        </w:numPr>
        <w:spacing w:after="0"/>
        <w:ind w:left="1440" w:hanging="720"/>
        <w:rPr>
          <w:rFonts w:eastAsia="Arial"/>
          <w:sz w:val="24"/>
          <w:szCs w:val="24"/>
        </w:rPr>
      </w:pPr>
      <w:r>
        <w:rPr>
          <w:rFonts w:eastAsia="Arial"/>
          <w:sz w:val="24"/>
          <w:szCs w:val="24"/>
        </w:rPr>
        <w:t>variance explanation, as required</w:t>
      </w:r>
    </w:p>
    <w:p w14:paraId="7A1DCB90" w14:textId="77777777" w:rsidR="001346DB" w:rsidRDefault="001346DB" w:rsidP="00A46A83">
      <w:pPr>
        <w:spacing w:after="0"/>
      </w:pPr>
    </w:p>
    <w:p w14:paraId="641739D0" w14:textId="77777777" w:rsidR="001346DB" w:rsidRPr="00C6715E" w:rsidRDefault="001346DB" w:rsidP="00CA5B13">
      <w:pPr>
        <w:pStyle w:val="ListParagraph"/>
        <w:numPr>
          <w:ilvl w:val="2"/>
          <w:numId w:val="50"/>
        </w:numPr>
        <w:spacing w:after="0"/>
        <w:ind w:left="709" w:hanging="709"/>
        <w:rPr>
          <w:sz w:val="24"/>
          <w:szCs w:val="24"/>
        </w:rPr>
      </w:pPr>
      <w:r w:rsidRPr="00C6715E">
        <w:rPr>
          <w:sz w:val="24"/>
          <w:szCs w:val="24"/>
        </w:rPr>
        <w:t xml:space="preserve">The Year End Report shall be in the form determined by the </w:t>
      </w:r>
      <w:proofErr w:type="gramStart"/>
      <w:r w:rsidRPr="00C6715E">
        <w:rPr>
          <w:sz w:val="24"/>
          <w:szCs w:val="24"/>
        </w:rPr>
        <w:t>Province</w:t>
      </w:r>
      <w:proofErr w:type="gramEnd"/>
      <w:r w:rsidRPr="00C6715E">
        <w:rPr>
          <w:sz w:val="24"/>
          <w:szCs w:val="24"/>
        </w:rPr>
        <w:t xml:space="preserve"> and shall include the following information:</w:t>
      </w:r>
    </w:p>
    <w:p w14:paraId="6A11CCFB" w14:textId="77777777" w:rsidR="001346DB" w:rsidRPr="00C6715E" w:rsidRDefault="001346DB" w:rsidP="00235781">
      <w:pPr>
        <w:pStyle w:val="ListParagraph"/>
        <w:spacing w:after="0"/>
        <w:ind w:left="709"/>
        <w:rPr>
          <w:sz w:val="24"/>
          <w:szCs w:val="24"/>
        </w:rPr>
      </w:pPr>
    </w:p>
    <w:p w14:paraId="47F1B304" w14:textId="77777777" w:rsidR="001346DB" w:rsidRPr="00C6715E" w:rsidRDefault="001346DB" w:rsidP="00CA5B13">
      <w:pPr>
        <w:pStyle w:val="ListParagraph"/>
        <w:numPr>
          <w:ilvl w:val="0"/>
          <w:numId w:val="56"/>
        </w:numPr>
        <w:spacing w:after="0"/>
        <w:rPr>
          <w:sz w:val="24"/>
          <w:szCs w:val="28"/>
        </w:rPr>
      </w:pPr>
      <w:r w:rsidRPr="00C6715E">
        <w:rPr>
          <w:sz w:val="24"/>
          <w:szCs w:val="28"/>
        </w:rPr>
        <w:t xml:space="preserve">actual quarterly operating expenditures and capital commitments for </w:t>
      </w:r>
      <w:r>
        <w:rPr>
          <w:sz w:val="24"/>
          <w:szCs w:val="28"/>
        </w:rPr>
        <w:t xml:space="preserve">the </w:t>
      </w:r>
      <w:r w:rsidRPr="00C6715E">
        <w:rPr>
          <w:sz w:val="24"/>
          <w:szCs w:val="28"/>
        </w:rPr>
        <w:t xml:space="preserve">previous </w:t>
      </w:r>
      <w:r>
        <w:rPr>
          <w:sz w:val="24"/>
          <w:szCs w:val="28"/>
        </w:rPr>
        <w:t>Funding Year</w:t>
      </w:r>
      <w:r w:rsidRPr="00C6715E">
        <w:rPr>
          <w:sz w:val="24"/>
          <w:szCs w:val="28"/>
        </w:rPr>
        <w:t xml:space="preserve"> and households assisted by service </w:t>
      </w:r>
      <w:proofErr w:type="gramStart"/>
      <w:r w:rsidRPr="00C6715E">
        <w:rPr>
          <w:sz w:val="24"/>
          <w:szCs w:val="28"/>
        </w:rPr>
        <w:t>category;</w:t>
      </w:r>
      <w:proofErr w:type="gramEnd"/>
    </w:p>
    <w:p w14:paraId="1E6D87A2" w14:textId="77777777" w:rsidR="001346DB" w:rsidRPr="00C6715E" w:rsidRDefault="001346DB" w:rsidP="00CA5B13">
      <w:pPr>
        <w:pStyle w:val="ListParagraph"/>
        <w:numPr>
          <w:ilvl w:val="0"/>
          <w:numId w:val="56"/>
        </w:numPr>
        <w:spacing w:after="0"/>
        <w:rPr>
          <w:sz w:val="24"/>
          <w:szCs w:val="28"/>
        </w:rPr>
      </w:pPr>
      <w:r w:rsidRPr="00C6715E">
        <w:rPr>
          <w:sz w:val="24"/>
          <w:szCs w:val="28"/>
        </w:rPr>
        <w:t xml:space="preserve">actual expenditures and households assisted by spending category </w:t>
      </w:r>
      <w:proofErr w:type="gramStart"/>
      <w:r w:rsidRPr="00C6715E">
        <w:rPr>
          <w:sz w:val="24"/>
          <w:szCs w:val="28"/>
        </w:rPr>
        <w:t>activity;</w:t>
      </w:r>
      <w:proofErr w:type="gramEnd"/>
    </w:p>
    <w:p w14:paraId="6AF909E5" w14:textId="77777777" w:rsidR="001346DB" w:rsidRPr="00C6715E" w:rsidRDefault="001346DB" w:rsidP="00CA5B13">
      <w:pPr>
        <w:pStyle w:val="ListParagraph"/>
        <w:numPr>
          <w:ilvl w:val="0"/>
          <w:numId w:val="56"/>
        </w:numPr>
        <w:spacing w:after="0"/>
        <w:rPr>
          <w:sz w:val="24"/>
          <w:szCs w:val="28"/>
        </w:rPr>
      </w:pPr>
      <w:r w:rsidRPr="00C6715E">
        <w:rPr>
          <w:sz w:val="24"/>
          <w:szCs w:val="28"/>
        </w:rPr>
        <w:t xml:space="preserve">municipal homelessness Program spending; and </w:t>
      </w:r>
    </w:p>
    <w:p w14:paraId="6EFD914C" w14:textId="77777777" w:rsidR="001346DB" w:rsidRPr="00C6715E" w:rsidRDefault="001346DB" w:rsidP="00CA5B13">
      <w:pPr>
        <w:pStyle w:val="ListParagraph"/>
        <w:numPr>
          <w:ilvl w:val="0"/>
          <w:numId w:val="56"/>
        </w:numPr>
        <w:spacing w:after="0"/>
        <w:rPr>
          <w:sz w:val="24"/>
          <w:szCs w:val="28"/>
        </w:rPr>
      </w:pPr>
      <w:r w:rsidRPr="00C6715E">
        <w:rPr>
          <w:sz w:val="24"/>
          <w:szCs w:val="28"/>
        </w:rPr>
        <w:t xml:space="preserve">performance indicator reporting for previous </w:t>
      </w:r>
      <w:r>
        <w:rPr>
          <w:sz w:val="24"/>
          <w:szCs w:val="28"/>
        </w:rPr>
        <w:t>Funding Year</w:t>
      </w:r>
      <w:r w:rsidRPr="00C6715E">
        <w:rPr>
          <w:sz w:val="24"/>
          <w:szCs w:val="28"/>
        </w:rPr>
        <w:t>.</w:t>
      </w:r>
    </w:p>
    <w:p w14:paraId="10BBFB3C" w14:textId="77777777" w:rsidR="001346DB" w:rsidRPr="00C34D7A" w:rsidRDefault="001346DB" w:rsidP="00235781">
      <w:pPr>
        <w:pStyle w:val="ListParagraph"/>
        <w:spacing w:after="0"/>
        <w:ind w:left="1080"/>
        <w:rPr>
          <w:sz w:val="24"/>
          <w:szCs w:val="28"/>
          <w:highlight w:val="yellow"/>
        </w:rPr>
      </w:pPr>
    </w:p>
    <w:p w14:paraId="16A1F28F" w14:textId="77777777" w:rsidR="001346DB" w:rsidRPr="00796C8D" w:rsidRDefault="001346DB" w:rsidP="00CA5B13">
      <w:pPr>
        <w:pStyle w:val="ListParagraph"/>
        <w:numPr>
          <w:ilvl w:val="2"/>
          <w:numId w:val="50"/>
        </w:numPr>
        <w:spacing w:after="0"/>
        <w:ind w:left="709" w:hanging="709"/>
        <w:rPr>
          <w:rFonts w:eastAsia="Arial"/>
          <w:sz w:val="24"/>
          <w:szCs w:val="24"/>
        </w:rPr>
      </w:pPr>
      <w:r w:rsidRPr="00796C8D">
        <w:rPr>
          <w:sz w:val="24"/>
          <w:szCs w:val="24"/>
        </w:rPr>
        <w:t xml:space="preserve">The Project Information Form shall be in the form determined by the </w:t>
      </w:r>
      <w:proofErr w:type="gramStart"/>
      <w:r w:rsidRPr="00796C8D">
        <w:rPr>
          <w:sz w:val="24"/>
          <w:szCs w:val="24"/>
        </w:rPr>
        <w:t>Province</w:t>
      </w:r>
      <w:proofErr w:type="gramEnd"/>
      <w:r w:rsidRPr="1EAD62BE">
        <w:rPr>
          <w:sz w:val="24"/>
          <w:szCs w:val="24"/>
        </w:rPr>
        <w:t xml:space="preserve"> and shall be accompanied by all supporting documentation required under it.   </w:t>
      </w:r>
    </w:p>
    <w:p w14:paraId="5DE30F8B" w14:textId="77777777" w:rsidR="001346DB" w:rsidRPr="00796C8D" w:rsidRDefault="001346DB" w:rsidP="65F04DEE">
      <w:pPr>
        <w:spacing w:after="0"/>
        <w:rPr>
          <w:sz w:val="24"/>
          <w:szCs w:val="24"/>
        </w:rPr>
      </w:pPr>
    </w:p>
    <w:p w14:paraId="6AD83F27" w14:textId="77777777" w:rsidR="001346DB" w:rsidRPr="00796C8D" w:rsidRDefault="001346DB" w:rsidP="00CA5B13">
      <w:pPr>
        <w:pStyle w:val="ListParagraph"/>
        <w:numPr>
          <w:ilvl w:val="2"/>
          <w:numId w:val="50"/>
        </w:numPr>
        <w:spacing w:after="0"/>
        <w:ind w:left="709" w:hanging="709"/>
        <w:rPr>
          <w:sz w:val="24"/>
          <w:szCs w:val="24"/>
        </w:rPr>
      </w:pPr>
      <w:r w:rsidRPr="65F04DEE">
        <w:rPr>
          <w:sz w:val="24"/>
          <w:szCs w:val="24"/>
        </w:rPr>
        <w:t xml:space="preserve">The Project Initial Occupancy Report shall be in a form determined by the </w:t>
      </w:r>
      <w:proofErr w:type="gramStart"/>
      <w:r w:rsidRPr="65F04DEE">
        <w:rPr>
          <w:sz w:val="24"/>
          <w:szCs w:val="24"/>
        </w:rPr>
        <w:t>Province</w:t>
      </w:r>
      <w:proofErr w:type="gramEnd"/>
      <w:r w:rsidRPr="65F04DEE">
        <w:rPr>
          <w:sz w:val="24"/>
          <w:szCs w:val="24"/>
        </w:rPr>
        <w:t xml:space="preserve"> and will require the Recipient to obtain and validate from each Proponent information regarding unit and household types, rents at occupancy, and the depth of affordability of units.</w:t>
      </w:r>
    </w:p>
    <w:p w14:paraId="04FBBE72" w14:textId="77777777" w:rsidR="001346DB" w:rsidRDefault="001346DB" w:rsidP="15425AF1">
      <w:pPr>
        <w:spacing w:after="0"/>
        <w:rPr>
          <w:sz w:val="24"/>
          <w:szCs w:val="24"/>
        </w:rPr>
      </w:pPr>
    </w:p>
    <w:p w14:paraId="48C5D7E2" w14:textId="77777777" w:rsidR="001346DB" w:rsidRPr="00796C8D" w:rsidRDefault="001346DB" w:rsidP="00CA5B13">
      <w:pPr>
        <w:pStyle w:val="ListParagraph"/>
        <w:numPr>
          <w:ilvl w:val="2"/>
          <w:numId w:val="50"/>
        </w:numPr>
        <w:spacing w:after="0"/>
        <w:ind w:left="709" w:hanging="709"/>
        <w:rPr>
          <w:sz w:val="24"/>
          <w:szCs w:val="24"/>
        </w:rPr>
      </w:pPr>
      <w:r w:rsidRPr="48FF011B">
        <w:rPr>
          <w:sz w:val="24"/>
          <w:szCs w:val="24"/>
        </w:rPr>
        <w:t xml:space="preserve">The Project Annual Occupancy Report shall be in a form determined by the </w:t>
      </w:r>
      <w:proofErr w:type="gramStart"/>
      <w:r w:rsidRPr="48FF011B">
        <w:rPr>
          <w:sz w:val="24"/>
          <w:szCs w:val="24"/>
        </w:rPr>
        <w:t>Province</w:t>
      </w:r>
      <w:proofErr w:type="gramEnd"/>
      <w:r w:rsidRPr="48FF011B">
        <w:rPr>
          <w:sz w:val="24"/>
          <w:szCs w:val="24"/>
        </w:rPr>
        <w:t xml:space="preserve"> and will require the Recipient to obtain and validate annually from each Proponent information regarding unit and household types, rents at year-end, and the depth of affordability of units.  </w:t>
      </w:r>
    </w:p>
    <w:p w14:paraId="68F7C2FB" w14:textId="77777777" w:rsidR="001346DB" w:rsidRDefault="001346DB" w:rsidP="6E3FBF4A">
      <w:pPr>
        <w:spacing w:after="0"/>
        <w:rPr>
          <w:sz w:val="24"/>
          <w:szCs w:val="24"/>
        </w:rPr>
      </w:pPr>
    </w:p>
    <w:p w14:paraId="03FFF4C6" w14:textId="77777777" w:rsidR="001346DB" w:rsidRPr="00796C8D" w:rsidRDefault="001346DB" w:rsidP="00CA5B13">
      <w:pPr>
        <w:pStyle w:val="ListParagraph"/>
        <w:numPr>
          <w:ilvl w:val="2"/>
          <w:numId w:val="50"/>
        </w:numPr>
        <w:spacing w:after="0"/>
        <w:ind w:left="709" w:hanging="709"/>
        <w:rPr>
          <w:sz w:val="24"/>
          <w:szCs w:val="24"/>
        </w:rPr>
      </w:pPr>
      <w:r w:rsidRPr="536A1821">
        <w:rPr>
          <w:sz w:val="24"/>
          <w:szCs w:val="24"/>
        </w:rPr>
        <w:t>The Confirmation of Construction Start shall be in the form of Appendix “</w:t>
      </w:r>
      <w:r>
        <w:rPr>
          <w:sz w:val="24"/>
          <w:szCs w:val="24"/>
        </w:rPr>
        <w:t>B</w:t>
      </w:r>
      <w:r w:rsidRPr="536A1821">
        <w:rPr>
          <w:sz w:val="24"/>
          <w:szCs w:val="24"/>
        </w:rPr>
        <w:t xml:space="preserve">” to this Schedule. </w:t>
      </w:r>
    </w:p>
    <w:p w14:paraId="0D5DFE63" w14:textId="77777777" w:rsidR="001346DB" w:rsidRPr="00796C8D" w:rsidRDefault="001346DB" w:rsidP="3BCEA26B">
      <w:pPr>
        <w:spacing w:after="0"/>
        <w:rPr>
          <w:sz w:val="24"/>
          <w:szCs w:val="24"/>
        </w:rPr>
      </w:pPr>
      <w:r w:rsidRPr="536A1821">
        <w:rPr>
          <w:sz w:val="24"/>
          <w:szCs w:val="24"/>
        </w:rPr>
        <w:t xml:space="preserve"> </w:t>
      </w:r>
    </w:p>
    <w:p w14:paraId="69F4E71E" w14:textId="77777777" w:rsidR="001346DB" w:rsidRPr="00796C8D" w:rsidRDefault="001346DB" w:rsidP="00CA5B13">
      <w:pPr>
        <w:pStyle w:val="ListParagraph"/>
        <w:numPr>
          <w:ilvl w:val="2"/>
          <w:numId w:val="50"/>
        </w:numPr>
        <w:spacing w:after="0"/>
        <w:ind w:left="709" w:hanging="709"/>
        <w:rPr>
          <w:sz w:val="24"/>
          <w:szCs w:val="24"/>
        </w:rPr>
      </w:pPr>
      <w:r w:rsidRPr="3BCEA26B">
        <w:rPr>
          <w:sz w:val="24"/>
          <w:szCs w:val="24"/>
        </w:rPr>
        <w:t xml:space="preserve">The French Language Services Report will be in the form </w:t>
      </w:r>
      <w:r w:rsidRPr="0600C5F8">
        <w:rPr>
          <w:sz w:val="24"/>
          <w:szCs w:val="24"/>
        </w:rPr>
        <w:t>of Appendix “C”</w:t>
      </w:r>
      <w:r w:rsidRPr="3BCEA26B">
        <w:rPr>
          <w:sz w:val="24"/>
          <w:szCs w:val="24"/>
        </w:rPr>
        <w:t xml:space="preserve"> to </w:t>
      </w:r>
      <w:r w:rsidRPr="0600C5F8">
        <w:rPr>
          <w:sz w:val="24"/>
          <w:szCs w:val="24"/>
        </w:rPr>
        <w:t>this schedule</w:t>
      </w:r>
      <w:r w:rsidRPr="3BCEA26B">
        <w:rPr>
          <w:sz w:val="24"/>
          <w:szCs w:val="24"/>
        </w:rPr>
        <w:t xml:space="preserve"> and shall set out whether the Recipient has complied with the French Language Services requirements of the Agreement.  </w:t>
      </w:r>
    </w:p>
    <w:p w14:paraId="73534ADA" w14:textId="77777777" w:rsidR="001346DB" w:rsidRPr="00796C8D" w:rsidRDefault="001346DB" w:rsidP="68B0D03B">
      <w:pPr>
        <w:spacing w:after="0"/>
        <w:rPr>
          <w:sz w:val="24"/>
          <w:szCs w:val="24"/>
        </w:rPr>
      </w:pPr>
    </w:p>
    <w:p w14:paraId="5D6B8F0B" w14:textId="77777777" w:rsidR="001346DB" w:rsidRPr="00BB3E1B" w:rsidRDefault="001346DB" w:rsidP="00CA5B13">
      <w:pPr>
        <w:pStyle w:val="ListParagraph"/>
        <w:numPr>
          <w:ilvl w:val="2"/>
          <w:numId w:val="50"/>
        </w:numPr>
        <w:spacing w:after="0"/>
        <w:ind w:left="709" w:hanging="709"/>
        <w:rPr>
          <w:sz w:val="24"/>
          <w:szCs w:val="24"/>
        </w:rPr>
      </w:pPr>
      <w:r w:rsidRPr="7EBA8E25">
        <w:rPr>
          <w:rFonts w:eastAsia="Arial"/>
          <w:sz w:val="24"/>
          <w:szCs w:val="24"/>
        </w:rPr>
        <w:t xml:space="preserve">The </w:t>
      </w:r>
      <w:proofErr w:type="gramStart"/>
      <w:r w:rsidRPr="7EBA8E25">
        <w:rPr>
          <w:rFonts w:eastAsia="Arial"/>
          <w:sz w:val="24"/>
          <w:szCs w:val="24"/>
        </w:rPr>
        <w:t>Province</w:t>
      </w:r>
      <w:proofErr w:type="gramEnd"/>
      <w:r w:rsidRPr="7EBA8E25">
        <w:rPr>
          <w:rFonts w:eastAsia="Arial"/>
          <w:sz w:val="24"/>
          <w:szCs w:val="24"/>
        </w:rPr>
        <w:t xml:space="preserve"> will specify the timing and content of any other reports as may be necessary.</w:t>
      </w:r>
    </w:p>
    <w:p w14:paraId="025B90F6" w14:textId="77777777" w:rsidR="001346DB" w:rsidRPr="00BB3E1B" w:rsidRDefault="001346DB" w:rsidP="00BB3E1B">
      <w:pPr>
        <w:pStyle w:val="ListParagraph"/>
        <w:rPr>
          <w:sz w:val="24"/>
          <w:szCs w:val="24"/>
        </w:rPr>
      </w:pPr>
    </w:p>
    <w:p w14:paraId="0DD4D96E" w14:textId="77777777" w:rsidR="001346DB" w:rsidRPr="001019AC" w:rsidRDefault="001346DB" w:rsidP="002B549D">
      <w:pPr>
        <w:spacing w:after="0"/>
        <w:jc w:val="center"/>
        <w:rPr>
          <w:rFonts w:eastAsia="Calibri"/>
          <w:b/>
          <w:kern w:val="24"/>
          <w:sz w:val="24"/>
          <w:szCs w:val="24"/>
        </w:rPr>
      </w:pPr>
      <w:r>
        <w:rPr>
          <w:sz w:val="24"/>
          <w:szCs w:val="24"/>
        </w:rPr>
        <w:br w:type="page"/>
      </w:r>
      <w:r w:rsidRPr="001019AC">
        <w:rPr>
          <w:rFonts w:eastAsia="Calibri"/>
          <w:b/>
          <w:kern w:val="24"/>
          <w:sz w:val="24"/>
          <w:szCs w:val="24"/>
        </w:rPr>
        <w:lastRenderedPageBreak/>
        <w:t>Homelessness Prevention Program</w:t>
      </w:r>
    </w:p>
    <w:p w14:paraId="39A5FCF2" w14:textId="77777777" w:rsidR="001346DB" w:rsidRDefault="001346DB" w:rsidP="002B549D">
      <w:pPr>
        <w:spacing w:after="0"/>
        <w:jc w:val="center"/>
        <w:rPr>
          <w:b/>
          <w:caps/>
          <w:sz w:val="24"/>
          <w:szCs w:val="24"/>
        </w:rPr>
      </w:pPr>
    </w:p>
    <w:p w14:paraId="2FE5B24C" w14:textId="77777777" w:rsidR="001346DB" w:rsidRDefault="001346DB" w:rsidP="002B549D">
      <w:pPr>
        <w:spacing w:after="0"/>
        <w:jc w:val="center"/>
        <w:rPr>
          <w:b/>
          <w:caps/>
          <w:sz w:val="24"/>
          <w:szCs w:val="24"/>
        </w:rPr>
      </w:pPr>
      <w:r w:rsidRPr="001019AC">
        <w:rPr>
          <w:b/>
          <w:caps/>
          <w:sz w:val="24"/>
          <w:szCs w:val="24"/>
        </w:rPr>
        <w:t>Appendix “</w:t>
      </w:r>
      <w:r>
        <w:rPr>
          <w:b/>
          <w:caps/>
          <w:sz w:val="24"/>
          <w:szCs w:val="24"/>
        </w:rPr>
        <w:t>A</w:t>
      </w:r>
      <w:r w:rsidRPr="001019AC">
        <w:rPr>
          <w:b/>
          <w:caps/>
          <w:sz w:val="24"/>
          <w:szCs w:val="24"/>
        </w:rPr>
        <w:t>”</w:t>
      </w:r>
    </w:p>
    <w:p w14:paraId="19F5D40B" w14:textId="77777777" w:rsidR="001346DB" w:rsidRPr="001019AC" w:rsidRDefault="001346DB" w:rsidP="002B549D">
      <w:pPr>
        <w:spacing w:after="0"/>
        <w:jc w:val="center"/>
        <w:rPr>
          <w:b/>
          <w:caps/>
          <w:sz w:val="24"/>
          <w:szCs w:val="24"/>
        </w:rPr>
      </w:pPr>
    </w:p>
    <w:p w14:paraId="06D479F3" w14:textId="77777777" w:rsidR="001346DB" w:rsidRPr="0040335B" w:rsidRDefault="001346DB" w:rsidP="0040335B">
      <w:pPr>
        <w:pStyle w:val="ListParagraph"/>
        <w:widowControl w:val="0"/>
        <w:tabs>
          <w:tab w:val="left" w:pos="3960"/>
        </w:tabs>
        <w:spacing w:after="0" w:line="25" w:lineRule="atLeast"/>
        <w:ind w:left="709" w:hanging="709"/>
        <w:jc w:val="center"/>
        <w:rPr>
          <w:b/>
          <w:bCs/>
          <w:sz w:val="24"/>
          <w:szCs w:val="24"/>
        </w:rPr>
      </w:pPr>
      <w:r>
        <w:rPr>
          <w:b/>
          <w:sz w:val="24"/>
          <w:szCs w:val="24"/>
        </w:rPr>
        <w:t>INVESTMENT PLAN</w:t>
      </w:r>
    </w:p>
    <w:p w14:paraId="20570B7D" w14:textId="77777777" w:rsidR="001346DB" w:rsidRDefault="001346DB" w:rsidP="0040335B">
      <w:pPr>
        <w:pStyle w:val="BodyText"/>
        <w:ind w:left="115"/>
        <w:rPr>
          <w:rFonts w:ascii="Times New Roman"/>
          <w:sz w:val="20"/>
        </w:rPr>
      </w:pPr>
    </w:p>
    <w:p w14:paraId="46607454" w14:textId="77777777" w:rsidR="001346DB" w:rsidRDefault="001346DB" w:rsidP="0040335B">
      <w:pPr>
        <w:pStyle w:val="BodyText"/>
        <w:rPr>
          <w:rFonts w:ascii="Times New Roman"/>
          <w:sz w:val="20"/>
        </w:rPr>
      </w:pPr>
    </w:p>
    <w:p w14:paraId="7D5BA403" w14:textId="77777777" w:rsidR="001346DB" w:rsidRDefault="001346DB" w:rsidP="0040335B">
      <w:pPr>
        <w:pStyle w:val="BodyText"/>
        <w:ind w:left="115"/>
        <w:rPr>
          <w:rFonts w:ascii="Times New Roman"/>
          <w:sz w:val="20"/>
        </w:rPr>
      </w:pPr>
    </w:p>
    <w:p w14:paraId="3FAFFDB4" w14:textId="77777777" w:rsidR="001346DB" w:rsidRDefault="001346DB" w:rsidP="0040335B">
      <w:pPr>
        <w:pStyle w:val="BodyText"/>
        <w:ind w:left="115"/>
        <w:rPr>
          <w:rFonts w:ascii="Times New Roman"/>
          <w:sz w:val="20"/>
        </w:rPr>
      </w:pPr>
      <w:r>
        <w:rPr>
          <w:rFonts w:ascii="Times New Roman"/>
          <w:noProof/>
          <w:sz w:val="20"/>
        </w:rPr>
        <mc:AlternateContent>
          <mc:Choice Requires="wps">
            <w:drawing>
              <wp:inline distT="0" distB="0" distL="0" distR="0" wp14:anchorId="7CD67B99" wp14:editId="4B5096DD">
                <wp:extent cx="6496664" cy="294968"/>
                <wp:effectExtent l="0" t="0" r="19050" b="10160"/>
                <wp:docPr id="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64" cy="294968"/>
                        </a:xfrm>
                        <a:prstGeom prst="rect">
                          <a:avLst/>
                        </a:prstGeom>
                        <a:solidFill>
                          <a:srgbClr val="FFFCCC"/>
                        </a:solidFill>
                        <a:ln w="6350">
                          <a:solidFill>
                            <a:srgbClr val="9D9D00"/>
                          </a:solidFill>
                          <a:miter lim="800000"/>
                          <a:headEnd/>
                          <a:tailEnd/>
                        </a:ln>
                      </wps:spPr>
                      <wps:txbx>
                        <w:txbxContent>
                          <w:p w14:paraId="0EF0034F" w14:textId="77777777" w:rsidR="001346DB" w:rsidRDefault="001346DB" w:rsidP="0040335B">
                            <w:pPr>
                              <w:spacing w:before="5"/>
                              <w:ind w:left="-142"/>
                              <w:rPr>
                                <w:b/>
                                <w:color w:val="000000"/>
                                <w:sz w:val="32"/>
                              </w:rPr>
                            </w:pPr>
                            <w:r>
                              <w:rPr>
                                <w:b/>
                                <w:color w:val="000000"/>
                                <w:sz w:val="32"/>
                              </w:rPr>
                              <w:t xml:space="preserve">  Introduction</w:t>
                            </w:r>
                          </w:p>
                        </w:txbxContent>
                      </wps:txbx>
                      <wps:bodyPr rot="0" vert="horz" wrap="square" lIns="0" tIns="0" rIns="0" bIns="0" anchor="t" anchorCtr="0" upright="1">
                        <a:noAutofit/>
                      </wps:bodyPr>
                    </wps:wsp>
                  </a:graphicData>
                </a:graphic>
              </wp:inline>
            </w:drawing>
          </mc:Choice>
          <mc:Fallback>
            <w:pict>
              <v:shapetype w14:anchorId="7CD67B99" id="_x0000_t202" coordsize="21600,21600" o:spt="202" path="m,l,21600r21600,l21600,xe">
                <v:stroke joinstyle="miter"/>
                <v:path gradientshapeok="t" o:connecttype="rect"/>
              </v:shapetype>
              <v:shape id="docshape10" o:spid="_x0000_s1026" type="#_x0000_t202" style="width:511.5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" fillcolor="#fffccc" strokecolor="#9d9d00" strokeweight=".5pt">
                <v:textbox inset="0,0,0,0">
                  <w:txbxContent>
                    <w:p w14:paraId="0EF0034F" w14:textId="77777777" w:rsidR="001346DB" w:rsidRDefault="001346DB" w:rsidP="0040335B">
                      <w:pPr>
                        <w:spacing w:before="5"/>
                        <w:ind w:left="-142"/>
                        <w:rPr>
                          <w:b/>
                          <w:color w:val="000000"/>
                          <w:sz w:val="32"/>
                        </w:rPr>
                      </w:pPr>
                      <w:r>
                        <w:rPr>
                          <w:b/>
                          <w:color w:val="000000"/>
                          <w:sz w:val="32"/>
                        </w:rPr>
                        <w:t xml:space="preserve">  Introduction</w:t>
                      </w:r>
                    </w:p>
                  </w:txbxContent>
                </v:textbox>
                <w10:anchorlock/>
              </v:shape>
            </w:pict>
          </mc:Fallback>
        </mc:AlternateContent>
      </w:r>
    </w:p>
    <w:p w14:paraId="5DA4AA8C" w14:textId="77777777" w:rsidR="001346DB" w:rsidRDefault="001346DB" w:rsidP="0040335B">
      <w:pPr>
        <w:ind w:left="115"/>
        <w:rPr>
          <w:sz w:val="24"/>
          <w:szCs w:val="24"/>
        </w:rPr>
      </w:pPr>
      <w:r>
        <w:rPr>
          <w:sz w:val="24"/>
          <w:szCs w:val="24"/>
        </w:rPr>
        <w:t>Service Managers</w:t>
      </w:r>
      <w:r w:rsidRPr="00D714C9">
        <w:rPr>
          <w:sz w:val="24"/>
          <w:szCs w:val="24"/>
        </w:rPr>
        <w:t xml:space="preserve"> are required to submit an annual</w:t>
      </w:r>
      <w:r>
        <w:rPr>
          <w:sz w:val="24"/>
          <w:szCs w:val="24"/>
        </w:rPr>
        <w:t xml:space="preserve"> I</w:t>
      </w:r>
      <w:r w:rsidRPr="00D714C9">
        <w:rPr>
          <w:sz w:val="24"/>
          <w:szCs w:val="24"/>
        </w:rPr>
        <w:t xml:space="preserve">nvestment </w:t>
      </w:r>
      <w:r>
        <w:rPr>
          <w:sz w:val="24"/>
          <w:szCs w:val="24"/>
        </w:rPr>
        <w:t>P</w:t>
      </w:r>
      <w:r w:rsidRPr="00D714C9">
        <w:rPr>
          <w:sz w:val="24"/>
          <w:szCs w:val="24"/>
        </w:rPr>
        <w:t xml:space="preserve">lan </w:t>
      </w:r>
      <w:r>
        <w:rPr>
          <w:sz w:val="24"/>
          <w:szCs w:val="24"/>
        </w:rPr>
        <w:t>for review and approval by the Ministry</w:t>
      </w:r>
      <w:r w:rsidRPr="00D714C9">
        <w:rPr>
          <w:sz w:val="24"/>
          <w:szCs w:val="24"/>
        </w:rPr>
        <w:t xml:space="preserve">. The </w:t>
      </w:r>
      <w:r>
        <w:rPr>
          <w:sz w:val="24"/>
          <w:szCs w:val="24"/>
        </w:rPr>
        <w:t>I</w:t>
      </w:r>
      <w:r w:rsidRPr="00D714C9">
        <w:rPr>
          <w:sz w:val="24"/>
          <w:szCs w:val="24"/>
        </w:rPr>
        <w:t xml:space="preserve">nvestment </w:t>
      </w:r>
      <w:r>
        <w:rPr>
          <w:sz w:val="24"/>
          <w:szCs w:val="24"/>
        </w:rPr>
        <w:t>P</w:t>
      </w:r>
      <w:r w:rsidRPr="00D714C9">
        <w:rPr>
          <w:sz w:val="24"/>
          <w:szCs w:val="24"/>
        </w:rPr>
        <w:t xml:space="preserve">lan </w:t>
      </w:r>
      <w:r>
        <w:rPr>
          <w:sz w:val="24"/>
          <w:szCs w:val="24"/>
        </w:rPr>
        <w:t xml:space="preserve">is comprised of two parts: </w:t>
      </w:r>
      <w:r>
        <w:rPr>
          <w:sz w:val="24"/>
          <w:szCs w:val="24"/>
        </w:rPr>
        <w:br/>
      </w:r>
    </w:p>
    <w:p w14:paraId="112F93A1" w14:textId="77777777" w:rsidR="001346DB" w:rsidRDefault="001346DB" w:rsidP="0040335B">
      <w:pPr>
        <w:pStyle w:val="ListParagraph"/>
        <w:numPr>
          <w:ilvl w:val="0"/>
          <w:numId w:val="63"/>
        </w:numPr>
        <w:autoSpaceDE w:val="0"/>
        <w:autoSpaceDN w:val="0"/>
        <w:spacing w:after="0" w:line="240" w:lineRule="auto"/>
        <w:ind w:left="835"/>
        <w:rPr>
          <w:sz w:val="24"/>
          <w:szCs w:val="24"/>
        </w:rPr>
      </w:pPr>
      <w:r>
        <w:rPr>
          <w:sz w:val="24"/>
          <w:szCs w:val="24"/>
        </w:rPr>
        <w:t>T</w:t>
      </w:r>
      <w:r w:rsidRPr="005E46A0">
        <w:rPr>
          <w:sz w:val="24"/>
          <w:szCs w:val="24"/>
        </w:rPr>
        <w:t>his form</w:t>
      </w:r>
      <w:r>
        <w:rPr>
          <w:sz w:val="24"/>
          <w:szCs w:val="24"/>
        </w:rPr>
        <w:t>,</w:t>
      </w:r>
      <w:r w:rsidRPr="005E46A0">
        <w:rPr>
          <w:sz w:val="24"/>
          <w:szCs w:val="24"/>
        </w:rPr>
        <w:t xml:space="preserve"> in which you are required to</w:t>
      </w:r>
      <w:r>
        <w:rPr>
          <w:sz w:val="24"/>
          <w:szCs w:val="24"/>
        </w:rPr>
        <w:t>:</w:t>
      </w:r>
      <w:r w:rsidRPr="005E46A0">
        <w:rPr>
          <w:sz w:val="24"/>
          <w:szCs w:val="24"/>
        </w:rPr>
        <w:t xml:space="preserve"> </w:t>
      </w:r>
    </w:p>
    <w:p w14:paraId="693F4800" w14:textId="77777777" w:rsidR="001346DB" w:rsidRDefault="001346DB" w:rsidP="0040335B">
      <w:pPr>
        <w:pStyle w:val="ListParagraph"/>
        <w:numPr>
          <w:ilvl w:val="1"/>
          <w:numId w:val="63"/>
        </w:numPr>
        <w:autoSpaceDE w:val="0"/>
        <w:autoSpaceDN w:val="0"/>
        <w:spacing w:after="0" w:line="240" w:lineRule="auto"/>
        <w:ind w:left="1555"/>
        <w:rPr>
          <w:sz w:val="24"/>
          <w:szCs w:val="24"/>
        </w:rPr>
      </w:pPr>
      <w:r w:rsidRPr="005E46A0">
        <w:rPr>
          <w:sz w:val="24"/>
          <w:szCs w:val="24"/>
        </w:rPr>
        <w:t>forecast and outline your anticipated quarterly spending in the upcoming fiscal year</w:t>
      </w:r>
      <w:r>
        <w:rPr>
          <w:sz w:val="24"/>
          <w:szCs w:val="24"/>
        </w:rPr>
        <w:t xml:space="preserve"> and projected number of households assisted for the program year </w:t>
      </w:r>
      <w:r w:rsidRPr="005E46A0">
        <w:rPr>
          <w:sz w:val="24"/>
          <w:szCs w:val="24"/>
        </w:rPr>
        <w:t xml:space="preserve">across all HPP service categories </w:t>
      </w:r>
    </w:p>
    <w:p w14:paraId="3BBA10E6" w14:textId="77777777" w:rsidR="001346DB" w:rsidRDefault="001346DB" w:rsidP="0040335B">
      <w:pPr>
        <w:pStyle w:val="ListParagraph"/>
        <w:numPr>
          <w:ilvl w:val="1"/>
          <w:numId w:val="63"/>
        </w:numPr>
        <w:autoSpaceDE w:val="0"/>
        <w:autoSpaceDN w:val="0"/>
        <w:spacing w:after="0" w:line="240" w:lineRule="auto"/>
        <w:ind w:left="1555"/>
        <w:rPr>
          <w:sz w:val="24"/>
          <w:szCs w:val="24"/>
        </w:rPr>
      </w:pPr>
      <w:r w:rsidRPr="005E46A0">
        <w:rPr>
          <w:sz w:val="24"/>
          <w:szCs w:val="24"/>
        </w:rPr>
        <w:t>forecast and outline</w:t>
      </w:r>
      <w:r>
        <w:rPr>
          <w:sz w:val="24"/>
          <w:szCs w:val="24"/>
        </w:rPr>
        <w:t xml:space="preserve"> your anticipated annual expenditures and projected number of households assisted across various program </w:t>
      </w:r>
      <w:r w:rsidRPr="005E46A0">
        <w:rPr>
          <w:sz w:val="24"/>
          <w:szCs w:val="24"/>
        </w:rPr>
        <w:t>activities</w:t>
      </w:r>
    </w:p>
    <w:p w14:paraId="6C272CC8" w14:textId="77777777" w:rsidR="001346DB" w:rsidRDefault="001346DB" w:rsidP="0040335B">
      <w:pPr>
        <w:pStyle w:val="ListParagraph"/>
        <w:numPr>
          <w:ilvl w:val="1"/>
          <w:numId w:val="63"/>
        </w:numPr>
        <w:autoSpaceDE w:val="0"/>
        <w:autoSpaceDN w:val="0"/>
        <w:spacing w:after="0" w:line="240" w:lineRule="auto"/>
        <w:ind w:left="1555"/>
        <w:rPr>
          <w:sz w:val="24"/>
          <w:szCs w:val="24"/>
        </w:rPr>
      </w:pPr>
      <w:r>
        <w:rPr>
          <w:sz w:val="24"/>
          <w:szCs w:val="24"/>
        </w:rPr>
        <w:t>provide an attestation that the information provided in this plan is true and correct and that funding will be spent according to HPP program requirements, including those outlined in the program guidelines.</w:t>
      </w:r>
    </w:p>
    <w:p w14:paraId="35EDDDB5" w14:textId="77777777" w:rsidR="001346DB" w:rsidRDefault="001346DB" w:rsidP="0040335B">
      <w:pPr>
        <w:pStyle w:val="ListParagraph"/>
        <w:ind w:left="1555"/>
        <w:rPr>
          <w:sz w:val="24"/>
          <w:szCs w:val="24"/>
        </w:rPr>
      </w:pPr>
    </w:p>
    <w:p w14:paraId="015F35B6" w14:textId="77777777" w:rsidR="001346DB" w:rsidRPr="00CF0679" w:rsidRDefault="001346DB" w:rsidP="0040335B">
      <w:pPr>
        <w:pStyle w:val="ListParagraph"/>
        <w:numPr>
          <w:ilvl w:val="0"/>
          <w:numId w:val="63"/>
        </w:numPr>
        <w:autoSpaceDE w:val="0"/>
        <w:autoSpaceDN w:val="0"/>
        <w:spacing w:after="0" w:line="240" w:lineRule="auto"/>
        <w:ind w:left="835"/>
        <w:rPr>
          <w:sz w:val="24"/>
          <w:szCs w:val="24"/>
        </w:rPr>
      </w:pPr>
      <w:r>
        <w:rPr>
          <w:sz w:val="24"/>
          <w:szCs w:val="24"/>
        </w:rPr>
        <w:t xml:space="preserve">The HPP Proposed Plan, in which </w:t>
      </w:r>
      <w:r>
        <w:rPr>
          <w:rFonts w:eastAsia="Calibri"/>
          <w:sz w:val="24"/>
        </w:rPr>
        <w:t>you are to provide written d</w:t>
      </w:r>
      <w:r w:rsidRPr="00C50FE9">
        <w:rPr>
          <w:rFonts w:eastAsia="Calibri"/>
          <w:sz w:val="24"/>
        </w:rPr>
        <w:t xml:space="preserve">etails </w:t>
      </w:r>
      <w:r>
        <w:rPr>
          <w:rFonts w:eastAsia="Calibri"/>
          <w:sz w:val="24"/>
        </w:rPr>
        <w:t xml:space="preserve">on your proposed use of funds, including information </w:t>
      </w:r>
      <w:r w:rsidRPr="00C50FE9">
        <w:rPr>
          <w:rFonts w:eastAsia="Calibri"/>
          <w:sz w:val="24"/>
        </w:rPr>
        <w:t>on the types of services and activities that will be funded for each service category</w:t>
      </w:r>
      <w:r>
        <w:rPr>
          <w:rFonts w:eastAsia="Calibri"/>
          <w:sz w:val="24"/>
        </w:rPr>
        <w:t>.</w:t>
      </w:r>
    </w:p>
    <w:p w14:paraId="3C9C2923" w14:textId="77777777" w:rsidR="001346DB" w:rsidRPr="005E46A0" w:rsidRDefault="001346DB" w:rsidP="0040335B">
      <w:pPr>
        <w:pStyle w:val="ListParagraph"/>
        <w:ind w:left="835"/>
        <w:rPr>
          <w:sz w:val="24"/>
          <w:szCs w:val="24"/>
        </w:rPr>
      </w:pPr>
    </w:p>
    <w:p w14:paraId="4DE2E906" w14:textId="77777777" w:rsidR="001346DB" w:rsidRDefault="001346DB" w:rsidP="0040335B">
      <w:pPr>
        <w:ind w:left="115"/>
        <w:rPr>
          <w:sz w:val="24"/>
          <w:szCs w:val="24"/>
        </w:rPr>
      </w:pPr>
      <w:r>
        <w:rPr>
          <w:sz w:val="24"/>
          <w:szCs w:val="24"/>
        </w:rPr>
        <w:t>T</w:t>
      </w:r>
      <w:r w:rsidRPr="005E46A0">
        <w:rPr>
          <w:sz w:val="24"/>
          <w:szCs w:val="24"/>
        </w:rPr>
        <w:t>h</w:t>
      </w:r>
      <w:r>
        <w:rPr>
          <w:sz w:val="24"/>
          <w:szCs w:val="24"/>
        </w:rPr>
        <w:t>is</w:t>
      </w:r>
      <w:r w:rsidRPr="005E46A0">
        <w:rPr>
          <w:sz w:val="24"/>
          <w:szCs w:val="24"/>
        </w:rPr>
        <w:t xml:space="preserve"> Investment Plan must be approved by the Service Manager’s local Council, District Social Services Administration Board, or a delegated authority.</w:t>
      </w:r>
    </w:p>
    <w:p w14:paraId="15127129" w14:textId="77777777" w:rsidR="001346DB" w:rsidRDefault="001346DB" w:rsidP="0040335B">
      <w:pPr>
        <w:ind w:left="115"/>
        <w:rPr>
          <w:sz w:val="24"/>
          <w:szCs w:val="24"/>
        </w:rPr>
      </w:pPr>
    </w:p>
    <w:p w14:paraId="7F8BED89" w14:textId="77777777" w:rsidR="001346DB" w:rsidRPr="005E46A0" w:rsidRDefault="001346DB" w:rsidP="0040335B">
      <w:pPr>
        <w:ind w:left="115"/>
        <w:rPr>
          <w:sz w:val="24"/>
          <w:szCs w:val="24"/>
        </w:rPr>
      </w:pPr>
      <w:r>
        <w:rPr>
          <w:sz w:val="24"/>
          <w:szCs w:val="24"/>
        </w:rPr>
        <w:t>For further information, please consult the HPP Program Guidelines.</w:t>
      </w:r>
    </w:p>
    <w:p w14:paraId="36249117" w14:textId="77777777" w:rsidR="001346DB" w:rsidRDefault="001346DB" w:rsidP="0040335B">
      <w:pPr>
        <w:pStyle w:val="BodyText"/>
        <w:spacing w:before="6"/>
        <w:rPr>
          <w:rFonts w:ascii="Times New Roman"/>
        </w:rPr>
      </w:pPr>
    </w:p>
    <w:p w14:paraId="33DEDD9F" w14:textId="77777777" w:rsidR="001346DB" w:rsidRPr="00F73E0E" w:rsidRDefault="001346DB" w:rsidP="0040335B">
      <w:pPr>
        <w:pStyle w:val="BodyText"/>
        <w:spacing w:before="2"/>
        <w:rPr>
          <w:rFonts w:ascii="Times New Roman"/>
          <w:b/>
          <w:bCs/>
          <w:sz w:val="22"/>
        </w:rPr>
      </w:pPr>
      <w:r>
        <w:rPr>
          <w:noProof/>
        </w:rPr>
        <mc:AlternateContent>
          <mc:Choice Requires="wps">
            <w:drawing>
              <wp:anchor distT="0" distB="0" distL="0" distR="0" simplePos="0" relativeHeight="251663360" behindDoc="1" locked="0" layoutInCell="1" allowOverlap="1" wp14:anchorId="6DB886E8" wp14:editId="5B1C5E54">
                <wp:simplePos x="0" y="0"/>
                <wp:positionH relativeFrom="page">
                  <wp:posOffset>457200</wp:posOffset>
                </wp:positionH>
                <wp:positionV relativeFrom="paragraph">
                  <wp:posOffset>160020</wp:posOffset>
                </wp:positionV>
                <wp:extent cx="6858000" cy="276860"/>
                <wp:effectExtent l="0" t="0" r="0" b="0"/>
                <wp:wrapTopAndBottom/>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6860"/>
                        </a:xfrm>
                        <a:prstGeom prst="rect">
                          <a:avLst/>
                        </a:prstGeom>
                        <a:solidFill>
                          <a:srgbClr val="FFFCCC"/>
                        </a:solidFill>
                        <a:ln w="6350">
                          <a:solidFill>
                            <a:srgbClr val="9D9D00"/>
                          </a:solidFill>
                          <a:miter lim="800000"/>
                          <a:headEnd/>
                          <a:tailEnd/>
                        </a:ln>
                      </wps:spPr>
                      <wps:txbx>
                        <w:txbxContent>
                          <w:p w14:paraId="4017B90C" w14:textId="77777777" w:rsidR="001346DB" w:rsidRDefault="001346DB" w:rsidP="0040335B">
                            <w:pPr>
                              <w:spacing w:before="5"/>
                              <w:ind w:left="52"/>
                              <w:rPr>
                                <w:b/>
                                <w:color w:val="000000"/>
                                <w:sz w:val="32"/>
                              </w:rPr>
                            </w:pPr>
                            <w:r>
                              <w:rPr>
                                <w:b/>
                                <w:color w:val="000000"/>
                                <w:sz w:val="32"/>
                              </w:rPr>
                              <w:t xml:space="preserve">Section A – Contact Information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886E8" id="docshape13" o:spid="_x0000_s1027" type="#_x0000_t202" style="position:absolute;margin-left:36pt;margin-top:12.6pt;width:540pt;height:2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" fillcolor="#fffccc" strokecolor="#9d9d00" strokeweight=".5pt">
                <v:textbox inset="0,0,0,0">
                  <w:txbxContent>
                    <w:p w14:paraId="4017B90C" w14:textId="77777777" w:rsidR="001346DB" w:rsidRDefault="001346DB" w:rsidP="0040335B">
                      <w:pPr>
                        <w:spacing w:before="5"/>
                        <w:ind w:left="52"/>
                        <w:rPr>
                          <w:b/>
                          <w:color w:val="000000"/>
                          <w:sz w:val="32"/>
                        </w:rPr>
                      </w:pPr>
                      <w:r>
                        <w:rPr>
                          <w:b/>
                          <w:color w:val="000000"/>
                          <w:sz w:val="32"/>
                        </w:rPr>
                        <w:t xml:space="preserve">Section A – Contact Information </w:t>
                      </w:r>
                    </w:p>
                  </w:txbxContent>
                </v:textbox>
                <w10:wrap type="topAndBottom" anchorx="page"/>
              </v:shape>
            </w:pict>
          </mc:Fallback>
        </mc:AlternateContent>
      </w:r>
      <w:r w:rsidRPr="00F73E0E">
        <w:rPr>
          <w:b/>
          <w:bCs/>
        </w:rPr>
        <w:t>Service</w:t>
      </w:r>
      <w:r w:rsidRPr="00F73E0E">
        <w:rPr>
          <w:b/>
          <w:bCs/>
          <w:spacing w:val="-1"/>
        </w:rPr>
        <w:t xml:space="preserve"> </w:t>
      </w:r>
      <w:r w:rsidRPr="00F73E0E">
        <w:rPr>
          <w:b/>
          <w:bCs/>
        </w:rPr>
        <w:t>Manager Contact Information</w:t>
      </w:r>
    </w:p>
    <w:p w14:paraId="07E8F46E" w14:textId="77777777" w:rsidR="001346DB" w:rsidRDefault="001346DB" w:rsidP="0040335B">
      <w:pPr>
        <w:pStyle w:val="BodyText"/>
        <w:spacing w:before="2"/>
        <w:rPr>
          <w:rFonts w:ascii="Times New Roman"/>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4829"/>
      </w:tblGrid>
      <w:tr w:rsidR="001346DB" w14:paraId="17AB46BB" w14:textId="77777777" w:rsidTr="00300E7B">
        <w:trPr>
          <w:trHeight w:val="312"/>
        </w:trPr>
        <w:tc>
          <w:tcPr>
            <w:tcW w:w="4265" w:type="dxa"/>
            <w:tcBorders>
              <w:bottom w:val="single" w:sz="6" w:space="0" w:color="000000"/>
            </w:tcBorders>
          </w:tcPr>
          <w:p w14:paraId="0EF5E75F" w14:textId="77777777" w:rsidR="001346DB" w:rsidRDefault="001346DB" w:rsidP="00300E7B">
            <w:pPr>
              <w:pStyle w:val="TableParagraph"/>
              <w:spacing w:before="55"/>
              <w:ind w:left="56"/>
              <w:jc w:val="left"/>
              <w:rPr>
                <w:sz w:val="24"/>
              </w:rPr>
            </w:pPr>
            <w:r>
              <w:rPr>
                <w:sz w:val="24"/>
              </w:rPr>
              <w:t>Contact Name (First and Last Name):</w:t>
            </w:r>
          </w:p>
        </w:tc>
        <w:tc>
          <w:tcPr>
            <w:tcW w:w="4829" w:type="dxa"/>
            <w:tcBorders>
              <w:bottom w:val="single" w:sz="6" w:space="0" w:color="000000"/>
            </w:tcBorders>
          </w:tcPr>
          <w:p w14:paraId="0AB9DEF6" w14:textId="77777777" w:rsidR="001346DB" w:rsidRDefault="001346DB" w:rsidP="00300E7B">
            <w:pPr>
              <w:pStyle w:val="TableParagraph"/>
              <w:spacing w:before="55"/>
              <w:ind w:left="765" w:right="756"/>
              <w:jc w:val="center"/>
              <w:rPr>
                <w:sz w:val="24"/>
              </w:rPr>
            </w:pPr>
          </w:p>
        </w:tc>
      </w:tr>
      <w:tr w:rsidR="001346DB" w14:paraId="1E9878CF" w14:textId="77777777" w:rsidTr="00300E7B">
        <w:trPr>
          <w:trHeight w:val="312"/>
        </w:trPr>
        <w:tc>
          <w:tcPr>
            <w:tcW w:w="4265" w:type="dxa"/>
            <w:tcBorders>
              <w:top w:val="single" w:sz="6" w:space="0" w:color="000000"/>
            </w:tcBorders>
          </w:tcPr>
          <w:p w14:paraId="20C532BA" w14:textId="77777777" w:rsidR="001346DB" w:rsidRDefault="001346DB" w:rsidP="00300E7B">
            <w:pPr>
              <w:pStyle w:val="TableParagraph"/>
              <w:spacing w:before="53"/>
              <w:ind w:left="56"/>
              <w:jc w:val="left"/>
              <w:rPr>
                <w:sz w:val="24"/>
              </w:rPr>
            </w:pPr>
            <w:r>
              <w:rPr>
                <w:sz w:val="24"/>
              </w:rPr>
              <w:t>Contact Email:</w:t>
            </w:r>
          </w:p>
        </w:tc>
        <w:tc>
          <w:tcPr>
            <w:tcW w:w="4829" w:type="dxa"/>
            <w:tcBorders>
              <w:top w:val="single" w:sz="6" w:space="0" w:color="000000"/>
            </w:tcBorders>
          </w:tcPr>
          <w:p w14:paraId="4837C54A" w14:textId="77777777" w:rsidR="001346DB" w:rsidRDefault="001346DB" w:rsidP="00300E7B">
            <w:pPr>
              <w:pStyle w:val="TableParagraph"/>
              <w:spacing w:before="53"/>
              <w:ind w:left="765" w:right="756"/>
              <w:jc w:val="center"/>
              <w:rPr>
                <w:sz w:val="24"/>
              </w:rPr>
            </w:pPr>
          </w:p>
        </w:tc>
      </w:tr>
      <w:tr w:rsidR="001346DB" w14:paraId="23820416" w14:textId="77777777" w:rsidTr="00300E7B">
        <w:trPr>
          <w:trHeight w:val="315"/>
        </w:trPr>
        <w:tc>
          <w:tcPr>
            <w:tcW w:w="4265" w:type="dxa"/>
          </w:tcPr>
          <w:p w14:paraId="5A5F5744" w14:textId="77777777" w:rsidR="001346DB" w:rsidRDefault="001346DB" w:rsidP="00300E7B">
            <w:pPr>
              <w:pStyle w:val="TableParagraph"/>
              <w:spacing w:before="55"/>
              <w:ind w:left="56"/>
              <w:jc w:val="left"/>
              <w:rPr>
                <w:sz w:val="24"/>
              </w:rPr>
            </w:pPr>
            <w:r>
              <w:rPr>
                <w:sz w:val="24"/>
              </w:rPr>
              <w:t>Contact Phone Number:</w:t>
            </w:r>
          </w:p>
        </w:tc>
        <w:tc>
          <w:tcPr>
            <w:tcW w:w="4829" w:type="dxa"/>
          </w:tcPr>
          <w:p w14:paraId="16A3C324" w14:textId="77777777" w:rsidR="001346DB" w:rsidRDefault="001346DB" w:rsidP="00300E7B">
            <w:pPr>
              <w:pStyle w:val="TableParagraph"/>
              <w:spacing w:before="55"/>
              <w:ind w:left="765" w:right="756"/>
              <w:jc w:val="center"/>
              <w:rPr>
                <w:sz w:val="24"/>
              </w:rPr>
            </w:pPr>
          </w:p>
        </w:tc>
      </w:tr>
    </w:tbl>
    <w:p w14:paraId="4DE388D2" w14:textId="77777777" w:rsidR="001346DB" w:rsidRDefault="001346DB" w:rsidP="0040335B">
      <w:pPr>
        <w:pStyle w:val="BodyText"/>
        <w:spacing w:before="2"/>
        <w:rPr>
          <w:rFonts w:ascii="Times New Roman"/>
          <w:sz w:val="22"/>
        </w:rPr>
      </w:pPr>
    </w:p>
    <w:p w14:paraId="2D04CF69" w14:textId="77777777" w:rsidR="001346DB" w:rsidRDefault="001346DB" w:rsidP="0040335B">
      <w:pPr>
        <w:pStyle w:val="BodyText"/>
        <w:spacing w:before="2"/>
        <w:rPr>
          <w:rFonts w:ascii="Times New Roman"/>
          <w:sz w:val="22"/>
        </w:rPr>
      </w:pPr>
      <w:r>
        <w:rPr>
          <w:noProof/>
        </w:rPr>
        <w:lastRenderedPageBreak/>
        <mc:AlternateContent>
          <mc:Choice Requires="wps">
            <w:drawing>
              <wp:anchor distT="0" distB="0" distL="0" distR="0" simplePos="0" relativeHeight="251662336" behindDoc="1" locked="0" layoutInCell="1" allowOverlap="1" wp14:anchorId="6A5B93A8" wp14:editId="563C7763">
                <wp:simplePos x="0" y="0"/>
                <wp:positionH relativeFrom="page">
                  <wp:posOffset>457200</wp:posOffset>
                </wp:positionH>
                <wp:positionV relativeFrom="paragraph">
                  <wp:posOffset>264514</wp:posOffset>
                </wp:positionV>
                <wp:extent cx="6858000" cy="276860"/>
                <wp:effectExtent l="0" t="0" r="0" b="0"/>
                <wp:wrapTopAndBottom/>
                <wp:docPr id="2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6860"/>
                        </a:xfrm>
                        <a:prstGeom prst="rect">
                          <a:avLst/>
                        </a:prstGeom>
                        <a:solidFill>
                          <a:srgbClr val="FFFCCC"/>
                        </a:solidFill>
                        <a:ln w="6350">
                          <a:solidFill>
                            <a:srgbClr val="9D9D00"/>
                          </a:solidFill>
                          <a:miter lim="800000"/>
                          <a:headEnd/>
                          <a:tailEnd/>
                        </a:ln>
                      </wps:spPr>
                      <wps:txbx>
                        <w:txbxContent>
                          <w:p w14:paraId="7920669E" w14:textId="77777777" w:rsidR="001346DB" w:rsidRDefault="001346DB" w:rsidP="0040335B">
                            <w:pPr>
                              <w:spacing w:before="5"/>
                              <w:ind w:left="52"/>
                              <w:rPr>
                                <w:b/>
                                <w:color w:val="000000"/>
                                <w:sz w:val="32"/>
                              </w:rPr>
                            </w:pPr>
                            <w:r>
                              <w:rPr>
                                <w:b/>
                                <w:color w:val="000000"/>
                                <w:sz w:val="32"/>
                              </w:rPr>
                              <w:t xml:space="preserve">Section B - </w:t>
                            </w:r>
                            <w:r w:rsidRPr="000F17A2">
                              <w:rPr>
                                <w:b/>
                                <w:color w:val="000000"/>
                                <w:sz w:val="32"/>
                              </w:rPr>
                              <w:t>Planned Commitment</w:t>
                            </w:r>
                            <w:r>
                              <w:rPr>
                                <w:b/>
                                <w:color w:val="000000"/>
                                <w:sz w:val="32"/>
                              </w:rPr>
                              <w:t>s by Quarters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93A8" id="_x0000_s1028" type="#_x0000_t202" style="position:absolute;margin-left:36pt;margin-top:20.85pt;width:540pt;height:2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" fillcolor="#fffccc" strokecolor="#9d9d00" strokeweight=".5pt">
                <v:textbox inset="0,0,0,0">
                  <w:txbxContent>
                    <w:p w14:paraId="7920669E" w14:textId="77777777" w:rsidR="001346DB" w:rsidRDefault="001346DB" w:rsidP="0040335B">
                      <w:pPr>
                        <w:spacing w:before="5"/>
                        <w:ind w:left="52"/>
                        <w:rPr>
                          <w:b/>
                          <w:color w:val="000000"/>
                          <w:sz w:val="32"/>
                        </w:rPr>
                      </w:pPr>
                      <w:r>
                        <w:rPr>
                          <w:b/>
                          <w:color w:val="000000"/>
                          <w:sz w:val="32"/>
                        </w:rPr>
                        <w:t xml:space="preserve">Section B - </w:t>
                      </w:r>
                      <w:r w:rsidRPr="000F17A2">
                        <w:rPr>
                          <w:b/>
                          <w:color w:val="000000"/>
                          <w:sz w:val="32"/>
                        </w:rPr>
                        <w:t>Planned Commitment</w:t>
                      </w:r>
                      <w:r>
                        <w:rPr>
                          <w:b/>
                          <w:color w:val="000000"/>
                          <w:sz w:val="32"/>
                        </w:rPr>
                        <w:t>s by Quarters</w:t>
                      </w:r>
                    </w:p>
                  </w:txbxContent>
                </v:textbox>
                <w10:wrap type="topAndBottom" anchorx="page"/>
              </v:shape>
            </w:pict>
          </mc:Fallback>
        </mc:AlternateContent>
      </w:r>
    </w:p>
    <w:p w14:paraId="2C95B0EF" w14:textId="77777777" w:rsidR="001346DB" w:rsidRDefault="001346DB" w:rsidP="0040335B">
      <w:pPr>
        <w:pStyle w:val="BodyText"/>
        <w:spacing w:before="2"/>
        <w:rPr>
          <w:rFonts w:ascii="Times New Roman"/>
          <w:sz w:val="22"/>
        </w:rPr>
      </w:pPr>
    </w:p>
    <w:p w14:paraId="05B186BC" w14:textId="77777777" w:rsidR="001346DB" w:rsidRDefault="001346DB" w:rsidP="0040335B">
      <w:pPr>
        <w:pStyle w:val="BodyText"/>
        <w:spacing w:before="2"/>
      </w:pPr>
      <w:r w:rsidRPr="00123709">
        <w:t xml:space="preserve">For </w:t>
      </w:r>
      <w:r>
        <w:t>the HPP Operating Service Categories</w:t>
      </w:r>
      <w:r w:rsidRPr="00123709">
        <w:t xml:space="preserve">, enter the projected </w:t>
      </w:r>
      <w:r>
        <w:t xml:space="preserve">spending </w:t>
      </w:r>
      <w:r w:rsidRPr="00123709">
        <w:t>in each quarter of the</w:t>
      </w:r>
      <w:r>
        <w:t xml:space="preserve"> </w:t>
      </w:r>
      <w:r w:rsidRPr="00123709">
        <w:t>program year</w:t>
      </w:r>
      <w:r>
        <w:t xml:space="preserve"> and projected total number of households to be assisted</w:t>
      </w:r>
      <w:r w:rsidRPr="00123709">
        <w:t>.</w:t>
      </w:r>
    </w:p>
    <w:p w14:paraId="068A9FD6" w14:textId="77777777" w:rsidR="001346DB" w:rsidRDefault="001346DB" w:rsidP="0040335B">
      <w:pPr>
        <w:pStyle w:val="BodyText"/>
        <w:spacing w:before="2"/>
      </w:pPr>
    </w:p>
    <w:p w14:paraId="0F227770" w14:textId="77777777" w:rsidR="001346DB" w:rsidRDefault="001346DB" w:rsidP="0040335B">
      <w:pPr>
        <w:pStyle w:val="BodyText"/>
        <w:spacing w:before="2"/>
      </w:pPr>
      <w:r w:rsidRPr="00123709">
        <w:t xml:space="preserve">For the Capital </w:t>
      </w:r>
      <w:r>
        <w:t xml:space="preserve">HPP Service Category Activities (i.e., New Facilities and Retrofits), </w:t>
      </w:r>
      <w:r w:rsidRPr="00123709">
        <w:t xml:space="preserve">enter the estimated amount of </w:t>
      </w:r>
      <w:r>
        <w:t>HPP</w:t>
      </w:r>
      <w:r w:rsidRPr="00123709">
        <w:t xml:space="preserve"> funding to be </w:t>
      </w:r>
      <w:r>
        <w:t>committed</w:t>
      </w:r>
      <w:r w:rsidRPr="00123709">
        <w:t xml:space="preserve"> in each quarter of </w:t>
      </w:r>
      <w:r>
        <w:t>the</w:t>
      </w:r>
      <w:r w:rsidRPr="00123709">
        <w:t xml:space="preserve"> program year</w:t>
      </w:r>
      <w:r>
        <w:t xml:space="preserve"> and the projected total number of units to be funded in the program year</w:t>
      </w:r>
      <w:r w:rsidRPr="00123709">
        <w:t xml:space="preserve">. </w:t>
      </w:r>
    </w:p>
    <w:p w14:paraId="384CBAFC" w14:textId="77777777" w:rsidR="001346DB" w:rsidRDefault="001346DB" w:rsidP="0040335B">
      <w:pPr>
        <w:pStyle w:val="BodyText"/>
        <w:spacing w:before="2"/>
      </w:pPr>
    </w:p>
    <w:p w14:paraId="72AE3155" w14:textId="77777777" w:rsidR="001346DB" w:rsidRDefault="001346DB" w:rsidP="0040335B">
      <w:pPr>
        <w:pStyle w:val="BodyText"/>
        <w:spacing w:before="2"/>
      </w:pPr>
      <w:r>
        <w:t xml:space="preserve">Details on the Service Categories and Service Category Activities are </w:t>
      </w:r>
      <w:r w:rsidRPr="00123709">
        <w:t xml:space="preserve">outlined in the </w:t>
      </w:r>
      <w:r>
        <w:t xml:space="preserve">HPP </w:t>
      </w:r>
      <w:r w:rsidRPr="00123709">
        <w:t>Program Guidelines.</w:t>
      </w:r>
    </w:p>
    <w:p w14:paraId="1FA77747" w14:textId="77777777" w:rsidR="001346DB" w:rsidRPr="00123709" w:rsidRDefault="001346DB" w:rsidP="0040335B">
      <w:pPr>
        <w:pStyle w:val="BodyText"/>
        <w:spacing w:before="2"/>
      </w:pPr>
    </w:p>
    <w:p w14:paraId="769799C2" w14:textId="77777777" w:rsidR="001346DB" w:rsidRPr="00123709" w:rsidRDefault="001346DB" w:rsidP="0040335B">
      <w:pPr>
        <w:pStyle w:val="BodyText"/>
        <w:spacing w:before="2"/>
        <w:rPr>
          <w:sz w:val="16"/>
          <w:szCs w:val="16"/>
        </w:rPr>
      </w:pPr>
    </w:p>
    <w:tbl>
      <w:tblPr>
        <w:tblpPr w:leftFromText="180" w:rightFromText="180" w:vertAnchor="text" w:tblpX="404" w:tblpY="1"/>
        <w:tblOverlap w:val="never"/>
        <w:tblW w:w="95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1E0" w:firstRow="1" w:lastRow="1" w:firstColumn="1" w:lastColumn="1" w:noHBand="0" w:noVBand="0"/>
      </w:tblPr>
      <w:tblGrid>
        <w:gridCol w:w="2628"/>
        <w:gridCol w:w="1268"/>
        <w:gridCol w:w="1041"/>
        <w:gridCol w:w="1047"/>
        <w:gridCol w:w="1047"/>
        <w:gridCol w:w="1049"/>
        <w:gridCol w:w="1423"/>
      </w:tblGrid>
      <w:tr w:rsidR="001346DB" w:rsidRPr="00FB0A8D" w14:paraId="02AE1F2C" w14:textId="77777777" w:rsidTr="0040335B">
        <w:trPr>
          <w:trHeight w:val="19"/>
          <w:tblHeader/>
        </w:trPr>
        <w:tc>
          <w:tcPr>
            <w:tcW w:w="2628" w:type="dxa"/>
            <w:tcBorders>
              <w:top w:val="single" w:sz="4" w:space="0" w:color="auto"/>
              <w:left w:val="single" w:sz="4" w:space="0" w:color="1F497D" w:themeColor="text2"/>
              <w:right w:val="single" w:sz="4" w:space="0" w:color="auto"/>
            </w:tcBorders>
            <w:shd w:val="clear" w:color="auto" w:fill="C4D4A8"/>
          </w:tcPr>
          <w:p w14:paraId="30F2A5CF" w14:textId="77777777" w:rsidR="001346DB" w:rsidRPr="00B43857" w:rsidRDefault="001346DB" w:rsidP="00300E7B">
            <w:pPr>
              <w:pStyle w:val="BodyText"/>
              <w:ind w:left="40" w:right="40"/>
              <w:rPr>
                <w:rFonts w:eastAsia="Times New Roman"/>
                <w:sz w:val="22"/>
                <w:szCs w:val="22"/>
                <w:lang w:val="en-CA" w:eastAsia="en-CA"/>
              </w:rPr>
            </w:pPr>
            <w:r>
              <w:rPr>
                <w:b/>
                <w:bCs/>
              </w:rPr>
              <w:t>Service Category</w:t>
            </w:r>
          </w:p>
        </w:tc>
        <w:tc>
          <w:tcPr>
            <w:tcW w:w="1268" w:type="dxa"/>
            <w:tcBorders>
              <w:top w:val="single" w:sz="4" w:space="0" w:color="auto"/>
              <w:left w:val="single" w:sz="4" w:space="0" w:color="auto"/>
              <w:right w:val="single" w:sz="4" w:space="0" w:color="auto"/>
            </w:tcBorders>
            <w:shd w:val="clear" w:color="auto" w:fill="C4D4A8"/>
          </w:tcPr>
          <w:p w14:paraId="67CFB344" w14:textId="77777777" w:rsidR="001346DB" w:rsidRPr="00B43857" w:rsidRDefault="001346DB" w:rsidP="00300E7B">
            <w:pPr>
              <w:pStyle w:val="BodyText"/>
              <w:spacing w:before="69" w:line="249" w:lineRule="auto"/>
              <w:ind w:left="54" w:right="41"/>
              <w:jc w:val="center"/>
              <w:rPr>
                <w:rFonts w:eastAsia="Times New Roman"/>
                <w:sz w:val="22"/>
                <w:szCs w:val="22"/>
                <w:lang w:val="en-CA" w:eastAsia="en-CA"/>
              </w:rPr>
            </w:pPr>
          </w:p>
        </w:tc>
        <w:tc>
          <w:tcPr>
            <w:tcW w:w="4184" w:type="dxa"/>
            <w:gridSpan w:val="4"/>
            <w:tcBorders>
              <w:top w:val="single" w:sz="4" w:space="0" w:color="auto"/>
              <w:left w:val="single" w:sz="4" w:space="0" w:color="auto"/>
              <w:bottom w:val="single" w:sz="4" w:space="0" w:color="auto"/>
              <w:right w:val="single" w:sz="4" w:space="0" w:color="auto"/>
            </w:tcBorders>
            <w:shd w:val="clear" w:color="auto" w:fill="C4D4A8"/>
          </w:tcPr>
          <w:p w14:paraId="261D12F8" w14:textId="77777777" w:rsidR="001346DB" w:rsidRPr="00FB0A8D" w:rsidRDefault="001346DB" w:rsidP="00300E7B">
            <w:pPr>
              <w:pStyle w:val="BodyText"/>
              <w:spacing w:before="69" w:line="249" w:lineRule="auto"/>
              <w:ind w:left="54" w:right="41"/>
              <w:jc w:val="center"/>
              <w:rPr>
                <w:sz w:val="22"/>
                <w:szCs w:val="22"/>
              </w:rPr>
            </w:pPr>
            <w:r w:rsidRPr="00FB0A8D">
              <w:rPr>
                <w:sz w:val="22"/>
                <w:szCs w:val="22"/>
              </w:rPr>
              <w:t>Planned Financial Commitment</w:t>
            </w:r>
            <w:r>
              <w:rPr>
                <w:sz w:val="22"/>
                <w:szCs w:val="22"/>
              </w:rPr>
              <w:t>s</w:t>
            </w:r>
          </w:p>
          <w:p w14:paraId="446D70B6" w14:textId="77777777" w:rsidR="001346DB" w:rsidRPr="00FB0A8D" w:rsidRDefault="001346DB" w:rsidP="00300E7B">
            <w:pPr>
              <w:jc w:val="center"/>
              <w:rPr>
                <w:rFonts w:eastAsia="Times New Roman"/>
                <w:lang w:eastAsia="en-CA"/>
              </w:rPr>
            </w:pPr>
            <w:r w:rsidRPr="00FB0A8D">
              <w:t>by Quarter</w:t>
            </w:r>
          </w:p>
        </w:tc>
        <w:tc>
          <w:tcPr>
            <w:tcW w:w="1423" w:type="dxa"/>
            <w:tcBorders>
              <w:top w:val="single" w:sz="4" w:space="0" w:color="auto"/>
              <w:left w:val="single" w:sz="4" w:space="0" w:color="auto"/>
              <w:bottom w:val="single" w:sz="4" w:space="0" w:color="auto"/>
              <w:right w:val="single" w:sz="4" w:space="0" w:color="auto"/>
            </w:tcBorders>
            <w:shd w:val="clear" w:color="auto" w:fill="C4D4A8"/>
          </w:tcPr>
          <w:p w14:paraId="3589CDEF" w14:textId="77777777" w:rsidR="001346DB" w:rsidRPr="00FB0A8D" w:rsidRDefault="001346DB" w:rsidP="00300E7B">
            <w:pPr>
              <w:jc w:val="center"/>
              <w:rPr>
                <w:rFonts w:eastAsia="Times New Roman"/>
                <w:lang w:eastAsia="en-CA"/>
              </w:rPr>
            </w:pPr>
            <w:r w:rsidRPr="00FB0A8D">
              <w:rPr>
                <w:rFonts w:eastAsia="Times New Roman"/>
                <w:lang w:eastAsia="en-CA"/>
              </w:rPr>
              <w:t>$###,###.##</w:t>
            </w:r>
          </w:p>
        </w:tc>
      </w:tr>
      <w:tr w:rsidR="001346DB" w:rsidRPr="00FB0A8D" w14:paraId="249D02BF" w14:textId="77777777" w:rsidTr="0040335B">
        <w:trPr>
          <w:trHeight w:val="19"/>
          <w:tblHeader/>
        </w:trPr>
        <w:tc>
          <w:tcPr>
            <w:tcW w:w="2628" w:type="dxa"/>
            <w:vMerge w:val="restart"/>
            <w:tcBorders>
              <w:left w:val="single" w:sz="4" w:space="0" w:color="1F497D" w:themeColor="text2"/>
              <w:right w:val="single" w:sz="4" w:space="0" w:color="auto"/>
            </w:tcBorders>
            <w:shd w:val="clear" w:color="auto" w:fill="C4D4A8"/>
          </w:tcPr>
          <w:p w14:paraId="6CEE8A30" w14:textId="77777777" w:rsidR="001346DB" w:rsidRPr="00500F75" w:rsidRDefault="001346DB" w:rsidP="00300E7B">
            <w:pPr>
              <w:rPr>
                <w:rFonts w:eastAsia="Times New Roman"/>
                <w:b/>
                <w:bCs/>
                <w:lang w:eastAsia="en-CA"/>
              </w:rPr>
            </w:pPr>
            <w:r w:rsidRPr="00500F75">
              <w:rPr>
                <w:b/>
                <w:bCs/>
              </w:rPr>
              <w:t>Operating</w:t>
            </w:r>
          </w:p>
        </w:tc>
        <w:tc>
          <w:tcPr>
            <w:tcW w:w="1268" w:type="dxa"/>
            <w:vMerge w:val="restart"/>
            <w:tcBorders>
              <w:left w:val="single" w:sz="4" w:space="0" w:color="auto"/>
              <w:right w:val="single" w:sz="4" w:space="0" w:color="auto"/>
            </w:tcBorders>
            <w:shd w:val="clear" w:color="auto" w:fill="C4D4A8"/>
          </w:tcPr>
          <w:p w14:paraId="16383DEA" w14:textId="77777777" w:rsidR="001346DB" w:rsidRPr="00FB0A8D" w:rsidRDefault="001346DB" w:rsidP="00300E7B">
            <w:pPr>
              <w:rPr>
                <w:lang w:eastAsia="en-CA"/>
              </w:rPr>
            </w:pPr>
            <w:r w:rsidRPr="000E55E4">
              <w:t>Projected</w:t>
            </w:r>
            <w:r>
              <w:t xml:space="preserve"> Households</w:t>
            </w:r>
            <w:r w:rsidRPr="000E55E4">
              <w:t xml:space="preserve"> Assisted</w:t>
            </w:r>
            <w:r>
              <w:t xml:space="preserve"> (Annual)</w:t>
            </w:r>
          </w:p>
        </w:tc>
        <w:tc>
          <w:tcPr>
            <w:tcW w:w="1041" w:type="dxa"/>
            <w:tcBorders>
              <w:top w:val="single" w:sz="4" w:space="0" w:color="auto"/>
              <w:left w:val="single" w:sz="4" w:space="0" w:color="auto"/>
              <w:bottom w:val="single" w:sz="4" w:space="0" w:color="auto"/>
              <w:right w:val="single" w:sz="4" w:space="0" w:color="auto"/>
            </w:tcBorders>
            <w:shd w:val="clear" w:color="auto" w:fill="C4D4A8"/>
          </w:tcPr>
          <w:p w14:paraId="06AC08C3" w14:textId="77777777" w:rsidR="001346DB" w:rsidRPr="00FB0A8D" w:rsidRDefault="001346DB" w:rsidP="00300E7B">
            <w:pPr>
              <w:jc w:val="center"/>
              <w:rPr>
                <w:rFonts w:eastAsia="Times New Roman"/>
                <w:lang w:eastAsia="en-CA"/>
              </w:rPr>
            </w:pPr>
            <w:r w:rsidRPr="00FB0A8D">
              <w:t>Quarter 1</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10D8D0A6" w14:textId="77777777" w:rsidR="001346DB" w:rsidRPr="00FB0A8D" w:rsidRDefault="001346DB" w:rsidP="00300E7B">
            <w:pPr>
              <w:jc w:val="center"/>
              <w:rPr>
                <w:rFonts w:eastAsia="Times New Roman"/>
                <w:lang w:eastAsia="en-CA"/>
              </w:rPr>
            </w:pPr>
            <w:r>
              <w:t>Quarter 2</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68C91F6F" w14:textId="77777777" w:rsidR="001346DB" w:rsidRPr="00FB0A8D" w:rsidRDefault="001346DB" w:rsidP="00300E7B">
            <w:pPr>
              <w:jc w:val="center"/>
              <w:rPr>
                <w:rFonts w:eastAsia="Times New Roman"/>
                <w:lang w:eastAsia="en-CA"/>
              </w:rPr>
            </w:pPr>
            <w:r w:rsidRPr="00FB0A8D">
              <w:t xml:space="preserve">Quarter </w:t>
            </w:r>
            <w:r>
              <w:t>3</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06C7C8D5" w14:textId="77777777" w:rsidR="001346DB" w:rsidRPr="00FB0A8D" w:rsidRDefault="001346DB" w:rsidP="00300E7B">
            <w:pPr>
              <w:jc w:val="center"/>
              <w:rPr>
                <w:rFonts w:eastAsia="Times New Roman"/>
                <w:lang w:eastAsia="en-CA"/>
              </w:rPr>
            </w:pPr>
            <w:r w:rsidRPr="00FB0A8D">
              <w:t xml:space="preserve">Quarter </w:t>
            </w:r>
            <w:r>
              <w:t>4</w:t>
            </w:r>
          </w:p>
        </w:tc>
        <w:tc>
          <w:tcPr>
            <w:tcW w:w="1423" w:type="dxa"/>
            <w:vMerge w:val="restart"/>
            <w:tcBorders>
              <w:top w:val="single" w:sz="4" w:space="0" w:color="auto"/>
              <w:left w:val="single" w:sz="4" w:space="0" w:color="auto"/>
              <w:right w:val="single" w:sz="4" w:space="0" w:color="auto"/>
            </w:tcBorders>
            <w:shd w:val="clear" w:color="auto" w:fill="C4D4A8"/>
          </w:tcPr>
          <w:p w14:paraId="39704F3F" w14:textId="77777777" w:rsidR="001346DB" w:rsidRPr="00FB0A8D" w:rsidRDefault="001346DB" w:rsidP="00300E7B">
            <w:pPr>
              <w:jc w:val="center"/>
              <w:rPr>
                <w:rFonts w:eastAsia="Times New Roman"/>
                <w:lang w:eastAsia="en-CA"/>
              </w:rPr>
            </w:pPr>
            <w:r w:rsidRPr="00FB0A8D">
              <w:rPr>
                <w:rFonts w:eastAsia="Times New Roman"/>
                <w:lang w:eastAsia="en-CA"/>
              </w:rPr>
              <w:t>Total</w:t>
            </w:r>
          </w:p>
        </w:tc>
      </w:tr>
      <w:tr w:rsidR="001346DB" w:rsidRPr="00412354" w14:paraId="751BD4BE" w14:textId="77777777" w:rsidTr="0040335B">
        <w:trPr>
          <w:trHeight w:val="390"/>
          <w:tblHeader/>
        </w:trPr>
        <w:tc>
          <w:tcPr>
            <w:tcW w:w="2628" w:type="dxa"/>
            <w:vMerge/>
          </w:tcPr>
          <w:p w14:paraId="367F3194" w14:textId="77777777" w:rsidR="001346DB" w:rsidRDefault="001346DB" w:rsidP="00300E7B">
            <w:pPr>
              <w:rPr>
                <w:rFonts w:eastAsia="Times New Roman"/>
                <w:szCs w:val="20"/>
                <w:lang w:eastAsia="en-CA"/>
              </w:rPr>
            </w:pPr>
          </w:p>
        </w:tc>
        <w:tc>
          <w:tcPr>
            <w:tcW w:w="1268" w:type="dxa"/>
            <w:vMerge/>
          </w:tcPr>
          <w:p w14:paraId="489DCC96" w14:textId="77777777" w:rsidR="001346DB" w:rsidRPr="00412354" w:rsidRDefault="001346DB" w:rsidP="00300E7B">
            <w:pPr>
              <w:rPr>
                <w:rFonts w:eastAsia="Times New Roman"/>
                <w:sz w:val="24"/>
                <w:szCs w:val="24"/>
                <w:lang w:eastAsia="en-CA"/>
              </w:rPr>
            </w:pPr>
          </w:p>
        </w:tc>
        <w:tc>
          <w:tcPr>
            <w:tcW w:w="1041" w:type="dxa"/>
            <w:tcBorders>
              <w:top w:val="single" w:sz="4" w:space="0" w:color="auto"/>
              <w:left w:val="single" w:sz="4" w:space="0" w:color="auto"/>
              <w:bottom w:val="single" w:sz="4" w:space="0" w:color="auto"/>
              <w:right w:val="single" w:sz="4" w:space="0" w:color="auto"/>
            </w:tcBorders>
            <w:shd w:val="clear" w:color="auto" w:fill="C4D4A8"/>
          </w:tcPr>
          <w:p w14:paraId="68BE7DD1" w14:textId="77777777" w:rsidR="001346DB" w:rsidRPr="00412354" w:rsidRDefault="001346DB" w:rsidP="00300E7B">
            <w:pPr>
              <w:jc w:val="center"/>
              <w:rPr>
                <w:rFonts w:eastAsia="Times New Roman"/>
                <w:sz w:val="24"/>
                <w:szCs w:val="24"/>
                <w:lang w:eastAsia="en-CA"/>
              </w:rPr>
            </w:pPr>
            <w:r>
              <w:t>Apr - Jun</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6EEDA745" w14:textId="77777777" w:rsidR="001346DB" w:rsidRPr="00412354" w:rsidRDefault="001346DB" w:rsidP="00300E7B">
            <w:pPr>
              <w:jc w:val="center"/>
              <w:rPr>
                <w:rFonts w:eastAsia="Times New Roman"/>
                <w:sz w:val="24"/>
                <w:szCs w:val="24"/>
                <w:lang w:eastAsia="en-CA"/>
              </w:rPr>
            </w:pPr>
            <w:r>
              <w:t>Jul - Sep</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2E36F4EF" w14:textId="77777777" w:rsidR="001346DB" w:rsidRPr="00412354" w:rsidRDefault="001346DB" w:rsidP="00300E7B">
            <w:pPr>
              <w:jc w:val="center"/>
              <w:rPr>
                <w:rFonts w:eastAsia="Times New Roman"/>
                <w:sz w:val="24"/>
                <w:szCs w:val="24"/>
                <w:lang w:eastAsia="en-CA"/>
              </w:rPr>
            </w:pPr>
            <w:r>
              <w:t>Oct - Dec</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0D5F39D6" w14:textId="77777777" w:rsidR="001346DB" w:rsidRPr="00412354" w:rsidRDefault="001346DB" w:rsidP="00300E7B">
            <w:pPr>
              <w:jc w:val="center"/>
              <w:rPr>
                <w:rFonts w:eastAsia="Times New Roman"/>
                <w:sz w:val="24"/>
                <w:szCs w:val="24"/>
                <w:lang w:eastAsia="en-CA"/>
              </w:rPr>
            </w:pPr>
            <w:r>
              <w:t>Jan - Mar</w:t>
            </w:r>
          </w:p>
        </w:tc>
        <w:tc>
          <w:tcPr>
            <w:tcW w:w="1423" w:type="dxa"/>
            <w:vMerge/>
          </w:tcPr>
          <w:p w14:paraId="193A8563" w14:textId="77777777" w:rsidR="001346DB" w:rsidRDefault="001346DB" w:rsidP="00300E7B">
            <w:pPr>
              <w:jc w:val="center"/>
              <w:rPr>
                <w:rFonts w:eastAsia="Times New Roman"/>
                <w:sz w:val="24"/>
                <w:szCs w:val="24"/>
                <w:lang w:eastAsia="en-CA"/>
              </w:rPr>
            </w:pPr>
          </w:p>
        </w:tc>
      </w:tr>
      <w:tr w:rsidR="001346DB" w:rsidRPr="00DB260C" w14:paraId="6FBFA508" w14:textId="77777777" w:rsidTr="0040335B">
        <w:trPr>
          <w:trHeight w:val="19"/>
        </w:trPr>
        <w:tc>
          <w:tcPr>
            <w:tcW w:w="2628" w:type="dxa"/>
            <w:tcBorders>
              <w:top w:val="single" w:sz="4" w:space="0" w:color="auto"/>
              <w:left w:val="single" w:sz="4" w:space="0" w:color="1F497D" w:themeColor="text2"/>
              <w:right w:val="single" w:sz="4" w:space="0" w:color="auto"/>
            </w:tcBorders>
          </w:tcPr>
          <w:p w14:paraId="47BD7C8D" w14:textId="77777777" w:rsidR="001346DB" w:rsidRPr="00DB260C" w:rsidRDefault="001346DB" w:rsidP="00300E7B">
            <w:pPr>
              <w:rPr>
                <w:rFonts w:eastAsia="Times New Roman"/>
                <w:bCs/>
                <w:szCs w:val="20"/>
                <w:lang w:eastAsia="en-CA"/>
              </w:rPr>
            </w:pPr>
            <w:r w:rsidRPr="00DB260C">
              <w:rPr>
                <w:rFonts w:eastAsia="Times New Roman"/>
                <w:bCs/>
                <w:szCs w:val="20"/>
                <w:lang w:eastAsia="en-CA"/>
              </w:rPr>
              <w:t xml:space="preserve">Community Outreach and Support Services </w:t>
            </w:r>
          </w:p>
        </w:tc>
        <w:tc>
          <w:tcPr>
            <w:tcW w:w="1268" w:type="dxa"/>
            <w:tcBorders>
              <w:top w:val="single" w:sz="4" w:space="0" w:color="auto"/>
              <w:left w:val="single" w:sz="4" w:space="0" w:color="auto"/>
              <w:right w:val="single" w:sz="4" w:space="0" w:color="auto"/>
            </w:tcBorders>
          </w:tcPr>
          <w:p w14:paraId="4B600D0E" w14:textId="77777777" w:rsidR="001346DB" w:rsidRPr="00DB260C" w:rsidRDefault="001346DB" w:rsidP="00300E7B">
            <w:pPr>
              <w:rPr>
                <w:rFonts w:eastAsia="Times New Roman"/>
                <w:bCs/>
                <w:szCs w:val="20"/>
                <w:lang w:eastAsia="en-CA"/>
              </w:rPr>
            </w:pPr>
          </w:p>
        </w:tc>
        <w:tc>
          <w:tcPr>
            <w:tcW w:w="1041" w:type="dxa"/>
            <w:tcBorders>
              <w:top w:val="single" w:sz="4" w:space="0" w:color="auto"/>
              <w:left w:val="single" w:sz="4" w:space="0" w:color="auto"/>
              <w:bottom w:val="single" w:sz="4" w:space="0" w:color="auto"/>
              <w:right w:val="single" w:sz="4" w:space="0" w:color="auto"/>
            </w:tcBorders>
          </w:tcPr>
          <w:p w14:paraId="3EE1B823" w14:textId="77777777" w:rsidR="001346DB" w:rsidRPr="00DB260C" w:rsidRDefault="001346DB" w:rsidP="00300E7B">
            <w:pPr>
              <w:rPr>
                <w:rFonts w:eastAsia="Times New Roman"/>
                <w:bCs/>
                <w:szCs w:val="20"/>
                <w:lang w:eastAsia="en-CA"/>
              </w:rPr>
            </w:pPr>
          </w:p>
        </w:tc>
        <w:tc>
          <w:tcPr>
            <w:tcW w:w="1047" w:type="dxa"/>
            <w:tcBorders>
              <w:top w:val="single" w:sz="4" w:space="0" w:color="auto"/>
              <w:left w:val="single" w:sz="4" w:space="0" w:color="auto"/>
              <w:bottom w:val="single" w:sz="4" w:space="0" w:color="auto"/>
              <w:right w:val="single" w:sz="4" w:space="0" w:color="auto"/>
            </w:tcBorders>
          </w:tcPr>
          <w:p w14:paraId="7461FFB0" w14:textId="77777777" w:rsidR="001346DB" w:rsidRPr="00DB260C" w:rsidRDefault="001346DB" w:rsidP="00300E7B">
            <w:pPr>
              <w:rPr>
                <w:rFonts w:eastAsia="Times New Roman"/>
                <w:bCs/>
                <w:szCs w:val="20"/>
                <w:lang w:eastAsia="en-CA"/>
              </w:rPr>
            </w:pPr>
          </w:p>
        </w:tc>
        <w:tc>
          <w:tcPr>
            <w:tcW w:w="1047" w:type="dxa"/>
            <w:tcBorders>
              <w:top w:val="single" w:sz="4" w:space="0" w:color="auto"/>
              <w:left w:val="single" w:sz="4" w:space="0" w:color="auto"/>
              <w:bottom w:val="single" w:sz="4" w:space="0" w:color="auto"/>
              <w:right w:val="single" w:sz="4" w:space="0" w:color="auto"/>
            </w:tcBorders>
          </w:tcPr>
          <w:p w14:paraId="6E9AEF22" w14:textId="77777777" w:rsidR="001346DB" w:rsidRPr="00DB260C" w:rsidRDefault="001346DB" w:rsidP="00300E7B">
            <w:pPr>
              <w:rPr>
                <w:rFonts w:eastAsia="Times New Roman"/>
                <w:bCs/>
                <w:szCs w:val="20"/>
                <w:lang w:eastAsia="en-CA"/>
              </w:rPr>
            </w:pPr>
          </w:p>
        </w:tc>
        <w:tc>
          <w:tcPr>
            <w:tcW w:w="1047" w:type="dxa"/>
            <w:tcBorders>
              <w:top w:val="single" w:sz="4" w:space="0" w:color="auto"/>
              <w:left w:val="single" w:sz="4" w:space="0" w:color="auto"/>
              <w:bottom w:val="single" w:sz="4" w:space="0" w:color="auto"/>
              <w:right w:val="single" w:sz="4" w:space="0" w:color="auto"/>
            </w:tcBorders>
          </w:tcPr>
          <w:p w14:paraId="48D4D048" w14:textId="77777777" w:rsidR="001346DB" w:rsidRPr="00DB260C" w:rsidRDefault="001346DB" w:rsidP="00300E7B">
            <w:pPr>
              <w:rPr>
                <w:rFonts w:eastAsia="Times New Roman"/>
                <w:bCs/>
                <w:szCs w:val="20"/>
                <w:lang w:eastAsia="en-CA"/>
              </w:rPr>
            </w:pPr>
          </w:p>
        </w:tc>
        <w:tc>
          <w:tcPr>
            <w:tcW w:w="1423" w:type="dxa"/>
            <w:tcBorders>
              <w:top w:val="single" w:sz="4" w:space="0" w:color="auto"/>
              <w:left w:val="single" w:sz="4" w:space="0" w:color="auto"/>
              <w:bottom w:val="single" w:sz="4" w:space="0" w:color="auto"/>
              <w:right w:val="single" w:sz="4" w:space="0" w:color="auto"/>
            </w:tcBorders>
          </w:tcPr>
          <w:p w14:paraId="27472769" w14:textId="77777777" w:rsidR="001346DB" w:rsidRPr="00DB260C" w:rsidRDefault="001346DB" w:rsidP="00300E7B">
            <w:pPr>
              <w:rPr>
                <w:rFonts w:eastAsia="Times New Roman"/>
                <w:bCs/>
                <w:szCs w:val="20"/>
                <w:lang w:eastAsia="en-CA"/>
              </w:rPr>
            </w:pPr>
          </w:p>
        </w:tc>
      </w:tr>
      <w:tr w:rsidR="001346DB" w:rsidRPr="00DB260C" w14:paraId="17CDB07A" w14:textId="77777777" w:rsidTr="0040335B">
        <w:trPr>
          <w:trHeight w:val="19"/>
        </w:trPr>
        <w:tc>
          <w:tcPr>
            <w:tcW w:w="2628" w:type="dxa"/>
            <w:tcBorders>
              <w:left w:val="single" w:sz="4" w:space="0" w:color="1F497D" w:themeColor="text2"/>
              <w:right w:val="single" w:sz="4" w:space="0" w:color="1F497D" w:themeColor="text2"/>
            </w:tcBorders>
          </w:tcPr>
          <w:p w14:paraId="262B2576" w14:textId="77777777" w:rsidR="001346DB" w:rsidRPr="00DB260C" w:rsidRDefault="001346DB" w:rsidP="00300E7B">
            <w:pPr>
              <w:rPr>
                <w:rFonts w:eastAsia="Times New Roman"/>
                <w:bCs/>
                <w:szCs w:val="20"/>
                <w:lang w:eastAsia="en-CA"/>
              </w:rPr>
            </w:pPr>
            <w:r w:rsidRPr="00DB260C">
              <w:rPr>
                <w:rFonts w:eastAsia="Times New Roman"/>
                <w:bCs/>
                <w:szCs w:val="20"/>
                <w:lang w:eastAsia="en-CA"/>
              </w:rPr>
              <w:t xml:space="preserve">Emergency Shelter </w:t>
            </w:r>
            <w:r>
              <w:rPr>
                <w:rFonts w:eastAsia="Times New Roman"/>
                <w:bCs/>
                <w:szCs w:val="20"/>
                <w:lang w:eastAsia="en-CA"/>
              </w:rPr>
              <w:t>Solutions</w:t>
            </w:r>
          </w:p>
        </w:tc>
        <w:tc>
          <w:tcPr>
            <w:tcW w:w="1268" w:type="dxa"/>
            <w:tcBorders>
              <w:left w:val="single" w:sz="4" w:space="0" w:color="1F497D" w:themeColor="text2"/>
              <w:right w:val="single" w:sz="4" w:space="0" w:color="1F497D" w:themeColor="text2"/>
            </w:tcBorders>
          </w:tcPr>
          <w:p w14:paraId="6048D597" w14:textId="77777777" w:rsidR="001346DB" w:rsidRPr="00DB260C" w:rsidRDefault="001346DB" w:rsidP="00300E7B">
            <w:pPr>
              <w:rPr>
                <w:rFonts w:eastAsia="Times New Roman"/>
                <w:bCs/>
                <w:szCs w:val="20"/>
                <w:lang w:eastAsia="en-CA"/>
              </w:rPr>
            </w:pPr>
          </w:p>
        </w:tc>
        <w:tc>
          <w:tcPr>
            <w:tcW w:w="1041" w:type="dxa"/>
            <w:tcBorders>
              <w:top w:val="single" w:sz="4" w:space="0" w:color="auto"/>
              <w:left w:val="single" w:sz="4" w:space="0" w:color="1F497D" w:themeColor="text2"/>
              <w:right w:val="single" w:sz="4" w:space="0" w:color="1F497D" w:themeColor="text2"/>
            </w:tcBorders>
          </w:tcPr>
          <w:p w14:paraId="6536E4C2" w14:textId="77777777" w:rsidR="001346DB" w:rsidRPr="00DB260C" w:rsidRDefault="001346DB" w:rsidP="00300E7B">
            <w:pPr>
              <w:rPr>
                <w:rFonts w:eastAsia="Times New Roman"/>
                <w:bCs/>
                <w:szCs w:val="20"/>
                <w:lang w:eastAsia="en-CA"/>
              </w:rPr>
            </w:pPr>
          </w:p>
        </w:tc>
        <w:tc>
          <w:tcPr>
            <w:tcW w:w="1047" w:type="dxa"/>
            <w:tcBorders>
              <w:top w:val="single" w:sz="4" w:space="0" w:color="auto"/>
              <w:left w:val="single" w:sz="4" w:space="0" w:color="1F497D" w:themeColor="text2"/>
              <w:right w:val="single" w:sz="4" w:space="0" w:color="1F497D" w:themeColor="text2"/>
            </w:tcBorders>
          </w:tcPr>
          <w:p w14:paraId="05F2DDB1" w14:textId="77777777" w:rsidR="001346DB" w:rsidRPr="00DB260C" w:rsidRDefault="001346DB" w:rsidP="00300E7B">
            <w:pPr>
              <w:rPr>
                <w:rFonts w:eastAsia="Times New Roman"/>
                <w:bCs/>
                <w:szCs w:val="20"/>
                <w:lang w:eastAsia="en-CA"/>
              </w:rPr>
            </w:pPr>
          </w:p>
        </w:tc>
        <w:tc>
          <w:tcPr>
            <w:tcW w:w="1047" w:type="dxa"/>
            <w:tcBorders>
              <w:top w:val="single" w:sz="4" w:space="0" w:color="auto"/>
              <w:left w:val="single" w:sz="4" w:space="0" w:color="1F497D" w:themeColor="text2"/>
              <w:right w:val="single" w:sz="4" w:space="0" w:color="1F497D" w:themeColor="text2"/>
            </w:tcBorders>
          </w:tcPr>
          <w:p w14:paraId="512F8267" w14:textId="77777777" w:rsidR="001346DB" w:rsidRPr="00DB260C" w:rsidRDefault="001346DB" w:rsidP="00300E7B">
            <w:pPr>
              <w:rPr>
                <w:rFonts w:eastAsia="Times New Roman"/>
                <w:bCs/>
                <w:szCs w:val="20"/>
                <w:lang w:eastAsia="en-CA"/>
              </w:rPr>
            </w:pPr>
          </w:p>
        </w:tc>
        <w:tc>
          <w:tcPr>
            <w:tcW w:w="1047" w:type="dxa"/>
            <w:tcBorders>
              <w:top w:val="single" w:sz="4" w:space="0" w:color="auto"/>
              <w:left w:val="single" w:sz="4" w:space="0" w:color="1F497D" w:themeColor="text2"/>
              <w:right w:val="single" w:sz="4" w:space="0" w:color="1F497D" w:themeColor="text2"/>
            </w:tcBorders>
          </w:tcPr>
          <w:p w14:paraId="26AA7E9D" w14:textId="77777777" w:rsidR="001346DB" w:rsidRPr="00DB260C" w:rsidRDefault="001346DB" w:rsidP="00300E7B">
            <w:pPr>
              <w:rPr>
                <w:rFonts w:eastAsia="Times New Roman"/>
                <w:bCs/>
                <w:szCs w:val="20"/>
                <w:lang w:eastAsia="en-CA"/>
              </w:rPr>
            </w:pPr>
          </w:p>
        </w:tc>
        <w:tc>
          <w:tcPr>
            <w:tcW w:w="1423" w:type="dxa"/>
            <w:tcBorders>
              <w:top w:val="single" w:sz="4" w:space="0" w:color="auto"/>
              <w:left w:val="single" w:sz="4" w:space="0" w:color="1F497D" w:themeColor="text2"/>
            </w:tcBorders>
          </w:tcPr>
          <w:p w14:paraId="75C814AA" w14:textId="77777777" w:rsidR="001346DB" w:rsidRPr="00DB260C" w:rsidRDefault="001346DB" w:rsidP="00300E7B">
            <w:pPr>
              <w:rPr>
                <w:rFonts w:eastAsia="Times New Roman"/>
                <w:bCs/>
                <w:szCs w:val="20"/>
                <w:lang w:eastAsia="en-CA"/>
              </w:rPr>
            </w:pPr>
          </w:p>
        </w:tc>
      </w:tr>
      <w:tr w:rsidR="001346DB" w:rsidRPr="00DB260C" w14:paraId="6B414F56" w14:textId="77777777" w:rsidTr="0040335B">
        <w:trPr>
          <w:trHeight w:val="19"/>
        </w:trPr>
        <w:tc>
          <w:tcPr>
            <w:tcW w:w="2628" w:type="dxa"/>
            <w:tcBorders>
              <w:left w:val="single" w:sz="4" w:space="0" w:color="1F497D" w:themeColor="text2"/>
              <w:bottom w:val="single" w:sz="6" w:space="0" w:color="1F497D" w:themeColor="text2"/>
              <w:right w:val="single" w:sz="4" w:space="0" w:color="1F497D" w:themeColor="text2"/>
            </w:tcBorders>
            <w:shd w:val="clear" w:color="auto" w:fill="auto"/>
          </w:tcPr>
          <w:p w14:paraId="48F7EF64" w14:textId="77777777" w:rsidR="001346DB" w:rsidRPr="00DB260C" w:rsidRDefault="001346DB" w:rsidP="00300E7B">
            <w:pPr>
              <w:tabs>
                <w:tab w:val="right" w:pos="3108"/>
              </w:tabs>
              <w:rPr>
                <w:rFonts w:eastAsia="Times New Roman"/>
                <w:bCs/>
                <w:szCs w:val="20"/>
                <w:lang w:eastAsia="en-CA"/>
              </w:rPr>
            </w:pPr>
            <w:r w:rsidRPr="00DB260C">
              <w:rPr>
                <w:rFonts w:eastAsia="Times New Roman"/>
                <w:bCs/>
                <w:szCs w:val="20"/>
                <w:lang w:eastAsia="en-CA"/>
              </w:rPr>
              <w:t>Housing Assistance</w:t>
            </w:r>
          </w:p>
        </w:tc>
        <w:tc>
          <w:tcPr>
            <w:tcW w:w="1268" w:type="dxa"/>
            <w:tcBorders>
              <w:left w:val="single" w:sz="4" w:space="0" w:color="1F497D" w:themeColor="text2"/>
              <w:bottom w:val="single" w:sz="6" w:space="0" w:color="1F497D" w:themeColor="text2"/>
              <w:right w:val="single" w:sz="4" w:space="0" w:color="1F497D" w:themeColor="text2"/>
            </w:tcBorders>
            <w:shd w:val="clear" w:color="auto" w:fill="auto"/>
          </w:tcPr>
          <w:p w14:paraId="6AA7BC92" w14:textId="77777777" w:rsidR="001346DB" w:rsidRPr="00DB260C" w:rsidRDefault="001346DB" w:rsidP="00300E7B">
            <w:pPr>
              <w:rPr>
                <w:rFonts w:eastAsia="Times New Roman"/>
                <w:bCs/>
                <w:szCs w:val="20"/>
                <w:lang w:eastAsia="en-CA"/>
              </w:rPr>
            </w:pPr>
          </w:p>
        </w:tc>
        <w:tc>
          <w:tcPr>
            <w:tcW w:w="1041" w:type="dxa"/>
            <w:tcBorders>
              <w:left w:val="single" w:sz="4" w:space="0" w:color="1F497D" w:themeColor="text2"/>
              <w:bottom w:val="single" w:sz="6" w:space="0" w:color="1F497D" w:themeColor="text2"/>
              <w:right w:val="single" w:sz="4" w:space="0" w:color="1F497D" w:themeColor="text2"/>
            </w:tcBorders>
            <w:shd w:val="clear" w:color="auto" w:fill="auto"/>
          </w:tcPr>
          <w:p w14:paraId="3FFA26CC" w14:textId="77777777" w:rsidR="001346DB" w:rsidRPr="00DB260C" w:rsidRDefault="001346DB" w:rsidP="00300E7B">
            <w:pPr>
              <w:rPr>
                <w:rFonts w:eastAsia="Times New Roman"/>
                <w:bCs/>
                <w:szCs w:val="20"/>
                <w:lang w:eastAsia="en-CA"/>
              </w:rPr>
            </w:pPr>
          </w:p>
        </w:tc>
        <w:tc>
          <w:tcPr>
            <w:tcW w:w="1047" w:type="dxa"/>
            <w:tcBorders>
              <w:left w:val="single" w:sz="4" w:space="0" w:color="1F497D" w:themeColor="text2"/>
              <w:bottom w:val="single" w:sz="6" w:space="0" w:color="1F497D" w:themeColor="text2"/>
              <w:right w:val="single" w:sz="4" w:space="0" w:color="1F497D" w:themeColor="text2"/>
            </w:tcBorders>
            <w:shd w:val="clear" w:color="auto" w:fill="auto"/>
          </w:tcPr>
          <w:p w14:paraId="7AAF4050" w14:textId="77777777" w:rsidR="001346DB" w:rsidRPr="00DB260C" w:rsidRDefault="001346DB" w:rsidP="00300E7B">
            <w:pPr>
              <w:rPr>
                <w:rFonts w:eastAsia="Times New Roman"/>
                <w:bCs/>
                <w:szCs w:val="20"/>
                <w:lang w:eastAsia="en-CA"/>
              </w:rPr>
            </w:pPr>
          </w:p>
        </w:tc>
        <w:tc>
          <w:tcPr>
            <w:tcW w:w="1047" w:type="dxa"/>
            <w:tcBorders>
              <w:left w:val="single" w:sz="4" w:space="0" w:color="1F497D" w:themeColor="text2"/>
              <w:bottom w:val="single" w:sz="6" w:space="0" w:color="1F497D" w:themeColor="text2"/>
              <w:right w:val="single" w:sz="4" w:space="0" w:color="1F497D" w:themeColor="text2"/>
            </w:tcBorders>
            <w:shd w:val="clear" w:color="auto" w:fill="auto"/>
          </w:tcPr>
          <w:p w14:paraId="304345F5" w14:textId="77777777" w:rsidR="001346DB" w:rsidRPr="00DB260C" w:rsidRDefault="001346DB" w:rsidP="00300E7B">
            <w:pPr>
              <w:rPr>
                <w:rFonts w:eastAsia="Times New Roman"/>
                <w:bCs/>
                <w:szCs w:val="20"/>
                <w:lang w:eastAsia="en-CA"/>
              </w:rPr>
            </w:pPr>
          </w:p>
        </w:tc>
        <w:tc>
          <w:tcPr>
            <w:tcW w:w="1047" w:type="dxa"/>
            <w:tcBorders>
              <w:left w:val="single" w:sz="4" w:space="0" w:color="1F497D" w:themeColor="text2"/>
              <w:bottom w:val="single" w:sz="6" w:space="0" w:color="1F497D" w:themeColor="text2"/>
              <w:right w:val="single" w:sz="4" w:space="0" w:color="1F497D" w:themeColor="text2"/>
            </w:tcBorders>
            <w:shd w:val="clear" w:color="auto" w:fill="auto"/>
          </w:tcPr>
          <w:p w14:paraId="1FDF9C73" w14:textId="77777777" w:rsidR="001346DB" w:rsidRPr="00DB260C" w:rsidRDefault="001346DB" w:rsidP="00300E7B">
            <w:pPr>
              <w:rPr>
                <w:rFonts w:eastAsia="Times New Roman"/>
                <w:bCs/>
                <w:szCs w:val="20"/>
                <w:lang w:eastAsia="en-CA"/>
              </w:rPr>
            </w:pPr>
          </w:p>
        </w:tc>
        <w:tc>
          <w:tcPr>
            <w:tcW w:w="1423" w:type="dxa"/>
            <w:tcBorders>
              <w:left w:val="single" w:sz="4" w:space="0" w:color="1F497D" w:themeColor="text2"/>
              <w:bottom w:val="single" w:sz="6" w:space="0" w:color="1F497D" w:themeColor="text2"/>
            </w:tcBorders>
            <w:shd w:val="clear" w:color="auto" w:fill="auto"/>
          </w:tcPr>
          <w:p w14:paraId="6081B673" w14:textId="77777777" w:rsidR="001346DB" w:rsidRPr="00DB260C" w:rsidRDefault="001346DB" w:rsidP="00300E7B">
            <w:pPr>
              <w:rPr>
                <w:rFonts w:eastAsia="Times New Roman"/>
                <w:bCs/>
                <w:szCs w:val="20"/>
                <w:lang w:eastAsia="en-CA"/>
              </w:rPr>
            </w:pPr>
          </w:p>
        </w:tc>
      </w:tr>
      <w:tr w:rsidR="001346DB" w:rsidRPr="00DB260C" w14:paraId="2FCBABFD" w14:textId="77777777" w:rsidTr="0040335B">
        <w:trPr>
          <w:trHeight w:val="19"/>
        </w:trPr>
        <w:tc>
          <w:tcPr>
            <w:tcW w:w="2628" w:type="dxa"/>
            <w:tcBorders>
              <w:left w:val="single" w:sz="4" w:space="0" w:color="1F497D" w:themeColor="text2"/>
              <w:bottom w:val="single" w:sz="6" w:space="0" w:color="1F497D" w:themeColor="text2"/>
              <w:right w:val="single" w:sz="4" w:space="0" w:color="1F497D" w:themeColor="text2"/>
            </w:tcBorders>
            <w:shd w:val="clear" w:color="auto" w:fill="auto"/>
          </w:tcPr>
          <w:p w14:paraId="438D9638" w14:textId="77777777" w:rsidR="001346DB" w:rsidRPr="00DB260C" w:rsidRDefault="001346DB" w:rsidP="00300E7B">
            <w:pPr>
              <w:rPr>
                <w:rFonts w:eastAsia="Times New Roman"/>
                <w:bCs/>
                <w:szCs w:val="20"/>
                <w:lang w:eastAsia="en-CA"/>
              </w:rPr>
            </w:pPr>
            <w:r w:rsidRPr="00DB260C">
              <w:rPr>
                <w:rFonts w:eastAsia="Times New Roman"/>
                <w:bCs/>
                <w:szCs w:val="20"/>
                <w:lang w:eastAsia="en-CA"/>
              </w:rPr>
              <w:t>Supportive Housing</w:t>
            </w:r>
          </w:p>
        </w:tc>
        <w:tc>
          <w:tcPr>
            <w:tcW w:w="1268" w:type="dxa"/>
            <w:tcBorders>
              <w:left w:val="single" w:sz="4" w:space="0" w:color="1F497D" w:themeColor="text2"/>
              <w:bottom w:val="single" w:sz="6" w:space="0" w:color="1F497D" w:themeColor="text2"/>
              <w:right w:val="single" w:sz="4" w:space="0" w:color="1F497D" w:themeColor="text2"/>
            </w:tcBorders>
            <w:shd w:val="clear" w:color="auto" w:fill="auto"/>
          </w:tcPr>
          <w:p w14:paraId="29C8C57A" w14:textId="77777777" w:rsidR="001346DB" w:rsidRPr="00DB260C" w:rsidRDefault="001346DB" w:rsidP="00300E7B">
            <w:pPr>
              <w:rPr>
                <w:rFonts w:eastAsia="Times New Roman"/>
                <w:bCs/>
                <w:szCs w:val="20"/>
                <w:lang w:eastAsia="en-CA"/>
              </w:rPr>
            </w:pPr>
          </w:p>
        </w:tc>
        <w:tc>
          <w:tcPr>
            <w:tcW w:w="1041" w:type="dxa"/>
            <w:tcBorders>
              <w:left w:val="single" w:sz="4" w:space="0" w:color="1F497D" w:themeColor="text2"/>
              <w:bottom w:val="single" w:sz="6" w:space="0" w:color="1F497D" w:themeColor="text2"/>
              <w:right w:val="single" w:sz="4" w:space="0" w:color="1F497D" w:themeColor="text2"/>
            </w:tcBorders>
            <w:shd w:val="clear" w:color="auto" w:fill="auto"/>
          </w:tcPr>
          <w:p w14:paraId="164C98B6" w14:textId="77777777" w:rsidR="001346DB" w:rsidRPr="00DB260C" w:rsidRDefault="001346DB" w:rsidP="00300E7B">
            <w:pPr>
              <w:rPr>
                <w:rFonts w:eastAsia="Times New Roman"/>
                <w:bCs/>
                <w:szCs w:val="20"/>
                <w:lang w:eastAsia="en-CA"/>
              </w:rPr>
            </w:pPr>
          </w:p>
        </w:tc>
        <w:tc>
          <w:tcPr>
            <w:tcW w:w="1047" w:type="dxa"/>
            <w:tcBorders>
              <w:left w:val="single" w:sz="4" w:space="0" w:color="1F497D" w:themeColor="text2"/>
              <w:bottom w:val="single" w:sz="6" w:space="0" w:color="1F497D" w:themeColor="text2"/>
              <w:right w:val="single" w:sz="4" w:space="0" w:color="1F497D" w:themeColor="text2"/>
            </w:tcBorders>
            <w:shd w:val="clear" w:color="auto" w:fill="auto"/>
          </w:tcPr>
          <w:p w14:paraId="138B4B39" w14:textId="77777777" w:rsidR="001346DB" w:rsidRPr="00DB260C" w:rsidRDefault="001346DB" w:rsidP="00300E7B">
            <w:pPr>
              <w:rPr>
                <w:rFonts w:eastAsia="Times New Roman"/>
                <w:bCs/>
                <w:szCs w:val="20"/>
                <w:lang w:eastAsia="en-CA"/>
              </w:rPr>
            </w:pPr>
          </w:p>
        </w:tc>
        <w:tc>
          <w:tcPr>
            <w:tcW w:w="1047" w:type="dxa"/>
            <w:tcBorders>
              <w:left w:val="single" w:sz="4" w:space="0" w:color="1F497D" w:themeColor="text2"/>
              <w:bottom w:val="single" w:sz="6" w:space="0" w:color="1F497D" w:themeColor="text2"/>
              <w:right w:val="single" w:sz="4" w:space="0" w:color="1F497D" w:themeColor="text2"/>
            </w:tcBorders>
            <w:shd w:val="clear" w:color="auto" w:fill="auto"/>
          </w:tcPr>
          <w:p w14:paraId="61D179A9" w14:textId="77777777" w:rsidR="001346DB" w:rsidRPr="00DB260C" w:rsidRDefault="001346DB" w:rsidP="00300E7B">
            <w:pPr>
              <w:rPr>
                <w:rFonts w:eastAsia="Times New Roman"/>
                <w:bCs/>
                <w:szCs w:val="20"/>
                <w:lang w:eastAsia="en-CA"/>
              </w:rPr>
            </w:pPr>
          </w:p>
        </w:tc>
        <w:tc>
          <w:tcPr>
            <w:tcW w:w="1047" w:type="dxa"/>
            <w:tcBorders>
              <w:left w:val="single" w:sz="4" w:space="0" w:color="1F497D" w:themeColor="text2"/>
              <w:bottom w:val="single" w:sz="6" w:space="0" w:color="1F497D" w:themeColor="text2"/>
              <w:right w:val="single" w:sz="4" w:space="0" w:color="1F497D" w:themeColor="text2"/>
            </w:tcBorders>
            <w:shd w:val="clear" w:color="auto" w:fill="auto"/>
          </w:tcPr>
          <w:p w14:paraId="3C352BD3" w14:textId="77777777" w:rsidR="001346DB" w:rsidRPr="00DB260C" w:rsidRDefault="001346DB" w:rsidP="00300E7B">
            <w:pPr>
              <w:rPr>
                <w:rFonts w:eastAsia="Times New Roman"/>
                <w:bCs/>
                <w:szCs w:val="20"/>
                <w:lang w:eastAsia="en-CA"/>
              </w:rPr>
            </w:pPr>
          </w:p>
        </w:tc>
        <w:tc>
          <w:tcPr>
            <w:tcW w:w="1423" w:type="dxa"/>
            <w:tcBorders>
              <w:left w:val="single" w:sz="4" w:space="0" w:color="1F497D" w:themeColor="text2"/>
              <w:bottom w:val="single" w:sz="6" w:space="0" w:color="1F497D" w:themeColor="text2"/>
            </w:tcBorders>
            <w:shd w:val="clear" w:color="auto" w:fill="auto"/>
          </w:tcPr>
          <w:p w14:paraId="5EDF18EA" w14:textId="77777777" w:rsidR="001346DB" w:rsidRPr="00DB260C" w:rsidRDefault="001346DB" w:rsidP="00300E7B">
            <w:pPr>
              <w:rPr>
                <w:rFonts w:eastAsia="Times New Roman"/>
                <w:bCs/>
                <w:szCs w:val="20"/>
                <w:lang w:eastAsia="en-CA"/>
              </w:rPr>
            </w:pPr>
          </w:p>
        </w:tc>
      </w:tr>
      <w:tr w:rsidR="001346DB" w:rsidRPr="00412354" w14:paraId="1676894F" w14:textId="77777777" w:rsidTr="0040335B">
        <w:trPr>
          <w:trHeight w:val="19"/>
        </w:trPr>
        <w:tc>
          <w:tcPr>
            <w:tcW w:w="3896" w:type="dxa"/>
            <w:gridSpan w:val="2"/>
            <w:tcBorders>
              <w:left w:val="single" w:sz="4" w:space="0" w:color="1F497D" w:themeColor="text2"/>
              <w:bottom w:val="single" w:sz="4" w:space="0" w:color="auto"/>
              <w:right w:val="single" w:sz="4" w:space="0" w:color="1F497D" w:themeColor="text2"/>
            </w:tcBorders>
            <w:shd w:val="clear" w:color="auto" w:fill="F2F2F2" w:themeFill="background1" w:themeFillShade="F2"/>
          </w:tcPr>
          <w:p w14:paraId="3391E0BA" w14:textId="77777777" w:rsidR="001346DB" w:rsidRPr="00412354" w:rsidRDefault="001346DB" w:rsidP="00300E7B">
            <w:pPr>
              <w:rPr>
                <w:rFonts w:eastAsia="Times New Roman"/>
                <w:sz w:val="24"/>
                <w:szCs w:val="24"/>
                <w:lang w:eastAsia="en-CA"/>
              </w:rPr>
            </w:pPr>
            <w:r w:rsidRPr="35D1FC38">
              <w:rPr>
                <w:rFonts w:eastAsia="Times New Roman"/>
                <w:b/>
                <w:bCs/>
                <w:szCs w:val="20"/>
                <w:lang w:eastAsia="en-CA"/>
              </w:rPr>
              <w:t>Total Operating</w:t>
            </w:r>
          </w:p>
        </w:tc>
        <w:tc>
          <w:tcPr>
            <w:tcW w:w="1041" w:type="dxa"/>
            <w:tcBorders>
              <w:left w:val="single" w:sz="4" w:space="0" w:color="1F497D" w:themeColor="text2"/>
              <w:bottom w:val="single" w:sz="4" w:space="0" w:color="auto"/>
              <w:right w:val="single" w:sz="4" w:space="0" w:color="1F497D" w:themeColor="text2"/>
            </w:tcBorders>
            <w:shd w:val="clear" w:color="auto" w:fill="F2F2F2" w:themeFill="background1" w:themeFillShade="F2"/>
          </w:tcPr>
          <w:p w14:paraId="7E6714E9" w14:textId="77777777" w:rsidR="001346DB" w:rsidRPr="00412354" w:rsidRDefault="001346DB" w:rsidP="00300E7B">
            <w:pPr>
              <w:rPr>
                <w:rFonts w:eastAsia="Times New Roman"/>
                <w:sz w:val="24"/>
                <w:szCs w:val="24"/>
                <w:lang w:eastAsia="en-CA"/>
              </w:rPr>
            </w:pPr>
          </w:p>
        </w:tc>
        <w:tc>
          <w:tcPr>
            <w:tcW w:w="1047" w:type="dxa"/>
            <w:tcBorders>
              <w:left w:val="single" w:sz="4" w:space="0" w:color="1F497D" w:themeColor="text2"/>
              <w:bottom w:val="single" w:sz="4" w:space="0" w:color="auto"/>
              <w:right w:val="single" w:sz="4" w:space="0" w:color="1F497D" w:themeColor="text2"/>
            </w:tcBorders>
            <w:shd w:val="clear" w:color="auto" w:fill="F2F2F2" w:themeFill="background1" w:themeFillShade="F2"/>
          </w:tcPr>
          <w:p w14:paraId="539A2A93" w14:textId="77777777" w:rsidR="001346DB" w:rsidRPr="00412354" w:rsidRDefault="001346DB" w:rsidP="00300E7B">
            <w:pPr>
              <w:rPr>
                <w:rFonts w:eastAsia="Times New Roman"/>
                <w:sz w:val="24"/>
                <w:szCs w:val="24"/>
                <w:lang w:eastAsia="en-CA"/>
              </w:rPr>
            </w:pPr>
          </w:p>
        </w:tc>
        <w:tc>
          <w:tcPr>
            <w:tcW w:w="1047" w:type="dxa"/>
            <w:tcBorders>
              <w:left w:val="single" w:sz="4" w:space="0" w:color="1F497D" w:themeColor="text2"/>
              <w:bottom w:val="single" w:sz="4" w:space="0" w:color="auto"/>
              <w:right w:val="single" w:sz="4" w:space="0" w:color="1F497D" w:themeColor="text2"/>
            </w:tcBorders>
            <w:shd w:val="clear" w:color="auto" w:fill="F2F2F2" w:themeFill="background1" w:themeFillShade="F2"/>
          </w:tcPr>
          <w:p w14:paraId="5C603406" w14:textId="77777777" w:rsidR="001346DB" w:rsidRPr="00412354" w:rsidRDefault="001346DB" w:rsidP="00300E7B">
            <w:pPr>
              <w:rPr>
                <w:rFonts w:eastAsia="Times New Roman"/>
                <w:sz w:val="24"/>
                <w:szCs w:val="24"/>
                <w:lang w:eastAsia="en-CA"/>
              </w:rPr>
            </w:pPr>
          </w:p>
        </w:tc>
        <w:tc>
          <w:tcPr>
            <w:tcW w:w="1047" w:type="dxa"/>
            <w:tcBorders>
              <w:left w:val="single" w:sz="4" w:space="0" w:color="1F497D" w:themeColor="text2"/>
              <w:bottom w:val="single" w:sz="4" w:space="0" w:color="auto"/>
              <w:right w:val="single" w:sz="4" w:space="0" w:color="1F497D" w:themeColor="text2"/>
            </w:tcBorders>
            <w:shd w:val="clear" w:color="auto" w:fill="F2F2F2" w:themeFill="background1" w:themeFillShade="F2"/>
          </w:tcPr>
          <w:p w14:paraId="71B8B639" w14:textId="77777777" w:rsidR="001346DB" w:rsidRPr="00412354" w:rsidRDefault="001346DB" w:rsidP="00300E7B">
            <w:pPr>
              <w:rPr>
                <w:rFonts w:eastAsia="Times New Roman"/>
                <w:sz w:val="24"/>
                <w:szCs w:val="24"/>
                <w:lang w:eastAsia="en-CA"/>
              </w:rPr>
            </w:pPr>
          </w:p>
        </w:tc>
        <w:tc>
          <w:tcPr>
            <w:tcW w:w="1423" w:type="dxa"/>
            <w:tcBorders>
              <w:left w:val="single" w:sz="4" w:space="0" w:color="1F497D" w:themeColor="text2"/>
              <w:bottom w:val="single" w:sz="4" w:space="0" w:color="auto"/>
            </w:tcBorders>
            <w:shd w:val="clear" w:color="auto" w:fill="F2F2F2" w:themeFill="background1" w:themeFillShade="F2"/>
          </w:tcPr>
          <w:p w14:paraId="5633A610" w14:textId="77777777" w:rsidR="001346DB" w:rsidRPr="00412354" w:rsidRDefault="001346DB" w:rsidP="00300E7B">
            <w:pPr>
              <w:rPr>
                <w:rFonts w:eastAsia="Times New Roman"/>
                <w:sz w:val="24"/>
                <w:szCs w:val="24"/>
                <w:lang w:eastAsia="en-CA"/>
              </w:rPr>
            </w:pPr>
          </w:p>
        </w:tc>
      </w:tr>
      <w:tr w:rsidR="001346DB" w:rsidRPr="00FB0A8D" w14:paraId="16636C62" w14:textId="77777777" w:rsidTr="0040335B">
        <w:trPr>
          <w:trHeight w:val="19"/>
          <w:tblHeader/>
        </w:trPr>
        <w:tc>
          <w:tcPr>
            <w:tcW w:w="2628" w:type="dxa"/>
            <w:vMerge w:val="restart"/>
            <w:tcBorders>
              <w:left w:val="single" w:sz="4" w:space="0" w:color="1F497D" w:themeColor="text2"/>
              <w:right w:val="single" w:sz="4" w:space="0" w:color="auto"/>
            </w:tcBorders>
            <w:shd w:val="clear" w:color="auto" w:fill="C4D4A8"/>
          </w:tcPr>
          <w:p w14:paraId="5C7E58D7" w14:textId="77777777" w:rsidR="001346DB" w:rsidRPr="00500F75" w:rsidRDefault="001346DB" w:rsidP="00300E7B">
            <w:pPr>
              <w:rPr>
                <w:rFonts w:eastAsia="Times New Roman"/>
                <w:b/>
                <w:bCs/>
                <w:lang w:eastAsia="en-CA"/>
              </w:rPr>
            </w:pPr>
            <w:r w:rsidRPr="00500F75">
              <w:rPr>
                <w:b/>
                <w:bCs/>
              </w:rPr>
              <w:t>Capital</w:t>
            </w:r>
          </w:p>
        </w:tc>
        <w:tc>
          <w:tcPr>
            <w:tcW w:w="1268" w:type="dxa"/>
            <w:vMerge w:val="restart"/>
            <w:tcBorders>
              <w:left w:val="single" w:sz="4" w:space="0" w:color="auto"/>
              <w:right w:val="single" w:sz="4" w:space="0" w:color="auto"/>
            </w:tcBorders>
            <w:shd w:val="clear" w:color="auto" w:fill="C4D4A8"/>
          </w:tcPr>
          <w:p w14:paraId="76231255" w14:textId="77777777" w:rsidR="001346DB" w:rsidRPr="00FB0A8D" w:rsidRDefault="001346DB" w:rsidP="00300E7B">
            <w:pPr>
              <w:rPr>
                <w:lang w:eastAsia="en-CA"/>
              </w:rPr>
            </w:pPr>
            <w:r w:rsidRPr="000E55E4">
              <w:t>Projected Units Funded</w:t>
            </w:r>
            <w:r>
              <w:t xml:space="preserve"> (Annual)</w:t>
            </w:r>
          </w:p>
        </w:tc>
        <w:tc>
          <w:tcPr>
            <w:tcW w:w="1041" w:type="dxa"/>
            <w:tcBorders>
              <w:top w:val="single" w:sz="4" w:space="0" w:color="auto"/>
              <w:left w:val="single" w:sz="4" w:space="0" w:color="auto"/>
              <w:bottom w:val="single" w:sz="4" w:space="0" w:color="auto"/>
              <w:right w:val="single" w:sz="4" w:space="0" w:color="auto"/>
            </w:tcBorders>
            <w:shd w:val="clear" w:color="auto" w:fill="C4D4A8"/>
          </w:tcPr>
          <w:p w14:paraId="3A834C1A" w14:textId="77777777" w:rsidR="001346DB" w:rsidRPr="00FB0A8D" w:rsidRDefault="001346DB" w:rsidP="00300E7B">
            <w:pPr>
              <w:jc w:val="center"/>
              <w:rPr>
                <w:rFonts w:eastAsia="Times New Roman"/>
                <w:lang w:eastAsia="en-CA"/>
              </w:rPr>
            </w:pPr>
            <w:r w:rsidRPr="00FB0A8D">
              <w:t>Quarter 1</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5A0B59C9" w14:textId="77777777" w:rsidR="001346DB" w:rsidRPr="00FB0A8D" w:rsidRDefault="001346DB" w:rsidP="00300E7B">
            <w:pPr>
              <w:jc w:val="center"/>
              <w:rPr>
                <w:rFonts w:eastAsia="Times New Roman"/>
                <w:lang w:eastAsia="en-CA"/>
              </w:rPr>
            </w:pPr>
            <w:r>
              <w:t>Quarter 2</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008053C8" w14:textId="77777777" w:rsidR="001346DB" w:rsidRPr="00FB0A8D" w:rsidRDefault="001346DB" w:rsidP="00300E7B">
            <w:pPr>
              <w:jc w:val="center"/>
              <w:rPr>
                <w:rFonts w:eastAsia="Times New Roman"/>
                <w:lang w:eastAsia="en-CA"/>
              </w:rPr>
            </w:pPr>
            <w:r w:rsidRPr="00FB0A8D">
              <w:t xml:space="preserve">Quarter </w:t>
            </w:r>
            <w:r>
              <w:t>3</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561AD860" w14:textId="77777777" w:rsidR="001346DB" w:rsidRPr="00FB0A8D" w:rsidRDefault="001346DB" w:rsidP="00300E7B">
            <w:pPr>
              <w:jc w:val="center"/>
              <w:rPr>
                <w:rFonts w:eastAsia="Times New Roman"/>
                <w:lang w:eastAsia="en-CA"/>
              </w:rPr>
            </w:pPr>
            <w:r w:rsidRPr="00FB0A8D">
              <w:t xml:space="preserve">Quarter </w:t>
            </w:r>
            <w:r>
              <w:t>4</w:t>
            </w:r>
          </w:p>
        </w:tc>
        <w:tc>
          <w:tcPr>
            <w:tcW w:w="1423" w:type="dxa"/>
            <w:vMerge w:val="restart"/>
            <w:tcBorders>
              <w:top w:val="single" w:sz="4" w:space="0" w:color="auto"/>
              <w:left w:val="single" w:sz="4" w:space="0" w:color="auto"/>
              <w:right w:val="single" w:sz="4" w:space="0" w:color="auto"/>
            </w:tcBorders>
            <w:shd w:val="clear" w:color="auto" w:fill="C4D4A8"/>
          </w:tcPr>
          <w:p w14:paraId="5EEBC7F8" w14:textId="77777777" w:rsidR="001346DB" w:rsidRPr="00FB0A8D" w:rsidRDefault="001346DB" w:rsidP="00300E7B">
            <w:pPr>
              <w:jc w:val="center"/>
              <w:rPr>
                <w:rFonts w:eastAsia="Times New Roman"/>
                <w:lang w:eastAsia="en-CA"/>
              </w:rPr>
            </w:pPr>
            <w:r w:rsidRPr="00FB0A8D">
              <w:rPr>
                <w:rFonts w:eastAsia="Times New Roman"/>
                <w:lang w:eastAsia="en-CA"/>
              </w:rPr>
              <w:t>Total</w:t>
            </w:r>
          </w:p>
        </w:tc>
      </w:tr>
      <w:tr w:rsidR="001346DB" w14:paraId="26995D2B" w14:textId="77777777" w:rsidTr="0040335B">
        <w:trPr>
          <w:trHeight w:val="19"/>
          <w:tblHeader/>
        </w:trPr>
        <w:tc>
          <w:tcPr>
            <w:tcW w:w="2628" w:type="dxa"/>
            <w:vMerge/>
          </w:tcPr>
          <w:p w14:paraId="7F41A5AB" w14:textId="77777777" w:rsidR="001346DB" w:rsidRDefault="001346DB" w:rsidP="00300E7B">
            <w:pPr>
              <w:rPr>
                <w:rFonts w:eastAsia="Times New Roman"/>
                <w:szCs w:val="20"/>
                <w:lang w:eastAsia="en-CA"/>
              </w:rPr>
            </w:pPr>
          </w:p>
        </w:tc>
        <w:tc>
          <w:tcPr>
            <w:tcW w:w="1268" w:type="dxa"/>
            <w:vMerge/>
          </w:tcPr>
          <w:p w14:paraId="147D888F" w14:textId="77777777" w:rsidR="001346DB" w:rsidRPr="00412354" w:rsidRDefault="001346DB" w:rsidP="00300E7B">
            <w:pPr>
              <w:rPr>
                <w:rFonts w:eastAsia="Times New Roman"/>
                <w:sz w:val="24"/>
                <w:szCs w:val="24"/>
                <w:lang w:eastAsia="en-CA"/>
              </w:rPr>
            </w:pPr>
          </w:p>
        </w:tc>
        <w:tc>
          <w:tcPr>
            <w:tcW w:w="1041" w:type="dxa"/>
            <w:tcBorders>
              <w:top w:val="single" w:sz="4" w:space="0" w:color="auto"/>
              <w:left w:val="single" w:sz="4" w:space="0" w:color="auto"/>
              <w:bottom w:val="single" w:sz="4" w:space="0" w:color="auto"/>
              <w:right w:val="single" w:sz="4" w:space="0" w:color="auto"/>
            </w:tcBorders>
            <w:shd w:val="clear" w:color="auto" w:fill="C4D4A8"/>
          </w:tcPr>
          <w:p w14:paraId="2EEC9E1B" w14:textId="77777777" w:rsidR="001346DB" w:rsidRPr="00412354" w:rsidRDefault="001346DB" w:rsidP="00300E7B">
            <w:pPr>
              <w:jc w:val="center"/>
              <w:rPr>
                <w:rFonts w:eastAsia="Times New Roman"/>
                <w:sz w:val="24"/>
                <w:szCs w:val="24"/>
                <w:lang w:eastAsia="en-CA"/>
              </w:rPr>
            </w:pPr>
            <w:r>
              <w:t>Apr - Jun</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467A4893" w14:textId="77777777" w:rsidR="001346DB" w:rsidRPr="00412354" w:rsidRDefault="001346DB" w:rsidP="00300E7B">
            <w:pPr>
              <w:jc w:val="center"/>
              <w:rPr>
                <w:rFonts w:eastAsia="Times New Roman"/>
                <w:sz w:val="24"/>
                <w:szCs w:val="24"/>
                <w:lang w:eastAsia="en-CA"/>
              </w:rPr>
            </w:pPr>
            <w:r>
              <w:t>Jul - Sep</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5C3F1647" w14:textId="77777777" w:rsidR="001346DB" w:rsidRPr="00412354" w:rsidRDefault="001346DB" w:rsidP="00300E7B">
            <w:pPr>
              <w:jc w:val="center"/>
              <w:rPr>
                <w:rFonts w:eastAsia="Times New Roman"/>
                <w:sz w:val="24"/>
                <w:szCs w:val="24"/>
                <w:lang w:eastAsia="en-CA"/>
              </w:rPr>
            </w:pPr>
            <w:r>
              <w:t>Oct - Dec</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7B468AB0" w14:textId="77777777" w:rsidR="001346DB" w:rsidRPr="00412354" w:rsidRDefault="001346DB" w:rsidP="00300E7B">
            <w:pPr>
              <w:jc w:val="center"/>
              <w:rPr>
                <w:rFonts w:eastAsia="Times New Roman"/>
                <w:sz w:val="24"/>
                <w:szCs w:val="24"/>
                <w:lang w:eastAsia="en-CA"/>
              </w:rPr>
            </w:pPr>
            <w:r>
              <w:t>Jan - Mar</w:t>
            </w:r>
          </w:p>
        </w:tc>
        <w:tc>
          <w:tcPr>
            <w:tcW w:w="1423" w:type="dxa"/>
            <w:vMerge/>
          </w:tcPr>
          <w:p w14:paraId="5C438D87" w14:textId="77777777" w:rsidR="001346DB" w:rsidRDefault="001346DB" w:rsidP="00300E7B">
            <w:pPr>
              <w:jc w:val="center"/>
              <w:rPr>
                <w:rFonts w:eastAsia="Times New Roman"/>
                <w:sz w:val="24"/>
                <w:szCs w:val="24"/>
                <w:lang w:eastAsia="en-CA"/>
              </w:rPr>
            </w:pPr>
          </w:p>
        </w:tc>
      </w:tr>
      <w:tr w:rsidR="001346DB" w:rsidRPr="000E55E4" w14:paraId="46516218" w14:textId="77777777" w:rsidTr="0040335B">
        <w:trPr>
          <w:trHeight w:val="408"/>
        </w:trPr>
        <w:tc>
          <w:tcPr>
            <w:tcW w:w="2628" w:type="dxa"/>
            <w:tcBorders>
              <w:left w:val="single" w:sz="4" w:space="0" w:color="1F497D" w:themeColor="text2"/>
              <w:right w:val="single" w:sz="4" w:space="0" w:color="1F497D" w:themeColor="text2"/>
            </w:tcBorders>
          </w:tcPr>
          <w:p w14:paraId="64980E64" w14:textId="77777777" w:rsidR="001346DB" w:rsidRPr="000E55E4" w:rsidRDefault="001346DB" w:rsidP="00300E7B">
            <w:pPr>
              <w:rPr>
                <w:rFonts w:eastAsia="Times New Roman"/>
                <w:szCs w:val="20"/>
                <w:lang w:eastAsia="en-CA"/>
              </w:rPr>
            </w:pPr>
            <w:r w:rsidRPr="000E55E4">
              <w:rPr>
                <w:rFonts w:eastAsia="Times New Roman"/>
                <w:szCs w:val="20"/>
                <w:lang w:eastAsia="en-CA"/>
              </w:rPr>
              <w:t>Emergency Shelter - New Facilities</w:t>
            </w:r>
          </w:p>
        </w:tc>
        <w:tc>
          <w:tcPr>
            <w:tcW w:w="1268" w:type="dxa"/>
            <w:tcBorders>
              <w:left w:val="single" w:sz="4" w:space="0" w:color="1F497D" w:themeColor="text2"/>
              <w:right w:val="single" w:sz="4" w:space="0" w:color="1F497D" w:themeColor="text2"/>
            </w:tcBorders>
          </w:tcPr>
          <w:p w14:paraId="386CEF04" w14:textId="77777777" w:rsidR="001346DB" w:rsidRPr="000E55E4" w:rsidRDefault="001346DB" w:rsidP="00300E7B">
            <w:pPr>
              <w:rPr>
                <w:rFonts w:eastAsia="Times New Roman"/>
                <w:szCs w:val="20"/>
                <w:lang w:eastAsia="en-CA"/>
              </w:rPr>
            </w:pPr>
          </w:p>
        </w:tc>
        <w:tc>
          <w:tcPr>
            <w:tcW w:w="1041" w:type="dxa"/>
            <w:tcBorders>
              <w:left w:val="single" w:sz="4" w:space="0" w:color="1F497D" w:themeColor="text2"/>
              <w:right w:val="single" w:sz="4" w:space="0" w:color="1F497D" w:themeColor="text2"/>
            </w:tcBorders>
          </w:tcPr>
          <w:p w14:paraId="461A3A61" w14:textId="77777777" w:rsidR="001346DB" w:rsidRPr="000E55E4" w:rsidRDefault="001346DB" w:rsidP="00300E7B">
            <w:pPr>
              <w:rPr>
                <w:rFonts w:eastAsia="Times New Roman"/>
                <w:szCs w:val="20"/>
                <w:lang w:eastAsia="en-CA"/>
              </w:rPr>
            </w:pPr>
          </w:p>
        </w:tc>
        <w:tc>
          <w:tcPr>
            <w:tcW w:w="1047" w:type="dxa"/>
            <w:tcBorders>
              <w:left w:val="single" w:sz="4" w:space="0" w:color="1F497D" w:themeColor="text2"/>
              <w:right w:val="single" w:sz="4" w:space="0" w:color="1F497D" w:themeColor="text2"/>
            </w:tcBorders>
          </w:tcPr>
          <w:p w14:paraId="773E717A" w14:textId="77777777" w:rsidR="001346DB" w:rsidRPr="000E55E4" w:rsidRDefault="001346DB" w:rsidP="00300E7B">
            <w:pPr>
              <w:rPr>
                <w:rFonts w:eastAsia="Times New Roman"/>
                <w:szCs w:val="20"/>
                <w:lang w:eastAsia="en-CA"/>
              </w:rPr>
            </w:pPr>
          </w:p>
        </w:tc>
        <w:tc>
          <w:tcPr>
            <w:tcW w:w="1047" w:type="dxa"/>
            <w:tcBorders>
              <w:left w:val="single" w:sz="4" w:space="0" w:color="1F497D" w:themeColor="text2"/>
              <w:right w:val="single" w:sz="4" w:space="0" w:color="1F497D" w:themeColor="text2"/>
            </w:tcBorders>
          </w:tcPr>
          <w:p w14:paraId="31945825" w14:textId="77777777" w:rsidR="001346DB" w:rsidRPr="000E55E4" w:rsidRDefault="001346DB" w:rsidP="00300E7B">
            <w:pPr>
              <w:rPr>
                <w:rFonts w:eastAsia="Times New Roman"/>
                <w:szCs w:val="20"/>
                <w:lang w:eastAsia="en-CA"/>
              </w:rPr>
            </w:pPr>
          </w:p>
        </w:tc>
        <w:tc>
          <w:tcPr>
            <w:tcW w:w="1047" w:type="dxa"/>
            <w:tcBorders>
              <w:left w:val="single" w:sz="4" w:space="0" w:color="1F497D" w:themeColor="text2"/>
              <w:right w:val="single" w:sz="4" w:space="0" w:color="1F497D" w:themeColor="text2"/>
            </w:tcBorders>
          </w:tcPr>
          <w:p w14:paraId="230662FA" w14:textId="77777777" w:rsidR="001346DB" w:rsidRPr="000E55E4" w:rsidRDefault="001346DB" w:rsidP="00300E7B">
            <w:pPr>
              <w:rPr>
                <w:rFonts w:eastAsia="Times New Roman"/>
                <w:szCs w:val="20"/>
                <w:lang w:eastAsia="en-CA"/>
              </w:rPr>
            </w:pPr>
          </w:p>
        </w:tc>
        <w:tc>
          <w:tcPr>
            <w:tcW w:w="1423" w:type="dxa"/>
            <w:tcBorders>
              <w:left w:val="single" w:sz="4" w:space="0" w:color="1F497D" w:themeColor="text2"/>
            </w:tcBorders>
          </w:tcPr>
          <w:p w14:paraId="470FDB00" w14:textId="77777777" w:rsidR="001346DB" w:rsidRPr="000E55E4" w:rsidRDefault="001346DB" w:rsidP="00300E7B">
            <w:pPr>
              <w:rPr>
                <w:rFonts w:eastAsia="Times New Roman"/>
                <w:szCs w:val="20"/>
                <w:lang w:eastAsia="en-CA"/>
              </w:rPr>
            </w:pPr>
          </w:p>
        </w:tc>
      </w:tr>
      <w:tr w:rsidR="001346DB" w:rsidRPr="000E55E4" w14:paraId="42C951D6" w14:textId="77777777" w:rsidTr="0040335B">
        <w:trPr>
          <w:trHeight w:val="19"/>
        </w:trPr>
        <w:tc>
          <w:tcPr>
            <w:tcW w:w="2628" w:type="dxa"/>
            <w:tcBorders>
              <w:left w:val="single" w:sz="4" w:space="0" w:color="1F497D" w:themeColor="text2"/>
              <w:right w:val="single" w:sz="4" w:space="0" w:color="1F497D" w:themeColor="text2"/>
            </w:tcBorders>
          </w:tcPr>
          <w:p w14:paraId="3B2D1D6B" w14:textId="77777777" w:rsidR="001346DB" w:rsidRPr="000E55E4" w:rsidRDefault="001346DB" w:rsidP="00300E7B">
            <w:pPr>
              <w:rPr>
                <w:rFonts w:eastAsia="Times New Roman"/>
                <w:szCs w:val="20"/>
                <w:lang w:eastAsia="en-CA"/>
              </w:rPr>
            </w:pPr>
            <w:r w:rsidRPr="000E55E4">
              <w:rPr>
                <w:rFonts w:eastAsia="Times New Roman"/>
                <w:szCs w:val="20"/>
                <w:lang w:eastAsia="en-CA"/>
              </w:rPr>
              <w:t>Emergency Shelter - Retrofits</w:t>
            </w:r>
          </w:p>
        </w:tc>
        <w:tc>
          <w:tcPr>
            <w:tcW w:w="1268" w:type="dxa"/>
            <w:tcBorders>
              <w:left w:val="single" w:sz="4" w:space="0" w:color="1F497D" w:themeColor="text2"/>
              <w:right w:val="single" w:sz="4" w:space="0" w:color="1F497D" w:themeColor="text2"/>
            </w:tcBorders>
          </w:tcPr>
          <w:p w14:paraId="4CCE5E86" w14:textId="77777777" w:rsidR="001346DB" w:rsidRPr="000E55E4" w:rsidRDefault="001346DB" w:rsidP="00300E7B">
            <w:pPr>
              <w:rPr>
                <w:rFonts w:eastAsia="Times New Roman"/>
                <w:szCs w:val="20"/>
                <w:lang w:eastAsia="en-CA"/>
              </w:rPr>
            </w:pPr>
          </w:p>
        </w:tc>
        <w:tc>
          <w:tcPr>
            <w:tcW w:w="1041" w:type="dxa"/>
            <w:tcBorders>
              <w:left w:val="single" w:sz="4" w:space="0" w:color="1F497D" w:themeColor="text2"/>
              <w:right w:val="single" w:sz="4" w:space="0" w:color="1F497D" w:themeColor="text2"/>
            </w:tcBorders>
          </w:tcPr>
          <w:p w14:paraId="240D0D8D" w14:textId="77777777" w:rsidR="001346DB" w:rsidRPr="000E55E4" w:rsidRDefault="001346DB" w:rsidP="00300E7B">
            <w:pPr>
              <w:rPr>
                <w:rFonts w:eastAsia="Times New Roman"/>
                <w:szCs w:val="20"/>
                <w:lang w:eastAsia="en-CA"/>
              </w:rPr>
            </w:pPr>
          </w:p>
        </w:tc>
        <w:tc>
          <w:tcPr>
            <w:tcW w:w="1047" w:type="dxa"/>
            <w:tcBorders>
              <w:left w:val="single" w:sz="4" w:space="0" w:color="1F497D" w:themeColor="text2"/>
              <w:right w:val="single" w:sz="4" w:space="0" w:color="1F497D" w:themeColor="text2"/>
            </w:tcBorders>
          </w:tcPr>
          <w:p w14:paraId="23CDB005" w14:textId="77777777" w:rsidR="001346DB" w:rsidRPr="000E55E4" w:rsidRDefault="001346DB" w:rsidP="00300E7B">
            <w:pPr>
              <w:rPr>
                <w:rFonts w:eastAsia="Times New Roman"/>
                <w:szCs w:val="20"/>
                <w:lang w:eastAsia="en-CA"/>
              </w:rPr>
            </w:pPr>
          </w:p>
        </w:tc>
        <w:tc>
          <w:tcPr>
            <w:tcW w:w="1047" w:type="dxa"/>
            <w:tcBorders>
              <w:left w:val="single" w:sz="4" w:space="0" w:color="1F497D" w:themeColor="text2"/>
              <w:right w:val="single" w:sz="4" w:space="0" w:color="1F497D" w:themeColor="text2"/>
            </w:tcBorders>
          </w:tcPr>
          <w:p w14:paraId="24E66278" w14:textId="77777777" w:rsidR="001346DB" w:rsidRPr="000E55E4" w:rsidRDefault="001346DB" w:rsidP="00300E7B">
            <w:pPr>
              <w:rPr>
                <w:rFonts w:eastAsia="Times New Roman"/>
                <w:szCs w:val="20"/>
                <w:lang w:eastAsia="en-CA"/>
              </w:rPr>
            </w:pPr>
          </w:p>
        </w:tc>
        <w:tc>
          <w:tcPr>
            <w:tcW w:w="1047" w:type="dxa"/>
            <w:tcBorders>
              <w:left w:val="single" w:sz="4" w:space="0" w:color="1F497D" w:themeColor="text2"/>
              <w:right w:val="single" w:sz="4" w:space="0" w:color="1F497D" w:themeColor="text2"/>
            </w:tcBorders>
          </w:tcPr>
          <w:p w14:paraId="355C6757" w14:textId="77777777" w:rsidR="001346DB" w:rsidRPr="000E55E4" w:rsidRDefault="001346DB" w:rsidP="00300E7B">
            <w:pPr>
              <w:rPr>
                <w:rFonts w:eastAsia="Times New Roman"/>
                <w:szCs w:val="20"/>
                <w:lang w:eastAsia="en-CA"/>
              </w:rPr>
            </w:pPr>
          </w:p>
        </w:tc>
        <w:tc>
          <w:tcPr>
            <w:tcW w:w="1423" w:type="dxa"/>
            <w:tcBorders>
              <w:left w:val="single" w:sz="4" w:space="0" w:color="1F497D" w:themeColor="text2"/>
            </w:tcBorders>
          </w:tcPr>
          <w:p w14:paraId="34F554F7" w14:textId="77777777" w:rsidR="001346DB" w:rsidRPr="000E55E4" w:rsidRDefault="001346DB" w:rsidP="00300E7B">
            <w:pPr>
              <w:rPr>
                <w:rFonts w:eastAsia="Times New Roman"/>
                <w:szCs w:val="20"/>
                <w:lang w:eastAsia="en-CA"/>
              </w:rPr>
            </w:pPr>
          </w:p>
        </w:tc>
      </w:tr>
      <w:tr w:rsidR="001346DB" w:rsidRPr="000E55E4" w14:paraId="7691CFB3" w14:textId="77777777" w:rsidTr="0040335B">
        <w:trPr>
          <w:trHeight w:val="19"/>
        </w:trPr>
        <w:tc>
          <w:tcPr>
            <w:tcW w:w="262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0554ADF" w14:textId="77777777" w:rsidR="001346DB" w:rsidRDefault="001346DB" w:rsidP="00300E7B">
            <w:pPr>
              <w:rPr>
                <w:rFonts w:eastAsia="Times New Roman"/>
                <w:szCs w:val="20"/>
                <w:lang w:eastAsia="en-CA"/>
              </w:rPr>
            </w:pPr>
            <w:r w:rsidRPr="000E55E4">
              <w:rPr>
                <w:rFonts w:eastAsia="Times New Roman"/>
                <w:szCs w:val="20"/>
                <w:lang w:eastAsia="en-CA"/>
              </w:rPr>
              <w:lastRenderedPageBreak/>
              <w:t>Supportive Housing - New Facilities</w:t>
            </w:r>
          </w:p>
        </w:tc>
        <w:tc>
          <w:tcPr>
            <w:tcW w:w="12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3261578" w14:textId="77777777" w:rsidR="001346DB" w:rsidRPr="000E55E4" w:rsidRDefault="001346DB" w:rsidP="00300E7B">
            <w:pPr>
              <w:rPr>
                <w:rFonts w:eastAsia="Times New Roman"/>
                <w:szCs w:val="20"/>
                <w:lang w:eastAsia="en-CA"/>
              </w:rPr>
            </w:pPr>
          </w:p>
        </w:tc>
        <w:tc>
          <w:tcPr>
            <w:tcW w:w="104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71268E0" w14:textId="77777777" w:rsidR="001346DB" w:rsidRPr="000E55E4" w:rsidRDefault="001346DB" w:rsidP="00300E7B">
            <w:pPr>
              <w:rPr>
                <w:rFonts w:eastAsia="Times New Roman"/>
                <w:szCs w:val="20"/>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4E0967" w14:textId="77777777" w:rsidR="001346DB" w:rsidRPr="000E55E4" w:rsidRDefault="001346DB" w:rsidP="00300E7B">
            <w:pPr>
              <w:rPr>
                <w:rFonts w:eastAsia="Times New Roman"/>
                <w:szCs w:val="20"/>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CB9ED2" w14:textId="77777777" w:rsidR="001346DB" w:rsidRPr="000E55E4" w:rsidRDefault="001346DB" w:rsidP="00300E7B">
            <w:pPr>
              <w:rPr>
                <w:rFonts w:eastAsia="Times New Roman"/>
                <w:szCs w:val="20"/>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988F11" w14:textId="77777777" w:rsidR="001346DB" w:rsidRPr="000E55E4" w:rsidRDefault="001346DB" w:rsidP="00300E7B">
            <w:pPr>
              <w:rPr>
                <w:rFonts w:eastAsia="Times New Roman"/>
                <w:szCs w:val="20"/>
                <w:lang w:eastAsia="en-CA"/>
              </w:rPr>
            </w:pPr>
          </w:p>
        </w:tc>
        <w:tc>
          <w:tcPr>
            <w:tcW w:w="1423" w:type="dxa"/>
            <w:tcBorders>
              <w:top w:val="single" w:sz="4" w:space="0" w:color="1F497D" w:themeColor="text2"/>
              <w:left w:val="single" w:sz="4" w:space="0" w:color="1F497D" w:themeColor="text2"/>
              <w:bottom w:val="single" w:sz="4" w:space="0" w:color="1F497D" w:themeColor="text2"/>
            </w:tcBorders>
          </w:tcPr>
          <w:p w14:paraId="11B56289" w14:textId="77777777" w:rsidR="001346DB" w:rsidRPr="000E55E4" w:rsidRDefault="001346DB" w:rsidP="00300E7B">
            <w:pPr>
              <w:rPr>
                <w:rFonts w:eastAsia="Times New Roman"/>
                <w:szCs w:val="20"/>
                <w:lang w:eastAsia="en-CA"/>
              </w:rPr>
            </w:pPr>
          </w:p>
        </w:tc>
      </w:tr>
      <w:tr w:rsidR="001346DB" w:rsidRPr="000E55E4" w14:paraId="44BB9C02" w14:textId="77777777" w:rsidTr="0040335B">
        <w:trPr>
          <w:trHeight w:val="19"/>
        </w:trPr>
        <w:tc>
          <w:tcPr>
            <w:tcW w:w="262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2D9ED21" w14:textId="77777777" w:rsidR="001346DB" w:rsidRPr="000E55E4" w:rsidRDefault="001346DB" w:rsidP="00300E7B">
            <w:pPr>
              <w:rPr>
                <w:rFonts w:eastAsia="Times New Roman"/>
                <w:szCs w:val="20"/>
                <w:lang w:eastAsia="en-CA"/>
              </w:rPr>
            </w:pPr>
            <w:r w:rsidRPr="000E55E4">
              <w:rPr>
                <w:rFonts w:eastAsia="Times New Roman"/>
                <w:szCs w:val="20"/>
                <w:lang w:eastAsia="en-CA"/>
              </w:rPr>
              <w:t>Supportive Housing - Retrofits</w:t>
            </w:r>
          </w:p>
        </w:tc>
        <w:tc>
          <w:tcPr>
            <w:tcW w:w="12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D6AE26F" w14:textId="77777777" w:rsidR="001346DB" w:rsidRPr="000E55E4" w:rsidRDefault="001346DB" w:rsidP="00300E7B">
            <w:pPr>
              <w:rPr>
                <w:rFonts w:eastAsia="Times New Roman"/>
                <w:szCs w:val="20"/>
                <w:lang w:eastAsia="en-CA"/>
              </w:rPr>
            </w:pPr>
          </w:p>
        </w:tc>
        <w:tc>
          <w:tcPr>
            <w:tcW w:w="104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7D6ED3" w14:textId="77777777" w:rsidR="001346DB" w:rsidRPr="000E55E4" w:rsidRDefault="001346DB" w:rsidP="00300E7B">
            <w:pPr>
              <w:rPr>
                <w:rFonts w:eastAsia="Times New Roman"/>
                <w:szCs w:val="20"/>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117ED3" w14:textId="77777777" w:rsidR="001346DB" w:rsidRPr="000E55E4" w:rsidRDefault="001346DB" w:rsidP="00300E7B">
            <w:pPr>
              <w:rPr>
                <w:rFonts w:eastAsia="Times New Roman"/>
                <w:szCs w:val="20"/>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D3B4D41" w14:textId="77777777" w:rsidR="001346DB" w:rsidRPr="000E55E4" w:rsidRDefault="001346DB" w:rsidP="00300E7B">
            <w:pPr>
              <w:rPr>
                <w:rFonts w:eastAsia="Times New Roman"/>
                <w:szCs w:val="20"/>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70F7FF8" w14:textId="77777777" w:rsidR="001346DB" w:rsidRPr="000E55E4" w:rsidRDefault="001346DB" w:rsidP="00300E7B">
            <w:pPr>
              <w:rPr>
                <w:rFonts w:eastAsia="Times New Roman"/>
                <w:szCs w:val="20"/>
                <w:lang w:eastAsia="en-CA"/>
              </w:rPr>
            </w:pPr>
          </w:p>
        </w:tc>
        <w:tc>
          <w:tcPr>
            <w:tcW w:w="1423" w:type="dxa"/>
            <w:tcBorders>
              <w:top w:val="single" w:sz="4" w:space="0" w:color="1F497D" w:themeColor="text2"/>
              <w:left w:val="single" w:sz="4" w:space="0" w:color="1F497D" w:themeColor="text2"/>
              <w:bottom w:val="single" w:sz="4" w:space="0" w:color="1F497D" w:themeColor="text2"/>
            </w:tcBorders>
          </w:tcPr>
          <w:p w14:paraId="18AD2044" w14:textId="77777777" w:rsidR="001346DB" w:rsidRPr="000E55E4" w:rsidRDefault="001346DB" w:rsidP="00300E7B">
            <w:pPr>
              <w:rPr>
                <w:rFonts w:eastAsia="Times New Roman"/>
                <w:szCs w:val="20"/>
                <w:lang w:eastAsia="en-CA"/>
              </w:rPr>
            </w:pPr>
          </w:p>
        </w:tc>
      </w:tr>
      <w:tr w:rsidR="001346DB" w:rsidRPr="00412354" w14:paraId="71496C0B" w14:textId="77777777" w:rsidTr="0040335B">
        <w:trPr>
          <w:trHeight w:val="19"/>
        </w:trPr>
        <w:tc>
          <w:tcPr>
            <w:tcW w:w="262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C5CC141" w14:textId="77777777" w:rsidR="001346DB" w:rsidRPr="0044274E" w:rsidRDefault="001346DB" w:rsidP="00300E7B">
            <w:pPr>
              <w:rPr>
                <w:rFonts w:eastAsia="Times New Roman"/>
                <w:b/>
                <w:bCs/>
                <w:szCs w:val="20"/>
                <w:lang w:eastAsia="en-CA"/>
              </w:rPr>
            </w:pPr>
            <w:r w:rsidRPr="0044274E">
              <w:rPr>
                <w:rFonts w:eastAsia="Times New Roman"/>
                <w:b/>
                <w:bCs/>
                <w:szCs w:val="20"/>
                <w:lang w:eastAsia="en-CA"/>
              </w:rPr>
              <w:t xml:space="preserve">Total </w:t>
            </w:r>
            <w:r>
              <w:rPr>
                <w:rFonts w:eastAsia="Times New Roman"/>
                <w:b/>
                <w:bCs/>
                <w:szCs w:val="20"/>
                <w:lang w:eastAsia="en-CA"/>
              </w:rPr>
              <w:t>Capital</w:t>
            </w:r>
          </w:p>
        </w:tc>
        <w:tc>
          <w:tcPr>
            <w:tcW w:w="12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D6ED439" w14:textId="77777777" w:rsidR="001346DB" w:rsidRPr="00412354" w:rsidRDefault="001346DB" w:rsidP="00300E7B">
            <w:pPr>
              <w:rPr>
                <w:rFonts w:eastAsia="Times New Roman"/>
                <w:sz w:val="24"/>
                <w:szCs w:val="24"/>
                <w:lang w:eastAsia="en-CA"/>
              </w:rPr>
            </w:pPr>
          </w:p>
        </w:tc>
        <w:tc>
          <w:tcPr>
            <w:tcW w:w="104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FD0610D" w14:textId="77777777" w:rsidR="001346DB" w:rsidRPr="00412354" w:rsidRDefault="001346DB" w:rsidP="00300E7B">
            <w:pPr>
              <w:rPr>
                <w:rFonts w:eastAsia="Times New Roman"/>
                <w:sz w:val="24"/>
                <w:szCs w:val="24"/>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8282176" w14:textId="77777777" w:rsidR="001346DB" w:rsidRPr="00412354" w:rsidRDefault="001346DB" w:rsidP="00300E7B">
            <w:pPr>
              <w:rPr>
                <w:rFonts w:eastAsia="Times New Roman"/>
                <w:sz w:val="24"/>
                <w:szCs w:val="24"/>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698A1BB" w14:textId="77777777" w:rsidR="001346DB" w:rsidRPr="00412354" w:rsidRDefault="001346DB" w:rsidP="00300E7B">
            <w:pPr>
              <w:rPr>
                <w:rFonts w:eastAsia="Times New Roman"/>
                <w:sz w:val="24"/>
                <w:szCs w:val="24"/>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881520E" w14:textId="77777777" w:rsidR="001346DB" w:rsidRPr="00412354" w:rsidRDefault="001346DB" w:rsidP="00300E7B">
            <w:pPr>
              <w:rPr>
                <w:rFonts w:eastAsia="Times New Roman"/>
                <w:sz w:val="24"/>
                <w:szCs w:val="24"/>
                <w:lang w:eastAsia="en-CA"/>
              </w:rPr>
            </w:pPr>
          </w:p>
        </w:tc>
        <w:tc>
          <w:tcPr>
            <w:tcW w:w="1423" w:type="dxa"/>
            <w:tcBorders>
              <w:top w:val="single" w:sz="4" w:space="0" w:color="1F497D" w:themeColor="text2"/>
              <w:left w:val="single" w:sz="4" w:space="0" w:color="1F497D" w:themeColor="text2"/>
              <w:bottom w:val="single" w:sz="4" w:space="0" w:color="1F497D" w:themeColor="text2"/>
            </w:tcBorders>
            <w:shd w:val="clear" w:color="auto" w:fill="F2F2F2" w:themeFill="background1" w:themeFillShade="F2"/>
          </w:tcPr>
          <w:p w14:paraId="1435DC19" w14:textId="77777777" w:rsidR="001346DB" w:rsidRDefault="001346DB" w:rsidP="00300E7B">
            <w:pPr>
              <w:rPr>
                <w:rFonts w:eastAsia="Times New Roman"/>
                <w:sz w:val="24"/>
                <w:szCs w:val="24"/>
                <w:lang w:eastAsia="en-CA"/>
              </w:rPr>
            </w:pPr>
          </w:p>
        </w:tc>
      </w:tr>
      <w:tr w:rsidR="001346DB" w:rsidRPr="00FB0A8D" w14:paraId="5D29F846" w14:textId="77777777" w:rsidTr="0040335B">
        <w:trPr>
          <w:trHeight w:val="19"/>
          <w:tblHeader/>
        </w:trPr>
        <w:tc>
          <w:tcPr>
            <w:tcW w:w="2628" w:type="dxa"/>
            <w:vMerge w:val="restart"/>
            <w:tcBorders>
              <w:left w:val="single" w:sz="4" w:space="0" w:color="1F497D" w:themeColor="text2"/>
              <w:right w:val="single" w:sz="4" w:space="0" w:color="auto"/>
            </w:tcBorders>
            <w:shd w:val="clear" w:color="auto" w:fill="C4D4A8"/>
          </w:tcPr>
          <w:p w14:paraId="28C2CE58" w14:textId="77777777" w:rsidR="001346DB" w:rsidRPr="00500F75" w:rsidRDefault="001346DB" w:rsidP="00300E7B">
            <w:pPr>
              <w:rPr>
                <w:rFonts w:eastAsia="Times New Roman"/>
                <w:b/>
                <w:bCs/>
                <w:lang w:eastAsia="en-CA"/>
              </w:rPr>
            </w:pPr>
            <w:r>
              <w:rPr>
                <w:b/>
                <w:bCs/>
              </w:rPr>
              <w:t>Administration</w:t>
            </w:r>
          </w:p>
        </w:tc>
        <w:tc>
          <w:tcPr>
            <w:tcW w:w="1268" w:type="dxa"/>
            <w:vMerge w:val="restart"/>
            <w:tcBorders>
              <w:left w:val="single" w:sz="4" w:space="0" w:color="auto"/>
              <w:right w:val="single" w:sz="4" w:space="0" w:color="auto"/>
            </w:tcBorders>
            <w:shd w:val="clear" w:color="auto" w:fill="C4D4A8"/>
          </w:tcPr>
          <w:p w14:paraId="5472D29F" w14:textId="77777777" w:rsidR="001346DB" w:rsidRPr="00FB0A8D" w:rsidRDefault="001346DB" w:rsidP="00300E7B">
            <w:pPr>
              <w:rPr>
                <w:rFonts w:eastAsia="Times New Roman"/>
                <w:lang w:eastAsia="en-CA"/>
              </w:rPr>
            </w:pPr>
            <w:r>
              <w:t>%</w:t>
            </w:r>
          </w:p>
        </w:tc>
        <w:tc>
          <w:tcPr>
            <w:tcW w:w="1041" w:type="dxa"/>
            <w:tcBorders>
              <w:top w:val="single" w:sz="4" w:space="0" w:color="auto"/>
              <w:left w:val="single" w:sz="4" w:space="0" w:color="auto"/>
              <w:bottom w:val="single" w:sz="4" w:space="0" w:color="auto"/>
              <w:right w:val="single" w:sz="4" w:space="0" w:color="auto"/>
            </w:tcBorders>
            <w:shd w:val="clear" w:color="auto" w:fill="C4D4A8"/>
          </w:tcPr>
          <w:p w14:paraId="5406F0A2" w14:textId="77777777" w:rsidR="001346DB" w:rsidRPr="00FB0A8D" w:rsidRDefault="001346DB" w:rsidP="00300E7B">
            <w:pPr>
              <w:jc w:val="center"/>
              <w:rPr>
                <w:rFonts w:eastAsia="Times New Roman"/>
                <w:lang w:eastAsia="en-CA"/>
              </w:rPr>
            </w:pPr>
            <w:r w:rsidRPr="00FB0A8D">
              <w:t>Quarter 1</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294A4CA5" w14:textId="77777777" w:rsidR="001346DB" w:rsidRPr="00FB0A8D" w:rsidRDefault="001346DB" w:rsidP="00300E7B">
            <w:pPr>
              <w:jc w:val="center"/>
              <w:rPr>
                <w:rFonts w:eastAsia="Times New Roman"/>
                <w:lang w:eastAsia="en-CA"/>
              </w:rPr>
            </w:pPr>
            <w:r>
              <w:t>Quarter 2</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226B2EF5" w14:textId="77777777" w:rsidR="001346DB" w:rsidRPr="00FB0A8D" w:rsidRDefault="001346DB" w:rsidP="00300E7B">
            <w:pPr>
              <w:jc w:val="center"/>
              <w:rPr>
                <w:rFonts w:eastAsia="Times New Roman"/>
                <w:lang w:eastAsia="en-CA"/>
              </w:rPr>
            </w:pPr>
            <w:r w:rsidRPr="00FB0A8D">
              <w:t xml:space="preserve">Quarter </w:t>
            </w:r>
            <w:r>
              <w:t>3</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04F53EC1" w14:textId="77777777" w:rsidR="001346DB" w:rsidRPr="00FB0A8D" w:rsidRDefault="001346DB" w:rsidP="00300E7B">
            <w:pPr>
              <w:jc w:val="center"/>
              <w:rPr>
                <w:rFonts w:eastAsia="Times New Roman"/>
                <w:lang w:eastAsia="en-CA"/>
              </w:rPr>
            </w:pPr>
            <w:r w:rsidRPr="00FB0A8D">
              <w:t xml:space="preserve">Quarter </w:t>
            </w:r>
            <w:r>
              <w:t>4</w:t>
            </w:r>
          </w:p>
        </w:tc>
        <w:tc>
          <w:tcPr>
            <w:tcW w:w="1423" w:type="dxa"/>
            <w:vMerge w:val="restart"/>
            <w:tcBorders>
              <w:top w:val="single" w:sz="4" w:space="0" w:color="auto"/>
              <w:left w:val="single" w:sz="4" w:space="0" w:color="auto"/>
              <w:right w:val="single" w:sz="4" w:space="0" w:color="auto"/>
            </w:tcBorders>
            <w:shd w:val="clear" w:color="auto" w:fill="C4D4A8"/>
          </w:tcPr>
          <w:p w14:paraId="4F752C1B" w14:textId="77777777" w:rsidR="001346DB" w:rsidRPr="00FB0A8D" w:rsidRDefault="001346DB" w:rsidP="00300E7B">
            <w:pPr>
              <w:jc w:val="center"/>
              <w:rPr>
                <w:rFonts w:eastAsia="Times New Roman"/>
                <w:lang w:eastAsia="en-CA"/>
              </w:rPr>
            </w:pPr>
            <w:r w:rsidRPr="00FB0A8D">
              <w:rPr>
                <w:rFonts w:eastAsia="Times New Roman"/>
                <w:lang w:eastAsia="en-CA"/>
              </w:rPr>
              <w:t>Total</w:t>
            </w:r>
          </w:p>
        </w:tc>
      </w:tr>
      <w:tr w:rsidR="001346DB" w14:paraId="2612D4C5" w14:textId="77777777" w:rsidTr="0040335B">
        <w:trPr>
          <w:trHeight w:val="19"/>
          <w:tblHeader/>
        </w:trPr>
        <w:tc>
          <w:tcPr>
            <w:tcW w:w="2628" w:type="dxa"/>
            <w:vMerge/>
          </w:tcPr>
          <w:p w14:paraId="2E2687EC" w14:textId="77777777" w:rsidR="001346DB" w:rsidRDefault="001346DB" w:rsidP="00300E7B">
            <w:pPr>
              <w:rPr>
                <w:rFonts w:eastAsia="Times New Roman"/>
                <w:szCs w:val="20"/>
                <w:lang w:eastAsia="en-CA"/>
              </w:rPr>
            </w:pPr>
          </w:p>
        </w:tc>
        <w:tc>
          <w:tcPr>
            <w:tcW w:w="1268" w:type="dxa"/>
            <w:vMerge/>
          </w:tcPr>
          <w:p w14:paraId="17393131" w14:textId="77777777" w:rsidR="001346DB" w:rsidRPr="00412354" w:rsidRDefault="001346DB" w:rsidP="00300E7B">
            <w:pPr>
              <w:rPr>
                <w:rFonts w:eastAsia="Times New Roman"/>
                <w:sz w:val="24"/>
                <w:szCs w:val="24"/>
                <w:lang w:eastAsia="en-CA"/>
              </w:rPr>
            </w:pPr>
          </w:p>
        </w:tc>
        <w:tc>
          <w:tcPr>
            <w:tcW w:w="1041" w:type="dxa"/>
            <w:tcBorders>
              <w:top w:val="single" w:sz="4" w:space="0" w:color="auto"/>
              <w:left w:val="single" w:sz="4" w:space="0" w:color="auto"/>
              <w:bottom w:val="single" w:sz="4" w:space="0" w:color="auto"/>
              <w:right w:val="single" w:sz="4" w:space="0" w:color="auto"/>
            </w:tcBorders>
            <w:shd w:val="clear" w:color="auto" w:fill="C4D4A8"/>
          </w:tcPr>
          <w:p w14:paraId="0820F115" w14:textId="77777777" w:rsidR="001346DB" w:rsidRPr="00412354" w:rsidRDefault="001346DB" w:rsidP="00300E7B">
            <w:pPr>
              <w:jc w:val="center"/>
              <w:rPr>
                <w:rFonts w:eastAsia="Times New Roman"/>
                <w:sz w:val="24"/>
                <w:szCs w:val="24"/>
                <w:lang w:eastAsia="en-CA"/>
              </w:rPr>
            </w:pPr>
            <w:r>
              <w:t>Apr - Jun</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72CD62A8" w14:textId="77777777" w:rsidR="001346DB" w:rsidRPr="00412354" w:rsidRDefault="001346DB" w:rsidP="00300E7B">
            <w:pPr>
              <w:jc w:val="center"/>
              <w:rPr>
                <w:rFonts w:eastAsia="Times New Roman"/>
                <w:sz w:val="24"/>
                <w:szCs w:val="24"/>
                <w:lang w:eastAsia="en-CA"/>
              </w:rPr>
            </w:pPr>
            <w:r>
              <w:t>Jul - Sep</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4C4EB16E" w14:textId="77777777" w:rsidR="001346DB" w:rsidRPr="00412354" w:rsidRDefault="001346DB" w:rsidP="00300E7B">
            <w:pPr>
              <w:jc w:val="center"/>
              <w:rPr>
                <w:rFonts w:eastAsia="Times New Roman"/>
                <w:sz w:val="24"/>
                <w:szCs w:val="24"/>
                <w:lang w:eastAsia="en-CA"/>
              </w:rPr>
            </w:pPr>
            <w:r>
              <w:t>Oct - Dec</w:t>
            </w:r>
          </w:p>
        </w:tc>
        <w:tc>
          <w:tcPr>
            <w:tcW w:w="1047" w:type="dxa"/>
            <w:tcBorders>
              <w:top w:val="single" w:sz="4" w:space="0" w:color="auto"/>
              <w:left w:val="single" w:sz="4" w:space="0" w:color="auto"/>
              <w:bottom w:val="single" w:sz="4" w:space="0" w:color="auto"/>
              <w:right w:val="single" w:sz="4" w:space="0" w:color="auto"/>
            </w:tcBorders>
            <w:shd w:val="clear" w:color="auto" w:fill="C4D4A8"/>
          </w:tcPr>
          <w:p w14:paraId="01F9A01B" w14:textId="77777777" w:rsidR="001346DB" w:rsidRPr="00412354" w:rsidRDefault="001346DB" w:rsidP="00300E7B">
            <w:pPr>
              <w:jc w:val="center"/>
              <w:rPr>
                <w:rFonts w:eastAsia="Times New Roman"/>
                <w:sz w:val="24"/>
                <w:szCs w:val="24"/>
                <w:lang w:eastAsia="en-CA"/>
              </w:rPr>
            </w:pPr>
            <w:r>
              <w:t>Jan - Mar</w:t>
            </w:r>
          </w:p>
        </w:tc>
        <w:tc>
          <w:tcPr>
            <w:tcW w:w="1423" w:type="dxa"/>
            <w:vMerge/>
          </w:tcPr>
          <w:p w14:paraId="607FE8CC" w14:textId="77777777" w:rsidR="001346DB" w:rsidRDefault="001346DB" w:rsidP="00300E7B">
            <w:pPr>
              <w:jc w:val="center"/>
              <w:rPr>
                <w:rFonts w:eastAsia="Times New Roman"/>
                <w:sz w:val="24"/>
                <w:szCs w:val="24"/>
                <w:lang w:eastAsia="en-CA"/>
              </w:rPr>
            </w:pPr>
          </w:p>
        </w:tc>
      </w:tr>
      <w:tr w:rsidR="001346DB" w:rsidRPr="00412354" w14:paraId="56DB8317" w14:textId="77777777" w:rsidTr="0040335B">
        <w:trPr>
          <w:trHeight w:val="19"/>
        </w:trPr>
        <w:tc>
          <w:tcPr>
            <w:tcW w:w="262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3B79614F" w14:textId="77777777" w:rsidR="001346DB" w:rsidRPr="000250E3" w:rsidRDefault="001346DB" w:rsidP="00300E7B">
            <w:pPr>
              <w:rPr>
                <w:rFonts w:eastAsia="Times New Roman"/>
                <w:b/>
                <w:bCs/>
                <w:szCs w:val="20"/>
                <w:lang w:eastAsia="en-CA"/>
              </w:rPr>
            </w:pPr>
            <w:r>
              <w:rPr>
                <w:rFonts w:eastAsia="Times New Roman"/>
                <w:b/>
                <w:bCs/>
                <w:szCs w:val="20"/>
                <w:lang w:eastAsia="en-CA"/>
              </w:rPr>
              <w:t>Administration Fees</w:t>
            </w:r>
          </w:p>
        </w:tc>
        <w:tc>
          <w:tcPr>
            <w:tcW w:w="12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A96E213" w14:textId="77777777" w:rsidR="001346DB" w:rsidRPr="00412354" w:rsidRDefault="001346DB" w:rsidP="00300E7B">
            <w:pPr>
              <w:jc w:val="center"/>
              <w:rPr>
                <w:rFonts w:eastAsia="Times New Roman"/>
                <w:sz w:val="24"/>
                <w:szCs w:val="24"/>
                <w:lang w:eastAsia="en-CA"/>
              </w:rPr>
            </w:pPr>
            <w:r>
              <w:rPr>
                <w:rFonts w:eastAsia="Times New Roman"/>
                <w:sz w:val="24"/>
                <w:szCs w:val="24"/>
                <w:lang w:eastAsia="en-CA"/>
              </w:rPr>
              <w:t>%</w:t>
            </w:r>
          </w:p>
        </w:tc>
        <w:tc>
          <w:tcPr>
            <w:tcW w:w="104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96BCC97" w14:textId="77777777" w:rsidR="001346DB" w:rsidRPr="007F28FC" w:rsidRDefault="001346DB" w:rsidP="00300E7B">
            <w:pPr>
              <w:rPr>
                <w:rFonts w:eastAsia="Times New Roman"/>
                <w:sz w:val="24"/>
                <w:szCs w:val="24"/>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794A6F4" w14:textId="77777777" w:rsidR="001346DB" w:rsidRPr="007F28FC" w:rsidRDefault="001346DB" w:rsidP="00300E7B">
            <w:pPr>
              <w:rPr>
                <w:rFonts w:eastAsia="Times New Roman"/>
                <w:sz w:val="24"/>
                <w:szCs w:val="24"/>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CD5C046" w14:textId="77777777" w:rsidR="001346DB" w:rsidRPr="007F28FC" w:rsidRDefault="001346DB" w:rsidP="00300E7B">
            <w:pPr>
              <w:rPr>
                <w:rFonts w:eastAsia="Times New Roman"/>
                <w:sz w:val="24"/>
                <w:szCs w:val="24"/>
                <w:lang w:eastAsia="en-CA"/>
              </w:rPr>
            </w:pPr>
          </w:p>
        </w:tc>
        <w:tc>
          <w:tcPr>
            <w:tcW w:w="104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F3E0AE8" w14:textId="77777777" w:rsidR="001346DB" w:rsidRPr="007F28FC" w:rsidRDefault="001346DB" w:rsidP="00300E7B">
            <w:pPr>
              <w:rPr>
                <w:rFonts w:eastAsia="Times New Roman"/>
                <w:sz w:val="24"/>
                <w:szCs w:val="24"/>
                <w:lang w:eastAsia="en-CA"/>
              </w:rPr>
            </w:pPr>
          </w:p>
        </w:tc>
        <w:tc>
          <w:tcPr>
            <w:tcW w:w="1423" w:type="dxa"/>
            <w:tcBorders>
              <w:top w:val="single" w:sz="4" w:space="0" w:color="1F497D" w:themeColor="text2"/>
              <w:left w:val="single" w:sz="4" w:space="0" w:color="1F497D" w:themeColor="text2"/>
              <w:bottom w:val="single" w:sz="4" w:space="0" w:color="1F497D" w:themeColor="text2"/>
              <w:right w:val="single" w:sz="6" w:space="0" w:color="1F497D" w:themeColor="text2"/>
            </w:tcBorders>
            <w:shd w:val="clear" w:color="auto" w:fill="F2F2F2" w:themeFill="background1" w:themeFillShade="F2"/>
          </w:tcPr>
          <w:p w14:paraId="2A353914" w14:textId="77777777" w:rsidR="001346DB" w:rsidRDefault="001346DB" w:rsidP="00300E7B">
            <w:pPr>
              <w:rPr>
                <w:rFonts w:eastAsia="Times New Roman"/>
                <w:sz w:val="24"/>
                <w:szCs w:val="24"/>
                <w:lang w:eastAsia="en-CA"/>
              </w:rPr>
            </w:pPr>
          </w:p>
        </w:tc>
      </w:tr>
      <w:tr w:rsidR="001346DB" w:rsidRPr="00412354" w14:paraId="7D10F71F" w14:textId="77777777" w:rsidTr="0040335B">
        <w:trPr>
          <w:trHeight w:val="19"/>
        </w:trPr>
        <w:tc>
          <w:tcPr>
            <w:tcW w:w="2628" w:type="dxa"/>
            <w:tcBorders>
              <w:left w:val="single" w:sz="4" w:space="0" w:color="1F497D" w:themeColor="text2"/>
              <w:right w:val="single" w:sz="4" w:space="0" w:color="1F497D" w:themeColor="text2"/>
            </w:tcBorders>
            <w:shd w:val="clear" w:color="auto" w:fill="F2F2F2" w:themeFill="background1" w:themeFillShade="F2"/>
          </w:tcPr>
          <w:p w14:paraId="3E40E67E" w14:textId="77777777" w:rsidR="001346DB" w:rsidRPr="00412354" w:rsidRDefault="001346DB" w:rsidP="00300E7B">
            <w:pPr>
              <w:rPr>
                <w:rFonts w:eastAsia="Times New Roman"/>
                <w:b/>
                <w:bCs/>
                <w:sz w:val="24"/>
                <w:szCs w:val="24"/>
                <w:lang w:eastAsia="en-CA"/>
              </w:rPr>
            </w:pPr>
            <w:r>
              <w:rPr>
                <w:rFonts w:eastAsia="Times New Roman"/>
                <w:b/>
                <w:bCs/>
                <w:sz w:val="24"/>
                <w:szCs w:val="24"/>
                <w:lang w:eastAsia="en-CA"/>
              </w:rPr>
              <w:t xml:space="preserve">Grand </w:t>
            </w:r>
            <w:r w:rsidRPr="00412354">
              <w:rPr>
                <w:rFonts w:eastAsia="Times New Roman"/>
                <w:b/>
                <w:bCs/>
                <w:sz w:val="24"/>
                <w:szCs w:val="24"/>
                <w:lang w:eastAsia="en-CA"/>
              </w:rPr>
              <w:t xml:space="preserve">Total </w:t>
            </w:r>
          </w:p>
        </w:tc>
        <w:tc>
          <w:tcPr>
            <w:tcW w:w="1268" w:type="dxa"/>
            <w:tcBorders>
              <w:left w:val="single" w:sz="4" w:space="0" w:color="1F497D" w:themeColor="text2"/>
              <w:right w:val="single" w:sz="4" w:space="0" w:color="1F497D" w:themeColor="text2"/>
            </w:tcBorders>
            <w:shd w:val="clear" w:color="auto" w:fill="F2F2F2" w:themeFill="background1" w:themeFillShade="F2"/>
          </w:tcPr>
          <w:p w14:paraId="5AD74125" w14:textId="77777777" w:rsidR="001346DB" w:rsidRPr="00412354" w:rsidRDefault="001346DB" w:rsidP="00300E7B">
            <w:pPr>
              <w:rPr>
                <w:rFonts w:eastAsia="Times New Roman"/>
                <w:sz w:val="24"/>
                <w:szCs w:val="24"/>
                <w:lang w:eastAsia="en-CA"/>
              </w:rPr>
            </w:pPr>
          </w:p>
        </w:tc>
        <w:tc>
          <w:tcPr>
            <w:tcW w:w="1041" w:type="dxa"/>
            <w:tcBorders>
              <w:left w:val="single" w:sz="4" w:space="0" w:color="1F497D" w:themeColor="text2"/>
              <w:right w:val="single" w:sz="4" w:space="0" w:color="1F497D" w:themeColor="text2"/>
            </w:tcBorders>
            <w:shd w:val="clear" w:color="auto" w:fill="F2F2F2" w:themeFill="background1" w:themeFillShade="F2"/>
          </w:tcPr>
          <w:p w14:paraId="0EEB0C53" w14:textId="77777777" w:rsidR="001346DB" w:rsidRPr="00412354" w:rsidRDefault="001346DB" w:rsidP="00300E7B">
            <w:pPr>
              <w:rPr>
                <w:rFonts w:eastAsia="Times New Roman"/>
                <w:sz w:val="24"/>
                <w:szCs w:val="24"/>
                <w:lang w:eastAsia="en-CA"/>
              </w:rPr>
            </w:pPr>
          </w:p>
        </w:tc>
        <w:tc>
          <w:tcPr>
            <w:tcW w:w="1047" w:type="dxa"/>
            <w:tcBorders>
              <w:left w:val="single" w:sz="4" w:space="0" w:color="1F497D" w:themeColor="text2"/>
              <w:right w:val="single" w:sz="4" w:space="0" w:color="1F497D" w:themeColor="text2"/>
            </w:tcBorders>
            <w:shd w:val="clear" w:color="auto" w:fill="F2F2F2" w:themeFill="background1" w:themeFillShade="F2"/>
          </w:tcPr>
          <w:p w14:paraId="6A44847F" w14:textId="77777777" w:rsidR="001346DB" w:rsidRPr="00412354" w:rsidRDefault="001346DB" w:rsidP="00300E7B">
            <w:pPr>
              <w:rPr>
                <w:rFonts w:eastAsia="Times New Roman"/>
                <w:sz w:val="24"/>
                <w:szCs w:val="24"/>
                <w:lang w:eastAsia="en-CA"/>
              </w:rPr>
            </w:pPr>
          </w:p>
        </w:tc>
        <w:tc>
          <w:tcPr>
            <w:tcW w:w="1047" w:type="dxa"/>
            <w:tcBorders>
              <w:left w:val="single" w:sz="4" w:space="0" w:color="1F497D" w:themeColor="text2"/>
              <w:right w:val="single" w:sz="4" w:space="0" w:color="1F497D" w:themeColor="text2"/>
            </w:tcBorders>
            <w:shd w:val="clear" w:color="auto" w:fill="F2F2F2" w:themeFill="background1" w:themeFillShade="F2"/>
          </w:tcPr>
          <w:p w14:paraId="619BECC1" w14:textId="77777777" w:rsidR="001346DB" w:rsidRPr="00412354" w:rsidRDefault="001346DB" w:rsidP="00300E7B">
            <w:pPr>
              <w:rPr>
                <w:rFonts w:eastAsia="Times New Roman"/>
                <w:sz w:val="24"/>
                <w:szCs w:val="24"/>
                <w:lang w:eastAsia="en-CA"/>
              </w:rPr>
            </w:pPr>
          </w:p>
        </w:tc>
        <w:tc>
          <w:tcPr>
            <w:tcW w:w="1047" w:type="dxa"/>
            <w:tcBorders>
              <w:left w:val="single" w:sz="4" w:space="0" w:color="1F497D" w:themeColor="text2"/>
              <w:right w:val="single" w:sz="4" w:space="0" w:color="1F497D" w:themeColor="text2"/>
            </w:tcBorders>
            <w:shd w:val="clear" w:color="auto" w:fill="F2F2F2" w:themeFill="background1" w:themeFillShade="F2"/>
          </w:tcPr>
          <w:p w14:paraId="35D6822E" w14:textId="77777777" w:rsidR="001346DB" w:rsidRPr="00412354" w:rsidRDefault="001346DB" w:rsidP="00300E7B">
            <w:pPr>
              <w:rPr>
                <w:rFonts w:eastAsia="Times New Roman"/>
                <w:sz w:val="24"/>
                <w:szCs w:val="24"/>
                <w:lang w:eastAsia="en-CA"/>
              </w:rPr>
            </w:pPr>
          </w:p>
        </w:tc>
        <w:tc>
          <w:tcPr>
            <w:tcW w:w="1423" w:type="dxa"/>
            <w:tcBorders>
              <w:left w:val="single" w:sz="4" w:space="0" w:color="1F497D" w:themeColor="text2"/>
            </w:tcBorders>
            <w:shd w:val="clear" w:color="auto" w:fill="F2F2F2" w:themeFill="background1" w:themeFillShade="F2"/>
          </w:tcPr>
          <w:p w14:paraId="014CDEEE" w14:textId="77777777" w:rsidR="001346DB" w:rsidRPr="00412354" w:rsidRDefault="001346DB" w:rsidP="00300E7B">
            <w:pPr>
              <w:rPr>
                <w:rFonts w:eastAsia="Times New Roman"/>
                <w:sz w:val="24"/>
                <w:szCs w:val="24"/>
                <w:lang w:eastAsia="en-CA"/>
              </w:rPr>
            </w:pPr>
          </w:p>
        </w:tc>
      </w:tr>
      <w:tr w:rsidR="001346DB" w:rsidRPr="00412354" w14:paraId="5F29C891" w14:textId="77777777" w:rsidTr="0040335B">
        <w:trPr>
          <w:trHeight w:val="19"/>
        </w:trPr>
        <w:tc>
          <w:tcPr>
            <w:tcW w:w="8080" w:type="dxa"/>
            <w:gridSpan w:val="6"/>
            <w:tcBorders>
              <w:left w:val="single" w:sz="4" w:space="0" w:color="1F497D" w:themeColor="text2"/>
              <w:right w:val="single" w:sz="4" w:space="0" w:color="1F497D" w:themeColor="text2"/>
            </w:tcBorders>
          </w:tcPr>
          <w:p w14:paraId="0EE555FB" w14:textId="77777777" w:rsidR="001346DB" w:rsidRPr="00412354" w:rsidRDefault="001346DB" w:rsidP="00300E7B">
            <w:pPr>
              <w:rPr>
                <w:rFonts w:eastAsia="Times New Roman"/>
                <w:sz w:val="24"/>
                <w:szCs w:val="24"/>
                <w:lang w:eastAsia="en-CA"/>
              </w:rPr>
            </w:pPr>
            <w:r w:rsidRPr="00546BD5">
              <w:rPr>
                <w:rFonts w:eastAsia="Times New Roman"/>
                <w:szCs w:val="20"/>
                <w:lang w:eastAsia="en-CA"/>
              </w:rPr>
              <w:t xml:space="preserve">Variance </w:t>
            </w:r>
          </w:p>
        </w:tc>
        <w:tc>
          <w:tcPr>
            <w:tcW w:w="1423" w:type="dxa"/>
            <w:tcBorders>
              <w:left w:val="single" w:sz="4" w:space="0" w:color="1F497D" w:themeColor="text2"/>
            </w:tcBorders>
          </w:tcPr>
          <w:p w14:paraId="0F2024A0" w14:textId="77777777" w:rsidR="001346DB" w:rsidRPr="00412354" w:rsidRDefault="001346DB" w:rsidP="00300E7B">
            <w:pPr>
              <w:rPr>
                <w:rFonts w:eastAsia="Times New Roman"/>
                <w:sz w:val="24"/>
                <w:szCs w:val="24"/>
                <w:lang w:eastAsia="en-CA"/>
              </w:rPr>
            </w:pPr>
            <w:r>
              <w:rPr>
                <w:rFonts w:eastAsia="Times New Roman"/>
                <w:sz w:val="24"/>
                <w:szCs w:val="24"/>
                <w:lang w:eastAsia="en-CA"/>
              </w:rPr>
              <w:t>0</w:t>
            </w:r>
          </w:p>
        </w:tc>
      </w:tr>
    </w:tbl>
    <w:p w14:paraId="61005697" w14:textId="77777777" w:rsidR="001346DB" w:rsidRPr="00440527" w:rsidRDefault="001346DB" w:rsidP="0040335B">
      <w:pPr>
        <w:pStyle w:val="Heading1"/>
        <w:spacing w:before="186"/>
        <w:rPr>
          <w:b w:val="0"/>
          <w:bCs w:val="0"/>
          <w:sz w:val="24"/>
          <w:szCs w:val="24"/>
        </w:rPr>
      </w:pPr>
      <w:r w:rsidRPr="003137A3">
        <w:rPr>
          <w:b w:val="0"/>
          <w:bCs w:val="0"/>
          <w:sz w:val="24"/>
          <w:szCs w:val="24"/>
        </w:rPr>
        <w:t>Please complete the chart</w:t>
      </w:r>
      <w:r>
        <w:rPr>
          <w:b w:val="0"/>
          <w:bCs w:val="0"/>
          <w:sz w:val="24"/>
          <w:szCs w:val="24"/>
        </w:rPr>
        <w:t>s</w:t>
      </w:r>
      <w:r w:rsidRPr="003137A3">
        <w:rPr>
          <w:b w:val="0"/>
          <w:bCs w:val="0"/>
          <w:sz w:val="24"/>
          <w:szCs w:val="24"/>
        </w:rPr>
        <w:t xml:space="preserve"> below detailing the projected number of </w:t>
      </w:r>
      <w:r>
        <w:rPr>
          <w:b w:val="0"/>
          <w:bCs w:val="0"/>
          <w:sz w:val="24"/>
          <w:szCs w:val="24"/>
        </w:rPr>
        <w:t>households</w:t>
      </w:r>
      <w:r w:rsidRPr="003137A3">
        <w:rPr>
          <w:b w:val="0"/>
          <w:bCs w:val="0"/>
          <w:sz w:val="24"/>
          <w:szCs w:val="24"/>
        </w:rPr>
        <w:t xml:space="preserve"> assisted and funding by each of the </w:t>
      </w:r>
      <w:r w:rsidRPr="00440527">
        <w:rPr>
          <w:b w:val="0"/>
          <w:bCs w:val="0"/>
          <w:sz w:val="24"/>
          <w:szCs w:val="24"/>
        </w:rPr>
        <w:t>categor</w:t>
      </w:r>
      <w:r>
        <w:rPr>
          <w:b w:val="0"/>
          <w:bCs w:val="0"/>
          <w:sz w:val="24"/>
          <w:szCs w:val="24"/>
        </w:rPr>
        <w:t>ies’</w:t>
      </w:r>
      <w:r w:rsidRPr="00440527">
        <w:rPr>
          <w:b w:val="0"/>
          <w:bCs w:val="0"/>
          <w:sz w:val="24"/>
          <w:szCs w:val="24"/>
        </w:rPr>
        <w:t xml:space="preserve"> activit</w:t>
      </w:r>
      <w:r>
        <w:rPr>
          <w:b w:val="0"/>
          <w:bCs w:val="0"/>
          <w:sz w:val="24"/>
          <w:szCs w:val="24"/>
        </w:rPr>
        <w:t>y</w:t>
      </w:r>
      <w:r w:rsidRPr="00440527">
        <w:rPr>
          <w:b w:val="0"/>
          <w:bCs w:val="0"/>
          <w:sz w:val="24"/>
          <w:szCs w:val="24"/>
        </w:rPr>
        <w:t>:</w:t>
      </w:r>
    </w:p>
    <w:p w14:paraId="6506B89E" w14:textId="77777777" w:rsidR="001346DB" w:rsidRDefault="001346DB" w:rsidP="00F23D7E">
      <w:pPr>
        <w:tabs>
          <w:tab w:val="left" w:pos="1481"/>
        </w:tabs>
        <w:spacing w:before="85" w:line="237" w:lineRule="auto"/>
        <w:ind w:right="580"/>
      </w:pPr>
      <w:r>
        <w:rPr>
          <w:noProof/>
        </w:rPr>
        <mc:AlternateContent>
          <mc:Choice Requires="wps">
            <w:drawing>
              <wp:anchor distT="0" distB="0" distL="0" distR="0" simplePos="0" relativeHeight="251664384" behindDoc="1" locked="0" layoutInCell="1" allowOverlap="1" wp14:anchorId="68BCE542" wp14:editId="31B3FC14">
                <wp:simplePos x="0" y="0"/>
                <wp:positionH relativeFrom="margin">
                  <wp:align>center</wp:align>
                </wp:positionH>
                <wp:positionV relativeFrom="paragraph">
                  <wp:posOffset>338680</wp:posOffset>
                </wp:positionV>
                <wp:extent cx="6858000" cy="276860"/>
                <wp:effectExtent l="0" t="0" r="19050" b="2794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6860"/>
                        </a:xfrm>
                        <a:prstGeom prst="rect">
                          <a:avLst/>
                        </a:prstGeom>
                        <a:solidFill>
                          <a:srgbClr val="FFFCCC"/>
                        </a:solidFill>
                        <a:ln w="6350">
                          <a:solidFill>
                            <a:srgbClr val="9D9D00"/>
                          </a:solidFill>
                          <a:miter lim="800000"/>
                          <a:headEnd/>
                          <a:tailEnd/>
                        </a:ln>
                      </wps:spPr>
                      <wps:txbx>
                        <w:txbxContent>
                          <w:p w14:paraId="09DCE985" w14:textId="77777777" w:rsidR="001346DB" w:rsidRDefault="001346DB" w:rsidP="0040335B">
                            <w:pPr>
                              <w:spacing w:before="5"/>
                              <w:ind w:left="52"/>
                              <w:rPr>
                                <w:b/>
                                <w:color w:val="000000"/>
                                <w:sz w:val="32"/>
                              </w:rPr>
                            </w:pPr>
                            <w:r>
                              <w:rPr>
                                <w:b/>
                                <w:color w:val="000000"/>
                                <w:sz w:val="32"/>
                              </w:rPr>
                              <w:t xml:space="preserve">Section C - </w:t>
                            </w:r>
                            <w:r w:rsidRPr="000F17A2">
                              <w:rPr>
                                <w:b/>
                                <w:color w:val="000000"/>
                                <w:sz w:val="32"/>
                              </w:rPr>
                              <w:t>Planned Commitment</w:t>
                            </w:r>
                            <w:r>
                              <w:rPr>
                                <w:b/>
                                <w:color w:val="000000"/>
                                <w:sz w:val="32"/>
                              </w:rPr>
                              <w:t>s by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CE542" id="_x0000_s1029" type="#_x0000_t202" style="position:absolute;margin-left:0;margin-top:26.65pt;width:540pt;height:21.8pt;z-index:-2516520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" fillcolor="#fffccc" strokecolor="#9d9d00" strokeweight=".5pt">
                <v:textbox inset="0,0,0,0">
                  <w:txbxContent>
                    <w:p w14:paraId="09DCE985" w14:textId="77777777" w:rsidR="001346DB" w:rsidRDefault="001346DB" w:rsidP="0040335B">
                      <w:pPr>
                        <w:spacing w:before="5"/>
                        <w:ind w:left="52"/>
                        <w:rPr>
                          <w:b/>
                          <w:color w:val="000000"/>
                          <w:sz w:val="32"/>
                        </w:rPr>
                      </w:pPr>
                      <w:r>
                        <w:rPr>
                          <w:b/>
                          <w:color w:val="000000"/>
                          <w:sz w:val="32"/>
                        </w:rPr>
                        <w:t xml:space="preserve">Section C - </w:t>
                      </w:r>
                      <w:r w:rsidRPr="000F17A2">
                        <w:rPr>
                          <w:b/>
                          <w:color w:val="000000"/>
                          <w:sz w:val="32"/>
                        </w:rPr>
                        <w:t>Planned Commitment</w:t>
                      </w:r>
                      <w:r>
                        <w:rPr>
                          <w:b/>
                          <w:color w:val="000000"/>
                          <w:sz w:val="32"/>
                        </w:rPr>
                        <w:t>s by Activities</w:t>
                      </w:r>
                    </w:p>
                  </w:txbxContent>
                </v:textbox>
                <w10:wrap type="topAndBottom" anchorx="margin"/>
              </v:shape>
            </w:pict>
          </mc:Fallback>
        </mc:AlternateContent>
      </w:r>
    </w:p>
    <w:tbl>
      <w:tblPr>
        <w:tblStyle w:val="TableGrid"/>
        <w:tblW w:w="0" w:type="auto"/>
        <w:tblInd w:w="562" w:type="dxa"/>
        <w:tblLook w:val="04A0" w:firstRow="1" w:lastRow="0" w:firstColumn="1" w:lastColumn="0" w:noHBand="0" w:noVBand="1"/>
      </w:tblPr>
      <w:tblGrid>
        <w:gridCol w:w="4092"/>
        <w:gridCol w:w="2439"/>
        <w:gridCol w:w="2257"/>
      </w:tblGrid>
      <w:tr w:rsidR="001346DB" w:rsidRPr="00B844CC" w14:paraId="1F0396E0" w14:textId="77777777" w:rsidTr="00300E7B">
        <w:trPr>
          <w:trHeight w:val="392"/>
        </w:trPr>
        <w:tc>
          <w:tcPr>
            <w:tcW w:w="7371" w:type="dxa"/>
            <w:gridSpan w:val="2"/>
            <w:shd w:val="clear" w:color="auto" w:fill="CFDCAE"/>
          </w:tcPr>
          <w:p w14:paraId="4DE57677" w14:textId="77777777" w:rsidR="001346DB" w:rsidRPr="00B844CC" w:rsidRDefault="001346DB" w:rsidP="00300E7B">
            <w:pPr>
              <w:pStyle w:val="ListParagraph"/>
              <w:tabs>
                <w:tab w:val="left" w:pos="1480"/>
              </w:tabs>
              <w:spacing w:before="149"/>
              <w:ind w:left="0"/>
              <w:jc w:val="center"/>
              <w:rPr>
                <w:b/>
                <w:bCs/>
                <w:sz w:val="24"/>
                <w:szCs w:val="24"/>
              </w:rPr>
            </w:pPr>
            <w:r w:rsidRPr="00B844CC">
              <w:rPr>
                <w:b/>
                <w:bCs/>
                <w:sz w:val="24"/>
                <w:szCs w:val="24"/>
              </w:rPr>
              <w:t>Community Outreach and Support Services</w:t>
            </w:r>
          </w:p>
        </w:tc>
        <w:tc>
          <w:tcPr>
            <w:tcW w:w="2410" w:type="dxa"/>
            <w:shd w:val="clear" w:color="auto" w:fill="CFDCAE"/>
          </w:tcPr>
          <w:p w14:paraId="76FE90BD" w14:textId="77777777" w:rsidR="001346DB" w:rsidRPr="00B844CC" w:rsidRDefault="001346DB" w:rsidP="00300E7B">
            <w:pPr>
              <w:pStyle w:val="ListParagraph"/>
              <w:tabs>
                <w:tab w:val="left" w:pos="1480"/>
              </w:tabs>
              <w:spacing w:before="149"/>
              <w:ind w:left="0"/>
              <w:jc w:val="center"/>
              <w:rPr>
                <w:b/>
                <w:bCs/>
                <w:sz w:val="24"/>
                <w:szCs w:val="24"/>
              </w:rPr>
            </w:pPr>
            <w:r w:rsidRPr="00B844CC">
              <w:rPr>
                <w:b/>
                <w:bCs/>
                <w:sz w:val="24"/>
                <w:szCs w:val="24"/>
              </w:rPr>
              <w:t>$###,###.##</w:t>
            </w:r>
          </w:p>
        </w:tc>
      </w:tr>
      <w:tr w:rsidR="001346DB" w:rsidRPr="004B0147" w14:paraId="49B8E549" w14:textId="77777777" w:rsidTr="00300E7B">
        <w:tc>
          <w:tcPr>
            <w:tcW w:w="4678" w:type="dxa"/>
            <w:shd w:val="clear" w:color="auto" w:fill="CFDCAE"/>
          </w:tcPr>
          <w:p w14:paraId="67BFDEB9" w14:textId="77777777" w:rsidR="001346DB" w:rsidRPr="00B844CC" w:rsidRDefault="001346DB" w:rsidP="00300E7B">
            <w:pPr>
              <w:pStyle w:val="ListParagraph"/>
              <w:tabs>
                <w:tab w:val="left" w:pos="1480"/>
              </w:tabs>
              <w:spacing w:before="149"/>
              <w:ind w:left="0"/>
            </w:pPr>
            <w:r w:rsidRPr="00B844CC">
              <w:t>Activities</w:t>
            </w:r>
          </w:p>
        </w:tc>
        <w:tc>
          <w:tcPr>
            <w:tcW w:w="2693" w:type="dxa"/>
            <w:shd w:val="clear" w:color="auto" w:fill="CFDCAE"/>
          </w:tcPr>
          <w:p w14:paraId="46D046C2" w14:textId="77777777" w:rsidR="001346DB" w:rsidRPr="00B844CC" w:rsidRDefault="001346DB" w:rsidP="00300E7B">
            <w:pPr>
              <w:pStyle w:val="ListParagraph"/>
              <w:tabs>
                <w:tab w:val="left" w:pos="1480"/>
              </w:tabs>
              <w:spacing w:before="149"/>
              <w:ind w:left="0"/>
              <w:jc w:val="center"/>
            </w:pPr>
            <w:r w:rsidRPr="00B844CC">
              <w:t xml:space="preserve">Projected # </w:t>
            </w:r>
            <w:r>
              <w:t xml:space="preserve">Households </w:t>
            </w:r>
            <w:r w:rsidRPr="00B844CC">
              <w:t>Assisted</w:t>
            </w:r>
          </w:p>
        </w:tc>
        <w:tc>
          <w:tcPr>
            <w:tcW w:w="2410" w:type="dxa"/>
            <w:shd w:val="clear" w:color="auto" w:fill="CFDCAE"/>
          </w:tcPr>
          <w:p w14:paraId="3F375B5D" w14:textId="77777777" w:rsidR="001346DB" w:rsidRPr="00B844CC" w:rsidRDefault="001346DB" w:rsidP="00300E7B">
            <w:pPr>
              <w:pStyle w:val="ListParagraph"/>
              <w:tabs>
                <w:tab w:val="left" w:pos="1480"/>
              </w:tabs>
              <w:spacing w:before="149"/>
              <w:ind w:left="0"/>
              <w:jc w:val="center"/>
            </w:pPr>
            <w:r w:rsidRPr="00B844CC">
              <w:t>Projected Funding</w:t>
            </w:r>
          </w:p>
        </w:tc>
      </w:tr>
      <w:tr w:rsidR="001346DB" w:rsidRPr="004B0147" w14:paraId="7393B6AE" w14:textId="77777777" w:rsidTr="00300E7B">
        <w:tc>
          <w:tcPr>
            <w:tcW w:w="4678" w:type="dxa"/>
          </w:tcPr>
          <w:p w14:paraId="55410DF1" w14:textId="77777777" w:rsidR="001346DB" w:rsidRDefault="001346DB" w:rsidP="00300E7B">
            <w:pPr>
              <w:pStyle w:val="ListParagraph"/>
              <w:tabs>
                <w:tab w:val="left" w:pos="1480"/>
              </w:tabs>
              <w:spacing w:before="60"/>
              <w:ind w:left="0"/>
            </w:pPr>
            <w:r>
              <w:t>Mental Health and Addictions Supports</w:t>
            </w:r>
          </w:p>
        </w:tc>
        <w:tc>
          <w:tcPr>
            <w:tcW w:w="2693" w:type="dxa"/>
          </w:tcPr>
          <w:p w14:paraId="3BC0AA05" w14:textId="77777777" w:rsidR="001346DB" w:rsidRDefault="001346DB" w:rsidP="00300E7B">
            <w:pPr>
              <w:pStyle w:val="ListParagraph"/>
              <w:tabs>
                <w:tab w:val="left" w:pos="1480"/>
              </w:tabs>
              <w:spacing w:before="60"/>
              <w:ind w:left="0"/>
              <w:jc w:val="right"/>
            </w:pPr>
          </w:p>
        </w:tc>
        <w:tc>
          <w:tcPr>
            <w:tcW w:w="2410" w:type="dxa"/>
          </w:tcPr>
          <w:p w14:paraId="694768FE" w14:textId="77777777" w:rsidR="001346DB" w:rsidRDefault="001346DB" w:rsidP="00300E7B">
            <w:pPr>
              <w:pStyle w:val="ListParagraph"/>
              <w:tabs>
                <w:tab w:val="left" w:pos="1480"/>
              </w:tabs>
              <w:spacing w:before="60"/>
              <w:ind w:left="0"/>
              <w:jc w:val="right"/>
            </w:pPr>
          </w:p>
        </w:tc>
      </w:tr>
      <w:tr w:rsidR="001346DB" w14:paraId="754C1EC5" w14:textId="77777777" w:rsidTr="00300E7B">
        <w:tc>
          <w:tcPr>
            <w:tcW w:w="4678" w:type="dxa"/>
          </w:tcPr>
          <w:p w14:paraId="04D42C52" w14:textId="77777777" w:rsidR="001346DB" w:rsidRDefault="001346DB" w:rsidP="00300E7B">
            <w:pPr>
              <w:pStyle w:val="ListParagraph"/>
              <w:tabs>
                <w:tab w:val="left" w:pos="1480"/>
              </w:tabs>
              <w:spacing w:before="60"/>
              <w:ind w:left="0"/>
            </w:pPr>
            <w:r>
              <w:t>Other Health-Related Supports</w:t>
            </w:r>
          </w:p>
        </w:tc>
        <w:tc>
          <w:tcPr>
            <w:tcW w:w="2693" w:type="dxa"/>
          </w:tcPr>
          <w:p w14:paraId="5AB50A0C" w14:textId="77777777" w:rsidR="001346DB" w:rsidRDefault="001346DB" w:rsidP="00300E7B">
            <w:pPr>
              <w:pStyle w:val="ListParagraph"/>
              <w:tabs>
                <w:tab w:val="left" w:pos="1480"/>
              </w:tabs>
              <w:spacing w:before="60"/>
              <w:ind w:left="0"/>
              <w:jc w:val="right"/>
              <w:rPr>
                <w:rStyle w:val="CommentReference"/>
              </w:rPr>
            </w:pPr>
          </w:p>
        </w:tc>
        <w:tc>
          <w:tcPr>
            <w:tcW w:w="2410" w:type="dxa"/>
          </w:tcPr>
          <w:p w14:paraId="6E4F5A67" w14:textId="77777777" w:rsidR="001346DB" w:rsidRDefault="001346DB" w:rsidP="00300E7B">
            <w:pPr>
              <w:pStyle w:val="ListParagraph"/>
              <w:tabs>
                <w:tab w:val="left" w:pos="1480"/>
              </w:tabs>
              <w:spacing w:before="60"/>
              <w:ind w:left="0"/>
              <w:jc w:val="right"/>
            </w:pPr>
          </w:p>
        </w:tc>
      </w:tr>
      <w:tr w:rsidR="001346DB" w14:paraId="66157C93" w14:textId="77777777" w:rsidTr="00300E7B">
        <w:tc>
          <w:tcPr>
            <w:tcW w:w="4678" w:type="dxa"/>
          </w:tcPr>
          <w:p w14:paraId="0445676D" w14:textId="77777777" w:rsidR="001346DB" w:rsidRDefault="001346DB" w:rsidP="00300E7B">
            <w:pPr>
              <w:pStyle w:val="ListParagraph"/>
              <w:tabs>
                <w:tab w:val="left" w:pos="1480"/>
              </w:tabs>
              <w:spacing w:before="60"/>
              <w:ind w:left="0"/>
            </w:pPr>
            <w:r>
              <w:t>Life Skills Development / Daily Living Supports</w:t>
            </w:r>
          </w:p>
        </w:tc>
        <w:tc>
          <w:tcPr>
            <w:tcW w:w="2693" w:type="dxa"/>
          </w:tcPr>
          <w:p w14:paraId="759D7DD0" w14:textId="77777777" w:rsidR="001346DB" w:rsidRDefault="001346DB" w:rsidP="00300E7B">
            <w:pPr>
              <w:pStyle w:val="ListParagraph"/>
              <w:tabs>
                <w:tab w:val="left" w:pos="1480"/>
              </w:tabs>
              <w:spacing w:before="60"/>
              <w:ind w:left="0"/>
              <w:jc w:val="right"/>
              <w:rPr>
                <w:rStyle w:val="CommentReference"/>
              </w:rPr>
            </w:pPr>
          </w:p>
        </w:tc>
        <w:tc>
          <w:tcPr>
            <w:tcW w:w="2410" w:type="dxa"/>
          </w:tcPr>
          <w:p w14:paraId="35F07DC3" w14:textId="77777777" w:rsidR="001346DB" w:rsidRDefault="001346DB" w:rsidP="00300E7B">
            <w:pPr>
              <w:pStyle w:val="ListParagraph"/>
              <w:tabs>
                <w:tab w:val="left" w:pos="1480"/>
              </w:tabs>
              <w:spacing w:before="60"/>
              <w:ind w:left="0"/>
              <w:jc w:val="right"/>
            </w:pPr>
          </w:p>
        </w:tc>
      </w:tr>
      <w:tr w:rsidR="001346DB" w14:paraId="08EB622F" w14:textId="77777777" w:rsidTr="00300E7B">
        <w:tc>
          <w:tcPr>
            <w:tcW w:w="4678" w:type="dxa"/>
          </w:tcPr>
          <w:p w14:paraId="61591254" w14:textId="77777777" w:rsidR="001346DB" w:rsidRDefault="001346DB" w:rsidP="00300E7B">
            <w:pPr>
              <w:pStyle w:val="ListParagraph"/>
              <w:tabs>
                <w:tab w:val="left" w:pos="1480"/>
              </w:tabs>
              <w:spacing w:before="60"/>
              <w:ind w:left="0"/>
            </w:pPr>
            <w:r>
              <w:t>Food Security</w:t>
            </w:r>
          </w:p>
        </w:tc>
        <w:tc>
          <w:tcPr>
            <w:tcW w:w="2693" w:type="dxa"/>
          </w:tcPr>
          <w:p w14:paraId="3121152E" w14:textId="77777777" w:rsidR="001346DB" w:rsidRDefault="001346DB" w:rsidP="00300E7B">
            <w:pPr>
              <w:pStyle w:val="ListParagraph"/>
              <w:tabs>
                <w:tab w:val="left" w:pos="1480"/>
              </w:tabs>
              <w:spacing w:before="60"/>
              <w:ind w:left="0"/>
              <w:jc w:val="right"/>
              <w:rPr>
                <w:rStyle w:val="CommentReference"/>
              </w:rPr>
            </w:pPr>
          </w:p>
        </w:tc>
        <w:tc>
          <w:tcPr>
            <w:tcW w:w="2410" w:type="dxa"/>
          </w:tcPr>
          <w:p w14:paraId="5D36586E" w14:textId="77777777" w:rsidR="001346DB" w:rsidRDefault="001346DB" w:rsidP="00300E7B">
            <w:pPr>
              <w:pStyle w:val="ListParagraph"/>
              <w:tabs>
                <w:tab w:val="left" w:pos="1480"/>
              </w:tabs>
              <w:spacing w:before="60"/>
              <w:ind w:left="0"/>
              <w:jc w:val="right"/>
            </w:pPr>
          </w:p>
        </w:tc>
      </w:tr>
      <w:tr w:rsidR="001346DB" w14:paraId="77C1226D" w14:textId="77777777" w:rsidTr="00300E7B">
        <w:tc>
          <w:tcPr>
            <w:tcW w:w="4678" w:type="dxa"/>
          </w:tcPr>
          <w:p w14:paraId="49225FF8" w14:textId="77777777" w:rsidR="001346DB" w:rsidRDefault="001346DB" w:rsidP="00300E7B">
            <w:pPr>
              <w:pStyle w:val="ListParagraph"/>
              <w:tabs>
                <w:tab w:val="left" w:pos="1480"/>
              </w:tabs>
              <w:spacing w:before="60"/>
              <w:ind w:left="0"/>
            </w:pPr>
            <w:r>
              <w:t>Employment / Education / Training Supports</w:t>
            </w:r>
          </w:p>
        </w:tc>
        <w:tc>
          <w:tcPr>
            <w:tcW w:w="2693" w:type="dxa"/>
          </w:tcPr>
          <w:p w14:paraId="46C87E17" w14:textId="77777777" w:rsidR="001346DB" w:rsidRDefault="001346DB" w:rsidP="00300E7B">
            <w:pPr>
              <w:pStyle w:val="ListParagraph"/>
              <w:tabs>
                <w:tab w:val="left" w:pos="1480"/>
              </w:tabs>
              <w:spacing w:before="60"/>
              <w:ind w:left="0"/>
              <w:jc w:val="right"/>
              <w:rPr>
                <w:rStyle w:val="CommentReference"/>
              </w:rPr>
            </w:pPr>
          </w:p>
        </w:tc>
        <w:tc>
          <w:tcPr>
            <w:tcW w:w="2410" w:type="dxa"/>
          </w:tcPr>
          <w:p w14:paraId="149A1FC2" w14:textId="77777777" w:rsidR="001346DB" w:rsidRDefault="001346DB" w:rsidP="00300E7B">
            <w:pPr>
              <w:pStyle w:val="ListParagraph"/>
              <w:tabs>
                <w:tab w:val="left" w:pos="1480"/>
              </w:tabs>
              <w:spacing w:before="60"/>
              <w:ind w:left="0"/>
              <w:jc w:val="right"/>
            </w:pPr>
          </w:p>
        </w:tc>
      </w:tr>
      <w:tr w:rsidR="001346DB" w14:paraId="3231A724" w14:textId="77777777" w:rsidTr="00300E7B">
        <w:tc>
          <w:tcPr>
            <w:tcW w:w="4678" w:type="dxa"/>
          </w:tcPr>
          <w:p w14:paraId="47529E57" w14:textId="77777777" w:rsidR="001346DB" w:rsidRDefault="001346DB" w:rsidP="00300E7B">
            <w:pPr>
              <w:pStyle w:val="ListParagraph"/>
              <w:tabs>
                <w:tab w:val="left" w:pos="1480"/>
              </w:tabs>
              <w:spacing w:before="60"/>
              <w:ind w:left="0"/>
            </w:pPr>
            <w:r>
              <w:t>Case Management and Outreach</w:t>
            </w:r>
          </w:p>
        </w:tc>
        <w:tc>
          <w:tcPr>
            <w:tcW w:w="2693" w:type="dxa"/>
          </w:tcPr>
          <w:p w14:paraId="47915B6D" w14:textId="77777777" w:rsidR="001346DB" w:rsidRDefault="001346DB" w:rsidP="00300E7B">
            <w:pPr>
              <w:pStyle w:val="ListParagraph"/>
              <w:tabs>
                <w:tab w:val="left" w:pos="1480"/>
              </w:tabs>
              <w:spacing w:before="60"/>
              <w:ind w:left="0"/>
              <w:jc w:val="right"/>
              <w:rPr>
                <w:rStyle w:val="CommentReference"/>
              </w:rPr>
            </w:pPr>
          </w:p>
        </w:tc>
        <w:tc>
          <w:tcPr>
            <w:tcW w:w="2410" w:type="dxa"/>
          </w:tcPr>
          <w:p w14:paraId="2E6D4D0D" w14:textId="77777777" w:rsidR="001346DB" w:rsidRDefault="001346DB" w:rsidP="00300E7B">
            <w:pPr>
              <w:pStyle w:val="ListParagraph"/>
              <w:tabs>
                <w:tab w:val="left" w:pos="1480"/>
              </w:tabs>
              <w:spacing w:before="60"/>
              <w:ind w:left="0"/>
              <w:jc w:val="right"/>
            </w:pPr>
          </w:p>
        </w:tc>
      </w:tr>
      <w:tr w:rsidR="001346DB" w14:paraId="185DF973" w14:textId="77777777" w:rsidTr="00300E7B">
        <w:tc>
          <w:tcPr>
            <w:tcW w:w="4678" w:type="dxa"/>
          </w:tcPr>
          <w:p w14:paraId="35E5EB7E" w14:textId="77777777" w:rsidR="001346DB" w:rsidRDefault="001346DB" w:rsidP="00300E7B">
            <w:pPr>
              <w:pStyle w:val="ListParagraph"/>
              <w:tabs>
                <w:tab w:val="left" w:pos="1480"/>
              </w:tabs>
              <w:spacing w:before="60"/>
              <w:ind w:left="0"/>
            </w:pPr>
            <w:proofErr w:type="gramStart"/>
            <w:r>
              <w:t>Culturally-Relevant</w:t>
            </w:r>
            <w:proofErr w:type="gramEnd"/>
            <w:r>
              <w:t xml:space="preserve"> Supports for Indigenous Peoples</w:t>
            </w:r>
          </w:p>
        </w:tc>
        <w:tc>
          <w:tcPr>
            <w:tcW w:w="2693" w:type="dxa"/>
          </w:tcPr>
          <w:p w14:paraId="50880B54" w14:textId="77777777" w:rsidR="001346DB" w:rsidRDefault="001346DB" w:rsidP="00300E7B">
            <w:pPr>
              <w:pStyle w:val="ListParagraph"/>
              <w:tabs>
                <w:tab w:val="left" w:pos="1480"/>
              </w:tabs>
              <w:spacing w:before="60"/>
              <w:ind w:left="0"/>
              <w:jc w:val="right"/>
              <w:rPr>
                <w:rStyle w:val="CommentReference"/>
              </w:rPr>
            </w:pPr>
          </w:p>
        </w:tc>
        <w:tc>
          <w:tcPr>
            <w:tcW w:w="2410" w:type="dxa"/>
          </w:tcPr>
          <w:p w14:paraId="0E276518" w14:textId="77777777" w:rsidR="001346DB" w:rsidRDefault="001346DB" w:rsidP="00300E7B">
            <w:pPr>
              <w:pStyle w:val="ListParagraph"/>
              <w:tabs>
                <w:tab w:val="left" w:pos="1480"/>
              </w:tabs>
              <w:spacing w:before="60"/>
              <w:ind w:left="0"/>
              <w:jc w:val="right"/>
            </w:pPr>
          </w:p>
        </w:tc>
      </w:tr>
      <w:tr w:rsidR="001346DB" w14:paraId="79C51211" w14:textId="77777777" w:rsidTr="00300E7B">
        <w:tc>
          <w:tcPr>
            <w:tcW w:w="4678" w:type="dxa"/>
          </w:tcPr>
          <w:p w14:paraId="68377F4D" w14:textId="77777777" w:rsidR="001346DB" w:rsidRDefault="001346DB" w:rsidP="00300E7B">
            <w:pPr>
              <w:pStyle w:val="ListParagraph"/>
              <w:tabs>
                <w:tab w:val="left" w:pos="1480"/>
              </w:tabs>
              <w:spacing w:before="60"/>
              <w:ind w:left="0"/>
            </w:pPr>
            <w:r>
              <w:t>By-Name List Activities</w:t>
            </w:r>
          </w:p>
        </w:tc>
        <w:tc>
          <w:tcPr>
            <w:tcW w:w="2693" w:type="dxa"/>
            <w:shd w:val="clear" w:color="auto" w:fill="auto"/>
          </w:tcPr>
          <w:p w14:paraId="341B9499" w14:textId="77777777" w:rsidR="001346DB" w:rsidRDefault="001346DB" w:rsidP="00300E7B">
            <w:pPr>
              <w:pStyle w:val="ListParagraph"/>
              <w:tabs>
                <w:tab w:val="left" w:pos="1480"/>
              </w:tabs>
              <w:spacing w:before="60"/>
              <w:ind w:left="0"/>
              <w:jc w:val="center"/>
              <w:rPr>
                <w:rStyle w:val="CommentReference"/>
              </w:rPr>
            </w:pPr>
          </w:p>
        </w:tc>
        <w:tc>
          <w:tcPr>
            <w:tcW w:w="2410" w:type="dxa"/>
          </w:tcPr>
          <w:p w14:paraId="21209371" w14:textId="77777777" w:rsidR="001346DB" w:rsidRDefault="001346DB" w:rsidP="00300E7B">
            <w:pPr>
              <w:pStyle w:val="ListParagraph"/>
              <w:tabs>
                <w:tab w:val="left" w:pos="1480"/>
              </w:tabs>
              <w:spacing w:before="60"/>
              <w:ind w:left="0"/>
              <w:jc w:val="right"/>
            </w:pPr>
          </w:p>
        </w:tc>
      </w:tr>
      <w:tr w:rsidR="001346DB" w14:paraId="4CB89A5A" w14:textId="77777777" w:rsidTr="00300E7B">
        <w:tc>
          <w:tcPr>
            <w:tcW w:w="7371" w:type="dxa"/>
            <w:gridSpan w:val="2"/>
            <w:shd w:val="clear" w:color="auto" w:fill="F2F2F2" w:themeFill="background1" w:themeFillShade="F2"/>
          </w:tcPr>
          <w:p w14:paraId="185302F9" w14:textId="77777777" w:rsidR="001346DB" w:rsidRDefault="001346DB" w:rsidP="00300E7B">
            <w:pPr>
              <w:pStyle w:val="ListParagraph"/>
              <w:tabs>
                <w:tab w:val="left" w:pos="1480"/>
              </w:tabs>
              <w:spacing w:before="60"/>
              <w:ind w:left="0"/>
            </w:pPr>
            <w:r>
              <w:t xml:space="preserve">Total </w:t>
            </w:r>
          </w:p>
        </w:tc>
        <w:tc>
          <w:tcPr>
            <w:tcW w:w="2410" w:type="dxa"/>
            <w:shd w:val="clear" w:color="auto" w:fill="F2F2F2" w:themeFill="background1" w:themeFillShade="F2"/>
          </w:tcPr>
          <w:p w14:paraId="43A5DA68" w14:textId="77777777" w:rsidR="001346DB" w:rsidRDefault="001346DB" w:rsidP="00300E7B">
            <w:pPr>
              <w:pStyle w:val="ListParagraph"/>
              <w:tabs>
                <w:tab w:val="left" w:pos="1480"/>
              </w:tabs>
              <w:spacing w:before="60"/>
              <w:ind w:left="0"/>
              <w:jc w:val="right"/>
            </w:pPr>
            <w:r>
              <w:t>$###,###.##</w:t>
            </w:r>
          </w:p>
        </w:tc>
      </w:tr>
      <w:tr w:rsidR="001346DB" w14:paraId="7E2F3809" w14:textId="77777777" w:rsidTr="00300E7B">
        <w:tc>
          <w:tcPr>
            <w:tcW w:w="7371" w:type="dxa"/>
            <w:gridSpan w:val="2"/>
            <w:shd w:val="clear" w:color="auto" w:fill="F2F2F2" w:themeFill="background1" w:themeFillShade="F2"/>
          </w:tcPr>
          <w:p w14:paraId="61064EFA" w14:textId="77777777" w:rsidR="001346DB" w:rsidRDefault="001346DB" w:rsidP="00300E7B">
            <w:pPr>
              <w:pStyle w:val="ListParagraph"/>
              <w:tabs>
                <w:tab w:val="left" w:pos="1480"/>
              </w:tabs>
              <w:spacing w:before="60"/>
              <w:ind w:left="0"/>
              <w:rPr>
                <w:rStyle w:val="CommentReference"/>
              </w:rPr>
            </w:pPr>
            <w:r>
              <w:t>Variance</w:t>
            </w:r>
          </w:p>
        </w:tc>
        <w:tc>
          <w:tcPr>
            <w:tcW w:w="2410" w:type="dxa"/>
            <w:shd w:val="clear" w:color="auto" w:fill="F2F2F2" w:themeFill="background1" w:themeFillShade="F2"/>
          </w:tcPr>
          <w:p w14:paraId="4A10B652" w14:textId="77777777" w:rsidR="001346DB" w:rsidRDefault="001346DB" w:rsidP="00300E7B">
            <w:pPr>
              <w:pStyle w:val="ListParagraph"/>
              <w:tabs>
                <w:tab w:val="left" w:pos="1480"/>
              </w:tabs>
              <w:spacing w:before="60"/>
              <w:ind w:left="0"/>
              <w:jc w:val="right"/>
            </w:pPr>
            <w:r>
              <w:t>0</w:t>
            </w:r>
          </w:p>
        </w:tc>
      </w:tr>
    </w:tbl>
    <w:p w14:paraId="74859FB6" w14:textId="77777777" w:rsidR="001346DB" w:rsidRDefault="001346DB" w:rsidP="0040335B">
      <w:pPr>
        <w:pStyle w:val="BodyText"/>
        <w:spacing w:before="8"/>
      </w:pPr>
    </w:p>
    <w:tbl>
      <w:tblPr>
        <w:tblStyle w:val="TableGrid"/>
        <w:tblW w:w="0" w:type="auto"/>
        <w:tblInd w:w="562" w:type="dxa"/>
        <w:tblLook w:val="04A0" w:firstRow="1" w:lastRow="0" w:firstColumn="1" w:lastColumn="0" w:noHBand="0" w:noVBand="1"/>
      </w:tblPr>
      <w:tblGrid>
        <w:gridCol w:w="4080"/>
        <w:gridCol w:w="2447"/>
        <w:gridCol w:w="2261"/>
      </w:tblGrid>
      <w:tr w:rsidR="001346DB" w:rsidRPr="0075689D" w14:paraId="5114AE8F" w14:textId="77777777" w:rsidTr="00300E7B">
        <w:trPr>
          <w:trHeight w:val="392"/>
        </w:trPr>
        <w:tc>
          <w:tcPr>
            <w:tcW w:w="7371" w:type="dxa"/>
            <w:gridSpan w:val="2"/>
            <w:shd w:val="clear" w:color="auto" w:fill="CFDCAE"/>
          </w:tcPr>
          <w:p w14:paraId="454CFF6E" w14:textId="77777777" w:rsidR="001346DB" w:rsidRPr="001546E1" w:rsidRDefault="001346DB" w:rsidP="00300E7B">
            <w:pPr>
              <w:pStyle w:val="ListParagraph"/>
              <w:tabs>
                <w:tab w:val="left" w:pos="1480"/>
              </w:tabs>
              <w:spacing w:before="60"/>
              <w:ind w:left="0"/>
              <w:jc w:val="center"/>
              <w:rPr>
                <w:b/>
                <w:sz w:val="24"/>
                <w:szCs w:val="24"/>
              </w:rPr>
            </w:pPr>
            <w:r w:rsidRPr="00834DDD">
              <w:rPr>
                <w:rFonts w:eastAsia="Times New Roman"/>
                <w:b/>
                <w:sz w:val="24"/>
                <w:szCs w:val="24"/>
                <w:lang w:eastAsia="en-CA"/>
              </w:rPr>
              <w:t>Housing Assistance</w:t>
            </w:r>
          </w:p>
        </w:tc>
        <w:tc>
          <w:tcPr>
            <w:tcW w:w="2410" w:type="dxa"/>
            <w:shd w:val="clear" w:color="auto" w:fill="CFDCAE"/>
          </w:tcPr>
          <w:p w14:paraId="35EFF19C" w14:textId="77777777" w:rsidR="001346DB" w:rsidRPr="0075689D" w:rsidRDefault="001346DB" w:rsidP="00300E7B">
            <w:pPr>
              <w:pStyle w:val="ListParagraph"/>
              <w:tabs>
                <w:tab w:val="left" w:pos="1480"/>
              </w:tabs>
              <w:spacing w:before="60"/>
              <w:ind w:left="0"/>
              <w:jc w:val="center"/>
              <w:rPr>
                <w:b/>
                <w:bCs/>
                <w:sz w:val="24"/>
                <w:szCs w:val="24"/>
              </w:rPr>
            </w:pPr>
            <w:r w:rsidRPr="0075689D">
              <w:rPr>
                <w:b/>
                <w:bCs/>
                <w:sz w:val="24"/>
                <w:szCs w:val="24"/>
              </w:rPr>
              <w:t>$###,###.##</w:t>
            </w:r>
          </w:p>
        </w:tc>
      </w:tr>
      <w:tr w:rsidR="001346DB" w:rsidRPr="0075689D" w14:paraId="0938BFC6" w14:textId="77777777" w:rsidTr="00300E7B">
        <w:tc>
          <w:tcPr>
            <w:tcW w:w="4678" w:type="dxa"/>
            <w:shd w:val="clear" w:color="auto" w:fill="CFDCAE"/>
          </w:tcPr>
          <w:p w14:paraId="21798954" w14:textId="77777777" w:rsidR="001346DB" w:rsidRPr="0075689D" w:rsidRDefault="001346DB" w:rsidP="00300E7B">
            <w:pPr>
              <w:pStyle w:val="ListParagraph"/>
              <w:tabs>
                <w:tab w:val="left" w:pos="1480"/>
              </w:tabs>
              <w:spacing w:before="149"/>
              <w:ind w:left="0"/>
            </w:pPr>
            <w:r w:rsidRPr="0075689D">
              <w:t>Activities</w:t>
            </w:r>
          </w:p>
        </w:tc>
        <w:tc>
          <w:tcPr>
            <w:tcW w:w="2693" w:type="dxa"/>
            <w:shd w:val="clear" w:color="auto" w:fill="CFDCAE"/>
          </w:tcPr>
          <w:p w14:paraId="4E962C23" w14:textId="77777777" w:rsidR="001346DB" w:rsidRPr="0075689D" w:rsidRDefault="001346DB" w:rsidP="00300E7B">
            <w:pPr>
              <w:pStyle w:val="ListParagraph"/>
              <w:tabs>
                <w:tab w:val="left" w:pos="1480"/>
              </w:tabs>
              <w:spacing w:before="149"/>
              <w:ind w:left="0"/>
              <w:jc w:val="center"/>
            </w:pPr>
            <w:r w:rsidRPr="0075689D">
              <w:t xml:space="preserve">Projected # </w:t>
            </w:r>
            <w:r>
              <w:t>Households</w:t>
            </w:r>
            <w:r w:rsidRPr="0075689D">
              <w:t xml:space="preserve"> Assisted</w:t>
            </w:r>
          </w:p>
        </w:tc>
        <w:tc>
          <w:tcPr>
            <w:tcW w:w="2410" w:type="dxa"/>
            <w:shd w:val="clear" w:color="auto" w:fill="CFDCAE"/>
          </w:tcPr>
          <w:p w14:paraId="722825A3" w14:textId="77777777" w:rsidR="001346DB" w:rsidRPr="0075689D" w:rsidRDefault="001346DB" w:rsidP="00300E7B">
            <w:pPr>
              <w:pStyle w:val="ListParagraph"/>
              <w:tabs>
                <w:tab w:val="left" w:pos="1480"/>
              </w:tabs>
              <w:spacing w:before="149"/>
              <w:ind w:left="0"/>
              <w:jc w:val="center"/>
            </w:pPr>
            <w:r w:rsidRPr="0075689D">
              <w:t>Projected Funding</w:t>
            </w:r>
          </w:p>
        </w:tc>
      </w:tr>
      <w:tr w:rsidR="001346DB" w:rsidRPr="0075689D" w14:paraId="03BF7B8B" w14:textId="77777777" w:rsidTr="00300E7B">
        <w:tc>
          <w:tcPr>
            <w:tcW w:w="4678" w:type="dxa"/>
          </w:tcPr>
          <w:p w14:paraId="6121D596" w14:textId="77777777" w:rsidR="001346DB" w:rsidRDefault="001346DB" w:rsidP="00300E7B">
            <w:pPr>
              <w:pStyle w:val="ListParagraph"/>
              <w:tabs>
                <w:tab w:val="left" w:pos="1480"/>
              </w:tabs>
              <w:spacing w:before="60"/>
              <w:ind w:left="0"/>
            </w:pPr>
            <w:r>
              <w:t>Long-Term Housing Assistance</w:t>
            </w:r>
          </w:p>
        </w:tc>
        <w:tc>
          <w:tcPr>
            <w:tcW w:w="2693" w:type="dxa"/>
          </w:tcPr>
          <w:p w14:paraId="6A0BC058" w14:textId="77777777" w:rsidR="001346DB" w:rsidRDefault="001346DB" w:rsidP="00300E7B">
            <w:pPr>
              <w:pStyle w:val="ListParagraph"/>
              <w:tabs>
                <w:tab w:val="left" w:pos="1480"/>
              </w:tabs>
              <w:spacing w:before="60"/>
              <w:ind w:left="0"/>
              <w:jc w:val="right"/>
            </w:pPr>
          </w:p>
        </w:tc>
        <w:tc>
          <w:tcPr>
            <w:tcW w:w="2410" w:type="dxa"/>
          </w:tcPr>
          <w:p w14:paraId="5FDEDC8A" w14:textId="77777777" w:rsidR="001346DB" w:rsidRDefault="001346DB" w:rsidP="00300E7B">
            <w:pPr>
              <w:pStyle w:val="ListParagraph"/>
              <w:tabs>
                <w:tab w:val="left" w:pos="1480"/>
              </w:tabs>
              <w:spacing w:before="60"/>
              <w:ind w:left="0"/>
              <w:jc w:val="right"/>
            </w:pPr>
          </w:p>
        </w:tc>
      </w:tr>
      <w:tr w:rsidR="001346DB" w14:paraId="28602441" w14:textId="77777777" w:rsidTr="00300E7B">
        <w:tc>
          <w:tcPr>
            <w:tcW w:w="4678" w:type="dxa"/>
          </w:tcPr>
          <w:p w14:paraId="63F33C11" w14:textId="77777777" w:rsidR="001346DB" w:rsidRDefault="001346DB" w:rsidP="00300E7B">
            <w:pPr>
              <w:pStyle w:val="ListParagraph"/>
              <w:tabs>
                <w:tab w:val="left" w:pos="1480"/>
              </w:tabs>
              <w:spacing w:before="60"/>
              <w:ind w:left="0"/>
            </w:pPr>
            <w:r>
              <w:lastRenderedPageBreak/>
              <w:t>Short-Term / Emergency Assistance</w:t>
            </w:r>
          </w:p>
        </w:tc>
        <w:tc>
          <w:tcPr>
            <w:tcW w:w="2693" w:type="dxa"/>
          </w:tcPr>
          <w:p w14:paraId="05543757" w14:textId="77777777" w:rsidR="001346DB" w:rsidRDefault="001346DB" w:rsidP="00300E7B">
            <w:pPr>
              <w:pStyle w:val="ListParagraph"/>
              <w:tabs>
                <w:tab w:val="left" w:pos="1480"/>
              </w:tabs>
              <w:spacing w:before="60"/>
              <w:ind w:left="0"/>
              <w:jc w:val="right"/>
              <w:rPr>
                <w:rStyle w:val="CommentReference"/>
              </w:rPr>
            </w:pPr>
          </w:p>
        </w:tc>
        <w:tc>
          <w:tcPr>
            <w:tcW w:w="2410" w:type="dxa"/>
          </w:tcPr>
          <w:p w14:paraId="0ADBABF2" w14:textId="77777777" w:rsidR="001346DB" w:rsidRDefault="001346DB" w:rsidP="00300E7B">
            <w:pPr>
              <w:pStyle w:val="ListParagraph"/>
              <w:tabs>
                <w:tab w:val="left" w:pos="1480"/>
              </w:tabs>
              <w:spacing w:before="60"/>
              <w:ind w:left="0"/>
              <w:jc w:val="right"/>
            </w:pPr>
          </w:p>
        </w:tc>
      </w:tr>
      <w:tr w:rsidR="001346DB" w14:paraId="6884759A" w14:textId="77777777" w:rsidTr="00300E7B">
        <w:tc>
          <w:tcPr>
            <w:tcW w:w="4678" w:type="dxa"/>
          </w:tcPr>
          <w:p w14:paraId="0B5B9414" w14:textId="77777777" w:rsidR="001346DB" w:rsidRDefault="001346DB" w:rsidP="00300E7B">
            <w:pPr>
              <w:pStyle w:val="ListParagraph"/>
              <w:tabs>
                <w:tab w:val="left" w:pos="1480"/>
              </w:tabs>
              <w:spacing w:before="60"/>
              <w:ind w:left="0"/>
            </w:pPr>
            <w:r>
              <w:t>Non-Financial Assistance</w:t>
            </w:r>
          </w:p>
        </w:tc>
        <w:tc>
          <w:tcPr>
            <w:tcW w:w="2693" w:type="dxa"/>
          </w:tcPr>
          <w:p w14:paraId="534C7B29" w14:textId="77777777" w:rsidR="001346DB" w:rsidRDefault="001346DB" w:rsidP="00300E7B">
            <w:pPr>
              <w:pStyle w:val="ListParagraph"/>
              <w:tabs>
                <w:tab w:val="left" w:pos="1480"/>
              </w:tabs>
              <w:spacing w:before="60"/>
              <w:ind w:left="0"/>
              <w:jc w:val="right"/>
              <w:rPr>
                <w:rStyle w:val="CommentReference"/>
              </w:rPr>
            </w:pPr>
          </w:p>
        </w:tc>
        <w:tc>
          <w:tcPr>
            <w:tcW w:w="2410" w:type="dxa"/>
          </w:tcPr>
          <w:p w14:paraId="381DC111" w14:textId="77777777" w:rsidR="001346DB" w:rsidRDefault="001346DB" w:rsidP="00300E7B">
            <w:pPr>
              <w:pStyle w:val="ListParagraph"/>
              <w:tabs>
                <w:tab w:val="left" w:pos="1480"/>
              </w:tabs>
              <w:spacing w:before="60"/>
              <w:ind w:left="0"/>
              <w:jc w:val="right"/>
            </w:pPr>
          </w:p>
        </w:tc>
      </w:tr>
      <w:tr w:rsidR="001346DB" w14:paraId="450ED662" w14:textId="77777777" w:rsidTr="00300E7B">
        <w:tc>
          <w:tcPr>
            <w:tcW w:w="7371" w:type="dxa"/>
            <w:gridSpan w:val="2"/>
            <w:shd w:val="clear" w:color="auto" w:fill="F2F2F2" w:themeFill="background1" w:themeFillShade="F2"/>
          </w:tcPr>
          <w:p w14:paraId="3CA07946" w14:textId="77777777" w:rsidR="001346DB" w:rsidRDefault="001346DB" w:rsidP="00300E7B">
            <w:pPr>
              <w:pStyle w:val="ListParagraph"/>
              <w:tabs>
                <w:tab w:val="left" w:pos="1480"/>
              </w:tabs>
              <w:spacing w:before="60"/>
              <w:ind w:left="0"/>
            </w:pPr>
            <w:r>
              <w:t xml:space="preserve">Total </w:t>
            </w:r>
          </w:p>
        </w:tc>
        <w:tc>
          <w:tcPr>
            <w:tcW w:w="2410" w:type="dxa"/>
            <w:shd w:val="clear" w:color="auto" w:fill="F2F2F2" w:themeFill="background1" w:themeFillShade="F2"/>
          </w:tcPr>
          <w:p w14:paraId="73595495" w14:textId="77777777" w:rsidR="001346DB" w:rsidRDefault="001346DB" w:rsidP="00300E7B">
            <w:pPr>
              <w:pStyle w:val="ListParagraph"/>
              <w:tabs>
                <w:tab w:val="left" w:pos="1480"/>
              </w:tabs>
              <w:spacing w:before="60"/>
              <w:ind w:left="0"/>
              <w:jc w:val="right"/>
            </w:pPr>
          </w:p>
        </w:tc>
      </w:tr>
      <w:tr w:rsidR="001346DB" w14:paraId="2B0F21E1" w14:textId="77777777" w:rsidTr="00300E7B">
        <w:tc>
          <w:tcPr>
            <w:tcW w:w="7371" w:type="dxa"/>
            <w:gridSpan w:val="2"/>
            <w:shd w:val="clear" w:color="auto" w:fill="F2F2F2" w:themeFill="background1" w:themeFillShade="F2"/>
          </w:tcPr>
          <w:p w14:paraId="654349FC" w14:textId="77777777" w:rsidR="001346DB" w:rsidRDefault="001346DB" w:rsidP="00300E7B">
            <w:pPr>
              <w:pStyle w:val="ListParagraph"/>
              <w:tabs>
                <w:tab w:val="left" w:pos="1480"/>
              </w:tabs>
              <w:spacing w:before="60"/>
              <w:ind w:left="0"/>
              <w:rPr>
                <w:rStyle w:val="CommentReference"/>
              </w:rPr>
            </w:pPr>
            <w:r>
              <w:t>Variance</w:t>
            </w:r>
          </w:p>
        </w:tc>
        <w:tc>
          <w:tcPr>
            <w:tcW w:w="2410" w:type="dxa"/>
            <w:shd w:val="clear" w:color="auto" w:fill="F2F2F2" w:themeFill="background1" w:themeFillShade="F2"/>
          </w:tcPr>
          <w:p w14:paraId="617A4753" w14:textId="77777777" w:rsidR="001346DB" w:rsidRDefault="001346DB" w:rsidP="00300E7B">
            <w:pPr>
              <w:pStyle w:val="ListParagraph"/>
              <w:tabs>
                <w:tab w:val="left" w:pos="1480"/>
              </w:tabs>
              <w:spacing w:before="60"/>
              <w:ind w:left="0"/>
              <w:jc w:val="right"/>
            </w:pPr>
            <w:r>
              <w:t>0</w:t>
            </w:r>
          </w:p>
        </w:tc>
      </w:tr>
    </w:tbl>
    <w:p w14:paraId="7E938FB3" w14:textId="77777777" w:rsidR="001346DB" w:rsidRDefault="001346DB" w:rsidP="0040335B">
      <w:pPr>
        <w:pStyle w:val="BodyText"/>
        <w:spacing w:before="8"/>
      </w:pPr>
    </w:p>
    <w:tbl>
      <w:tblPr>
        <w:tblStyle w:val="TableGrid"/>
        <w:tblW w:w="0" w:type="auto"/>
        <w:tblInd w:w="562" w:type="dxa"/>
        <w:tblLook w:val="04A0" w:firstRow="1" w:lastRow="0" w:firstColumn="1" w:lastColumn="0" w:noHBand="0" w:noVBand="1"/>
      </w:tblPr>
      <w:tblGrid>
        <w:gridCol w:w="4092"/>
        <w:gridCol w:w="2440"/>
        <w:gridCol w:w="2256"/>
      </w:tblGrid>
      <w:tr w:rsidR="001346DB" w:rsidRPr="0075689D" w14:paraId="3BEA377A" w14:textId="77777777" w:rsidTr="00300E7B">
        <w:trPr>
          <w:trHeight w:val="250"/>
        </w:trPr>
        <w:tc>
          <w:tcPr>
            <w:tcW w:w="7370" w:type="dxa"/>
            <w:gridSpan w:val="2"/>
            <w:shd w:val="clear" w:color="auto" w:fill="CFDCAE"/>
          </w:tcPr>
          <w:p w14:paraId="7DFCB37E" w14:textId="77777777" w:rsidR="001346DB" w:rsidRPr="0075689D" w:rsidRDefault="001346DB" w:rsidP="00300E7B">
            <w:pPr>
              <w:pStyle w:val="ListParagraph"/>
              <w:tabs>
                <w:tab w:val="left" w:pos="1480"/>
              </w:tabs>
              <w:spacing w:before="60"/>
              <w:ind w:left="0"/>
              <w:jc w:val="center"/>
              <w:rPr>
                <w:b/>
                <w:bCs/>
                <w:sz w:val="24"/>
                <w:szCs w:val="24"/>
              </w:rPr>
            </w:pPr>
            <w:r>
              <w:rPr>
                <w:b/>
                <w:bCs/>
              </w:rPr>
              <w:t>Supportive Housing</w:t>
            </w:r>
          </w:p>
        </w:tc>
        <w:tc>
          <w:tcPr>
            <w:tcW w:w="2409" w:type="dxa"/>
            <w:shd w:val="clear" w:color="auto" w:fill="CFDCAE"/>
          </w:tcPr>
          <w:p w14:paraId="627EF783" w14:textId="77777777" w:rsidR="001346DB" w:rsidRPr="0075689D" w:rsidRDefault="001346DB" w:rsidP="00300E7B">
            <w:pPr>
              <w:pStyle w:val="ListParagraph"/>
              <w:tabs>
                <w:tab w:val="left" w:pos="1480"/>
              </w:tabs>
              <w:spacing w:before="60"/>
              <w:ind w:left="0"/>
              <w:jc w:val="center"/>
              <w:rPr>
                <w:b/>
                <w:bCs/>
                <w:sz w:val="24"/>
                <w:szCs w:val="24"/>
              </w:rPr>
            </w:pPr>
            <w:r w:rsidRPr="0075689D">
              <w:rPr>
                <w:b/>
                <w:bCs/>
                <w:sz w:val="24"/>
                <w:szCs w:val="24"/>
              </w:rPr>
              <w:t>$###,###.##</w:t>
            </w:r>
          </w:p>
        </w:tc>
      </w:tr>
      <w:tr w:rsidR="001346DB" w:rsidRPr="0075689D" w14:paraId="77FCC7AA" w14:textId="77777777" w:rsidTr="00300E7B">
        <w:trPr>
          <w:trHeight w:val="316"/>
        </w:trPr>
        <w:tc>
          <w:tcPr>
            <w:tcW w:w="4677" w:type="dxa"/>
            <w:shd w:val="clear" w:color="auto" w:fill="CFDCAE"/>
          </w:tcPr>
          <w:p w14:paraId="235F29D3" w14:textId="77777777" w:rsidR="001346DB" w:rsidRPr="0075689D" w:rsidRDefault="001346DB" w:rsidP="00300E7B">
            <w:pPr>
              <w:pStyle w:val="ListParagraph"/>
              <w:tabs>
                <w:tab w:val="left" w:pos="1480"/>
              </w:tabs>
              <w:spacing w:before="149"/>
              <w:ind w:left="0"/>
            </w:pPr>
            <w:r w:rsidRPr="0075689D">
              <w:t>Activities</w:t>
            </w:r>
          </w:p>
        </w:tc>
        <w:tc>
          <w:tcPr>
            <w:tcW w:w="2693" w:type="dxa"/>
            <w:shd w:val="clear" w:color="auto" w:fill="CFDCAE"/>
          </w:tcPr>
          <w:p w14:paraId="14D449B7" w14:textId="77777777" w:rsidR="001346DB" w:rsidRPr="0075689D" w:rsidRDefault="001346DB" w:rsidP="00300E7B">
            <w:pPr>
              <w:pStyle w:val="ListParagraph"/>
              <w:tabs>
                <w:tab w:val="left" w:pos="1480"/>
              </w:tabs>
              <w:spacing w:before="149"/>
              <w:ind w:left="0"/>
              <w:jc w:val="center"/>
            </w:pPr>
            <w:r w:rsidRPr="0075689D">
              <w:t xml:space="preserve">Projected # </w:t>
            </w:r>
            <w:r>
              <w:t>Households</w:t>
            </w:r>
            <w:r w:rsidRPr="0075689D">
              <w:t xml:space="preserve"> Assisted</w:t>
            </w:r>
          </w:p>
        </w:tc>
        <w:tc>
          <w:tcPr>
            <w:tcW w:w="2409" w:type="dxa"/>
            <w:shd w:val="clear" w:color="auto" w:fill="CFDCAE"/>
          </w:tcPr>
          <w:p w14:paraId="2F1C9E97" w14:textId="77777777" w:rsidR="001346DB" w:rsidRPr="0075689D" w:rsidRDefault="001346DB" w:rsidP="00300E7B">
            <w:pPr>
              <w:pStyle w:val="ListParagraph"/>
              <w:tabs>
                <w:tab w:val="left" w:pos="1480"/>
              </w:tabs>
              <w:spacing w:before="149"/>
              <w:ind w:left="0"/>
              <w:jc w:val="center"/>
            </w:pPr>
            <w:r w:rsidRPr="0075689D">
              <w:t>Projected Funding</w:t>
            </w:r>
          </w:p>
        </w:tc>
      </w:tr>
      <w:tr w:rsidR="001346DB" w:rsidRPr="0075689D" w14:paraId="4D9660EC" w14:textId="77777777" w:rsidTr="00300E7B">
        <w:trPr>
          <w:trHeight w:val="258"/>
        </w:trPr>
        <w:tc>
          <w:tcPr>
            <w:tcW w:w="4677" w:type="dxa"/>
          </w:tcPr>
          <w:p w14:paraId="3784C988" w14:textId="77777777" w:rsidR="001346DB" w:rsidRDefault="001346DB" w:rsidP="00300E7B">
            <w:pPr>
              <w:pStyle w:val="ListParagraph"/>
              <w:tabs>
                <w:tab w:val="left" w:pos="1480"/>
              </w:tabs>
              <w:spacing w:before="60"/>
              <w:ind w:left="0"/>
            </w:pPr>
            <w:r>
              <w:t>Housing Assistance</w:t>
            </w:r>
          </w:p>
        </w:tc>
        <w:tc>
          <w:tcPr>
            <w:tcW w:w="2693" w:type="dxa"/>
          </w:tcPr>
          <w:p w14:paraId="7C343B26" w14:textId="77777777" w:rsidR="001346DB" w:rsidRDefault="001346DB" w:rsidP="00300E7B">
            <w:pPr>
              <w:pStyle w:val="ListParagraph"/>
              <w:tabs>
                <w:tab w:val="left" w:pos="1480"/>
              </w:tabs>
              <w:spacing w:before="60"/>
              <w:ind w:left="0"/>
              <w:jc w:val="right"/>
            </w:pPr>
          </w:p>
        </w:tc>
        <w:tc>
          <w:tcPr>
            <w:tcW w:w="2409" w:type="dxa"/>
          </w:tcPr>
          <w:p w14:paraId="7ACE0B59" w14:textId="77777777" w:rsidR="001346DB" w:rsidRDefault="001346DB" w:rsidP="00300E7B">
            <w:pPr>
              <w:pStyle w:val="ListParagraph"/>
              <w:tabs>
                <w:tab w:val="left" w:pos="1480"/>
              </w:tabs>
              <w:spacing w:before="60"/>
              <w:ind w:left="0"/>
              <w:jc w:val="right"/>
            </w:pPr>
          </w:p>
        </w:tc>
      </w:tr>
      <w:tr w:rsidR="001346DB" w14:paraId="34E672D6" w14:textId="77777777" w:rsidTr="00300E7B">
        <w:trPr>
          <w:trHeight w:val="248"/>
        </w:trPr>
        <w:tc>
          <w:tcPr>
            <w:tcW w:w="4677" w:type="dxa"/>
          </w:tcPr>
          <w:p w14:paraId="1D1126DC" w14:textId="77777777" w:rsidR="001346DB" w:rsidRDefault="001346DB" w:rsidP="00300E7B">
            <w:pPr>
              <w:pStyle w:val="ListParagraph"/>
              <w:tabs>
                <w:tab w:val="left" w:pos="1480"/>
              </w:tabs>
              <w:spacing w:before="60"/>
              <w:ind w:left="0"/>
            </w:pPr>
            <w:r w:rsidRPr="005011B5">
              <w:t>Mental Health and Addictions Supports</w:t>
            </w:r>
          </w:p>
        </w:tc>
        <w:tc>
          <w:tcPr>
            <w:tcW w:w="2693" w:type="dxa"/>
          </w:tcPr>
          <w:p w14:paraId="360C99B1" w14:textId="77777777" w:rsidR="001346DB" w:rsidRDefault="001346DB" w:rsidP="00300E7B">
            <w:pPr>
              <w:pStyle w:val="ListParagraph"/>
              <w:tabs>
                <w:tab w:val="left" w:pos="1480"/>
              </w:tabs>
              <w:spacing w:before="60"/>
              <w:ind w:left="0"/>
              <w:jc w:val="right"/>
              <w:rPr>
                <w:rStyle w:val="CommentReference"/>
              </w:rPr>
            </w:pPr>
          </w:p>
        </w:tc>
        <w:tc>
          <w:tcPr>
            <w:tcW w:w="2409" w:type="dxa"/>
          </w:tcPr>
          <w:p w14:paraId="1C70F7FD" w14:textId="77777777" w:rsidR="001346DB" w:rsidRDefault="001346DB" w:rsidP="00300E7B">
            <w:pPr>
              <w:pStyle w:val="ListParagraph"/>
              <w:tabs>
                <w:tab w:val="left" w:pos="1480"/>
              </w:tabs>
              <w:spacing w:before="60"/>
              <w:ind w:left="0"/>
              <w:jc w:val="right"/>
            </w:pPr>
          </w:p>
        </w:tc>
      </w:tr>
      <w:tr w:rsidR="001346DB" w14:paraId="279B45C8" w14:textId="77777777" w:rsidTr="00300E7B">
        <w:trPr>
          <w:trHeight w:val="411"/>
        </w:trPr>
        <w:tc>
          <w:tcPr>
            <w:tcW w:w="4677" w:type="dxa"/>
          </w:tcPr>
          <w:p w14:paraId="07D051FD" w14:textId="77777777" w:rsidR="001346DB" w:rsidRDefault="001346DB" w:rsidP="00300E7B">
            <w:pPr>
              <w:pStyle w:val="ListParagraph"/>
              <w:tabs>
                <w:tab w:val="left" w:pos="1480"/>
              </w:tabs>
              <w:spacing w:before="60"/>
              <w:ind w:left="0"/>
            </w:pPr>
            <w:r w:rsidRPr="007E4A20">
              <w:t>Other Health-</w:t>
            </w:r>
            <w:r>
              <w:t>R</w:t>
            </w:r>
            <w:r w:rsidRPr="007E4A20">
              <w:t>elated Expenses</w:t>
            </w:r>
          </w:p>
        </w:tc>
        <w:tc>
          <w:tcPr>
            <w:tcW w:w="2693" w:type="dxa"/>
          </w:tcPr>
          <w:p w14:paraId="5DE60D02" w14:textId="77777777" w:rsidR="001346DB" w:rsidRDefault="001346DB" w:rsidP="00300E7B">
            <w:pPr>
              <w:pStyle w:val="ListParagraph"/>
              <w:tabs>
                <w:tab w:val="left" w:pos="1480"/>
              </w:tabs>
              <w:spacing w:before="60"/>
              <w:ind w:left="0"/>
              <w:jc w:val="right"/>
              <w:rPr>
                <w:rStyle w:val="CommentReference"/>
              </w:rPr>
            </w:pPr>
          </w:p>
        </w:tc>
        <w:tc>
          <w:tcPr>
            <w:tcW w:w="2409" w:type="dxa"/>
          </w:tcPr>
          <w:p w14:paraId="5D8DE51C" w14:textId="77777777" w:rsidR="001346DB" w:rsidRDefault="001346DB" w:rsidP="00300E7B">
            <w:pPr>
              <w:pStyle w:val="ListParagraph"/>
              <w:tabs>
                <w:tab w:val="left" w:pos="1480"/>
              </w:tabs>
              <w:spacing w:before="60"/>
              <w:ind w:left="0"/>
              <w:jc w:val="right"/>
            </w:pPr>
          </w:p>
        </w:tc>
      </w:tr>
      <w:tr w:rsidR="001346DB" w14:paraId="5CFFC151" w14:textId="77777777" w:rsidTr="00300E7B">
        <w:trPr>
          <w:trHeight w:val="411"/>
        </w:trPr>
        <w:tc>
          <w:tcPr>
            <w:tcW w:w="4677" w:type="dxa"/>
          </w:tcPr>
          <w:p w14:paraId="0AD0BEA2" w14:textId="77777777" w:rsidR="001346DB" w:rsidRDefault="001346DB" w:rsidP="00300E7B">
            <w:pPr>
              <w:pStyle w:val="ListParagraph"/>
              <w:tabs>
                <w:tab w:val="left" w:pos="1480"/>
              </w:tabs>
              <w:spacing w:before="60"/>
              <w:ind w:left="0"/>
            </w:pPr>
            <w:r>
              <w:t>Life Skills Development / Daily Living Supports</w:t>
            </w:r>
          </w:p>
        </w:tc>
        <w:tc>
          <w:tcPr>
            <w:tcW w:w="2693" w:type="dxa"/>
          </w:tcPr>
          <w:p w14:paraId="052E1071" w14:textId="77777777" w:rsidR="001346DB" w:rsidRDefault="001346DB" w:rsidP="00300E7B">
            <w:pPr>
              <w:pStyle w:val="ListParagraph"/>
              <w:tabs>
                <w:tab w:val="left" w:pos="1480"/>
              </w:tabs>
              <w:spacing w:before="60"/>
              <w:ind w:left="0"/>
              <w:jc w:val="right"/>
              <w:rPr>
                <w:rStyle w:val="CommentReference"/>
              </w:rPr>
            </w:pPr>
          </w:p>
        </w:tc>
        <w:tc>
          <w:tcPr>
            <w:tcW w:w="2409" w:type="dxa"/>
          </w:tcPr>
          <w:p w14:paraId="53396C62" w14:textId="77777777" w:rsidR="001346DB" w:rsidRDefault="001346DB" w:rsidP="00300E7B">
            <w:pPr>
              <w:pStyle w:val="ListParagraph"/>
              <w:tabs>
                <w:tab w:val="left" w:pos="1480"/>
              </w:tabs>
              <w:spacing w:before="60"/>
              <w:ind w:left="0"/>
              <w:jc w:val="right"/>
            </w:pPr>
          </w:p>
        </w:tc>
      </w:tr>
      <w:tr w:rsidR="001346DB" w14:paraId="07A6B1AA" w14:textId="77777777" w:rsidTr="00300E7B">
        <w:trPr>
          <w:trHeight w:val="420"/>
        </w:trPr>
        <w:tc>
          <w:tcPr>
            <w:tcW w:w="4677" w:type="dxa"/>
          </w:tcPr>
          <w:p w14:paraId="5AA838D6" w14:textId="77777777" w:rsidR="001346DB" w:rsidRDefault="001346DB" w:rsidP="00300E7B">
            <w:pPr>
              <w:pStyle w:val="ListParagraph"/>
              <w:tabs>
                <w:tab w:val="left" w:pos="1480"/>
              </w:tabs>
              <w:spacing w:before="60"/>
              <w:ind w:left="0"/>
            </w:pPr>
            <w:proofErr w:type="gramStart"/>
            <w:r>
              <w:t>Culturally-Relevant</w:t>
            </w:r>
            <w:proofErr w:type="gramEnd"/>
            <w:r>
              <w:t xml:space="preserve"> Supports for Indigenous Peoples</w:t>
            </w:r>
          </w:p>
        </w:tc>
        <w:tc>
          <w:tcPr>
            <w:tcW w:w="2693" w:type="dxa"/>
          </w:tcPr>
          <w:p w14:paraId="02993F9D" w14:textId="77777777" w:rsidR="001346DB" w:rsidRDefault="001346DB" w:rsidP="00300E7B">
            <w:pPr>
              <w:pStyle w:val="ListParagraph"/>
              <w:tabs>
                <w:tab w:val="left" w:pos="1480"/>
              </w:tabs>
              <w:spacing w:before="60"/>
              <w:ind w:left="0"/>
              <w:jc w:val="right"/>
              <w:rPr>
                <w:rStyle w:val="CommentReference"/>
              </w:rPr>
            </w:pPr>
          </w:p>
        </w:tc>
        <w:tc>
          <w:tcPr>
            <w:tcW w:w="2409" w:type="dxa"/>
          </w:tcPr>
          <w:p w14:paraId="4C2A23A8" w14:textId="77777777" w:rsidR="001346DB" w:rsidRDefault="001346DB" w:rsidP="00300E7B">
            <w:pPr>
              <w:pStyle w:val="ListParagraph"/>
              <w:tabs>
                <w:tab w:val="left" w:pos="1480"/>
              </w:tabs>
              <w:spacing w:before="60"/>
              <w:ind w:left="0"/>
              <w:jc w:val="right"/>
            </w:pPr>
          </w:p>
        </w:tc>
      </w:tr>
      <w:tr w:rsidR="001346DB" w14:paraId="455517DC" w14:textId="77777777" w:rsidTr="00300E7B">
        <w:trPr>
          <w:trHeight w:val="248"/>
        </w:trPr>
        <w:tc>
          <w:tcPr>
            <w:tcW w:w="4677" w:type="dxa"/>
          </w:tcPr>
          <w:p w14:paraId="20FA71C5" w14:textId="77777777" w:rsidR="001346DB" w:rsidRDefault="001346DB" w:rsidP="00300E7B">
            <w:pPr>
              <w:pStyle w:val="ListParagraph"/>
              <w:tabs>
                <w:tab w:val="left" w:pos="1480"/>
              </w:tabs>
              <w:spacing w:before="60"/>
              <w:ind w:left="0"/>
            </w:pPr>
            <w:r>
              <w:t>Other Supports Not Captured Above</w:t>
            </w:r>
          </w:p>
        </w:tc>
        <w:tc>
          <w:tcPr>
            <w:tcW w:w="2693" w:type="dxa"/>
          </w:tcPr>
          <w:p w14:paraId="42EB5015" w14:textId="77777777" w:rsidR="001346DB" w:rsidRDefault="001346DB" w:rsidP="00300E7B">
            <w:pPr>
              <w:pStyle w:val="ListParagraph"/>
              <w:tabs>
                <w:tab w:val="left" w:pos="1480"/>
              </w:tabs>
              <w:spacing w:before="60"/>
              <w:ind w:left="0"/>
              <w:jc w:val="right"/>
              <w:rPr>
                <w:rStyle w:val="CommentReference"/>
              </w:rPr>
            </w:pPr>
          </w:p>
        </w:tc>
        <w:tc>
          <w:tcPr>
            <w:tcW w:w="2409" w:type="dxa"/>
          </w:tcPr>
          <w:p w14:paraId="586C1456" w14:textId="77777777" w:rsidR="001346DB" w:rsidRDefault="001346DB" w:rsidP="00300E7B">
            <w:pPr>
              <w:pStyle w:val="ListParagraph"/>
              <w:tabs>
                <w:tab w:val="left" w:pos="1480"/>
              </w:tabs>
              <w:spacing w:before="60"/>
              <w:ind w:left="0"/>
              <w:jc w:val="right"/>
            </w:pPr>
          </w:p>
        </w:tc>
      </w:tr>
      <w:tr w:rsidR="001346DB" w14:paraId="724C43E3" w14:textId="77777777" w:rsidTr="00300E7B">
        <w:trPr>
          <w:trHeight w:val="248"/>
        </w:trPr>
        <w:tc>
          <w:tcPr>
            <w:tcW w:w="4677" w:type="dxa"/>
          </w:tcPr>
          <w:p w14:paraId="6C812CFC" w14:textId="77777777" w:rsidR="001346DB" w:rsidRDefault="001346DB" w:rsidP="00300E7B">
            <w:pPr>
              <w:pStyle w:val="ListParagraph"/>
              <w:tabs>
                <w:tab w:val="left" w:pos="1480"/>
              </w:tabs>
              <w:spacing w:before="60"/>
              <w:ind w:left="0"/>
            </w:pPr>
            <w:r>
              <w:t>Minor Repairs</w:t>
            </w:r>
          </w:p>
        </w:tc>
        <w:tc>
          <w:tcPr>
            <w:tcW w:w="2693" w:type="dxa"/>
          </w:tcPr>
          <w:p w14:paraId="32A7A620" w14:textId="77777777" w:rsidR="001346DB" w:rsidRPr="00247F9A" w:rsidRDefault="001346DB" w:rsidP="00300E7B">
            <w:pPr>
              <w:pStyle w:val="ListParagraph"/>
              <w:tabs>
                <w:tab w:val="left" w:pos="1480"/>
              </w:tabs>
              <w:spacing w:before="60"/>
              <w:ind w:left="0"/>
              <w:jc w:val="center"/>
            </w:pPr>
            <w:r w:rsidRPr="00247F9A">
              <w:t>n/a</w:t>
            </w:r>
          </w:p>
        </w:tc>
        <w:tc>
          <w:tcPr>
            <w:tcW w:w="2409" w:type="dxa"/>
          </w:tcPr>
          <w:p w14:paraId="649CE6B9" w14:textId="77777777" w:rsidR="001346DB" w:rsidRDefault="001346DB" w:rsidP="00300E7B">
            <w:pPr>
              <w:pStyle w:val="ListParagraph"/>
              <w:tabs>
                <w:tab w:val="left" w:pos="1480"/>
              </w:tabs>
              <w:spacing w:before="60"/>
              <w:ind w:left="0"/>
              <w:jc w:val="right"/>
            </w:pPr>
          </w:p>
        </w:tc>
      </w:tr>
      <w:tr w:rsidR="001346DB" w14:paraId="51B799EA" w14:textId="77777777" w:rsidTr="00300E7B">
        <w:trPr>
          <w:trHeight w:val="258"/>
        </w:trPr>
        <w:tc>
          <w:tcPr>
            <w:tcW w:w="4677" w:type="dxa"/>
          </w:tcPr>
          <w:p w14:paraId="72D53EE4" w14:textId="77777777" w:rsidR="001346DB" w:rsidRDefault="001346DB" w:rsidP="00300E7B">
            <w:pPr>
              <w:pStyle w:val="ListParagraph"/>
              <w:tabs>
                <w:tab w:val="left" w:pos="1480"/>
              </w:tabs>
              <w:spacing w:before="60"/>
              <w:ind w:left="0"/>
            </w:pPr>
            <w:r>
              <w:t xml:space="preserve">Residential Services Homes* </w:t>
            </w:r>
          </w:p>
        </w:tc>
        <w:tc>
          <w:tcPr>
            <w:tcW w:w="2693" w:type="dxa"/>
          </w:tcPr>
          <w:p w14:paraId="79DAB287" w14:textId="77777777" w:rsidR="001346DB" w:rsidRDefault="001346DB" w:rsidP="00300E7B">
            <w:pPr>
              <w:pStyle w:val="ListParagraph"/>
              <w:tabs>
                <w:tab w:val="left" w:pos="1480"/>
              </w:tabs>
              <w:spacing w:before="60"/>
              <w:ind w:left="0"/>
              <w:jc w:val="right"/>
              <w:rPr>
                <w:rStyle w:val="CommentReference"/>
              </w:rPr>
            </w:pPr>
          </w:p>
        </w:tc>
        <w:tc>
          <w:tcPr>
            <w:tcW w:w="2409" w:type="dxa"/>
          </w:tcPr>
          <w:p w14:paraId="55FFCF11" w14:textId="77777777" w:rsidR="001346DB" w:rsidRDefault="001346DB" w:rsidP="00300E7B">
            <w:pPr>
              <w:pStyle w:val="ListParagraph"/>
              <w:tabs>
                <w:tab w:val="left" w:pos="1480"/>
              </w:tabs>
              <w:spacing w:before="60"/>
              <w:ind w:left="0"/>
              <w:jc w:val="right"/>
            </w:pPr>
          </w:p>
        </w:tc>
      </w:tr>
      <w:tr w:rsidR="001346DB" w14:paraId="542E1B1C" w14:textId="77777777" w:rsidTr="00300E7B">
        <w:trPr>
          <w:trHeight w:val="239"/>
        </w:trPr>
        <w:tc>
          <w:tcPr>
            <w:tcW w:w="7370" w:type="dxa"/>
            <w:gridSpan w:val="2"/>
            <w:shd w:val="clear" w:color="auto" w:fill="F2F2F2" w:themeFill="background1" w:themeFillShade="F2"/>
          </w:tcPr>
          <w:p w14:paraId="0B987E94" w14:textId="77777777" w:rsidR="001346DB" w:rsidRPr="008C5040" w:rsidRDefault="001346DB" w:rsidP="00300E7B">
            <w:pPr>
              <w:pStyle w:val="ListParagraph"/>
              <w:tabs>
                <w:tab w:val="left" w:pos="1480"/>
              </w:tabs>
              <w:spacing w:before="60"/>
              <w:ind w:left="0"/>
              <w:rPr>
                <w:b/>
                <w:bCs/>
              </w:rPr>
            </w:pPr>
            <w:r w:rsidRPr="008C5040">
              <w:rPr>
                <w:b/>
                <w:bCs/>
              </w:rPr>
              <w:t xml:space="preserve">Total </w:t>
            </w:r>
          </w:p>
        </w:tc>
        <w:tc>
          <w:tcPr>
            <w:tcW w:w="2409" w:type="dxa"/>
            <w:shd w:val="clear" w:color="auto" w:fill="F2F2F2" w:themeFill="background1" w:themeFillShade="F2"/>
          </w:tcPr>
          <w:p w14:paraId="743C9BB3" w14:textId="77777777" w:rsidR="001346DB" w:rsidRDefault="001346DB" w:rsidP="00300E7B">
            <w:pPr>
              <w:pStyle w:val="ListParagraph"/>
              <w:tabs>
                <w:tab w:val="left" w:pos="1480"/>
              </w:tabs>
              <w:spacing w:before="60"/>
              <w:ind w:left="0"/>
              <w:jc w:val="right"/>
            </w:pPr>
          </w:p>
        </w:tc>
      </w:tr>
      <w:tr w:rsidR="001346DB" w14:paraId="47213B7D" w14:textId="77777777" w:rsidTr="00300E7B">
        <w:trPr>
          <w:trHeight w:val="248"/>
        </w:trPr>
        <w:tc>
          <w:tcPr>
            <w:tcW w:w="7370" w:type="dxa"/>
            <w:gridSpan w:val="2"/>
            <w:shd w:val="clear" w:color="auto" w:fill="F2F2F2" w:themeFill="background1" w:themeFillShade="F2"/>
          </w:tcPr>
          <w:p w14:paraId="07D2EF65" w14:textId="77777777" w:rsidR="001346DB" w:rsidRDefault="001346DB" w:rsidP="00300E7B">
            <w:pPr>
              <w:pStyle w:val="ListParagraph"/>
              <w:tabs>
                <w:tab w:val="left" w:pos="1480"/>
              </w:tabs>
              <w:spacing w:before="60"/>
              <w:ind w:left="0"/>
              <w:rPr>
                <w:rStyle w:val="CommentReference"/>
              </w:rPr>
            </w:pPr>
            <w:r>
              <w:t>Variance</w:t>
            </w:r>
          </w:p>
        </w:tc>
        <w:tc>
          <w:tcPr>
            <w:tcW w:w="2409" w:type="dxa"/>
            <w:shd w:val="clear" w:color="auto" w:fill="F2F2F2" w:themeFill="background1" w:themeFillShade="F2"/>
          </w:tcPr>
          <w:p w14:paraId="4236B096" w14:textId="77777777" w:rsidR="001346DB" w:rsidRDefault="001346DB" w:rsidP="00300E7B">
            <w:pPr>
              <w:pStyle w:val="ListParagraph"/>
              <w:tabs>
                <w:tab w:val="left" w:pos="1480"/>
              </w:tabs>
              <w:spacing w:before="60"/>
              <w:ind w:left="0"/>
              <w:jc w:val="right"/>
            </w:pPr>
            <w:r>
              <w:t>0</w:t>
            </w:r>
          </w:p>
        </w:tc>
      </w:tr>
    </w:tbl>
    <w:p w14:paraId="60F411CF" w14:textId="77777777" w:rsidR="001346DB" w:rsidRPr="003C3AD1" w:rsidRDefault="001346DB" w:rsidP="0040335B">
      <w:pPr>
        <w:pStyle w:val="BodyText"/>
        <w:spacing w:before="146" w:line="249" w:lineRule="auto"/>
        <w:ind w:left="720" w:right="227"/>
        <w:rPr>
          <w:sz w:val="18"/>
          <w:szCs w:val="18"/>
        </w:rPr>
      </w:pPr>
      <w:r w:rsidRPr="003C3AD1">
        <w:rPr>
          <w:sz w:val="18"/>
          <w:szCs w:val="18"/>
        </w:rPr>
        <w:t xml:space="preserve">*Projected Households Assisted and Projected Funding for the </w:t>
      </w:r>
      <w:r w:rsidRPr="003C3AD1">
        <w:rPr>
          <w:b/>
          <w:sz w:val="18"/>
          <w:szCs w:val="18"/>
        </w:rPr>
        <w:t>Residential Services Homes</w:t>
      </w:r>
      <w:r w:rsidRPr="003C3AD1">
        <w:rPr>
          <w:sz w:val="18"/>
          <w:szCs w:val="18"/>
        </w:rPr>
        <w:t xml:space="preserve"> activity should not be included in the other Supportive Housing activities.</w:t>
      </w:r>
    </w:p>
    <w:p w14:paraId="0E5C2584" w14:textId="77777777" w:rsidR="001346DB" w:rsidRPr="00F85186" w:rsidRDefault="001346DB" w:rsidP="0040335B"/>
    <w:p w14:paraId="00180157" w14:textId="77777777" w:rsidR="001346DB" w:rsidRDefault="001346DB" w:rsidP="0040335B">
      <w:pPr>
        <w:pStyle w:val="BodyText"/>
        <w:spacing w:before="2"/>
      </w:pPr>
      <w:r>
        <w:rPr>
          <w:noProof/>
        </w:rPr>
        <mc:AlternateContent>
          <mc:Choice Requires="wps">
            <w:drawing>
              <wp:anchor distT="0" distB="0" distL="0" distR="0" simplePos="0" relativeHeight="251661312" behindDoc="1" locked="0" layoutInCell="1" allowOverlap="1" wp14:anchorId="60DA62B5" wp14:editId="3509929F">
                <wp:simplePos x="0" y="0"/>
                <wp:positionH relativeFrom="page">
                  <wp:posOffset>457200</wp:posOffset>
                </wp:positionH>
                <wp:positionV relativeFrom="paragraph">
                  <wp:posOffset>170815</wp:posOffset>
                </wp:positionV>
                <wp:extent cx="6858000" cy="276860"/>
                <wp:effectExtent l="0" t="0" r="19050" b="27940"/>
                <wp:wrapTopAndBottom/>
                <wp:docPr id="4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6860"/>
                        </a:xfrm>
                        <a:prstGeom prst="rect">
                          <a:avLst/>
                        </a:prstGeom>
                        <a:solidFill>
                          <a:srgbClr val="FFFCCC"/>
                        </a:solidFill>
                        <a:ln w="6350">
                          <a:solidFill>
                            <a:srgbClr val="9D9D00"/>
                          </a:solidFill>
                          <a:miter lim="800000"/>
                          <a:headEnd/>
                          <a:tailEnd/>
                        </a:ln>
                      </wps:spPr>
                      <wps:txbx>
                        <w:txbxContent>
                          <w:p w14:paraId="7B6F2AE6" w14:textId="77777777" w:rsidR="001346DB" w:rsidRDefault="001346DB" w:rsidP="0040335B">
                            <w:pPr>
                              <w:spacing w:before="5"/>
                              <w:ind w:left="52"/>
                              <w:rPr>
                                <w:b/>
                                <w:color w:val="000000"/>
                                <w:sz w:val="32"/>
                              </w:rPr>
                            </w:pPr>
                            <w:r>
                              <w:rPr>
                                <w:b/>
                                <w:color w:val="000000"/>
                                <w:sz w:val="32"/>
                              </w:rPr>
                              <w:t xml:space="preserve">Section </w:t>
                            </w:r>
                            <w:r w:rsidRPr="00F97E79">
                              <w:rPr>
                                <w:b/>
                                <w:bCs/>
                                <w:sz w:val="32"/>
                                <w:szCs w:val="32"/>
                              </w:rPr>
                              <w:t xml:space="preserve">- </w:t>
                            </w:r>
                            <w:r>
                              <w:rPr>
                                <w:b/>
                                <w:bCs/>
                                <w:sz w:val="32"/>
                                <w:szCs w:val="32"/>
                              </w:rPr>
                              <w:t>Attestation</w:t>
                            </w:r>
                          </w:p>
                          <w:p w14:paraId="72CDA8F8" w14:textId="77777777" w:rsidR="001346DB" w:rsidRDefault="001346DB" w:rsidP="0040335B">
                            <w:pPr>
                              <w:spacing w:before="5"/>
                              <w:ind w:left="52"/>
                              <w:rPr>
                                <w:b/>
                                <w:color w:val="000000"/>
                                <w:sz w:val="32"/>
                              </w:rPr>
                            </w:pPr>
                          </w:p>
                          <w:p w14:paraId="56D83631" w14:textId="77777777" w:rsidR="001346DB" w:rsidRDefault="001346DB" w:rsidP="0040335B">
                            <w:pPr>
                              <w:spacing w:before="5"/>
                              <w:ind w:left="52"/>
                              <w:rPr>
                                <w:b/>
                                <w:color w:val="000000"/>
                                <w:sz w:val="32"/>
                              </w:rPr>
                            </w:pPr>
                          </w:p>
                          <w:p w14:paraId="3FA3D8A2" w14:textId="77777777" w:rsidR="001346DB" w:rsidRDefault="001346DB" w:rsidP="0040335B">
                            <w:pPr>
                              <w:spacing w:before="5"/>
                              <w:ind w:left="52"/>
                              <w:rPr>
                                <w:b/>
                                <w:color w:val="000000"/>
                                <w:sz w:val="32"/>
                              </w:rPr>
                            </w:pPr>
                          </w:p>
                          <w:p w14:paraId="0BBA88BC" w14:textId="77777777" w:rsidR="001346DB" w:rsidRDefault="001346DB" w:rsidP="0040335B">
                            <w:pPr>
                              <w:spacing w:before="5"/>
                              <w:ind w:left="52"/>
                              <w:rPr>
                                <w:b/>
                                <w:color w:val="000000"/>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62B5" id="_x0000_s1030" type="#_x0000_t202" style="position:absolute;margin-left:36pt;margin-top:13.45pt;width:540pt;height:21.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" fillcolor="#fffccc" strokecolor="#9d9d00" strokeweight=".5pt">
                <v:textbox inset="0,0,0,0">
                  <w:txbxContent>
                    <w:p w14:paraId="7B6F2AE6" w14:textId="77777777" w:rsidR="001346DB" w:rsidRDefault="001346DB" w:rsidP="0040335B">
                      <w:pPr>
                        <w:spacing w:before="5"/>
                        <w:ind w:left="52"/>
                        <w:rPr>
                          <w:b/>
                          <w:color w:val="000000"/>
                          <w:sz w:val="32"/>
                        </w:rPr>
                      </w:pPr>
                      <w:r>
                        <w:rPr>
                          <w:b/>
                          <w:color w:val="000000"/>
                          <w:sz w:val="32"/>
                        </w:rPr>
                        <w:t xml:space="preserve">Section </w:t>
                      </w:r>
                      <w:r w:rsidRPr="00F97E79">
                        <w:rPr>
                          <w:b/>
                          <w:bCs/>
                          <w:sz w:val="32"/>
                          <w:szCs w:val="32"/>
                        </w:rPr>
                        <w:t xml:space="preserve">- </w:t>
                      </w:r>
                      <w:r>
                        <w:rPr>
                          <w:b/>
                          <w:bCs/>
                          <w:sz w:val="32"/>
                          <w:szCs w:val="32"/>
                        </w:rPr>
                        <w:t>Attestation</w:t>
                      </w:r>
                    </w:p>
                    <w:p w14:paraId="72CDA8F8" w14:textId="77777777" w:rsidR="001346DB" w:rsidRDefault="001346DB" w:rsidP="0040335B">
                      <w:pPr>
                        <w:spacing w:before="5"/>
                        <w:ind w:left="52"/>
                        <w:rPr>
                          <w:b/>
                          <w:color w:val="000000"/>
                          <w:sz w:val="32"/>
                        </w:rPr>
                      </w:pPr>
                    </w:p>
                    <w:p w14:paraId="56D83631" w14:textId="77777777" w:rsidR="001346DB" w:rsidRDefault="001346DB" w:rsidP="0040335B">
                      <w:pPr>
                        <w:spacing w:before="5"/>
                        <w:ind w:left="52"/>
                        <w:rPr>
                          <w:b/>
                          <w:color w:val="000000"/>
                          <w:sz w:val="32"/>
                        </w:rPr>
                      </w:pPr>
                    </w:p>
                    <w:p w14:paraId="3FA3D8A2" w14:textId="77777777" w:rsidR="001346DB" w:rsidRDefault="001346DB" w:rsidP="0040335B">
                      <w:pPr>
                        <w:spacing w:before="5"/>
                        <w:ind w:left="52"/>
                        <w:rPr>
                          <w:b/>
                          <w:color w:val="000000"/>
                          <w:sz w:val="32"/>
                        </w:rPr>
                      </w:pPr>
                    </w:p>
                    <w:p w14:paraId="0BBA88BC" w14:textId="77777777" w:rsidR="001346DB" w:rsidRDefault="001346DB" w:rsidP="0040335B">
                      <w:pPr>
                        <w:spacing w:before="5"/>
                        <w:ind w:left="52"/>
                        <w:rPr>
                          <w:b/>
                          <w:color w:val="000000"/>
                          <w:sz w:val="32"/>
                        </w:rPr>
                      </w:pPr>
                    </w:p>
                  </w:txbxContent>
                </v:textbox>
                <w10:wrap type="topAndBottom" anchorx="page"/>
              </v:shape>
            </w:pict>
          </mc:Fallback>
        </mc:AlternateContent>
      </w:r>
    </w:p>
    <w:p w14:paraId="33F8058D" w14:textId="77777777" w:rsidR="001346DB" w:rsidRDefault="001346DB" w:rsidP="0040335B">
      <w:pPr>
        <w:pStyle w:val="BodyText"/>
        <w:spacing w:before="146" w:line="249" w:lineRule="auto"/>
        <w:ind w:left="720" w:right="227"/>
      </w:pPr>
      <w:r>
        <w:rPr>
          <w:noProof/>
        </w:rPr>
        <mc:AlternateContent>
          <mc:Choice Requires="wps">
            <w:drawing>
              <wp:anchor distT="45720" distB="45720" distL="114300" distR="114300" simplePos="0" relativeHeight="251659264" behindDoc="0" locked="0" layoutInCell="1" allowOverlap="1" wp14:anchorId="4B4AA192" wp14:editId="092546A5">
                <wp:simplePos x="0" y="0"/>
                <wp:positionH relativeFrom="column">
                  <wp:posOffset>112395</wp:posOffset>
                </wp:positionH>
                <wp:positionV relativeFrom="paragraph">
                  <wp:posOffset>105309</wp:posOffset>
                </wp:positionV>
                <wp:extent cx="116840" cy="116840"/>
                <wp:effectExtent l="0" t="0" r="1651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6E8A0222" w14:textId="77777777" w:rsidR="001346DB" w:rsidRDefault="001346DB" w:rsidP="004033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AA192" id="Text Box 2" o:spid="_x0000_s1031" type="#_x0000_t202" style="position:absolute;left:0;text-align:left;margin-left:8.85pt;margin-top:8.3pt;width:9.2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">
                <v:textbox>
                  <w:txbxContent>
                    <w:p w14:paraId="6E8A0222" w14:textId="77777777" w:rsidR="001346DB" w:rsidRDefault="001346DB" w:rsidP="0040335B"/>
                  </w:txbxContent>
                </v:textbox>
                <w10:wrap type="square"/>
              </v:shape>
            </w:pict>
          </mc:Fallback>
        </mc:AlternateContent>
      </w:r>
      <w:r w:rsidRPr="002E15D6">
        <w:t xml:space="preserve">I declare that, to the best of my knowledge and belief, the information provided </w:t>
      </w:r>
      <w:r>
        <w:t>in</w:t>
      </w:r>
      <w:r w:rsidRPr="002E15D6">
        <w:t xml:space="preserve"> this report </w:t>
      </w:r>
      <w:r>
        <w:t xml:space="preserve">and the attached Proposed Plan </w:t>
      </w:r>
      <w:r w:rsidRPr="002E15D6">
        <w:t xml:space="preserve">for the </w:t>
      </w:r>
      <w:r>
        <w:t>Homelessness Prevention Program</w:t>
      </w:r>
      <w:r w:rsidRPr="002E15D6">
        <w:t xml:space="preserve"> is true and correct, with approvals by local</w:t>
      </w:r>
      <w:r>
        <w:t xml:space="preserve"> </w:t>
      </w:r>
      <w:r w:rsidRPr="002E15D6">
        <w:t>Council/Board or their delegated authority.</w:t>
      </w:r>
    </w:p>
    <w:p w14:paraId="4CF9CCBD" w14:textId="77777777" w:rsidR="001346DB" w:rsidRDefault="001346DB" w:rsidP="0040335B">
      <w:pPr>
        <w:pStyle w:val="BodyText"/>
        <w:spacing w:before="146" w:line="249" w:lineRule="auto"/>
        <w:ind w:left="720" w:right="227"/>
      </w:pPr>
      <w:r>
        <w:rPr>
          <w:noProof/>
        </w:rPr>
        <mc:AlternateContent>
          <mc:Choice Requires="wps">
            <w:drawing>
              <wp:anchor distT="45720" distB="45720" distL="114300" distR="114300" simplePos="0" relativeHeight="251660288" behindDoc="0" locked="0" layoutInCell="1" allowOverlap="1" wp14:anchorId="7613CAEE" wp14:editId="705D05FE">
                <wp:simplePos x="0" y="0"/>
                <wp:positionH relativeFrom="column">
                  <wp:posOffset>66675</wp:posOffset>
                </wp:positionH>
                <wp:positionV relativeFrom="paragraph">
                  <wp:posOffset>48260</wp:posOffset>
                </wp:positionV>
                <wp:extent cx="164465" cy="164465"/>
                <wp:effectExtent l="0" t="0" r="26035" b="2603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txbx>
                        <w:txbxContent>
                          <w:p w14:paraId="49E6FCAE" w14:textId="77777777" w:rsidR="001346DB" w:rsidRDefault="001346DB" w:rsidP="004033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3CAEE" id="_x0000_s1032" type="#_x0000_t202" style="position:absolute;left:0;text-align:left;margin-left:5.25pt;margin-top:3.8pt;width:12.95pt;height:12.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">
                <v:textbox>
                  <w:txbxContent>
                    <w:p w14:paraId="49E6FCAE" w14:textId="77777777" w:rsidR="001346DB" w:rsidRDefault="001346DB" w:rsidP="0040335B"/>
                  </w:txbxContent>
                </v:textbox>
                <w10:wrap type="square"/>
              </v:shape>
            </w:pict>
          </mc:Fallback>
        </mc:AlternateContent>
      </w:r>
      <w:r>
        <w:t xml:space="preserve">I certify that Funds for Administration Fees are to be used in accordance with Homelessness Prevention Program 2022-23 Guidelines and as outlined in the HPP Proposed Plan.  </w:t>
      </w:r>
    </w:p>
    <w:p w14:paraId="26303FF6" w14:textId="77777777" w:rsidR="001346DB" w:rsidRDefault="001346DB" w:rsidP="0040335B">
      <w:pPr>
        <w:pStyle w:val="BodyText"/>
        <w:spacing w:before="2"/>
        <w:rPr>
          <w:rFonts w:ascii="Times New Roman"/>
          <w:sz w:val="22"/>
        </w:rPr>
      </w:pPr>
    </w:p>
    <w:tbl>
      <w:tblPr>
        <w:tblW w:w="927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0"/>
        <w:gridCol w:w="3179"/>
      </w:tblGrid>
      <w:tr w:rsidR="001346DB" w14:paraId="174B1749" w14:textId="77777777" w:rsidTr="0040335B">
        <w:trPr>
          <w:trHeight w:val="943"/>
        </w:trPr>
        <w:tc>
          <w:tcPr>
            <w:tcW w:w="6100" w:type="dxa"/>
          </w:tcPr>
          <w:p w14:paraId="241276EB" w14:textId="77777777" w:rsidR="001346DB" w:rsidRDefault="001346DB" w:rsidP="00300E7B">
            <w:pPr>
              <w:pStyle w:val="TableParagraph"/>
              <w:spacing w:before="0" w:line="270" w:lineRule="exact"/>
              <w:ind w:left="28" w:right="0"/>
              <w:jc w:val="left"/>
              <w:rPr>
                <w:sz w:val="24"/>
              </w:rPr>
            </w:pPr>
            <w:r>
              <w:rPr>
                <w:sz w:val="24"/>
              </w:rPr>
              <w:t>*Prepared</w:t>
            </w:r>
            <w:r>
              <w:rPr>
                <w:spacing w:val="-1"/>
                <w:sz w:val="24"/>
              </w:rPr>
              <w:t xml:space="preserve"> </w:t>
            </w:r>
            <w:r>
              <w:rPr>
                <w:sz w:val="24"/>
              </w:rPr>
              <w:t>By (Name and Title):</w:t>
            </w:r>
          </w:p>
          <w:p w14:paraId="7368D1D6" w14:textId="77777777" w:rsidR="001346DB" w:rsidRDefault="001346DB" w:rsidP="00300E7B">
            <w:pPr>
              <w:pStyle w:val="TableParagraph"/>
              <w:spacing w:before="27"/>
              <w:ind w:left="28" w:right="0"/>
              <w:jc w:val="left"/>
              <w:rPr>
                <w:sz w:val="24"/>
              </w:rPr>
            </w:pPr>
          </w:p>
        </w:tc>
        <w:tc>
          <w:tcPr>
            <w:tcW w:w="3179" w:type="dxa"/>
          </w:tcPr>
          <w:p w14:paraId="1746EEFD" w14:textId="77777777" w:rsidR="001346DB" w:rsidRDefault="001346DB" w:rsidP="00300E7B">
            <w:pPr>
              <w:pStyle w:val="TableParagraph"/>
              <w:spacing w:before="0" w:line="264" w:lineRule="auto"/>
              <w:ind w:left="28" w:right="1980"/>
              <w:jc w:val="left"/>
              <w:rPr>
                <w:sz w:val="24"/>
              </w:rPr>
            </w:pPr>
            <w:r>
              <w:rPr>
                <w:sz w:val="24"/>
              </w:rPr>
              <w:t>*Date:</w:t>
            </w:r>
            <w:r>
              <w:rPr>
                <w:spacing w:val="1"/>
                <w:sz w:val="24"/>
              </w:rPr>
              <w:t xml:space="preserve"> </w:t>
            </w:r>
          </w:p>
        </w:tc>
      </w:tr>
      <w:tr w:rsidR="001346DB" w14:paraId="152932CB" w14:textId="77777777" w:rsidTr="0040335B">
        <w:trPr>
          <w:trHeight w:val="1022"/>
        </w:trPr>
        <w:tc>
          <w:tcPr>
            <w:tcW w:w="6100" w:type="dxa"/>
          </w:tcPr>
          <w:p w14:paraId="36C907EA" w14:textId="77777777" w:rsidR="001346DB" w:rsidRDefault="001346DB" w:rsidP="00300E7B">
            <w:pPr>
              <w:pStyle w:val="TableParagraph"/>
              <w:spacing w:before="39" w:line="249" w:lineRule="auto"/>
              <w:ind w:left="28" w:right="702"/>
              <w:jc w:val="left"/>
              <w:rPr>
                <w:sz w:val="24"/>
              </w:rPr>
            </w:pPr>
            <w:r>
              <w:rPr>
                <w:sz w:val="24"/>
              </w:rPr>
              <w:t>*Approved</w:t>
            </w:r>
            <w:r>
              <w:rPr>
                <w:spacing w:val="-4"/>
                <w:sz w:val="24"/>
              </w:rPr>
              <w:t xml:space="preserve"> </w:t>
            </w:r>
            <w:r>
              <w:rPr>
                <w:sz w:val="24"/>
              </w:rPr>
              <w:t>By</w:t>
            </w:r>
            <w:r>
              <w:rPr>
                <w:spacing w:val="-3"/>
                <w:sz w:val="24"/>
              </w:rPr>
              <w:t xml:space="preserve"> </w:t>
            </w:r>
            <w:r>
              <w:rPr>
                <w:sz w:val="24"/>
              </w:rPr>
              <w:t>(Delegated</w:t>
            </w:r>
            <w:r>
              <w:rPr>
                <w:spacing w:val="-4"/>
                <w:sz w:val="24"/>
              </w:rPr>
              <w:t xml:space="preserve"> </w:t>
            </w:r>
            <w:r>
              <w:rPr>
                <w:sz w:val="24"/>
              </w:rPr>
              <w:t>Service</w:t>
            </w:r>
            <w:r>
              <w:rPr>
                <w:spacing w:val="-3"/>
                <w:sz w:val="24"/>
              </w:rPr>
              <w:t xml:space="preserve"> </w:t>
            </w:r>
            <w:r>
              <w:rPr>
                <w:sz w:val="24"/>
              </w:rPr>
              <w:t>Manager Authority):</w:t>
            </w:r>
          </w:p>
        </w:tc>
        <w:tc>
          <w:tcPr>
            <w:tcW w:w="3179" w:type="dxa"/>
          </w:tcPr>
          <w:p w14:paraId="59415EEB" w14:textId="77777777" w:rsidR="001346DB" w:rsidRDefault="001346DB" w:rsidP="00300E7B">
            <w:pPr>
              <w:pStyle w:val="TableParagraph"/>
              <w:spacing w:before="0" w:line="264" w:lineRule="exact"/>
              <w:ind w:left="28" w:right="0"/>
              <w:jc w:val="left"/>
              <w:rPr>
                <w:sz w:val="24"/>
              </w:rPr>
            </w:pPr>
            <w:r>
              <w:rPr>
                <w:sz w:val="24"/>
              </w:rPr>
              <w:t>*Date:</w:t>
            </w:r>
          </w:p>
          <w:p w14:paraId="3BE33F14" w14:textId="77777777" w:rsidR="001346DB" w:rsidRDefault="001346DB" w:rsidP="00300E7B">
            <w:pPr>
              <w:pStyle w:val="TableParagraph"/>
              <w:spacing w:before="10"/>
              <w:ind w:right="0"/>
              <w:jc w:val="left"/>
              <w:rPr>
                <w:sz w:val="35"/>
              </w:rPr>
            </w:pPr>
          </w:p>
          <w:p w14:paraId="17F7B6B6" w14:textId="77777777" w:rsidR="001346DB" w:rsidRDefault="001346DB" w:rsidP="00300E7B">
            <w:pPr>
              <w:pStyle w:val="TableParagraph"/>
              <w:spacing w:before="0"/>
              <w:ind w:left="28" w:right="0"/>
              <w:jc w:val="left"/>
              <w:rPr>
                <w:sz w:val="24"/>
              </w:rPr>
            </w:pPr>
          </w:p>
        </w:tc>
      </w:tr>
    </w:tbl>
    <w:p w14:paraId="688E64F1" w14:textId="77777777" w:rsidR="001346DB" w:rsidRDefault="001346DB" w:rsidP="0040335B">
      <w:pPr>
        <w:pStyle w:val="BodyText"/>
        <w:spacing w:before="2"/>
      </w:pPr>
    </w:p>
    <w:p w14:paraId="39C37187" w14:textId="77777777" w:rsidR="001346DB" w:rsidRDefault="001346DB" w:rsidP="004249CC">
      <w:pPr>
        <w:pStyle w:val="ListParagraph"/>
        <w:widowControl w:val="0"/>
        <w:tabs>
          <w:tab w:val="left" w:pos="3960"/>
        </w:tabs>
        <w:spacing w:after="0" w:line="25" w:lineRule="atLeast"/>
        <w:ind w:left="709" w:hanging="709"/>
        <w:jc w:val="center"/>
        <w:rPr>
          <w:b/>
          <w:sz w:val="24"/>
          <w:szCs w:val="24"/>
        </w:rPr>
      </w:pPr>
    </w:p>
    <w:p w14:paraId="19E72B2D" w14:textId="77777777" w:rsidR="001346DB" w:rsidRDefault="001346DB" w:rsidP="004249CC">
      <w:pPr>
        <w:pStyle w:val="ListParagraph"/>
        <w:widowControl w:val="0"/>
        <w:tabs>
          <w:tab w:val="left" w:pos="3960"/>
        </w:tabs>
        <w:spacing w:after="0" w:line="25" w:lineRule="atLeast"/>
        <w:ind w:left="709" w:hanging="709"/>
        <w:jc w:val="center"/>
        <w:rPr>
          <w:b/>
          <w:sz w:val="24"/>
          <w:szCs w:val="24"/>
        </w:rPr>
      </w:pPr>
    </w:p>
    <w:p w14:paraId="54701CBC" w14:textId="77777777" w:rsidR="001346DB" w:rsidRDefault="001346DB" w:rsidP="004249CC">
      <w:pPr>
        <w:pStyle w:val="ListParagraph"/>
        <w:widowControl w:val="0"/>
        <w:tabs>
          <w:tab w:val="left" w:pos="3960"/>
        </w:tabs>
        <w:spacing w:after="0" w:line="25" w:lineRule="atLeast"/>
        <w:ind w:left="709" w:hanging="709"/>
        <w:jc w:val="center"/>
        <w:rPr>
          <w:b/>
          <w:sz w:val="24"/>
          <w:szCs w:val="24"/>
        </w:rPr>
      </w:pPr>
      <w:r w:rsidRPr="004249CC">
        <w:rPr>
          <w:b/>
          <w:sz w:val="24"/>
          <w:szCs w:val="24"/>
        </w:rPr>
        <w:t>HPP P</w:t>
      </w:r>
      <w:r>
        <w:rPr>
          <w:b/>
          <w:sz w:val="24"/>
          <w:szCs w:val="24"/>
        </w:rPr>
        <w:t>ROPOSED PLAN</w:t>
      </w:r>
    </w:p>
    <w:p w14:paraId="6C0B4BC2" w14:textId="77777777" w:rsidR="001346DB" w:rsidRDefault="001346DB" w:rsidP="007571DE">
      <w:pPr>
        <w:pStyle w:val="BodyText"/>
        <w:rPr>
          <w:rFonts w:ascii="Times New Roman"/>
          <w:sz w:val="20"/>
        </w:rPr>
      </w:pPr>
    </w:p>
    <w:p w14:paraId="08664E29" w14:textId="77777777" w:rsidR="001346DB" w:rsidRDefault="001346DB" w:rsidP="007571DE">
      <w:pPr>
        <w:pStyle w:val="BodyText"/>
        <w:spacing w:before="8"/>
        <w:rPr>
          <w:rFonts w:ascii="Times New Roman"/>
          <w:sz w:val="20"/>
          <w:szCs w:val="20"/>
        </w:rPr>
      </w:pPr>
      <w:r>
        <w:rPr>
          <w:noProof/>
        </w:rPr>
        <mc:AlternateContent>
          <mc:Choice Requires="wps">
            <w:drawing>
              <wp:anchor distT="0" distB="0" distL="0" distR="0" simplePos="0" relativeHeight="251665408" behindDoc="1" locked="0" layoutInCell="1" allowOverlap="1" wp14:anchorId="3BBBD317" wp14:editId="2F9DEFE6">
                <wp:simplePos x="0" y="0"/>
                <wp:positionH relativeFrom="page">
                  <wp:posOffset>842010</wp:posOffset>
                </wp:positionH>
                <wp:positionV relativeFrom="paragraph">
                  <wp:posOffset>169545</wp:posOffset>
                </wp:positionV>
                <wp:extent cx="6088380" cy="236220"/>
                <wp:effectExtent l="0" t="0" r="0" b="0"/>
                <wp:wrapTopAndBottom/>
                <wp:docPr id="5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36220"/>
                        </a:xfrm>
                        <a:prstGeom prst="rect">
                          <a:avLst/>
                        </a:prstGeom>
                        <a:solidFill>
                          <a:srgbClr val="FFFFBD"/>
                        </a:solidFill>
                        <a:ln w="6096">
                          <a:solidFill>
                            <a:srgbClr val="B48900"/>
                          </a:solidFill>
                          <a:miter lim="800000"/>
                          <a:headEnd/>
                          <a:tailEnd/>
                        </a:ln>
                      </wps:spPr>
                      <wps:txbx>
                        <w:txbxContent>
                          <w:p w14:paraId="53134A85" w14:textId="77777777" w:rsidR="001346DB" w:rsidRDefault="001346DB" w:rsidP="007571DE">
                            <w:pPr>
                              <w:spacing w:before="19"/>
                              <w:ind w:left="109"/>
                              <w:rPr>
                                <w:b/>
                                <w:color w:val="000000"/>
                                <w:sz w:val="28"/>
                              </w:rPr>
                            </w:pPr>
                            <w:r>
                              <w:rPr>
                                <w:b/>
                                <w:color w:val="000000"/>
                                <w:sz w:val="28"/>
                              </w:rPr>
                              <w:t>Section</w:t>
                            </w:r>
                            <w:r>
                              <w:rPr>
                                <w:b/>
                                <w:color w:val="000000"/>
                                <w:spacing w:val="-1"/>
                                <w:sz w:val="28"/>
                              </w:rPr>
                              <w:t xml:space="preserve"> </w:t>
                            </w:r>
                            <w:r>
                              <w:rPr>
                                <w:b/>
                                <w:color w:val="000000"/>
                                <w:sz w:val="28"/>
                              </w:rPr>
                              <w:t>B</w:t>
                            </w:r>
                            <w:r>
                              <w:rPr>
                                <w:b/>
                                <w:color w:val="000000"/>
                                <w:spacing w:val="-1"/>
                                <w:sz w:val="28"/>
                              </w:rPr>
                              <w:t xml:space="preserve"> </w:t>
                            </w:r>
                            <w:r>
                              <w:rPr>
                                <w:b/>
                                <w:color w:val="000000"/>
                                <w:sz w:val="28"/>
                              </w:rPr>
                              <w:t>–</w:t>
                            </w:r>
                            <w:r>
                              <w:rPr>
                                <w:b/>
                                <w:color w:val="000000"/>
                                <w:spacing w:val="-1"/>
                                <w:sz w:val="28"/>
                              </w:rPr>
                              <w:t xml:space="preserve"> </w:t>
                            </w:r>
                            <w:r>
                              <w:rPr>
                                <w:b/>
                                <w:color w:val="000000"/>
                                <w:sz w:val="28"/>
                              </w:rPr>
                              <w:t>Planning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BD317" id="docshape7" o:spid="_x0000_s1033" type="#_x0000_t202" style="position:absolute;margin-left:66.3pt;margin-top:13.35pt;width:479.4pt;height:18.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" fillcolor="#ffffbd" strokecolor="#b48900" strokeweight=".48pt">
                <v:textbox inset="0,0,0,0">
                  <w:txbxContent>
                    <w:p w14:paraId="53134A85" w14:textId="77777777" w:rsidR="001346DB" w:rsidRDefault="001346DB" w:rsidP="007571DE">
                      <w:pPr>
                        <w:spacing w:before="19"/>
                        <w:ind w:left="109"/>
                        <w:rPr>
                          <w:b/>
                          <w:color w:val="000000"/>
                          <w:sz w:val="28"/>
                        </w:rPr>
                      </w:pPr>
                      <w:r>
                        <w:rPr>
                          <w:b/>
                          <w:color w:val="000000"/>
                          <w:sz w:val="28"/>
                        </w:rPr>
                        <w:t>Section</w:t>
                      </w:r>
                      <w:r>
                        <w:rPr>
                          <w:b/>
                          <w:color w:val="000000"/>
                          <w:spacing w:val="-1"/>
                          <w:sz w:val="28"/>
                        </w:rPr>
                        <w:t xml:space="preserve"> </w:t>
                      </w:r>
                      <w:r>
                        <w:rPr>
                          <w:b/>
                          <w:color w:val="000000"/>
                          <w:sz w:val="28"/>
                        </w:rPr>
                        <w:t>B</w:t>
                      </w:r>
                      <w:r>
                        <w:rPr>
                          <w:b/>
                          <w:color w:val="000000"/>
                          <w:spacing w:val="-1"/>
                          <w:sz w:val="28"/>
                        </w:rPr>
                        <w:t xml:space="preserve"> </w:t>
                      </w:r>
                      <w:r>
                        <w:rPr>
                          <w:b/>
                          <w:color w:val="000000"/>
                          <w:sz w:val="28"/>
                        </w:rPr>
                        <w:t>–</w:t>
                      </w:r>
                      <w:r>
                        <w:rPr>
                          <w:b/>
                          <w:color w:val="000000"/>
                          <w:spacing w:val="-1"/>
                          <w:sz w:val="28"/>
                        </w:rPr>
                        <w:t xml:space="preserve"> </w:t>
                      </w:r>
                      <w:r>
                        <w:rPr>
                          <w:b/>
                          <w:color w:val="000000"/>
                          <w:sz w:val="28"/>
                        </w:rPr>
                        <w:t>Planning Overview</w:t>
                      </w:r>
                    </w:p>
                  </w:txbxContent>
                </v:textbox>
                <w10:wrap type="topAndBottom" anchorx="page"/>
              </v:shape>
            </w:pict>
          </mc:Fallback>
        </mc:AlternateContent>
      </w:r>
    </w:p>
    <w:p w14:paraId="57D137F6" w14:textId="77777777" w:rsidR="001346DB" w:rsidRDefault="001346DB" w:rsidP="007571DE">
      <w:pPr>
        <w:pStyle w:val="BodyText"/>
        <w:spacing w:before="6"/>
        <w:rPr>
          <w:rFonts w:ascii="Times New Roman"/>
          <w:sz w:val="9"/>
        </w:rPr>
      </w:pPr>
    </w:p>
    <w:p w14:paraId="105CB3A2" w14:textId="77777777" w:rsidR="001346DB" w:rsidRPr="0092050D" w:rsidRDefault="001346DB" w:rsidP="00300E7B">
      <w:pPr>
        <w:pStyle w:val="ListParagraph"/>
        <w:widowControl w:val="0"/>
        <w:numPr>
          <w:ilvl w:val="0"/>
          <w:numId w:val="65"/>
        </w:numPr>
        <w:tabs>
          <w:tab w:val="left" w:pos="1480"/>
        </w:tabs>
        <w:autoSpaceDE w:val="0"/>
        <w:autoSpaceDN w:val="0"/>
        <w:spacing w:before="93" w:after="0" w:line="240" w:lineRule="auto"/>
        <w:rPr>
          <w:sz w:val="24"/>
          <w:szCs w:val="24"/>
        </w:rPr>
      </w:pPr>
      <w:r w:rsidRPr="0092050D">
        <w:rPr>
          <w:sz w:val="24"/>
          <w:szCs w:val="24"/>
        </w:rPr>
        <w:t>Please</w:t>
      </w:r>
      <w:r w:rsidRPr="0092050D">
        <w:rPr>
          <w:spacing w:val="-2"/>
          <w:sz w:val="24"/>
          <w:szCs w:val="24"/>
        </w:rPr>
        <w:t xml:space="preserve"> provide a strategic overview of what you intend to achieve with HPP funding. D</w:t>
      </w:r>
      <w:r w:rsidRPr="0092050D">
        <w:rPr>
          <w:sz w:val="24"/>
          <w:szCs w:val="24"/>
        </w:rPr>
        <w:t>escribe</w:t>
      </w:r>
      <w:r w:rsidRPr="0092050D">
        <w:rPr>
          <w:spacing w:val="-1"/>
          <w:sz w:val="24"/>
          <w:szCs w:val="24"/>
        </w:rPr>
        <w:t xml:space="preserve"> </w:t>
      </w:r>
      <w:r w:rsidRPr="0092050D">
        <w:rPr>
          <w:sz w:val="24"/>
          <w:szCs w:val="24"/>
        </w:rPr>
        <w:t>how</w:t>
      </w:r>
      <w:r w:rsidRPr="0092050D">
        <w:rPr>
          <w:spacing w:val="-1"/>
          <w:sz w:val="24"/>
          <w:szCs w:val="24"/>
        </w:rPr>
        <w:t xml:space="preserve"> </w:t>
      </w:r>
      <w:r w:rsidRPr="0092050D">
        <w:rPr>
          <w:sz w:val="24"/>
          <w:szCs w:val="24"/>
        </w:rPr>
        <w:t>the</w:t>
      </w:r>
      <w:r w:rsidRPr="0092050D">
        <w:rPr>
          <w:spacing w:val="-1"/>
          <w:sz w:val="24"/>
          <w:szCs w:val="24"/>
        </w:rPr>
        <w:t xml:space="preserve"> </w:t>
      </w:r>
      <w:r w:rsidRPr="0092050D">
        <w:rPr>
          <w:sz w:val="24"/>
          <w:szCs w:val="24"/>
        </w:rPr>
        <w:t>services</w:t>
      </w:r>
      <w:r w:rsidRPr="0092050D">
        <w:rPr>
          <w:spacing w:val="-1"/>
          <w:sz w:val="24"/>
          <w:szCs w:val="24"/>
        </w:rPr>
        <w:t xml:space="preserve"> </w:t>
      </w:r>
      <w:r w:rsidRPr="0092050D">
        <w:rPr>
          <w:sz w:val="24"/>
          <w:szCs w:val="24"/>
        </w:rPr>
        <w:t>and</w:t>
      </w:r>
      <w:r w:rsidRPr="0092050D">
        <w:rPr>
          <w:spacing w:val="-1"/>
          <w:sz w:val="24"/>
          <w:szCs w:val="24"/>
        </w:rPr>
        <w:t xml:space="preserve"> </w:t>
      </w:r>
      <w:r w:rsidRPr="0092050D">
        <w:rPr>
          <w:sz w:val="24"/>
          <w:szCs w:val="24"/>
        </w:rPr>
        <w:t>activities</w:t>
      </w:r>
      <w:r w:rsidRPr="0092050D">
        <w:rPr>
          <w:spacing w:val="-1"/>
          <w:sz w:val="24"/>
          <w:szCs w:val="24"/>
        </w:rPr>
        <w:t xml:space="preserve"> </w:t>
      </w:r>
      <w:r w:rsidRPr="0092050D">
        <w:rPr>
          <w:sz w:val="24"/>
          <w:szCs w:val="24"/>
        </w:rPr>
        <w:t>that</w:t>
      </w:r>
      <w:r w:rsidRPr="0092050D">
        <w:rPr>
          <w:spacing w:val="-1"/>
          <w:sz w:val="24"/>
          <w:szCs w:val="24"/>
        </w:rPr>
        <w:t xml:space="preserve"> </w:t>
      </w:r>
      <w:r w:rsidRPr="0092050D">
        <w:rPr>
          <w:sz w:val="24"/>
          <w:szCs w:val="24"/>
        </w:rPr>
        <w:t>you</w:t>
      </w:r>
      <w:r w:rsidRPr="0092050D">
        <w:rPr>
          <w:spacing w:val="-1"/>
          <w:sz w:val="24"/>
          <w:szCs w:val="24"/>
        </w:rPr>
        <w:t xml:space="preserve"> </w:t>
      </w:r>
      <w:r w:rsidRPr="0092050D">
        <w:rPr>
          <w:sz w:val="24"/>
          <w:szCs w:val="24"/>
        </w:rPr>
        <w:t>plan</w:t>
      </w:r>
      <w:r w:rsidRPr="0092050D">
        <w:rPr>
          <w:spacing w:val="-1"/>
          <w:sz w:val="24"/>
          <w:szCs w:val="24"/>
        </w:rPr>
        <w:t xml:space="preserve"> </w:t>
      </w:r>
      <w:r w:rsidRPr="0092050D">
        <w:rPr>
          <w:sz w:val="24"/>
          <w:szCs w:val="24"/>
        </w:rPr>
        <w:t>to</w:t>
      </w:r>
      <w:r w:rsidRPr="0092050D">
        <w:rPr>
          <w:spacing w:val="-1"/>
          <w:sz w:val="24"/>
          <w:szCs w:val="24"/>
        </w:rPr>
        <w:t xml:space="preserve"> </w:t>
      </w:r>
      <w:r w:rsidRPr="0092050D">
        <w:rPr>
          <w:sz w:val="24"/>
          <w:szCs w:val="24"/>
        </w:rPr>
        <w:t>fund</w:t>
      </w:r>
      <w:r w:rsidRPr="0092050D">
        <w:rPr>
          <w:spacing w:val="-2"/>
          <w:sz w:val="24"/>
          <w:szCs w:val="24"/>
        </w:rPr>
        <w:t xml:space="preserve"> </w:t>
      </w:r>
      <w:r w:rsidRPr="0092050D">
        <w:rPr>
          <w:sz w:val="24"/>
          <w:szCs w:val="24"/>
        </w:rPr>
        <w:t>under</w:t>
      </w:r>
      <w:r w:rsidRPr="0092050D">
        <w:rPr>
          <w:spacing w:val="-1"/>
          <w:sz w:val="24"/>
          <w:szCs w:val="24"/>
        </w:rPr>
        <w:t xml:space="preserve"> </w:t>
      </w:r>
      <w:r w:rsidRPr="0092050D">
        <w:rPr>
          <w:sz w:val="24"/>
          <w:szCs w:val="24"/>
        </w:rPr>
        <w:t>HPP</w:t>
      </w:r>
      <w:r w:rsidRPr="0092050D">
        <w:rPr>
          <w:spacing w:val="-1"/>
          <w:sz w:val="24"/>
          <w:szCs w:val="24"/>
        </w:rPr>
        <w:t xml:space="preserve"> </w:t>
      </w:r>
      <w:r w:rsidRPr="0092050D">
        <w:rPr>
          <w:sz w:val="24"/>
          <w:szCs w:val="24"/>
        </w:rPr>
        <w:t>in</w:t>
      </w:r>
      <w:r w:rsidRPr="0092050D">
        <w:rPr>
          <w:spacing w:val="-1"/>
          <w:sz w:val="24"/>
          <w:szCs w:val="24"/>
        </w:rPr>
        <w:t xml:space="preserve"> </w:t>
      </w:r>
      <w:r w:rsidRPr="0092050D">
        <w:rPr>
          <w:sz w:val="24"/>
          <w:szCs w:val="24"/>
        </w:rPr>
        <w:t>2022-23 are</w:t>
      </w:r>
      <w:r w:rsidRPr="0092050D">
        <w:rPr>
          <w:spacing w:val="-2"/>
          <w:sz w:val="24"/>
          <w:szCs w:val="24"/>
        </w:rPr>
        <w:t xml:space="preserve"> </w:t>
      </w:r>
      <w:r w:rsidRPr="0092050D">
        <w:rPr>
          <w:sz w:val="24"/>
          <w:szCs w:val="24"/>
        </w:rPr>
        <w:t>aligned</w:t>
      </w:r>
      <w:r w:rsidRPr="0092050D">
        <w:rPr>
          <w:spacing w:val="-1"/>
          <w:sz w:val="24"/>
          <w:szCs w:val="24"/>
        </w:rPr>
        <w:t xml:space="preserve"> </w:t>
      </w:r>
      <w:r w:rsidRPr="0092050D">
        <w:rPr>
          <w:sz w:val="24"/>
          <w:szCs w:val="24"/>
        </w:rPr>
        <w:t>with</w:t>
      </w:r>
      <w:r w:rsidRPr="0092050D">
        <w:rPr>
          <w:spacing w:val="-2"/>
          <w:sz w:val="24"/>
          <w:szCs w:val="24"/>
        </w:rPr>
        <w:t xml:space="preserve"> </w:t>
      </w:r>
      <w:r w:rsidRPr="0092050D">
        <w:rPr>
          <w:sz w:val="24"/>
          <w:szCs w:val="24"/>
        </w:rPr>
        <w:t>your</w:t>
      </w:r>
      <w:r w:rsidRPr="0092050D">
        <w:rPr>
          <w:spacing w:val="-1"/>
          <w:sz w:val="24"/>
          <w:szCs w:val="24"/>
        </w:rPr>
        <w:t xml:space="preserve"> </w:t>
      </w:r>
      <w:r w:rsidRPr="0092050D">
        <w:rPr>
          <w:sz w:val="24"/>
          <w:szCs w:val="24"/>
        </w:rPr>
        <w:t>Housing</w:t>
      </w:r>
      <w:r w:rsidRPr="0092050D">
        <w:rPr>
          <w:spacing w:val="-1"/>
          <w:sz w:val="24"/>
          <w:szCs w:val="24"/>
        </w:rPr>
        <w:t xml:space="preserve"> </w:t>
      </w:r>
      <w:r w:rsidRPr="0092050D">
        <w:rPr>
          <w:sz w:val="24"/>
          <w:szCs w:val="24"/>
        </w:rPr>
        <w:t>and</w:t>
      </w:r>
      <w:r w:rsidRPr="0092050D">
        <w:rPr>
          <w:spacing w:val="-2"/>
          <w:sz w:val="24"/>
          <w:szCs w:val="24"/>
        </w:rPr>
        <w:t xml:space="preserve"> </w:t>
      </w:r>
      <w:r w:rsidRPr="0092050D">
        <w:rPr>
          <w:sz w:val="24"/>
          <w:szCs w:val="24"/>
        </w:rPr>
        <w:t>Homelessness</w:t>
      </w:r>
      <w:r w:rsidRPr="0092050D">
        <w:rPr>
          <w:spacing w:val="-1"/>
          <w:sz w:val="24"/>
          <w:szCs w:val="24"/>
        </w:rPr>
        <w:t xml:space="preserve"> </w:t>
      </w:r>
      <w:r w:rsidRPr="0092050D">
        <w:rPr>
          <w:sz w:val="24"/>
          <w:szCs w:val="24"/>
        </w:rPr>
        <w:t xml:space="preserve">Plan, including: </w:t>
      </w:r>
    </w:p>
    <w:p w14:paraId="4F640A78" w14:textId="77777777" w:rsidR="001346DB" w:rsidRPr="007571DE" w:rsidRDefault="001346DB" w:rsidP="00300E7B">
      <w:pPr>
        <w:pStyle w:val="BodyText"/>
        <w:numPr>
          <w:ilvl w:val="0"/>
          <w:numId w:val="64"/>
        </w:numPr>
      </w:pPr>
      <w:r w:rsidRPr="007571DE">
        <w:t>How</w:t>
      </w:r>
      <w:r w:rsidRPr="007571DE" w:rsidDel="00F8781A">
        <w:t xml:space="preserve"> </w:t>
      </w:r>
      <w:r w:rsidRPr="007571DE">
        <w:t>does your proposed plan support people who are at risk of homelessness and provide housing stability for those experiencing homelessness?</w:t>
      </w:r>
    </w:p>
    <w:p w14:paraId="4BF27569" w14:textId="77777777" w:rsidR="001346DB" w:rsidRPr="007571DE" w:rsidRDefault="001346DB" w:rsidP="00300E7B">
      <w:pPr>
        <w:pStyle w:val="BodyText"/>
        <w:numPr>
          <w:ilvl w:val="0"/>
          <w:numId w:val="64"/>
        </w:numPr>
      </w:pPr>
      <w:r w:rsidRPr="007571DE">
        <w:t>How does your plan contribute to a reduction in chronic homelessness?</w:t>
      </w:r>
    </w:p>
    <w:p w14:paraId="2F8F127D" w14:textId="77777777" w:rsidR="001346DB" w:rsidRPr="007571DE" w:rsidRDefault="001346DB" w:rsidP="00300E7B">
      <w:pPr>
        <w:pStyle w:val="BodyText"/>
        <w:numPr>
          <w:ilvl w:val="0"/>
          <w:numId w:val="64"/>
        </w:numPr>
      </w:pPr>
      <w:r w:rsidRPr="007571DE">
        <w:rPr>
          <w:noProof/>
        </w:rPr>
        <mc:AlternateContent>
          <mc:Choice Requires="wps">
            <w:drawing>
              <wp:anchor distT="0" distB="0" distL="0" distR="0" simplePos="0" relativeHeight="251666432" behindDoc="1" locked="0" layoutInCell="1" allowOverlap="1" wp14:anchorId="59091C86" wp14:editId="4D9835F1">
                <wp:simplePos x="0" y="0"/>
                <wp:positionH relativeFrom="margin">
                  <wp:align>left</wp:align>
                </wp:positionH>
                <wp:positionV relativeFrom="paragraph">
                  <wp:posOffset>661670</wp:posOffset>
                </wp:positionV>
                <wp:extent cx="5816600" cy="1076325"/>
                <wp:effectExtent l="0" t="0" r="0" b="9525"/>
                <wp:wrapTopAndBottom/>
                <wp:docPr id="5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6600" cy="1076633"/>
                        </a:xfrm>
                        <a:custGeom>
                          <a:avLst/>
                          <a:gdLst>
                            <a:gd name="T0" fmla="+- 0 10800 1440"/>
                            <a:gd name="T1" fmla="*/ T0 w 9360"/>
                            <a:gd name="T2" fmla="+- 0 204 204"/>
                            <a:gd name="T3" fmla="*/ 204 h 3815"/>
                            <a:gd name="T4" fmla="+- 0 10790 1440"/>
                            <a:gd name="T5" fmla="*/ T4 w 9360"/>
                            <a:gd name="T6" fmla="+- 0 204 204"/>
                            <a:gd name="T7" fmla="*/ 204 h 3815"/>
                            <a:gd name="T8" fmla="+- 0 10790 1440"/>
                            <a:gd name="T9" fmla="*/ T8 w 9360"/>
                            <a:gd name="T10" fmla="+- 0 213 204"/>
                            <a:gd name="T11" fmla="*/ 213 h 3815"/>
                            <a:gd name="T12" fmla="+- 0 10790 1440"/>
                            <a:gd name="T13" fmla="*/ T12 w 9360"/>
                            <a:gd name="T14" fmla="+- 0 4009 204"/>
                            <a:gd name="T15" fmla="*/ 4009 h 3815"/>
                            <a:gd name="T16" fmla="+- 0 1450 1440"/>
                            <a:gd name="T17" fmla="*/ T16 w 9360"/>
                            <a:gd name="T18" fmla="+- 0 4009 204"/>
                            <a:gd name="T19" fmla="*/ 4009 h 3815"/>
                            <a:gd name="T20" fmla="+- 0 1450 1440"/>
                            <a:gd name="T21" fmla="*/ T20 w 9360"/>
                            <a:gd name="T22" fmla="+- 0 213 204"/>
                            <a:gd name="T23" fmla="*/ 213 h 3815"/>
                            <a:gd name="T24" fmla="+- 0 10790 1440"/>
                            <a:gd name="T25" fmla="*/ T24 w 9360"/>
                            <a:gd name="T26" fmla="+- 0 213 204"/>
                            <a:gd name="T27" fmla="*/ 213 h 3815"/>
                            <a:gd name="T28" fmla="+- 0 10790 1440"/>
                            <a:gd name="T29" fmla="*/ T28 w 9360"/>
                            <a:gd name="T30" fmla="+- 0 204 204"/>
                            <a:gd name="T31" fmla="*/ 204 h 3815"/>
                            <a:gd name="T32" fmla="+- 0 1450 1440"/>
                            <a:gd name="T33" fmla="*/ T32 w 9360"/>
                            <a:gd name="T34" fmla="+- 0 204 204"/>
                            <a:gd name="T35" fmla="*/ 204 h 3815"/>
                            <a:gd name="T36" fmla="+- 0 1440 1440"/>
                            <a:gd name="T37" fmla="*/ T36 w 9360"/>
                            <a:gd name="T38" fmla="+- 0 204 204"/>
                            <a:gd name="T39" fmla="*/ 204 h 3815"/>
                            <a:gd name="T40" fmla="+- 0 1440 1440"/>
                            <a:gd name="T41" fmla="*/ T40 w 9360"/>
                            <a:gd name="T42" fmla="+- 0 213 204"/>
                            <a:gd name="T43" fmla="*/ 213 h 3815"/>
                            <a:gd name="T44" fmla="+- 0 1440 1440"/>
                            <a:gd name="T45" fmla="*/ T44 w 9360"/>
                            <a:gd name="T46" fmla="+- 0 4009 204"/>
                            <a:gd name="T47" fmla="*/ 4009 h 3815"/>
                            <a:gd name="T48" fmla="+- 0 1440 1440"/>
                            <a:gd name="T49" fmla="*/ T48 w 9360"/>
                            <a:gd name="T50" fmla="+- 0 4018 204"/>
                            <a:gd name="T51" fmla="*/ 4018 h 3815"/>
                            <a:gd name="T52" fmla="+- 0 1450 1440"/>
                            <a:gd name="T53" fmla="*/ T52 w 9360"/>
                            <a:gd name="T54" fmla="+- 0 4018 204"/>
                            <a:gd name="T55" fmla="*/ 4018 h 3815"/>
                            <a:gd name="T56" fmla="+- 0 10790 1440"/>
                            <a:gd name="T57" fmla="*/ T56 w 9360"/>
                            <a:gd name="T58" fmla="+- 0 4018 204"/>
                            <a:gd name="T59" fmla="*/ 4018 h 3815"/>
                            <a:gd name="T60" fmla="+- 0 10800 1440"/>
                            <a:gd name="T61" fmla="*/ T60 w 9360"/>
                            <a:gd name="T62" fmla="+- 0 4018 204"/>
                            <a:gd name="T63" fmla="*/ 4018 h 3815"/>
                            <a:gd name="T64" fmla="+- 0 10800 1440"/>
                            <a:gd name="T65" fmla="*/ T64 w 9360"/>
                            <a:gd name="T66" fmla="+- 0 4009 204"/>
                            <a:gd name="T67" fmla="*/ 4009 h 3815"/>
                            <a:gd name="T68" fmla="+- 0 10800 1440"/>
                            <a:gd name="T69" fmla="*/ T68 w 9360"/>
                            <a:gd name="T70" fmla="+- 0 213 204"/>
                            <a:gd name="T71" fmla="*/ 213 h 3815"/>
                            <a:gd name="T72" fmla="+- 0 10800 1440"/>
                            <a:gd name="T73" fmla="*/ T72 w 9360"/>
                            <a:gd name="T74" fmla="+- 0 204 204"/>
                            <a:gd name="T75" fmla="*/ 204 h 3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60" h="3815">
                              <a:moveTo>
                                <a:pt x="9360" y="0"/>
                              </a:moveTo>
                              <a:lnTo>
                                <a:pt x="9350" y="0"/>
                              </a:lnTo>
                              <a:lnTo>
                                <a:pt x="9350" y="9"/>
                              </a:lnTo>
                              <a:lnTo>
                                <a:pt x="9350" y="3805"/>
                              </a:lnTo>
                              <a:lnTo>
                                <a:pt x="10" y="3805"/>
                              </a:lnTo>
                              <a:lnTo>
                                <a:pt x="10" y="9"/>
                              </a:lnTo>
                              <a:lnTo>
                                <a:pt x="9350" y="9"/>
                              </a:lnTo>
                              <a:lnTo>
                                <a:pt x="9350" y="0"/>
                              </a:lnTo>
                              <a:lnTo>
                                <a:pt x="10" y="0"/>
                              </a:lnTo>
                              <a:lnTo>
                                <a:pt x="0" y="0"/>
                              </a:lnTo>
                              <a:lnTo>
                                <a:pt x="0" y="9"/>
                              </a:lnTo>
                              <a:lnTo>
                                <a:pt x="0" y="3805"/>
                              </a:lnTo>
                              <a:lnTo>
                                <a:pt x="0" y="3814"/>
                              </a:lnTo>
                              <a:lnTo>
                                <a:pt x="10" y="3814"/>
                              </a:lnTo>
                              <a:lnTo>
                                <a:pt x="9350" y="3814"/>
                              </a:lnTo>
                              <a:lnTo>
                                <a:pt x="9360" y="3814"/>
                              </a:lnTo>
                              <a:lnTo>
                                <a:pt x="9360" y="3805"/>
                              </a:lnTo>
                              <a:lnTo>
                                <a:pt x="9360" y="9"/>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5E9E" id="docshape8" o:spid="_x0000_s1026" style="position:absolute;margin-left:0;margin-top:52.1pt;width:458pt;height:84.75pt;z-index:-251650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360,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" path="m9360,r-10,l9350,9r,3796l10,3805,10,9r9340,l9350,,10,,,,,9,,3805r,9l10,3814r9340,l9360,3814r,-9l9360,9r,-9xe" fillcolor="black" stroked="f">
                <v:path arrowok="t" o:connecttype="custom" o:connectlocs="5816600,57571;5810386,57571;5810386,60111;5810386,1131382;6214,1131382;6214,60111;5810386,60111;5810386,57571;6214,57571;0,57571;0,60111;0,1131382;0,1133922;6214,1133922;5810386,1133922;5816600,1133922;5816600,1131382;5816600,60111;5816600,57571" o:connectangles="0,0,0,0,0,0,0,0,0,0,0,0,0,0,0,0,0,0,0"/>
                <w10:wrap type="topAndBottom" anchorx="margin"/>
              </v:shape>
            </w:pict>
          </mc:Fallback>
        </mc:AlternateContent>
      </w:r>
      <w:r w:rsidRPr="007571DE">
        <w:t>How will your plan support priority populations (e.g., youth, Indigenous Peoples, people transitioning from provincial institutions)?</w:t>
      </w:r>
    </w:p>
    <w:p w14:paraId="1EC51AFB" w14:textId="77777777" w:rsidR="001346DB" w:rsidRPr="007571DE" w:rsidRDefault="001346DB" w:rsidP="007571DE">
      <w:pPr>
        <w:pStyle w:val="BodyText"/>
        <w:spacing w:before="7"/>
      </w:pPr>
    </w:p>
    <w:p w14:paraId="0AA8D34C" w14:textId="77777777" w:rsidR="001346DB" w:rsidRPr="0092050D" w:rsidRDefault="001346DB" w:rsidP="0092050D">
      <w:pPr>
        <w:pStyle w:val="BodyText"/>
        <w:spacing w:before="1"/>
        <w:rPr>
          <w:szCs w:val="36"/>
        </w:rPr>
      </w:pPr>
    </w:p>
    <w:p w14:paraId="09BEC25C" w14:textId="77777777" w:rsidR="001346DB" w:rsidRPr="0092050D" w:rsidRDefault="001346DB" w:rsidP="00300E7B">
      <w:pPr>
        <w:pStyle w:val="BodyText"/>
        <w:numPr>
          <w:ilvl w:val="0"/>
          <w:numId w:val="65"/>
        </w:numPr>
        <w:spacing w:before="1"/>
        <w:rPr>
          <w:szCs w:val="36"/>
        </w:rPr>
      </w:pPr>
      <w:r w:rsidRPr="0092050D">
        <w:rPr>
          <w:szCs w:val="36"/>
        </w:rPr>
        <w:t xml:space="preserve">HPP has consolidated funding from the Community Homelessness Prevention Initiative, Home </w:t>
      </w:r>
      <w:proofErr w:type="gramStart"/>
      <w:r w:rsidRPr="0092050D">
        <w:rPr>
          <w:szCs w:val="36"/>
        </w:rPr>
        <w:t>For</w:t>
      </w:r>
      <w:proofErr w:type="gramEnd"/>
      <w:r w:rsidRPr="0092050D">
        <w:rPr>
          <w:szCs w:val="36"/>
        </w:rPr>
        <w:t xml:space="preserve"> Good, and the Strong Communities Rent Supplement Program.  How will your use of funding be impacted by the additional flexibility under the consolidated program?</w:t>
      </w:r>
      <w:r>
        <w:rPr>
          <w:szCs w:val="36"/>
        </w:rPr>
        <w:t xml:space="preserve"> </w:t>
      </w:r>
      <w:r w:rsidRPr="00182034">
        <w:rPr>
          <w:szCs w:val="36"/>
        </w:rPr>
        <w:t>How will the additional flexibility under the consolidated program allow you to continue to provide services to protect tenants including those formerly supported under the SCRSP program? How will your plan support cost avoidance (e.g., help avoid the use of high-cost systems by helping people achieve housing stability? Please provide specifics.</w:t>
      </w:r>
    </w:p>
    <w:p w14:paraId="7632FC4A" w14:textId="77777777" w:rsidR="001346DB" w:rsidRDefault="001346DB" w:rsidP="00AF4874">
      <w:pPr>
        <w:pStyle w:val="BodyText"/>
        <w:spacing w:before="7"/>
        <w:rPr>
          <w:sz w:val="15"/>
        </w:rPr>
      </w:pPr>
      <w:r>
        <w:rPr>
          <w:noProof/>
        </w:rPr>
        <mc:AlternateContent>
          <mc:Choice Requires="wps">
            <w:drawing>
              <wp:anchor distT="0" distB="0" distL="0" distR="0" simplePos="0" relativeHeight="251667456" behindDoc="1" locked="0" layoutInCell="1" allowOverlap="1" wp14:anchorId="635A42A7" wp14:editId="18BBF449">
                <wp:simplePos x="0" y="0"/>
                <wp:positionH relativeFrom="margin">
                  <wp:align>right</wp:align>
                </wp:positionH>
                <wp:positionV relativeFrom="paragraph">
                  <wp:posOffset>128270</wp:posOffset>
                </wp:positionV>
                <wp:extent cx="5943600" cy="1304925"/>
                <wp:effectExtent l="0" t="0" r="0" b="9525"/>
                <wp:wrapTopAndBottom/>
                <wp:docPr id="5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305232"/>
                        </a:xfrm>
                        <a:custGeom>
                          <a:avLst/>
                          <a:gdLst>
                            <a:gd name="T0" fmla="+- 0 10800 1440"/>
                            <a:gd name="T1" fmla="*/ T0 w 9360"/>
                            <a:gd name="T2" fmla="+- 0 204 204"/>
                            <a:gd name="T3" fmla="*/ 204 h 3815"/>
                            <a:gd name="T4" fmla="+- 0 10790 1440"/>
                            <a:gd name="T5" fmla="*/ T4 w 9360"/>
                            <a:gd name="T6" fmla="+- 0 204 204"/>
                            <a:gd name="T7" fmla="*/ 204 h 3815"/>
                            <a:gd name="T8" fmla="+- 0 10790 1440"/>
                            <a:gd name="T9" fmla="*/ T8 w 9360"/>
                            <a:gd name="T10" fmla="+- 0 213 204"/>
                            <a:gd name="T11" fmla="*/ 213 h 3815"/>
                            <a:gd name="T12" fmla="+- 0 10790 1440"/>
                            <a:gd name="T13" fmla="*/ T12 w 9360"/>
                            <a:gd name="T14" fmla="+- 0 4009 204"/>
                            <a:gd name="T15" fmla="*/ 4009 h 3815"/>
                            <a:gd name="T16" fmla="+- 0 1450 1440"/>
                            <a:gd name="T17" fmla="*/ T16 w 9360"/>
                            <a:gd name="T18" fmla="+- 0 4009 204"/>
                            <a:gd name="T19" fmla="*/ 4009 h 3815"/>
                            <a:gd name="T20" fmla="+- 0 1450 1440"/>
                            <a:gd name="T21" fmla="*/ T20 w 9360"/>
                            <a:gd name="T22" fmla="+- 0 213 204"/>
                            <a:gd name="T23" fmla="*/ 213 h 3815"/>
                            <a:gd name="T24" fmla="+- 0 10790 1440"/>
                            <a:gd name="T25" fmla="*/ T24 w 9360"/>
                            <a:gd name="T26" fmla="+- 0 213 204"/>
                            <a:gd name="T27" fmla="*/ 213 h 3815"/>
                            <a:gd name="T28" fmla="+- 0 10790 1440"/>
                            <a:gd name="T29" fmla="*/ T28 w 9360"/>
                            <a:gd name="T30" fmla="+- 0 204 204"/>
                            <a:gd name="T31" fmla="*/ 204 h 3815"/>
                            <a:gd name="T32" fmla="+- 0 1450 1440"/>
                            <a:gd name="T33" fmla="*/ T32 w 9360"/>
                            <a:gd name="T34" fmla="+- 0 204 204"/>
                            <a:gd name="T35" fmla="*/ 204 h 3815"/>
                            <a:gd name="T36" fmla="+- 0 1440 1440"/>
                            <a:gd name="T37" fmla="*/ T36 w 9360"/>
                            <a:gd name="T38" fmla="+- 0 204 204"/>
                            <a:gd name="T39" fmla="*/ 204 h 3815"/>
                            <a:gd name="T40" fmla="+- 0 1440 1440"/>
                            <a:gd name="T41" fmla="*/ T40 w 9360"/>
                            <a:gd name="T42" fmla="+- 0 213 204"/>
                            <a:gd name="T43" fmla="*/ 213 h 3815"/>
                            <a:gd name="T44" fmla="+- 0 1440 1440"/>
                            <a:gd name="T45" fmla="*/ T44 w 9360"/>
                            <a:gd name="T46" fmla="+- 0 4009 204"/>
                            <a:gd name="T47" fmla="*/ 4009 h 3815"/>
                            <a:gd name="T48" fmla="+- 0 1440 1440"/>
                            <a:gd name="T49" fmla="*/ T48 w 9360"/>
                            <a:gd name="T50" fmla="+- 0 4018 204"/>
                            <a:gd name="T51" fmla="*/ 4018 h 3815"/>
                            <a:gd name="T52" fmla="+- 0 1450 1440"/>
                            <a:gd name="T53" fmla="*/ T52 w 9360"/>
                            <a:gd name="T54" fmla="+- 0 4018 204"/>
                            <a:gd name="T55" fmla="*/ 4018 h 3815"/>
                            <a:gd name="T56" fmla="+- 0 10790 1440"/>
                            <a:gd name="T57" fmla="*/ T56 w 9360"/>
                            <a:gd name="T58" fmla="+- 0 4018 204"/>
                            <a:gd name="T59" fmla="*/ 4018 h 3815"/>
                            <a:gd name="T60" fmla="+- 0 10800 1440"/>
                            <a:gd name="T61" fmla="*/ T60 w 9360"/>
                            <a:gd name="T62" fmla="+- 0 4018 204"/>
                            <a:gd name="T63" fmla="*/ 4018 h 3815"/>
                            <a:gd name="T64" fmla="+- 0 10800 1440"/>
                            <a:gd name="T65" fmla="*/ T64 w 9360"/>
                            <a:gd name="T66" fmla="+- 0 4009 204"/>
                            <a:gd name="T67" fmla="*/ 4009 h 3815"/>
                            <a:gd name="T68" fmla="+- 0 10800 1440"/>
                            <a:gd name="T69" fmla="*/ T68 w 9360"/>
                            <a:gd name="T70" fmla="+- 0 213 204"/>
                            <a:gd name="T71" fmla="*/ 213 h 3815"/>
                            <a:gd name="T72" fmla="+- 0 10800 1440"/>
                            <a:gd name="T73" fmla="*/ T72 w 9360"/>
                            <a:gd name="T74" fmla="+- 0 204 204"/>
                            <a:gd name="T75" fmla="*/ 204 h 3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60" h="3815">
                              <a:moveTo>
                                <a:pt x="9360" y="0"/>
                              </a:moveTo>
                              <a:lnTo>
                                <a:pt x="9350" y="0"/>
                              </a:lnTo>
                              <a:lnTo>
                                <a:pt x="9350" y="9"/>
                              </a:lnTo>
                              <a:lnTo>
                                <a:pt x="9350" y="3805"/>
                              </a:lnTo>
                              <a:lnTo>
                                <a:pt x="10" y="3805"/>
                              </a:lnTo>
                              <a:lnTo>
                                <a:pt x="10" y="9"/>
                              </a:lnTo>
                              <a:lnTo>
                                <a:pt x="9350" y="9"/>
                              </a:lnTo>
                              <a:lnTo>
                                <a:pt x="9350" y="0"/>
                              </a:lnTo>
                              <a:lnTo>
                                <a:pt x="10" y="0"/>
                              </a:lnTo>
                              <a:lnTo>
                                <a:pt x="0" y="0"/>
                              </a:lnTo>
                              <a:lnTo>
                                <a:pt x="0" y="9"/>
                              </a:lnTo>
                              <a:lnTo>
                                <a:pt x="0" y="3805"/>
                              </a:lnTo>
                              <a:lnTo>
                                <a:pt x="0" y="3814"/>
                              </a:lnTo>
                              <a:lnTo>
                                <a:pt x="10" y="3814"/>
                              </a:lnTo>
                              <a:lnTo>
                                <a:pt x="9350" y="3814"/>
                              </a:lnTo>
                              <a:lnTo>
                                <a:pt x="9360" y="3814"/>
                              </a:lnTo>
                              <a:lnTo>
                                <a:pt x="9360" y="3805"/>
                              </a:lnTo>
                              <a:lnTo>
                                <a:pt x="9360" y="9"/>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A47F" id="docshape9" o:spid="_x0000_s1026" style="position:absolute;margin-left:416.8pt;margin-top:10.1pt;width:468pt;height:102.75pt;z-index:-2516490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9360,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" path="m9360,r-10,l9350,9r,3796l10,3805,10,9r9340,l9350,,10,,,,,9,,3805r,9l10,3814r9340,l9360,3814r,-9l9360,9r,-9xe" fillcolor="black" stroked="f">
                <v:path arrowok="t" o:connecttype="custom" o:connectlocs="5943600,69795;5937250,69795;5937250,72874;5937250,1371606;6350,1371606;6350,72874;5937250,72874;5937250,69795;6350,69795;0,69795;0,72874;0,1371606;0,1374685;6350,1374685;5937250,1374685;5943600,1374685;5943600,1371606;5943600,72874;5943600,69795" o:connectangles="0,0,0,0,0,0,0,0,0,0,0,0,0,0,0,0,0,0,0"/>
                <w10:wrap type="topAndBottom" anchorx="margin"/>
              </v:shape>
            </w:pict>
          </mc:Fallback>
        </mc:AlternateContent>
      </w:r>
    </w:p>
    <w:p w14:paraId="1D059DEB" w14:textId="77777777" w:rsidR="001346DB" w:rsidRDefault="001346DB" w:rsidP="007571DE"/>
    <w:p w14:paraId="7B87FDBC" w14:textId="77777777" w:rsidR="001346DB" w:rsidRPr="008A346C" w:rsidRDefault="001346DB" w:rsidP="00300E7B">
      <w:pPr>
        <w:pStyle w:val="ListParagraph"/>
        <w:widowControl w:val="0"/>
        <w:numPr>
          <w:ilvl w:val="0"/>
          <w:numId w:val="65"/>
        </w:numPr>
        <w:tabs>
          <w:tab w:val="left" w:pos="1480"/>
        </w:tabs>
        <w:autoSpaceDE w:val="0"/>
        <w:autoSpaceDN w:val="0"/>
        <w:spacing w:before="93" w:after="0" w:line="240" w:lineRule="auto"/>
        <w:ind w:right="1317"/>
        <w:rPr>
          <w:sz w:val="24"/>
          <w:szCs w:val="28"/>
        </w:rPr>
      </w:pPr>
      <w:r w:rsidRPr="008A346C">
        <w:rPr>
          <w:sz w:val="24"/>
          <w:szCs w:val="28"/>
        </w:rPr>
        <w:t>Do you plan to use HPP funding to sustain/continue initiatives developed through the Social Services Relief Fund (e.g., temporary shelters) once this funding winds down?  If yes, please provide details.</w:t>
      </w:r>
    </w:p>
    <w:p w14:paraId="2B1E0C6F" w14:textId="77777777" w:rsidR="001346DB" w:rsidRDefault="001346DB" w:rsidP="008A346C">
      <w:pPr>
        <w:pStyle w:val="BodyText"/>
        <w:spacing w:before="5"/>
        <w:rPr>
          <w:sz w:val="10"/>
        </w:rPr>
      </w:pPr>
      <w:r>
        <w:rPr>
          <w:noProof/>
        </w:rPr>
        <w:lastRenderedPageBreak/>
        <mc:AlternateContent>
          <mc:Choice Requires="wps">
            <w:drawing>
              <wp:anchor distT="0" distB="0" distL="0" distR="0" simplePos="0" relativeHeight="251668480" behindDoc="1" locked="0" layoutInCell="1" allowOverlap="1" wp14:anchorId="7D975268" wp14:editId="31416155">
                <wp:simplePos x="0" y="0"/>
                <wp:positionH relativeFrom="margin">
                  <wp:align>right</wp:align>
                </wp:positionH>
                <wp:positionV relativeFrom="paragraph">
                  <wp:posOffset>107131</wp:posOffset>
                </wp:positionV>
                <wp:extent cx="5943600" cy="715010"/>
                <wp:effectExtent l="0" t="0" r="0" b="8890"/>
                <wp:wrapTopAndBottom/>
                <wp:docPr id="3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15297"/>
                        </a:xfrm>
                        <a:custGeom>
                          <a:avLst/>
                          <a:gdLst>
                            <a:gd name="T0" fmla="+- 0 10800 1440"/>
                            <a:gd name="T1" fmla="*/ T0 w 9360"/>
                            <a:gd name="T2" fmla="+- 0 248 248"/>
                            <a:gd name="T3" fmla="*/ 248 h 3456"/>
                            <a:gd name="T4" fmla="+- 0 10790 1440"/>
                            <a:gd name="T5" fmla="*/ T4 w 9360"/>
                            <a:gd name="T6" fmla="+- 0 248 248"/>
                            <a:gd name="T7" fmla="*/ 248 h 3456"/>
                            <a:gd name="T8" fmla="+- 0 10790 1440"/>
                            <a:gd name="T9" fmla="*/ T8 w 9360"/>
                            <a:gd name="T10" fmla="+- 0 258 248"/>
                            <a:gd name="T11" fmla="*/ 258 h 3456"/>
                            <a:gd name="T12" fmla="+- 0 10790 1440"/>
                            <a:gd name="T13" fmla="*/ T12 w 9360"/>
                            <a:gd name="T14" fmla="+- 0 3695 248"/>
                            <a:gd name="T15" fmla="*/ 3695 h 3456"/>
                            <a:gd name="T16" fmla="+- 0 1450 1440"/>
                            <a:gd name="T17" fmla="*/ T16 w 9360"/>
                            <a:gd name="T18" fmla="+- 0 3695 248"/>
                            <a:gd name="T19" fmla="*/ 3695 h 3456"/>
                            <a:gd name="T20" fmla="+- 0 1450 1440"/>
                            <a:gd name="T21" fmla="*/ T20 w 9360"/>
                            <a:gd name="T22" fmla="+- 0 258 248"/>
                            <a:gd name="T23" fmla="*/ 258 h 3456"/>
                            <a:gd name="T24" fmla="+- 0 10790 1440"/>
                            <a:gd name="T25" fmla="*/ T24 w 9360"/>
                            <a:gd name="T26" fmla="+- 0 258 248"/>
                            <a:gd name="T27" fmla="*/ 258 h 3456"/>
                            <a:gd name="T28" fmla="+- 0 10790 1440"/>
                            <a:gd name="T29" fmla="*/ T28 w 9360"/>
                            <a:gd name="T30" fmla="+- 0 248 248"/>
                            <a:gd name="T31" fmla="*/ 248 h 3456"/>
                            <a:gd name="T32" fmla="+- 0 1450 1440"/>
                            <a:gd name="T33" fmla="*/ T32 w 9360"/>
                            <a:gd name="T34" fmla="+- 0 248 248"/>
                            <a:gd name="T35" fmla="*/ 248 h 3456"/>
                            <a:gd name="T36" fmla="+- 0 1440 1440"/>
                            <a:gd name="T37" fmla="*/ T36 w 9360"/>
                            <a:gd name="T38" fmla="+- 0 248 248"/>
                            <a:gd name="T39" fmla="*/ 248 h 3456"/>
                            <a:gd name="T40" fmla="+- 0 1440 1440"/>
                            <a:gd name="T41" fmla="*/ T40 w 9360"/>
                            <a:gd name="T42" fmla="+- 0 258 248"/>
                            <a:gd name="T43" fmla="*/ 258 h 3456"/>
                            <a:gd name="T44" fmla="+- 0 1440 1440"/>
                            <a:gd name="T45" fmla="*/ T44 w 9360"/>
                            <a:gd name="T46" fmla="+- 0 3695 248"/>
                            <a:gd name="T47" fmla="*/ 3695 h 3456"/>
                            <a:gd name="T48" fmla="+- 0 1440 1440"/>
                            <a:gd name="T49" fmla="*/ T48 w 9360"/>
                            <a:gd name="T50" fmla="+- 0 3704 248"/>
                            <a:gd name="T51" fmla="*/ 3704 h 3456"/>
                            <a:gd name="T52" fmla="+- 0 1450 1440"/>
                            <a:gd name="T53" fmla="*/ T52 w 9360"/>
                            <a:gd name="T54" fmla="+- 0 3704 248"/>
                            <a:gd name="T55" fmla="*/ 3704 h 3456"/>
                            <a:gd name="T56" fmla="+- 0 10790 1440"/>
                            <a:gd name="T57" fmla="*/ T56 w 9360"/>
                            <a:gd name="T58" fmla="+- 0 3704 248"/>
                            <a:gd name="T59" fmla="*/ 3704 h 3456"/>
                            <a:gd name="T60" fmla="+- 0 10800 1440"/>
                            <a:gd name="T61" fmla="*/ T60 w 9360"/>
                            <a:gd name="T62" fmla="+- 0 3704 248"/>
                            <a:gd name="T63" fmla="*/ 3704 h 3456"/>
                            <a:gd name="T64" fmla="+- 0 10800 1440"/>
                            <a:gd name="T65" fmla="*/ T64 w 9360"/>
                            <a:gd name="T66" fmla="+- 0 3695 248"/>
                            <a:gd name="T67" fmla="*/ 3695 h 3456"/>
                            <a:gd name="T68" fmla="+- 0 10800 1440"/>
                            <a:gd name="T69" fmla="*/ T68 w 9360"/>
                            <a:gd name="T70" fmla="+- 0 258 248"/>
                            <a:gd name="T71" fmla="*/ 258 h 3456"/>
                            <a:gd name="T72" fmla="+- 0 10800 1440"/>
                            <a:gd name="T73" fmla="*/ T72 w 9360"/>
                            <a:gd name="T74" fmla="+- 0 248 248"/>
                            <a:gd name="T75" fmla="*/ 248 h 3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60" h="3456">
                              <a:moveTo>
                                <a:pt x="9360" y="0"/>
                              </a:moveTo>
                              <a:lnTo>
                                <a:pt x="9350" y="0"/>
                              </a:lnTo>
                              <a:lnTo>
                                <a:pt x="9350" y="10"/>
                              </a:lnTo>
                              <a:lnTo>
                                <a:pt x="9350" y="3447"/>
                              </a:lnTo>
                              <a:lnTo>
                                <a:pt x="10" y="3447"/>
                              </a:lnTo>
                              <a:lnTo>
                                <a:pt x="10" y="10"/>
                              </a:lnTo>
                              <a:lnTo>
                                <a:pt x="9350" y="10"/>
                              </a:lnTo>
                              <a:lnTo>
                                <a:pt x="9350" y="0"/>
                              </a:lnTo>
                              <a:lnTo>
                                <a:pt x="10" y="0"/>
                              </a:lnTo>
                              <a:lnTo>
                                <a:pt x="0" y="0"/>
                              </a:lnTo>
                              <a:lnTo>
                                <a:pt x="0" y="10"/>
                              </a:lnTo>
                              <a:lnTo>
                                <a:pt x="0" y="3447"/>
                              </a:lnTo>
                              <a:lnTo>
                                <a:pt x="0" y="3456"/>
                              </a:lnTo>
                              <a:lnTo>
                                <a:pt x="10" y="3456"/>
                              </a:lnTo>
                              <a:lnTo>
                                <a:pt x="9350" y="3456"/>
                              </a:lnTo>
                              <a:lnTo>
                                <a:pt x="9360" y="3456"/>
                              </a:lnTo>
                              <a:lnTo>
                                <a:pt x="9360" y="3447"/>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922C" id="docshape30" o:spid="_x0000_s1026" style="position:absolute;margin-left:416.8pt;margin-top:8.45pt;width:468pt;height:56.3pt;z-index:-2516480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9360,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" path="m9360,r-10,l9350,10r,3437l10,3447,10,10r9340,l9350,,10,,,,,10,,3447r,9l10,3456r9340,l9360,3456r,-9l9360,10r,-10xe" fillcolor="black" stroked="f">
                <v:path arrowok="t" o:connecttype="custom" o:connectlocs="5943600,51329;5937250,51329;5937250,53399;5937250,764763;6350,764763;6350,53399;5937250,53399;5937250,51329;6350,51329;0,51329;0,53399;0,764763;0,766626;6350,766626;5937250,766626;5943600,766626;5943600,764763;5943600,53399;5943600,51329" o:connectangles="0,0,0,0,0,0,0,0,0,0,0,0,0,0,0,0,0,0,0"/>
                <w10:wrap type="topAndBottom" anchorx="margin"/>
              </v:shape>
            </w:pict>
          </mc:Fallback>
        </mc:AlternateContent>
      </w:r>
    </w:p>
    <w:p w14:paraId="3ACFD0F9" w14:textId="77777777" w:rsidR="001346DB" w:rsidRDefault="001346DB" w:rsidP="004249CC">
      <w:pPr>
        <w:pStyle w:val="ListParagraph"/>
        <w:widowControl w:val="0"/>
        <w:tabs>
          <w:tab w:val="left" w:pos="3960"/>
        </w:tabs>
        <w:spacing w:after="0" w:line="25" w:lineRule="atLeast"/>
        <w:ind w:left="709" w:hanging="709"/>
        <w:rPr>
          <w:sz w:val="24"/>
          <w:szCs w:val="24"/>
        </w:rPr>
      </w:pPr>
    </w:p>
    <w:p w14:paraId="5190A158" w14:textId="77777777" w:rsidR="001346DB" w:rsidRPr="00F43A8C" w:rsidRDefault="001346DB" w:rsidP="00300E7B">
      <w:pPr>
        <w:pStyle w:val="ListParagraph"/>
        <w:widowControl w:val="0"/>
        <w:numPr>
          <w:ilvl w:val="0"/>
          <w:numId w:val="65"/>
        </w:numPr>
        <w:tabs>
          <w:tab w:val="left" w:pos="1480"/>
        </w:tabs>
        <w:autoSpaceDE w:val="0"/>
        <w:autoSpaceDN w:val="0"/>
        <w:spacing w:before="93" w:after="0" w:line="240" w:lineRule="auto"/>
        <w:ind w:right="1317"/>
        <w:rPr>
          <w:sz w:val="24"/>
          <w:szCs w:val="28"/>
        </w:rPr>
      </w:pPr>
      <w:r w:rsidRPr="00F43A8C">
        <w:rPr>
          <w:sz w:val="24"/>
          <w:szCs w:val="28"/>
        </w:rPr>
        <w:t>Please outline how you plan to use your By-Name List in 2022-23 to:</w:t>
      </w:r>
    </w:p>
    <w:p w14:paraId="348A9259" w14:textId="77777777" w:rsidR="001346DB" w:rsidRPr="00F43A8C" w:rsidRDefault="001346DB" w:rsidP="00F43A8C">
      <w:pPr>
        <w:pStyle w:val="ListParagraph"/>
        <w:tabs>
          <w:tab w:val="left" w:pos="1480"/>
        </w:tabs>
        <w:spacing w:before="93"/>
        <w:ind w:left="1479" w:right="1317"/>
        <w:rPr>
          <w:sz w:val="24"/>
          <w:szCs w:val="28"/>
        </w:rPr>
      </w:pPr>
      <w:r w:rsidRPr="00F43A8C">
        <w:rPr>
          <w:sz w:val="24"/>
          <w:szCs w:val="28"/>
        </w:rPr>
        <w:t>•</w:t>
      </w:r>
      <w:r w:rsidRPr="00F43A8C">
        <w:rPr>
          <w:sz w:val="24"/>
          <w:szCs w:val="28"/>
        </w:rPr>
        <w:tab/>
        <w:t xml:space="preserve">Help connect people to services and </w:t>
      </w:r>
      <w:proofErr w:type="gramStart"/>
      <w:r w:rsidRPr="00F43A8C">
        <w:rPr>
          <w:sz w:val="24"/>
          <w:szCs w:val="28"/>
        </w:rPr>
        <w:t>supports;</w:t>
      </w:r>
      <w:proofErr w:type="gramEnd"/>
      <w:r w:rsidRPr="00F43A8C">
        <w:rPr>
          <w:sz w:val="24"/>
          <w:szCs w:val="28"/>
        </w:rPr>
        <w:t xml:space="preserve"> </w:t>
      </w:r>
    </w:p>
    <w:p w14:paraId="431D30F4" w14:textId="77777777" w:rsidR="001346DB" w:rsidRPr="00F43A8C" w:rsidRDefault="001346DB" w:rsidP="00F43A8C">
      <w:pPr>
        <w:pStyle w:val="ListParagraph"/>
        <w:tabs>
          <w:tab w:val="left" w:pos="1480"/>
        </w:tabs>
        <w:spacing w:before="93"/>
        <w:ind w:left="1479" w:right="1317"/>
        <w:rPr>
          <w:sz w:val="24"/>
          <w:szCs w:val="28"/>
        </w:rPr>
      </w:pPr>
      <w:r w:rsidRPr="00F43A8C">
        <w:rPr>
          <w:sz w:val="24"/>
          <w:szCs w:val="28"/>
        </w:rPr>
        <w:t>•</w:t>
      </w:r>
      <w:r w:rsidRPr="00F43A8C">
        <w:rPr>
          <w:sz w:val="24"/>
          <w:szCs w:val="28"/>
        </w:rPr>
        <w:tab/>
        <w:t xml:space="preserve">Track progress in addressing homelessness. </w:t>
      </w:r>
    </w:p>
    <w:p w14:paraId="51EBEB90" w14:textId="77777777" w:rsidR="001346DB" w:rsidRPr="00F43A8C" w:rsidRDefault="001346DB" w:rsidP="00F43A8C">
      <w:pPr>
        <w:pStyle w:val="ListParagraph"/>
        <w:tabs>
          <w:tab w:val="left" w:pos="1480"/>
        </w:tabs>
        <w:spacing w:before="93"/>
        <w:ind w:left="1479" w:right="1317"/>
        <w:rPr>
          <w:sz w:val="24"/>
          <w:szCs w:val="28"/>
        </w:rPr>
      </w:pPr>
      <w:r w:rsidRPr="00F43A8C">
        <w:rPr>
          <w:sz w:val="24"/>
          <w:szCs w:val="28"/>
        </w:rPr>
        <w:t>Please describe any planned changes to service delivery in 2022-23 that are being implemented to support the use of By-Name Lists to connect people to services and supports.</w:t>
      </w:r>
    </w:p>
    <w:p w14:paraId="62B8D4DE" w14:textId="77777777" w:rsidR="001346DB" w:rsidRDefault="001346DB" w:rsidP="00F43A8C">
      <w:pPr>
        <w:pStyle w:val="BodyText"/>
        <w:spacing w:before="5"/>
        <w:rPr>
          <w:sz w:val="10"/>
        </w:rPr>
      </w:pPr>
      <w:r>
        <w:rPr>
          <w:noProof/>
        </w:rPr>
        <mc:AlternateContent>
          <mc:Choice Requires="wps">
            <w:drawing>
              <wp:anchor distT="0" distB="0" distL="0" distR="0" simplePos="0" relativeHeight="251669504" behindDoc="1" locked="0" layoutInCell="1" allowOverlap="1" wp14:anchorId="343FD5F8" wp14:editId="100047A4">
                <wp:simplePos x="0" y="0"/>
                <wp:positionH relativeFrom="margin">
                  <wp:align>right</wp:align>
                </wp:positionH>
                <wp:positionV relativeFrom="paragraph">
                  <wp:posOffset>163195</wp:posOffset>
                </wp:positionV>
                <wp:extent cx="5943600" cy="722630"/>
                <wp:effectExtent l="0" t="0" r="0" b="1270"/>
                <wp:wrapTopAndBottom/>
                <wp:docPr id="5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22630"/>
                        </a:xfrm>
                        <a:custGeom>
                          <a:avLst/>
                          <a:gdLst>
                            <a:gd name="T0" fmla="+- 0 10800 1440"/>
                            <a:gd name="T1" fmla="*/ T0 w 9360"/>
                            <a:gd name="T2" fmla="+- 0 248 248"/>
                            <a:gd name="T3" fmla="*/ 248 h 3456"/>
                            <a:gd name="T4" fmla="+- 0 10790 1440"/>
                            <a:gd name="T5" fmla="*/ T4 w 9360"/>
                            <a:gd name="T6" fmla="+- 0 248 248"/>
                            <a:gd name="T7" fmla="*/ 248 h 3456"/>
                            <a:gd name="T8" fmla="+- 0 10790 1440"/>
                            <a:gd name="T9" fmla="*/ T8 w 9360"/>
                            <a:gd name="T10" fmla="+- 0 258 248"/>
                            <a:gd name="T11" fmla="*/ 258 h 3456"/>
                            <a:gd name="T12" fmla="+- 0 10790 1440"/>
                            <a:gd name="T13" fmla="*/ T12 w 9360"/>
                            <a:gd name="T14" fmla="+- 0 3695 248"/>
                            <a:gd name="T15" fmla="*/ 3695 h 3456"/>
                            <a:gd name="T16" fmla="+- 0 1450 1440"/>
                            <a:gd name="T17" fmla="*/ T16 w 9360"/>
                            <a:gd name="T18" fmla="+- 0 3695 248"/>
                            <a:gd name="T19" fmla="*/ 3695 h 3456"/>
                            <a:gd name="T20" fmla="+- 0 1450 1440"/>
                            <a:gd name="T21" fmla="*/ T20 w 9360"/>
                            <a:gd name="T22" fmla="+- 0 258 248"/>
                            <a:gd name="T23" fmla="*/ 258 h 3456"/>
                            <a:gd name="T24" fmla="+- 0 10790 1440"/>
                            <a:gd name="T25" fmla="*/ T24 w 9360"/>
                            <a:gd name="T26" fmla="+- 0 258 248"/>
                            <a:gd name="T27" fmla="*/ 258 h 3456"/>
                            <a:gd name="T28" fmla="+- 0 10790 1440"/>
                            <a:gd name="T29" fmla="*/ T28 w 9360"/>
                            <a:gd name="T30" fmla="+- 0 248 248"/>
                            <a:gd name="T31" fmla="*/ 248 h 3456"/>
                            <a:gd name="T32" fmla="+- 0 1450 1440"/>
                            <a:gd name="T33" fmla="*/ T32 w 9360"/>
                            <a:gd name="T34" fmla="+- 0 248 248"/>
                            <a:gd name="T35" fmla="*/ 248 h 3456"/>
                            <a:gd name="T36" fmla="+- 0 1440 1440"/>
                            <a:gd name="T37" fmla="*/ T36 w 9360"/>
                            <a:gd name="T38" fmla="+- 0 248 248"/>
                            <a:gd name="T39" fmla="*/ 248 h 3456"/>
                            <a:gd name="T40" fmla="+- 0 1440 1440"/>
                            <a:gd name="T41" fmla="*/ T40 w 9360"/>
                            <a:gd name="T42" fmla="+- 0 258 248"/>
                            <a:gd name="T43" fmla="*/ 258 h 3456"/>
                            <a:gd name="T44" fmla="+- 0 1440 1440"/>
                            <a:gd name="T45" fmla="*/ T44 w 9360"/>
                            <a:gd name="T46" fmla="+- 0 3695 248"/>
                            <a:gd name="T47" fmla="*/ 3695 h 3456"/>
                            <a:gd name="T48" fmla="+- 0 1440 1440"/>
                            <a:gd name="T49" fmla="*/ T48 w 9360"/>
                            <a:gd name="T50" fmla="+- 0 3704 248"/>
                            <a:gd name="T51" fmla="*/ 3704 h 3456"/>
                            <a:gd name="T52" fmla="+- 0 1450 1440"/>
                            <a:gd name="T53" fmla="*/ T52 w 9360"/>
                            <a:gd name="T54" fmla="+- 0 3704 248"/>
                            <a:gd name="T55" fmla="*/ 3704 h 3456"/>
                            <a:gd name="T56" fmla="+- 0 10790 1440"/>
                            <a:gd name="T57" fmla="*/ T56 w 9360"/>
                            <a:gd name="T58" fmla="+- 0 3704 248"/>
                            <a:gd name="T59" fmla="*/ 3704 h 3456"/>
                            <a:gd name="T60" fmla="+- 0 10800 1440"/>
                            <a:gd name="T61" fmla="*/ T60 w 9360"/>
                            <a:gd name="T62" fmla="+- 0 3704 248"/>
                            <a:gd name="T63" fmla="*/ 3704 h 3456"/>
                            <a:gd name="T64" fmla="+- 0 10800 1440"/>
                            <a:gd name="T65" fmla="*/ T64 w 9360"/>
                            <a:gd name="T66" fmla="+- 0 3695 248"/>
                            <a:gd name="T67" fmla="*/ 3695 h 3456"/>
                            <a:gd name="T68" fmla="+- 0 10800 1440"/>
                            <a:gd name="T69" fmla="*/ T68 w 9360"/>
                            <a:gd name="T70" fmla="+- 0 258 248"/>
                            <a:gd name="T71" fmla="*/ 258 h 3456"/>
                            <a:gd name="T72" fmla="+- 0 10800 1440"/>
                            <a:gd name="T73" fmla="*/ T72 w 9360"/>
                            <a:gd name="T74" fmla="+- 0 248 248"/>
                            <a:gd name="T75" fmla="*/ 248 h 3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60" h="3456">
                              <a:moveTo>
                                <a:pt x="9360" y="0"/>
                              </a:moveTo>
                              <a:lnTo>
                                <a:pt x="9350" y="0"/>
                              </a:lnTo>
                              <a:lnTo>
                                <a:pt x="9350" y="10"/>
                              </a:lnTo>
                              <a:lnTo>
                                <a:pt x="9350" y="3447"/>
                              </a:lnTo>
                              <a:lnTo>
                                <a:pt x="10" y="3447"/>
                              </a:lnTo>
                              <a:lnTo>
                                <a:pt x="10" y="10"/>
                              </a:lnTo>
                              <a:lnTo>
                                <a:pt x="9350" y="10"/>
                              </a:lnTo>
                              <a:lnTo>
                                <a:pt x="9350" y="0"/>
                              </a:lnTo>
                              <a:lnTo>
                                <a:pt x="10" y="0"/>
                              </a:lnTo>
                              <a:lnTo>
                                <a:pt x="0" y="0"/>
                              </a:lnTo>
                              <a:lnTo>
                                <a:pt x="0" y="10"/>
                              </a:lnTo>
                              <a:lnTo>
                                <a:pt x="0" y="3447"/>
                              </a:lnTo>
                              <a:lnTo>
                                <a:pt x="0" y="3456"/>
                              </a:lnTo>
                              <a:lnTo>
                                <a:pt x="10" y="3456"/>
                              </a:lnTo>
                              <a:lnTo>
                                <a:pt x="9350" y="3456"/>
                              </a:lnTo>
                              <a:lnTo>
                                <a:pt x="9360" y="3456"/>
                              </a:lnTo>
                              <a:lnTo>
                                <a:pt x="9360" y="3447"/>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7043" id="docshape30" o:spid="_x0000_s1026" style="position:absolute;margin-left:416.8pt;margin-top:12.85pt;width:468pt;height:56.9pt;z-index:-2516469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9360,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" path="m9360,r-10,l9350,10r,3437l10,3447,10,10r9340,l9350,,10,,,,,10,,3447r,9l10,3456r9340,l9360,3456r,-9l9360,10r,-10xe" fillcolor="black" stroked="f">
                <v:path arrowok="t" o:connecttype="custom" o:connectlocs="5943600,51855;5937250,51855;5937250,53946;5937250,772604;6350,772604;6350,53946;5937250,53946;5937250,51855;6350,51855;0,51855;0,53946;0,772604;0,774485;6350,774485;5937250,774485;5943600,774485;5943600,772604;5943600,53946;5943600,51855" o:connectangles="0,0,0,0,0,0,0,0,0,0,0,0,0,0,0,0,0,0,0"/>
                <w10:wrap type="topAndBottom" anchorx="margin"/>
              </v:shape>
            </w:pict>
          </mc:Fallback>
        </mc:AlternateContent>
      </w:r>
    </w:p>
    <w:p w14:paraId="67CB3584" w14:textId="77777777" w:rsidR="001346DB" w:rsidRDefault="001346DB" w:rsidP="004249CC">
      <w:pPr>
        <w:pStyle w:val="ListParagraph"/>
        <w:widowControl w:val="0"/>
        <w:tabs>
          <w:tab w:val="left" w:pos="3960"/>
        </w:tabs>
        <w:spacing w:after="0" w:line="25" w:lineRule="atLeast"/>
        <w:ind w:left="709" w:hanging="709"/>
        <w:rPr>
          <w:sz w:val="24"/>
          <w:szCs w:val="24"/>
        </w:rPr>
      </w:pPr>
    </w:p>
    <w:p w14:paraId="79D1063B" w14:textId="77777777" w:rsidR="001346DB" w:rsidRDefault="001346DB" w:rsidP="00F76DC3">
      <w:pPr>
        <w:pStyle w:val="Heading1"/>
        <w:numPr>
          <w:ilvl w:val="0"/>
          <w:numId w:val="0"/>
        </w:numPr>
        <w:spacing w:before="138"/>
      </w:pPr>
      <w:r>
        <w:rPr>
          <w:noProof/>
        </w:rPr>
        <mc:AlternateContent>
          <mc:Choice Requires="wps">
            <w:drawing>
              <wp:anchor distT="0" distB="0" distL="0" distR="0" simplePos="0" relativeHeight="251670528" behindDoc="1" locked="0" layoutInCell="1" allowOverlap="1" wp14:anchorId="75C9090F" wp14:editId="3C6D8447">
                <wp:simplePos x="0" y="0"/>
                <wp:positionH relativeFrom="page">
                  <wp:posOffset>918210</wp:posOffset>
                </wp:positionH>
                <wp:positionV relativeFrom="paragraph">
                  <wp:posOffset>127000</wp:posOffset>
                </wp:positionV>
                <wp:extent cx="6088380" cy="235585"/>
                <wp:effectExtent l="0" t="0" r="0" b="0"/>
                <wp:wrapTopAndBottom/>
                <wp:docPr id="5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35585"/>
                        </a:xfrm>
                        <a:prstGeom prst="rect">
                          <a:avLst/>
                        </a:prstGeom>
                        <a:solidFill>
                          <a:srgbClr val="FFFFBD"/>
                        </a:solidFill>
                        <a:ln w="6096">
                          <a:solidFill>
                            <a:srgbClr val="B48900"/>
                          </a:solidFill>
                          <a:miter lim="800000"/>
                          <a:headEnd/>
                          <a:tailEnd/>
                        </a:ln>
                      </wps:spPr>
                      <wps:txbx>
                        <w:txbxContent>
                          <w:p w14:paraId="0518C82D" w14:textId="77777777" w:rsidR="001346DB" w:rsidRDefault="001346DB" w:rsidP="00F76DC3">
                            <w:pPr>
                              <w:spacing w:before="19"/>
                              <w:ind w:left="109"/>
                              <w:rPr>
                                <w:b/>
                                <w:color w:val="000000"/>
                                <w:sz w:val="28"/>
                              </w:rPr>
                            </w:pPr>
                            <w:r>
                              <w:rPr>
                                <w:b/>
                                <w:color w:val="000000"/>
                                <w:sz w:val="28"/>
                              </w:rPr>
                              <w:t>Section</w:t>
                            </w:r>
                            <w:r>
                              <w:rPr>
                                <w:b/>
                                <w:color w:val="000000"/>
                                <w:spacing w:val="-1"/>
                                <w:sz w:val="28"/>
                              </w:rPr>
                              <w:t xml:space="preserve"> </w:t>
                            </w:r>
                            <w:r>
                              <w:rPr>
                                <w:b/>
                                <w:color w:val="000000"/>
                                <w:sz w:val="28"/>
                              </w:rPr>
                              <w:t>C</w:t>
                            </w:r>
                            <w:r>
                              <w:rPr>
                                <w:b/>
                                <w:color w:val="000000"/>
                                <w:spacing w:val="-1"/>
                                <w:sz w:val="28"/>
                              </w:rPr>
                              <w:t xml:space="preserve"> </w:t>
                            </w:r>
                            <w:r>
                              <w:rPr>
                                <w:b/>
                                <w:color w:val="000000"/>
                                <w:sz w:val="28"/>
                              </w:rPr>
                              <w:t>–</w:t>
                            </w:r>
                            <w:r>
                              <w:rPr>
                                <w:b/>
                                <w:color w:val="000000"/>
                                <w:spacing w:val="-1"/>
                                <w:sz w:val="28"/>
                              </w:rPr>
                              <w:t xml:space="preserve"> </w:t>
                            </w:r>
                            <w:r>
                              <w:rPr>
                                <w:b/>
                                <w:color w:val="000000"/>
                                <w:sz w:val="28"/>
                              </w:rPr>
                              <w:t xml:space="preserve">Capital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9090F" id="docshape31" o:spid="_x0000_s1034" type="#_x0000_t202" style="position:absolute;margin-left:72.3pt;margin-top:10pt;width:479.4pt;height:18.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" fillcolor="#ffffbd" strokecolor="#b48900" strokeweight=".48pt">
                <v:textbox inset="0,0,0,0">
                  <w:txbxContent>
                    <w:p w14:paraId="0518C82D" w14:textId="77777777" w:rsidR="001346DB" w:rsidRDefault="001346DB" w:rsidP="00F76DC3">
                      <w:pPr>
                        <w:spacing w:before="19"/>
                        <w:ind w:left="109"/>
                        <w:rPr>
                          <w:b/>
                          <w:color w:val="000000"/>
                          <w:sz w:val="28"/>
                        </w:rPr>
                      </w:pPr>
                      <w:r>
                        <w:rPr>
                          <w:b/>
                          <w:color w:val="000000"/>
                          <w:sz w:val="28"/>
                        </w:rPr>
                        <w:t>Section</w:t>
                      </w:r>
                      <w:r>
                        <w:rPr>
                          <w:b/>
                          <w:color w:val="000000"/>
                          <w:spacing w:val="-1"/>
                          <w:sz w:val="28"/>
                        </w:rPr>
                        <w:t xml:space="preserve"> </w:t>
                      </w:r>
                      <w:r>
                        <w:rPr>
                          <w:b/>
                          <w:color w:val="000000"/>
                          <w:sz w:val="28"/>
                        </w:rPr>
                        <w:t>C</w:t>
                      </w:r>
                      <w:r>
                        <w:rPr>
                          <w:b/>
                          <w:color w:val="000000"/>
                          <w:spacing w:val="-1"/>
                          <w:sz w:val="28"/>
                        </w:rPr>
                        <w:t xml:space="preserve"> </w:t>
                      </w:r>
                      <w:r>
                        <w:rPr>
                          <w:b/>
                          <w:color w:val="000000"/>
                          <w:sz w:val="28"/>
                        </w:rPr>
                        <w:t>–</w:t>
                      </w:r>
                      <w:r>
                        <w:rPr>
                          <w:b/>
                          <w:color w:val="000000"/>
                          <w:spacing w:val="-1"/>
                          <w:sz w:val="28"/>
                        </w:rPr>
                        <w:t xml:space="preserve"> </w:t>
                      </w:r>
                      <w:r>
                        <w:rPr>
                          <w:b/>
                          <w:color w:val="000000"/>
                          <w:sz w:val="28"/>
                        </w:rPr>
                        <w:t xml:space="preserve">Capital </w:t>
                      </w:r>
                    </w:p>
                  </w:txbxContent>
                </v:textbox>
                <w10:wrap type="topAndBottom" anchorx="page"/>
              </v:shape>
            </w:pict>
          </mc:Fallback>
        </mc:AlternateContent>
      </w:r>
    </w:p>
    <w:p w14:paraId="62E8FA3F" w14:textId="77777777" w:rsidR="001346DB" w:rsidRDefault="001346DB" w:rsidP="00300E7B">
      <w:pPr>
        <w:pStyle w:val="Heading1"/>
        <w:keepNext w:val="0"/>
        <w:keepLines w:val="0"/>
        <w:widowControl w:val="0"/>
        <w:numPr>
          <w:ilvl w:val="0"/>
          <w:numId w:val="66"/>
        </w:numPr>
        <w:autoSpaceDE w:val="0"/>
        <w:autoSpaceDN w:val="0"/>
        <w:spacing w:before="186" w:line="240" w:lineRule="auto"/>
        <w:rPr>
          <w:sz w:val="24"/>
          <w:szCs w:val="36"/>
        </w:rPr>
      </w:pPr>
      <w:r w:rsidRPr="00F76DC3">
        <w:rPr>
          <w:sz w:val="24"/>
          <w:szCs w:val="36"/>
        </w:rPr>
        <w:t>Supportive Housing Capital</w:t>
      </w:r>
    </w:p>
    <w:p w14:paraId="1ED5239F" w14:textId="77777777" w:rsidR="001346DB" w:rsidRPr="00F76DC3" w:rsidRDefault="001346DB" w:rsidP="00F76DC3"/>
    <w:p w14:paraId="71C45157" w14:textId="77777777" w:rsidR="001346DB" w:rsidRPr="00F76DC3" w:rsidRDefault="001346DB" w:rsidP="00F76DC3">
      <w:pPr>
        <w:pStyle w:val="ListParagraph"/>
        <w:ind w:left="792"/>
        <w:rPr>
          <w:sz w:val="24"/>
          <w:szCs w:val="28"/>
        </w:rPr>
      </w:pPr>
      <w:r w:rsidRPr="00F76DC3">
        <w:rPr>
          <w:sz w:val="24"/>
          <w:szCs w:val="28"/>
        </w:rPr>
        <w:t xml:space="preserve">If you plan to use HPP funding towards </w:t>
      </w:r>
      <w:r w:rsidRPr="00F76DC3">
        <w:rPr>
          <w:b/>
          <w:bCs/>
          <w:sz w:val="24"/>
          <w:szCs w:val="28"/>
        </w:rPr>
        <w:t>Supportive Housing Capital</w:t>
      </w:r>
      <w:r w:rsidRPr="00F76DC3">
        <w:rPr>
          <w:sz w:val="24"/>
          <w:szCs w:val="28"/>
        </w:rPr>
        <w:t>, please provide details including:</w:t>
      </w:r>
    </w:p>
    <w:p w14:paraId="13717ADB" w14:textId="77777777" w:rsidR="001346DB" w:rsidRPr="00F76DC3" w:rsidRDefault="001346DB" w:rsidP="00300E7B">
      <w:pPr>
        <w:pStyle w:val="ListParagraph"/>
        <w:widowControl w:val="0"/>
        <w:numPr>
          <w:ilvl w:val="0"/>
          <w:numId w:val="68"/>
        </w:numPr>
        <w:autoSpaceDE w:val="0"/>
        <w:autoSpaceDN w:val="0"/>
        <w:spacing w:before="120" w:after="0" w:line="240" w:lineRule="auto"/>
        <w:contextualSpacing w:val="0"/>
        <w:rPr>
          <w:sz w:val="24"/>
          <w:szCs w:val="28"/>
        </w:rPr>
      </w:pPr>
      <w:r w:rsidRPr="00F76DC3">
        <w:rPr>
          <w:sz w:val="24"/>
          <w:szCs w:val="28"/>
        </w:rPr>
        <w:t xml:space="preserve">evidence of local need, </w:t>
      </w:r>
    </w:p>
    <w:p w14:paraId="0382EDF7" w14:textId="77777777" w:rsidR="001346DB" w:rsidRPr="00F76DC3" w:rsidRDefault="001346DB" w:rsidP="00300E7B">
      <w:pPr>
        <w:pStyle w:val="ListParagraph"/>
        <w:widowControl w:val="0"/>
        <w:numPr>
          <w:ilvl w:val="0"/>
          <w:numId w:val="67"/>
        </w:numPr>
        <w:autoSpaceDE w:val="0"/>
        <w:autoSpaceDN w:val="0"/>
        <w:spacing w:before="120" w:after="0" w:line="240" w:lineRule="auto"/>
        <w:contextualSpacing w:val="0"/>
        <w:rPr>
          <w:sz w:val="24"/>
          <w:szCs w:val="28"/>
        </w:rPr>
      </w:pPr>
      <w:r w:rsidRPr="00F76DC3">
        <w:rPr>
          <w:sz w:val="24"/>
          <w:szCs w:val="28"/>
        </w:rPr>
        <w:t xml:space="preserve">target group and the types of supports to be provided, </w:t>
      </w:r>
    </w:p>
    <w:p w14:paraId="50EFDE5E" w14:textId="77777777" w:rsidR="001346DB" w:rsidRDefault="001346DB" w:rsidP="00300E7B">
      <w:pPr>
        <w:pStyle w:val="ListParagraph"/>
        <w:widowControl w:val="0"/>
        <w:numPr>
          <w:ilvl w:val="0"/>
          <w:numId w:val="67"/>
        </w:numPr>
        <w:autoSpaceDE w:val="0"/>
        <w:autoSpaceDN w:val="0"/>
        <w:spacing w:before="120" w:after="0" w:line="240" w:lineRule="auto"/>
        <w:contextualSpacing w:val="0"/>
        <w:rPr>
          <w:sz w:val="24"/>
          <w:szCs w:val="28"/>
        </w:rPr>
      </w:pPr>
      <w:r w:rsidRPr="00F76DC3">
        <w:rPr>
          <w:sz w:val="24"/>
          <w:szCs w:val="28"/>
        </w:rPr>
        <w:t>Number of Units/Facilities to be created or repaired/retrofitted</w:t>
      </w:r>
      <w:r>
        <w:rPr>
          <w:sz w:val="24"/>
          <w:szCs w:val="28"/>
        </w:rPr>
        <w:t>,</w:t>
      </w:r>
    </w:p>
    <w:p w14:paraId="1D329A7C" w14:textId="77777777" w:rsidR="001346DB" w:rsidRDefault="001346DB" w:rsidP="00300E7B">
      <w:pPr>
        <w:pStyle w:val="ListParagraph"/>
        <w:widowControl w:val="0"/>
        <w:numPr>
          <w:ilvl w:val="0"/>
          <w:numId w:val="67"/>
        </w:numPr>
        <w:autoSpaceDE w:val="0"/>
        <w:autoSpaceDN w:val="0"/>
        <w:spacing w:before="120" w:after="0" w:line="240" w:lineRule="auto"/>
        <w:contextualSpacing w:val="0"/>
        <w:rPr>
          <w:sz w:val="24"/>
          <w:szCs w:val="28"/>
        </w:rPr>
      </w:pPr>
      <w:r w:rsidRPr="009D3717">
        <w:rPr>
          <w:sz w:val="24"/>
          <w:szCs w:val="28"/>
        </w:rPr>
        <w:t>Other costs that may be avoided through investments in supportive housing/services (e.g., Emergency shelter use, acute medical services).</w:t>
      </w:r>
    </w:p>
    <w:p w14:paraId="395D54D3" w14:textId="77777777" w:rsidR="001346DB" w:rsidRPr="00F76DC3" w:rsidRDefault="001346DB" w:rsidP="00F76DC3">
      <w:pPr>
        <w:pStyle w:val="ListParagraph"/>
        <w:widowControl w:val="0"/>
        <w:autoSpaceDE w:val="0"/>
        <w:autoSpaceDN w:val="0"/>
        <w:spacing w:before="120" w:after="0" w:line="240" w:lineRule="auto"/>
        <w:ind w:left="1800"/>
        <w:contextualSpacing w:val="0"/>
        <w:rPr>
          <w:sz w:val="24"/>
          <w:szCs w:val="28"/>
        </w:rPr>
      </w:pPr>
    </w:p>
    <w:p w14:paraId="4C8BEAF5" w14:textId="77777777" w:rsidR="001346DB" w:rsidRPr="00F76DC3" w:rsidRDefault="001346DB" w:rsidP="00F76DC3">
      <w:pPr>
        <w:pStyle w:val="ListParagraph"/>
        <w:ind w:left="864"/>
        <w:rPr>
          <w:sz w:val="24"/>
          <w:szCs w:val="28"/>
        </w:rPr>
      </w:pPr>
      <w:r w:rsidRPr="00F76DC3">
        <w:rPr>
          <w:sz w:val="24"/>
          <w:szCs w:val="24"/>
        </w:rPr>
        <w:t>Please describe how you plan to fund the ongoing operational requirements from any new Supportive Housing units you plan to create.</w:t>
      </w:r>
    </w:p>
    <w:p w14:paraId="2EC19DB5" w14:textId="77777777" w:rsidR="001346DB" w:rsidRPr="00FF074C" w:rsidRDefault="001346DB" w:rsidP="00170017">
      <w:r>
        <w:rPr>
          <w:noProof/>
        </w:rPr>
        <mc:AlternateContent>
          <mc:Choice Requires="wps">
            <w:drawing>
              <wp:anchor distT="0" distB="0" distL="0" distR="0" simplePos="0" relativeHeight="251671552" behindDoc="1" locked="0" layoutInCell="1" allowOverlap="1" wp14:anchorId="50786D23" wp14:editId="36FFAD49">
                <wp:simplePos x="0" y="0"/>
                <wp:positionH relativeFrom="margin">
                  <wp:align>right</wp:align>
                </wp:positionH>
                <wp:positionV relativeFrom="paragraph">
                  <wp:posOffset>614</wp:posOffset>
                </wp:positionV>
                <wp:extent cx="5943600" cy="715010"/>
                <wp:effectExtent l="0" t="0" r="0" b="8890"/>
                <wp:wrapTopAndBottom/>
                <wp:docPr id="3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15010"/>
                        </a:xfrm>
                        <a:custGeom>
                          <a:avLst/>
                          <a:gdLst>
                            <a:gd name="T0" fmla="+- 0 10800 1440"/>
                            <a:gd name="T1" fmla="*/ T0 w 9360"/>
                            <a:gd name="T2" fmla="+- 0 690 680"/>
                            <a:gd name="T3" fmla="*/ 690 h 3458"/>
                            <a:gd name="T4" fmla="+- 0 10790 1440"/>
                            <a:gd name="T5" fmla="*/ T4 w 9360"/>
                            <a:gd name="T6" fmla="+- 0 690 680"/>
                            <a:gd name="T7" fmla="*/ 690 h 3458"/>
                            <a:gd name="T8" fmla="+- 0 10790 1440"/>
                            <a:gd name="T9" fmla="*/ T8 w 9360"/>
                            <a:gd name="T10" fmla="+- 0 4128 680"/>
                            <a:gd name="T11" fmla="*/ 4128 h 3458"/>
                            <a:gd name="T12" fmla="+- 0 1450 1440"/>
                            <a:gd name="T13" fmla="*/ T12 w 9360"/>
                            <a:gd name="T14" fmla="+- 0 4128 680"/>
                            <a:gd name="T15" fmla="*/ 4128 h 3458"/>
                            <a:gd name="T16" fmla="+- 0 1450 1440"/>
                            <a:gd name="T17" fmla="*/ T16 w 9360"/>
                            <a:gd name="T18" fmla="+- 0 690 680"/>
                            <a:gd name="T19" fmla="*/ 690 h 3458"/>
                            <a:gd name="T20" fmla="+- 0 1440 1440"/>
                            <a:gd name="T21" fmla="*/ T20 w 9360"/>
                            <a:gd name="T22" fmla="+- 0 690 680"/>
                            <a:gd name="T23" fmla="*/ 690 h 3458"/>
                            <a:gd name="T24" fmla="+- 0 1440 1440"/>
                            <a:gd name="T25" fmla="*/ T24 w 9360"/>
                            <a:gd name="T26" fmla="+- 0 4128 680"/>
                            <a:gd name="T27" fmla="*/ 4128 h 3458"/>
                            <a:gd name="T28" fmla="+- 0 1440 1440"/>
                            <a:gd name="T29" fmla="*/ T28 w 9360"/>
                            <a:gd name="T30" fmla="+- 0 4137 680"/>
                            <a:gd name="T31" fmla="*/ 4137 h 3458"/>
                            <a:gd name="T32" fmla="+- 0 1450 1440"/>
                            <a:gd name="T33" fmla="*/ T32 w 9360"/>
                            <a:gd name="T34" fmla="+- 0 4137 680"/>
                            <a:gd name="T35" fmla="*/ 4137 h 3458"/>
                            <a:gd name="T36" fmla="+- 0 10790 1440"/>
                            <a:gd name="T37" fmla="*/ T36 w 9360"/>
                            <a:gd name="T38" fmla="+- 0 4137 680"/>
                            <a:gd name="T39" fmla="*/ 4137 h 3458"/>
                            <a:gd name="T40" fmla="+- 0 10800 1440"/>
                            <a:gd name="T41" fmla="*/ T40 w 9360"/>
                            <a:gd name="T42" fmla="+- 0 4137 680"/>
                            <a:gd name="T43" fmla="*/ 4137 h 3458"/>
                            <a:gd name="T44" fmla="+- 0 10800 1440"/>
                            <a:gd name="T45" fmla="*/ T44 w 9360"/>
                            <a:gd name="T46" fmla="+- 0 4128 680"/>
                            <a:gd name="T47" fmla="*/ 4128 h 3458"/>
                            <a:gd name="T48" fmla="+- 0 10800 1440"/>
                            <a:gd name="T49" fmla="*/ T48 w 9360"/>
                            <a:gd name="T50" fmla="+- 0 690 680"/>
                            <a:gd name="T51" fmla="*/ 690 h 3458"/>
                            <a:gd name="T52" fmla="+- 0 10800 1440"/>
                            <a:gd name="T53" fmla="*/ T52 w 9360"/>
                            <a:gd name="T54" fmla="+- 0 680 680"/>
                            <a:gd name="T55" fmla="*/ 680 h 3458"/>
                            <a:gd name="T56" fmla="+- 0 10790 1440"/>
                            <a:gd name="T57" fmla="*/ T56 w 9360"/>
                            <a:gd name="T58" fmla="+- 0 680 680"/>
                            <a:gd name="T59" fmla="*/ 680 h 3458"/>
                            <a:gd name="T60" fmla="+- 0 1450 1440"/>
                            <a:gd name="T61" fmla="*/ T60 w 9360"/>
                            <a:gd name="T62" fmla="+- 0 680 680"/>
                            <a:gd name="T63" fmla="*/ 680 h 3458"/>
                            <a:gd name="T64" fmla="+- 0 1440 1440"/>
                            <a:gd name="T65" fmla="*/ T64 w 9360"/>
                            <a:gd name="T66" fmla="+- 0 680 680"/>
                            <a:gd name="T67" fmla="*/ 680 h 3458"/>
                            <a:gd name="T68" fmla="+- 0 1440 1440"/>
                            <a:gd name="T69" fmla="*/ T68 w 9360"/>
                            <a:gd name="T70" fmla="+- 0 690 680"/>
                            <a:gd name="T71" fmla="*/ 690 h 3458"/>
                            <a:gd name="T72" fmla="+- 0 1450 1440"/>
                            <a:gd name="T73" fmla="*/ T72 w 9360"/>
                            <a:gd name="T74" fmla="+- 0 690 680"/>
                            <a:gd name="T75" fmla="*/ 690 h 3458"/>
                            <a:gd name="T76" fmla="+- 0 10790 1440"/>
                            <a:gd name="T77" fmla="*/ T76 w 9360"/>
                            <a:gd name="T78" fmla="+- 0 690 680"/>
                            <a:gd name="T79" fmla="*/ 690 h 3458"/>
                            <a:gd name="T80" fmla="+- 0 10800 1440"/>
                            <a:gd name="T81" fmla="*/ T80 w 9360"/>
                            <a:gd name="T82" fmla="+- 0 690 680"/>
                            <a:gd name="T83" fmla="*/ 690 h 3458"/>
                            <a:gd name="T84" fmla="+- 0 10800 1440"/>
                            <a:gd name="T85" fmla="*/ T84 w 9360"/>
                            <a:gd name="T86" fmla="+- 0 680 680"/>
                            <a:gd name="T87" fmla="*/ 680 h 3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0" h="3458">
                              <a:moveTo>
                                <a:pt x="9360" y="10"/>
                              </a:moveTo>
                              <a:lnTo>
                                <a:pt x="9350" y="10"/>
                              </a:lnTo>
                              <a:lnTo>
                                <a:pt x="9350" y="3448"/>
                              </a:lnTo>
                              <a:lnTo>
                                <a:pt x="10" y="3448"/>
                              </a:lnTo>
                              <a:lnTo>
                                <a:pt x="10" y="10"/>
                              </a:lnTo>
                              <a:lnTo>
                                <a:pt x="0" y="10"/>
                              </a:lnTo>
                              <a:lnTo>
                                <a:pt x="0" y="3448"/>
                              </a:lnTo>
                              <a:lnTo>
                                <a:pt x="0" y="3457"/>
                              </a:lnTo>
                              <a:lnTo>
                                <a:pt x="10" y="3457"/>
                              </a:lnTo>
                              <a:lnTo>
                                <a:pt x="9350" y="3457"/>
                              </a:lnTo>
                              <a:lnTo>
                                <a:pt x="9360" y="3457"/>
                              </a:lnTo>
                              <a:lnTo>
                                <a:pt x="9360" y="3448"/>
                              </a:lnTo>
                              <a:lnTo>
                                <a:pt x="9360" y="10"/>
                              </a:lnTo>
                              <a:close/>
                              <a:moveTo>
                                <a:pt x="9360" y="0"/>
                              </a:moveTo>
                              <a:lnTo>
                                <a:pt x="9350" y="0"/>
                              </a:lnTo>
                              <a:lnTo>
                                <a:pt x="10" y="0"/>
                              </a:lnTo>
                              <a:lnTo>
                                <a:pt x="0" y="0"/>
                              </a:lnTo>
                              <a:lnTo>
                                <a:pt x="0" y="10"/>
                              </a:lnTo>
                              <a:lnTo>
                                <a:pt x="10" y="10"/>
                              </a:lnTo>
                              <a:lnTo>
                                <a:pt x="9350" y="10"/>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8450B" id="docshape38" o:spid="_x0000_s1026" style="position:absolute;margin-left:416.8pt;margin-top:.05pt;width:468pt;height:56.3pt;z-index:-2516449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9360,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" path="m9360,10r-10,l9350,3448r-9340,l10,10,,10,,3448r,9l10,3457r9340,l9360,3457r,-9l9360,10xm9360,r-10,l10,,,,,10r10,l9350,10r10,l9360,xe" fillcolor="black" stroked="f">
                <v:path arrowok="t" o:connecttype="custom" o:connectlocs="5943600,142671;5937250,142671;5937250,853546;6350,853546;6350,142671;0,142671;0,853546;0,855407;6350,855407;5937250,855407;5943600,855407;5943600,853546;5943600,142671;5943600,140603;5937250,140603;6350,140603;0,140603;0,142671;6350,142671;5937250,142671;5943600,142671;5943600,140603" o:connectangles="0,0,0,0,0,0,0,0,0,0,0,0,0,0,0,0,0,0,0,0,0,0"/>
                <w10:wrap type="topAndBottom" anchorx="margin"/>
              </v:shape>
            </w:pict>
          </mc:Fallback>
        </mc:AlternateContent>
      </w:r>
    </w:p>
    <w:p w14:paraId="54CC0763" w14:textId="77777777" w:rsidR="001346DB" w:rsidRDefault="001346DB" w:rsidP="004249CC">
      <w:pPr>
        <w:pStyle w:val="ListParagraph"/>
        <w:widowControl w:val="0"/>
        <w:tabs>
          <w:tab w:val="left" w:pos="3960"/>
        </w:tabs>
        <w:spacing w:after="0" w:line="25" w:lineRule="atLeast"/>
        <w:ind w:left="709" w:hanging="709"/>
        <w:rPr>
          <w:sz w:val="24"/>
          <w:szCs w:val="24"/>
        </w:rPr>
      </w:pPr>
    </w:p>
    <w:p w14:paraId="32444A9D" w14:textId="77777777" w:rsidR="001346DB" w:rsidRPr="00C62EA5" w:rsidRDefault="001346DB" w:rsidP="00300E7B">
      <w:pPr>
        <w:pStyle w:val="Heading1"/>
        <w:keepNext w:val="0"/>
        <w:keepLines w:val="0"/>
        <w:widowControl w:val="0"/>
        <w:numPr>
          <w:ilvl w:val="0"/>
          <w:numId w:val="66"/>
        </w:numPr>
        <w:autoSpaceDE w:val="0"/>
        <w:autoSpaceDN w:val="0"/>
        <w:spacing w:before="138" w:line="240" w:lineRule="auto"/>
        <w:rPr>
          <w:sz w:val="24"/>
          <w:szCs w:val="36"/>
        </w:rPr>
      </w:pPr>
      <w:r w:rsidRPr="00C62EA5">
        <w:rPr>
          <w:sz w:val="24"/>
          <w:szCs w:val="36"/>
        </w:rPr>
        <w:t>Emergency Shelter Solutions Capital (i.e., New Facilities and Retrofits)</w:t>
      </w:r>
    </w:p>
    <w:p w14:paraId="00EF4739" w14:textId="77777777" w:rsidR="001346DB" w:rsidRPr="00C62EA5" w:rsidRDefault="001346DB" w:rsidP="00C62EA5">
      <w:pPr>
        <w:rPr>
          <w:sz w:val="18"/>
          <w:szCs w:val="28"/>
        </w:rPr>
      </w:pPr>
    </w:p>
    <w:p w14:paraId="768C158B" w14:textId="77777777" w:rsidR="001346DB" w:rsidRPr="00C62EA5" w:rsidRDefault="001346DB" w:rsidP="00C62EA5">
      <w:pPr>
        <w:pStyle w:val="ListParagraph"/>
        <w:tabs>
          <w:tab w:val="left" w:pos="1480"/>
        </w:tabs>
        <w:spacing w:before="149"/>
        <w:ind w:left="864"/>
        <w:rPr>
          <w:sz w:val="24"/>
          <w:szCs w:val="28"/>
        </w:rPr>
      </w:pPr>
      <w:r w:rsidRPr="00C62EA5">
        <w:rPr>
          <w:sz w:val="24"/>
          <w:szCs w:val="28"/>
        </w:rPr>
        <w:t xml:space="preserve">If you plan to use </w:t>
      </w:r>
      <w:r w:rsidRPr="00C62EA5" w:rsidDel="00D1534C">
        <w:rPr>
          <w:sz w:val="24"/>
          <w:szCs w:val="28"/>
        </w:rPr>
        <w:t>HP</w:t>
      </w:r>
      <w:r w:rsidRPr="00C62EA5">
        <w:rPr>
          <w:sz w:val="24"/>
          <w:szCs w:val="28"/>
        </w:rPr>
        <w:t xml:space="preserve">P funding towards Emergency Shelter Solutions </w:t>
      </w:r>
      <w:r w:rsidRPr="00C62EA5">
        <w:rPr>
          <w:b/>
          <w:bCs/>
          <w:sz w:val="24"/>
          <w:szCs w:val="28"/>
        </w:rPr>
        <w:t>Capital</w:t>
      </w:r>
      <w:r w:rsidRPr="00C62EA5">
        <w:rPr>
          <w:sz w:val="24"/>
          <w:szCs w:val="28"/>
        </w:rPr>
        <w:t>, please provide</w:t>
      </w:r>
      <w:r w:rsidRPr="00C62EA5" w:rsidDel="00D1534C">
        <w:rPr>
          <w:sz w:val="24"/>
          <w:szCs w:val="28"/>
        </w:rPr>
        <w:t xml:space="preserve"> </w:t>
      </w:r>
      <w:r w:rsidRPr="00C62EA5" w:rsidDel="001616F0">
        <w:rPr>
          <w:b/>
          <w:bCs/>
          <w:sz w:val="24"/>
          <w:szCs w:val="28"/>
        </w:rPr>
        <w:t>e</w:t>
      </w:r>
      <w:r w:rsidRPr="00C62EA5" w:rsidDel="00C121F7">
        <w:rPr>
          <w:b/>
          <w:bCs/>
          <w:sz w:val="24"/>
          <w:szCs w:val="28"/>
        </w:rPr>
        <w:t>vidence of local need</w:t>
      </w:r>
      <w:r w:rsidRPr="00C62EA5" w:rsidDel="00C121F7">
        <w:rPr>
          <w:sz w:val="24"/>
          <w:szCs w:val="28"/>
        </w:rPr>
        <w:t xml:space="preserve"> and</w:t>
      </w:r>
      <w:r w:rsidRPr="00C62EA5">
        <w:rPr>
          <w:sz w:val="24"/>
          <w:szCs w:val="28"/>
        </w:rPr>
        <w:t xml:space="preserve"> why this should be prioritized for funding.  </w:t>
      </w:r>
    </w:p>
    <w:p w14:paraId="77236C68" w14:textId="77777777" w:rsidR="001346DB" w:rsidRDefault="001346DB" w:rsidP="0062724D">
      <w:pPr>
        <w:tabs>
          <w:tab w:val="left" w:pos="1480"/>
        </w:tabs>
        <w:spacing w:before="149"/>
      </w:pPr>
      <w:r>
        <w:rPr>
          <w:noProof/>
        </w:rPr>
        <mc:AlternateContent>
          <mc:Choice Requires="wps">
            <w:drawing>
              <wp:anchor distT="0" distB="0" distL="0" distR="0" simplePos="0" relativeHeight="251672576" behindDoc="1" locked="0" layoutInCell="1" allowOverlap="1" wp14:anchorId="09A78DA2" wp14:editId="7BF13798">
                <wp:simplePos x="0" y="0"/>
                <wp:positionH relativeFrom="page">
                  <wp:posOffset>1304658</wp:posOffset>
                </wp:positionH>
                <wp:positionV relativeFrom="paragraph">
                  <wp:posOffset>328</wp:posOffset>
                </wp:positionV>
                <wp:extent cx="5943600" cy="722630"/>
                <wp:effectExtent l="0" t="0" r="0" b="1270"/>
                <wp:wrapTopAndBottom/>
                <wp:docPr id="6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22630"/>
                        </a:xfrm>
                        <a:custGeom>
                          <a:avLst/>
                          <a:gdLst>
                            <a:gd name="T0" fmla="+- 0 10800 1440"/>
                            <a:gd name="T1" fmla="*/ T0 w 9360"/>
                            <a:gd name="T2" fmla="+- 0 690 680"/>
                            <a:gd name="T3" fmla="*/ 690 h 3458"/>
                            <a:gd name="T4" fmla="+- 0 10790 1440"/>
                            <a:gd name="T5" fmla="*/ T4 w 9360"/>
                            <a:gd name="T6" fmla="+- 0 690 680"/>
                            <a:gd name="T7" fmla="*/ 690 h 3458"/>
                            <a:gd name="T8" fmla="+- 0 10790 1440"/>
                            <a:gd name="T9" fmla="*/ T8 w 9360"/>
                            <a:gd name="T10" fmla="+- 0 4128 680"/>
                            <a:gd name="T11" fmla="*/ 4128 h 3458"/>
                            <a:gd name="T12" fmla="+- 0 1450 1440"/>
                            <a:gd name="T13" fmla="*/ T12 w 9360"/>
                            <a:gd name="T14" fmla="+- 0 4128 680"/>
                            <a:gd name="T15" fmla="*/ 4128 h 3458"/>
                            <a:gd name="T16" fmla="+- 0 1450 1440"/>
                            <a:gd name="T17" fmla="*/ T16 w 9360"/>
                            <a:gd name="T18" fmla="+- 0 690 680"/>
                            <a:gd name="T19" fmla="*/ 690 h 3458"/>
                            <a:gd name="T20" fmla="+- 0 1440 1440"/>
                            <a:gd name="T21" fmla="*/ T20 w 9360"/>
                            <a:gd name="T22" fmla="+- 0 690 680"/>
                            <a:gd name="T23" fmla="*/ 690 h 3458"/>
                            <a:gd name="T24" fmla="+- 0 1440 1440"/>
                            <a:gd name="T25" fmla="*/ T24 w 9360"/>
                            <a:gd name="T26" fmla="+- 0 4128 680"/>
                            <a:gd name="T27" fmla="*/ 4128 h 3458"/>
                            <a:gd name="T28" fmla="+- 0 1440 1440"/>
                            <a:gd name="T29" fmla="*/ T28 w 9360"/>
                            <a:gd name="T30" fmla="+- 0 4137 680"/>
                            <a:gd name="T31" fmla="*/ 4137 h 3458"/>
                            <a:gd name="T32" fmla="+- 0 1450 1440"/>
                            <a:gd name="T33" fmla="*/ T32 w 9360"/>
                            <a:gd name="T34" fmla="+- 0 4137 680"/>
                            <a:gd name="T35" fmla="*/ 4137 h 3458"/>
                            <a:gd name="T36" fmla="+- 0 10790 1440"/>
                            <a:gd name="T37" fmla="*/ T36 w 9360"/>
                            <a:gd name="T38" fmla="+- 0 4137 680"/>
                            <a:gd name="T39" fmla="*/ 4137 h 3458"/>
                            <a:gd name="T40" fmla="+- 0 10800 1440"/>
                            <a:gd name="T41" fmla="*/ T40 w 9360"/>
                            <a:gd name="T42" fmla="+- 0 4137 680"/>
                            <a:gd name="T43" fmla="*/ 4137 h 3458"/>
                            <a:gd name="T44" fmla="+- 0 10800 1440"/>
                            <a:gd name="T45" fmla="*/ T44 w 9360"/>
                            <a:gd name="T46" fmla="+- 0 4128 680"/>
                            <a:gd name="T47" fmla="*/ 4128 h 3458"/>
                            <a:gd name="T48" fmla="+- 0 10800 1440"/>
                            <a:gd name="T49" fmla="*/ T48 w 9360"/>
                            <a:gd name="T50" fmla="+- 0 690 680"/>
                            <a:gd name="T51" fmla="*/ 690 h 3458"/>
                            <a:gd name="T52" fmla="+- 0 10800 1440"/>
                            <a:gd name="T53" fmla="*/ T52 w 9360"/>
                            <a:gd name="T54" fmla="+- 0 680 680"/>
                            <a:gd name="T55" fmla="*/ 680 h 3458"/>
                            <a:gd name="T56" fmla="+- 0 10790 1440"/>
                            <a:gd name="T57" fmla="*/ T56 w 9360"/>
                            <a:gd name="T58" fmla="+- 0 680 680"/>
                            <a:gd name="T59" fmla="*/ 680 h 3458"/>
                            <a:gd name="T60" fmla="+- 0 1450 1440"/>
                            <a:gd name="T61" fmla="*/ T60 w 9360"/>
                            <a:gd name="T62" fmla="+- 0 680 680"/>
                            <a:gd name="T63" fmla="*/ 680 h 3458"/>
                            <a:gd name="T64" fmla="+- 0 1440 1440"/>
                            <a:gd name="T65" fmla="*/ T64 w 9360"/>
                            <a:gd name="T66" fmla="+- 0 680 680"/>
                            <a:gd name="T67" fmla="*/ 680 h 3458"/>
                            <a:gd name="T68" fmla="+- 0 1440 1440"/>
                            <a:gd name="T69" fmla="*/ T68 w 9360"/>
                            <a:gd name="T70" fmla="+- 0 690 680"/>
                            <a:gd name="T71" fmla="*/ 690 h 3458"/>
                            <a:gd name="T72" fmla="+- 0 1450 1440"/>
                            <a:gd name="T73" fmla="*/ T72 w 9360"/>
                            <a:gd name="T74" fmla="+- 0 690 680"/>
                            <a:gd name="T75" fmla="*/ 690 h 3458"/>
                            <a:gd name="T76" fmla="+- 0 10790 1440"/>
                            <a:gd name="T77" fmla="*/ T76 w 9360"/>
                            <a:gd name="T78" fmla="+- 0 690 680"/>
                            <a:gd name="T79" fmla="*/ 690 h 3458"/>
                            <a:gd name="T80" fmla="+- 0 10800 1440"/>
                            <a:gd name="T81" fmla="*/ T80 w 9360"/>
                            <a:gd name="T82" fmla="+- 0 690 680"/>
                            <a:gd name="T83" fmla="*/ 690 h 3458"/>
                            <a:gd name="T84" fmla="+- 0 10800 1440"/>
                            <a:gd name="T85" fmla="*/ T84 w 9360"/>
                            <a:gd name="T86" fmla="+- 0 680 680"/>
                            <a:gd name="T87" fmla="*/ 680 h 3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0" h="3458">
                              <a:moveTo>
                                <a:pt x="9360" y="10"/>
                              </a:moveTo>
                              <a:lnTo>
                                <a:pt x="9350" y="10"/>
                              </a:lnTo>
                              <a:lnTo>
                                <a:pt x="9350" y="3448"/>
                              </a:lnTo>
                              <a:lnTo>
                                <a:pt x="10" y="3448"/>
                              </a:lnTo>
                              <a:lnTo>
                                <a:pt x="10" y="10"/>
                              </a:lnTo>
                              <a:lnTo>
                                <a:pt x="0" y="10"/>
                              </a:lnTo>
                              <a:lnTo>
                                <a:pt x="0" y="3448"/>
                              </a:lnTo>
                              <a:lnTo>
                                <a:pt x="0" y="3457"/>
                              </a:lnTo>
                              <a:lnTo>
                                <a:pt x="10" y="3457"/>
                              </a:lnTo>
                              <a:lnTo>
                                <a:pt x="9350" y="3457"/>
                              </a:lnTo>
                              <a:lnTo>
                                <a:pt x="9360" y="3457"/>
                              </a:lnTo>
                              <a:lnTo>
                                <a:pt x="9360" y="3448"/>
                              </a:lnTo>
                              <a:lnTo>
                                <a:pt x="9360" y="10"/>
                              </a:lnTo>
                              <a:close/>
                              <a:moveTo>
                                <a:pt x="9360" y="0"/>
                              </a:moveTo>
                              <a:lnTo>
                                <a:pt x="9350" y="0"/>
                              </a:lnTo>
                              <a:lnTo>
                                <a:pt x="10" y="0"/>
                              </a:lnTo>
                              <a:lnTo>
                                <a:pt x="0" y="0"/>
                              </a:lnTo>
                              <a:lnTo>
                                <a:pt x="0" y="10"/>
                              </a:lnTo>
                              <a:lnTo>
                                <a:pt x="10" y="10"/>
                              </a:lnTo>
                              <a:lnTo>
                                <a:pt x="9350" y="10"/>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4707B" id="docshape38" o:spid="_x0000_s1026" style="position:absolute;margin-left:102.75pt;margin-top:.05pt;width:468pt;height:56.9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" path="m9360,10r-10,l9350,3448r-9340,l10,10,,10,,3448r,9l10,3457r9340,l9360,3457r,-9l9360,10xm9360,r-10,l10,,,,,10r10,l9350,10r10,l9360,xe" fillcolor="black" stroked="f">
                <v:path arrowok="t" o:connecttype="custom" o:connectlocs="5943600,144192;5937250,144192;5937250,862642;6350,862642;6350,144192;0,144192;0,862642;0,864523;6350,864523;5937250,864523;5943600,864523;5943600,862642;5943600,144192;5943600,142102;5937250,142102;6350,142102;0,142102;0,144192;6350,144192;5937250,144192;5943600,144192;5943600,142102" o:connectangles="0,0,0,0,0,0,0,0,0,0,0,0,0,0,0,0,0,0,0,0,0,0"/>
                <w10:wrap type="topAndBottom" anchorx="page"/>
              </v:shape>
            </w:pict>
          </mc:Fallback>
        </mc:AlternateContent>
      </w:r>
    </w:p>
    <w:p w14:paraId="2502C15A" w14:textId="77777777" w:rsidR="001346DB" w:rsidRPr="0062724D" w:rsidRDefault="001346DB" w:rsidP="00300E7B">
      <w:pPr>
        <w:pStyle w:val="Heading1"/>
        <w:keepNext w:val="0"/>
        <w:keepLines w:val="0"/>
        <w:widowControl w:val="0"/>
        <w:numPr>
          <w:ilvl w:val="0"/>
          <w:numId w:val="66"/>
        </w:numPr>
        <w:autoSpaceDE w:val="0"/>
        <w:autoSpaceDN w:val="0"/>
        <w:spacing w:before="138" w:line="240" w:lineRule="auto"/>
      </w:pPr>
      <w:r w:rsidRPr="00B463AA">
        <w:rPr>
          <w:sz w:val="24"/>
          <w:szCs w:val="36"/>
        </w:rPr>
        <w:t>Administration</w:t>
      </w:r>
    </w:p>
    <w:p w14:paraId="75C05F00" w14:textId="77777777" w:rsidR="001346DB" w:rsidRPr="0062724D" w:rsidRDefault="001346DB" w:rsidP="00965ADD">
      <w:pPr>
        <w:pStyle w:val="ListParagraph"/>
        <w:tabs>
          <w:tab w:val="left" w:pos="1480"/>
        </w:tabs>
        <w:spacing w:before="119" w:line="252" w:lineRule="exact"/>
        <w:ind w:left="864"/>
        <w:rPr>
          <w:sz w:val="24"/>
          <w:szCs w:val="28"/>
        </w:rPr>
      </w:pPr>
      <w:r w:rsidRPr="0062724D">
        <w:rPr>
          <w:sz w:val="24"/>
          <w:szCs w:val="28"/>
        </w:rPr>
        <w:t xml:space="preserve">Please provide details on your proposed use of HPP funding to support the </w:t>
      </w:r>
      <w:r w:rsidRPr="0062724D">
        <w:rPr>
          <w:b/>
          <w:bCs/>
          <w:sz w:val="24"/>
          <w:szCs w:val="28"/>
        </w:rPr>
        <w:t xml:space="preserve">administration of homelessness prevention programs </w:t>
      </w:r>
      <w:r w:rsidRPr="0062724D">
        <w:rPr>
          <w:sz w:val="24"/>
          <w:szCs w:val="28"/>
        </w:rPr>
        <w:t xml:space="preserve">(e.g., staffing, general office expense, professional services etc..).   </w:t>
      </w:r>
    </w:p>
    <w:p w14:paraId="700983E0" w14:textId="77777777" w:rsidR="001346DB" w:rsidRPr="007A183C" w:rsidRDefault="001346DB" w:rsidP="007A183C">
      <w:pPr>
        <w:pStyle w:val="BodyText"/>
        <w:spacing w:before="7"/>
        <w:rPr>
          <w:sz w:val="13"/>
        </w:rPr>
      </w:pPr>
      <w:r>
        <w:rPr>
          <w:noProof/>
        </w:rPr>
        <mc:AlternateContent>
          <mc:Choice Requires="wps">
            <w:drawing>
              <wp:anchor distT="0" distB="0" distL="0" distR="0" simplePos="0" relativeHeight="251673600" behindDoc="1" locked="0" layoutInCell="1" allowOverlap="1" wp14:anchorId="6FEEC7D0" wp14:editId="367471AC">
                <wp:simplePos x="0" y="0"/>
                <wp:positionH relativeFrom="page">
                  <wp:posOffset>1002665</wp:posOffset>
                </wp:positionH>
                <wp:positionV relativeFrom="paragraph">
                  <wp:posOffset>128270</wp:posOffset>
                </wp:positionV>
                <wp:extent cx="5943600" cy="604520"/>
                <wp:effectExtent l="0" t="0" r="0" b="5080"/>
                <wp:wrapTopAndBottom/>
                <wp:docPr id="6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04520"/>
                        </a:xfrm>
                        <a:custGeom>
                          <a:avLst/>
                          <a:gdLst>
                            <a:gd name="T0" fmla="+- 0 10800 1440"/>
                            <a:gd name="T1" fmla="*/ T0 w 9360"/>
                            <a:gd name="T2" fmla="+- 0 204 204"/>
                            <a:gd name="T3" fmla="*/ 204 h 2966"/>
                            <a:gd name="T4" fmla="+- 0 10790 1440"/>
                            <a:gd name="T5" fmla="*/ T4 w 9360"/>
                            <a:gd name="T6" fmla="+- 0 204 204"/>
                            <a:gd name="T7" fmla="*/ 204 h 2966"/>
                            <a:gd name="T8" fmla="+- 0 10790 1440"/>
                            <a:gd name="T9" fmla="*/ T8 w 9360"/>
                            <a:gd name="T10" fmla="+- 0 213 204"/>
                            <a:gd name="T11" fmla="*/ 213 h 2966"/>
                            <a:gd name="T12" fmla="+- 0 10790 1440"/>
                            <a:gd name="T13" fmla="*/ T12 w 9360"/>
                            <a:gd name="T14" fmla="+- 0 3159 204"/>
                            <a:gd name="T15" fmla="*/ 3159 h 2966"/>
                            <a:gd name="T16" fmla="+- 0 1450 1440"/>
                            <a:gd name="T17" fmla="*/ T16 w 9360"/>
                            <a:gd name="T18" fmla="+- 0 3159 204"/>
                            <a:gd name="T19" fmla="*/ 3159 h 2966"/>
                            <a:gd name="T20" fmla="+- 0 1450 1440"/>
                            <a:gd name="T21" fmla="*/ T20 w 9360"/>
                            <a:gd name="T22" fmla="+- 0 213 204"/>
                            <a:gd name="T23" fmla="*/ 213 h 2966"/>
                            <a:gd name="T24" fmla="+- 0 10790 1440"/>
                            <a:gd name="T25" fmla="*/ T24 w 9360"/>
                            <a:gd name="T26" fmla="+- 0 213 204"/>
                            <a:gd name="T27" fmla="*/ 213 h 2966"/>
                            <a:gd name="T28" fmla="+- 0 10790 1440"/>
                            <a:gd name="T29" fmla="*/ T28 w 9360"/>
                            <a:gd name="T30" fmla="+- 0 204 204"/>
                            <a:gd name="T31" fmla="*/ 204 h 2966"/>
                            <a:gd name="T32" fmla="+- 0 1450 1440"/>
                            <a:gd name="T33" fmla="*/ T32 w 9360"/>
                            <a:gd name="T34" fmla="+- 0 204 204"/>
                            <a:gd name="T35" fmla="*/ 204 h 2966"/>
                            <a:gd name="T36" fmla="+- 0 1440 1440"/>
                            <a:gd name="T37" fmla="*/ T36 w 9360"/>
                            <a:gd name="T38" fmla="+- 0 204 204"/>
                            <a:gd name="T39" fmla="*/ 204 h 2966"/>
                            <a:gd name="T40" fmla="+- 0 1440 1440"/>
                            <a:gd name="T41" fmla="*/ T40 w 9360"/>
                            <a:gd name="T42" fmla="+- 0 213 204"/>
                            <a:gd name="T43" fmla="*/ 213 h 2966"/>
                            <a:gd name="T44" fmla="+- 0 1440 1440"/>
                            <a:gd name="T45" fmla="*/ T44 w 9360"/>
                            <a:gd name="T46" fmla="+- 0 3159 204"/>
                            <a:gd name="T47" fmla="*/ 3159 h 2966"/>
                            <a:gd name="T48" fmla="+- 0 1440 1440"/>
                            <a:gd name="T49" fmla="*/ T48 w 9360"/>
                            <a:gd name="T50" fmla="+- 0 3169 204"/>
                            <a:gd name="T51" fmla="*/ 3169 h 2966"/>
                            <a:gd name="T52" fmla="+- 0 1450 1440"/>
                            <a:gd name="T53" fmla="*/ T52 w 9360"/>
                            <a:gd name="T54" fmla="+- 0 3169 204"/>
                            <a:gd name="T55" fmla="*/ 3169 h 2966"/>
                            <a:gd name="T56" fmla="+- 0 10790 1440"/>
                            <a:gd name="T57" fmla="*/ T56 w 9360"/>
                            <a:gd name="T58" fmla="+- 0 3169 204"/>
                            <a:gd name="T59" fmla="*/ 3169 h 2966"/>
                            <a:gd name="T60" fmla="+- 0 10800 1440"/>
                            <a:gd name="T61" fmla="*/ T60 w 9360"/>
                            <a:gd name="T62" fmla="+- 0 3169 204"/>
                            <a:gd name="T63" fmla="*/ 3169 h 2966"/>
                            <a:gd name="T64" fmla="+- 0 10800 1440"/>
                            <a:gd name="T65" fmla="*/ T64 w 9360"/>
                            <a:gd name="T66" fmla="+- 0 3159 204"/>
                            <a:gd name="T67" fmla="*/ 3159 h 2966"/>
                            <a:gd name="T68" fmla="+- 0 10800 1440"/>
                            <a:gd name="T69" fmla="*/ T68 w 9360"/>
                            <a:gd name="T70" fmla="+- 0 213 204"/>
                            <a:gd name="T71" fmla="*/ 213 h 2966"/>
                            <a:gd name="T72" fmla="+- 0 10800 1440"/>
                            <a:gd name="T73" fmla="*/ T72 w 9360"/>
                            <a:gd name="T74" fmla="+- 0 204 204"/>
                            <a:gd name="T75" fmla="*/ 204 h 2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60" h="2966">
                              <a:moveTo>
                                <a:pt x="9360" y="0"/>
                              </a:moveTo>
                              <a:lnTo>
                                <a:pt x="9350" y="0"/>
                              </a:lnTo>
                              <a:lnTo>
                                <a:pt x="9350" y="9"/>
                              </a:lnTo>
                              <a:lnTo>
                                <a:pt x="9350" y="2955"/>
                              </a:lnTo>
                              <a:lnTo>
                                <a:pt x="10" y="2955"/>
                              </a:lnTo>
                              <a:lnTo>
                                <a:pt x="10" y="9"/>
                              </a:lnTo>
                              <a:lnTo>
                                <a:pt x="9350" y="9"/>
                              </a:lnTo>
                              <a:lnTo>
                                <a:pt x="9350" y="0"/>
                              </a:lnTo>
                              <a:lnTo>
                                <a:pt x="10" y="0"/>
                              </a:lnTo>
                              <a:lnTo>
                                <a:pt x="0" y="0"/>
                              </a:lnTo>
                              <a:lnTo>
                                <a:pt x="0" y="9"/>
                              </a:lnTo>
                              <a:lnTo>
                                <a:pt x="0" y="2955"/>
                              </a:lnTo>
                              <a:lnTo>
                                <a:pt x="0" y="2965"/>
                              </a:lnTo>
                              <a:lnTo>
                                <a:pt x="10" y="2965"/>
                              </a:lnTo>
                              <a:lnTo>
                                <a:pt x="9350" y="2965"/>
                              </a:lnTo>
                              <a:lnTo>
                                <a:pt x="9360" y="2965"/>
                              </a:lnTo>
                              <a:lnTo>
                                <a:pt x="9360" y="2955"/>
                              </a:lnTo>
                              <a:lnTo>
                                <a:pt x="9360" y="9"/>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74A5" id="docshape41" o:spid="_x0000_s1026" style="position:absolute;margin-left:78.95pt;margin-top:10.1pt;width:468pt;height:47.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" path="m9360,r-10,l9350,9r,2946l10,2955,10,9r9340,l9350,,10,,,,,9,,2955r,10l10,2965r9340,l9360,2965r,-10l9360,9r,-9xe" fillcolor="black" stroked="f">
                <v:path arrowok="t" o:connecttype="custom" o:connectlocs="5943600,41579;5937250,41579;5937250,43413;5937250,643857;6350,643857;6350,43413;5937250,43413;5937250,41579;6350,41579;0,41579;0,43413;0,643857;0,645895;6350,645895;5937250,645895;5943600,645895;5943600,643857;5943600,43413;5943600,41579" o:connectangles="0,0,0,0,0,0,0,0,0,0,0,0,0,0,0,0,0,0,0"/>
                <w10:wrap type="topAndBottom" anchorx="page"/>
              </v:shape>
            </w:pict>
          </mc:Fallback>
        </mc:AlternateContent>
      </w:r>
    </w:p>
    <w:p w14:paraId="38151266" w14:textId="77777777" w:rsidR="001346DB" w:rsidRDefault="001346DB">
      <w:pPr>
        <w:rPr>
          <w:sz w:val="24"/>
          <w:szCs w:val="24"/>
        </w:rPr>
      </w:pPr>
    </w:p>
    <w:p w14:paraId="1B6FADCC" w14:textId="77777777" w:rsidR="001346DB" w:rsidRPr="00A81FB5" w:rsidRDefault="001346DB" w:rsidP="00300E7B">
      <w:pPr>
        <w:pStyle w:val="Heading1"/>
        <w:keepNext w:val="0"/>
        <w:keepLines w:val="0"/>
        <w:widowControl w:val="0"/>
        <w:numPr>
          <w:ilvl w:val="0"/>
          <w:numId w:val="66"/>
        </w:numPr>
        <w:autoSpaceDE w:val="0"/>
        <w:autoSpaceDN w:val="0"/>
        <w:spacing w:before="138" w:line="240" w:lineRule="auto"/>
        <w:rPr>
          <w:sz w:val="24"/>
        </w:rPr>
      </w:pPr>
      <w:r w:rsidRPr="00A81FB5">
        <w:rPr>
          <w:sz w:val="24"/>
        </w:rPr>
        <w:t>Residential Services Homes Framework</w:t>
      </w:r>
    </w:p>
    <w:p w14:paraId="266B1D50" w14:textId="77777777" w:rsidR="001346DB" w:rsidRPr="0008342F" w:rsidRDefault="001346DB" w:rsidP="0008342F">
      <w:pPr>
        <w:pStyle w:val="Heading1"/>
        <w:keepNext w:val="0"/>
        <w:keepLines w:val="0"/>
        <w:widowControl w:val="0"/>
        <w:numPr>
          <w:ilvl w:val="0"/>
          <w:numId w:val="0"/>
        </w:numPr>
        <w:autoSpaceDE w:val="0"/>
        <w:autoSpaceDN w:val="0"/>
        <w:spacing w:before="138" w:line="240" w:lineRule="auto"/>
        <w:ind w:left="792"/>
        <w:rPr>
          <w:b w:val="0"/>
          <w:bCs w:val="0"/>
          <w:sz w:val="24"/>
        </w:rPr>
      </w:pPr>
      <w:r w:rsidRPr="00965ADD">
        <w:rPr>
          <w:b w:val="0"/>
          <w:bCs w:val="0"/>
          <w:sz w:val="24"/>
        </w:rPr>
        <w:t>Will you be using HPP funds for Residential Services Homes covered under the Standards Framework</w:t>
      </w:r>
      <w:r w:rsidRPr="00965ADD" w:rsidDel="00BD62A8">
        <w:rPr>
          <w:b w:val="0"/>
          <w:bCs w:val="0"/>
          <w:sz w:val="24"/>
        </w:rPr>
        <w:t xml:space="preserve"> </w:t>
      </w:r>
      <w:r w:rsidRPr="00965ADD">
        <w:rPr>
          <w:b w:val="0"/>
          <w:bCs w:val="0"/>
          <w:sz w:val="24"/>
        </w:rPr>
        <w:t>(e.g., housing formerly known as domiciliary</w:t>
      </w:r>
      <w:r w:rsidRPr="00965ADD">
        <w:rPr>
          <w:b w:val="0"/>
          <w:bCs w:val="0"/>
          <w:spacing w:val="1"/>
          <w:sz w:val="24"/>
        </w:rPr>
        <w:t xml:space="preserve"> </w:t>
      </w:r>
      <w:r w:rsidRPr="00965ADD">
        <w:rPr>
          <w:b w:val="0"/>
          <w:bCs w:val="0"/>
          <w:sz w:val="24"/>
        </w:rPr>
        <w:t>hostels)?</w:t>
      </w:r>
      <w:r w:rsidRPr="00965ADD">
        <w:rPr>
          <w:b w:val="0"/>
          <w:bCs w:val="0"/>
          <w:spacing w:val="59"/>
          <w:sz w:val="24"/>
        </w:rPr>
        <w:t xml:space="preserve"> </w:t>
      </w:r>
      <w:r w:rsidRPr="00965ADD">
        <w:rPr>
          <w:b w:val="0"/>
          <w:bCs w:val="0"/>
          <w:sz w:val="24"/>
        </w:rPr>
        <w:t>If</w:t>
      </w:r>
      <w:r w:rsidRPr="00965ADD">
        <w:rPr>
          <w:b w:val="0"/>
          <w:bCs w:val="0"/>
          <w:spacing w:val="-2"/>
          <w:sz w:val="24"/>
        </w:rPr>
        <w:t xml:space="preserve"> </w:t>
      </w:r>
      <w:r w:rsidRPr="00965ADD">
        <w:rPr>
          <w:b w:val="0"/>
          <w:bCs w:val="0"/>
          <w:sz w:val="24"/>
        </w:rPr>
        <w:t>yes,</w:t>
      </w:r>
      <w:r w:rsidRPr="00965ADD">
        <w:rPr>
          <w:b w:val="0"/>
          <w:bCs w:val="0"/>
          <w:spacing w:val="-1"/>
          <w:sz w:val="24"/>
        </w:rPr>
        <w:t xml:space="preserve"> </w:t>
      </w:r>
      <w:r w:rsidRPr="00965ADD">
        <w:rPr>
          <w:b w:val="0"/>
          <w:bCs w:val="0"/>
          <w:sz w:val="24"/>
        </w:rPr>
        <w:t>please</w:t>
      </w:r>
      <w:r w:rsidRPr="00965ADD">
        <w:rPr>
          <w:b w:val="0"/>
          <w:bCs w:val="0"/>
          <w:spacing w:val="-3"/>
          <w:sz w:val="24"/>
        </w:rPr>
        <w:t xml:space="preserve"> </w:t>
      </w:r>
      <w:r w:rsidRPr="00965ADD">
        <w:rPr>
          <w:b w:val="0"/>
          <w:bCs w:val="0"/>
          <w:sz w:val="24"/>
        </w:rPr>
        <w:t>attach</w:t>
      </w:r>
      <w:r w:rsidRPr="00965ADD">
        <w:rPr>
          <w:b w:val="0"/>
          <w:bCs w:val="0"/>
          <w:spacing w:val="-1"/>
          <w:sz w:val="24"/>
        </w:rPr>
        <w:t xml:space="preserve"> </w:t>
      </w:r>
      <w:r w:rsidRPr="00965ADD">
        <w:rPr>
          <w:b w:val="0"/>
          <w:bCs w:val="0"/>
          <w:sz w:val="24"/>
        </w:rPr>
        <w:t>a</w:t>
      </w:r>
      <w:r w:rsidRPr="00965ADD">
        <w:rPr>
          <w:b w:val="0"/>
          <w:bCs w:val="0"/>
          <w:spacing w:val="-1"/>
          <w:sz w:val="24"/>
        </w:rPr>
        <w:t xml:space="preserve"> </w:t>
      </w:r>
      <w:r w:rsidRPr="00965ADD">
        <w:rPr>
          <w:b w:val="0"/>
          <w:bCs w:val="0"/>
          <w:sz w:val="24"/>
        </w:rPr>
        <w:t>copy</w:t>
      </w:r>
      <w:r w:rsidRPr="00965ADD">
        <w:rPr>
          <w:b w:val="0"/>
          <w:bCs w:val="0"/>
          <w:spacing w:val="-1"/>
          <w:sz w:val="24"/>
        </w:rPr>
        <w:t xml:space="preserve"> </w:t>
      </w:r>
      <w:r w:rsidRPr="00965ADD">
        <w:rPr>
          <w:b w:val="0"/>
          <w:bCs w:val="0"/>
          <w:sz w:val="24"/>
        </w:rPr>
        <w:t>of</w:t>
      </w:r>
      <w:r w:rsidRPr="00965ADD">
        <w:rPr>
          <w:b w:val="0"/>
          <w:bCs w:val="0"/>
          <w:spacing w:val="-2"/>
          <w:sz w:val="24"/>
        </w:rPr>
        <w:t xml:space="preserve"> </w:t>
      </w:r>
      <w:r w:rsidRPr="00965ADD">
        <w:rPr>
          <w:b w:val="0"/>
          <w:bCs w:val="0"/>
          <w:sz w:val="24"/>
        </w:rPr>
        <w:t>your</w:t>
      </w:r>
      <w:r w:rsidRPr="00965ADD">
        <w:rPr>
          <w:b w:val="0"/>
          <w:bCs w:val="0"/>
          <w:spacing w:val="-1"/>
          <w:sz w:val="24"/>
        </w:rPr>
        <w:t xml:space="preserve"> </w:t>
      </w:r>
      <w:r w:rsidRPr="00965ADD">
        <w:rPr>
          <w:b w:val="0"/>
          <w:bCs w:val="0"/>
          <w:sz w:val="24"/>
        </w:rPr>
        <w:t>local</w:t>
      </w:r>
      <w:r w:rsidRPr="00965ADD">
        <w:rPr>
          <w:b w:val="0"/>
          <w:bCs w:val="0"/>
          <w:spacing w:val="-1"/>
          <w:sz w:val="24"/>
        </w:rPr>
        <w:t xml:space="preserve"> </w:t>
      </w:r>
      <w:r w:rsidRPr="00965ADD">
        <w:rPr>
          <w:b w:val="0"/>
          <w:bCs w:val="0"/>
          <w:sz w:val="24"/>
        </w:rPr>
        <w:t>standards</w:t>
      </w:r>
      <w:r w:rsidRPr="00965ADD">
        <w:rPr>
          <w:b w:val="0"/>
          <w:bCs w:val="0"/>
          <w:spacing w:val="-1"/>
          <w:sz w:val="24"/>
        </w:rPr>
        <w:t xml:space="preserve"> </w:t>
      </w:r>
      <w:r w:rsidRPr="00965ADD">
        <w:rPr>
          <w:b w:val="0"/>
          <w:bCs w:val="0"/>
          <w:sz w:val="24"/>
        </w:rPr>
        <w:t>via</w:t>
      </w:r>
      <w:r w:rsidRPr="00965ADD">
        <w:rPr>
          <w:b w:val="0"/>
          <w:bCs w:val="0"/>
          <w:spacing w:val="-1"/>
          <w:sz w:val="24"/>
        </w:rPr>
        <w:t xml:space="preserve"> </w:t>
      </w:r>
      <w:r w:rsidRPr="00965ADD">
        <w:rPr>
          <w:b w:val="0"/>
          <w:bCs w:val="0"/>
          <w:sz w:val="24"/>
        </w:rPr>
        <w:t>Transfer</w:t>
      </w:r>
      <w:r w:rsidRPr="00965ADD">
        <w:rPr>
          <w:b w:val="0"/>
          <w:bCs w:val="0"/>
          <w:spacing w:val="-1"/>
          <w:sz w:val="24"/>
        </w:rPr>
        <w:t xml:space="preserve"> </w:t>
      </w:r>
      <w:r w:rsidRPr="00965ADD">
        <w:rPr>
          <w:b w:val="0"/>
          <w:bCs w:val="0"/>
          <w:sz w:val="24"/>
        </w:rPr>
        <w:t>Payment</w:t>
      </w:r>
      <w:r w:rsidRPr="00965ADD">
        <w:rPr>
          <w:b w:val="0"/>
          <w:bCs w:val="0"/>
          <w:spacing w:val="-1"/>
          <w:sz w:val="24"/>
        </w:rPr>
        <w:t xml:space="preserve"> </w:t>
      </w:r>
      <w:r w:rsidRPr="00965ADD">
        <w:rPr>
          <w:b w:val="0"/>
          <w:bCs w:val="0"/>
          <w:sz w:val="24"/>
        </w:rPr>
        <w:t>Ontario.</w:t>
      </w:r>
    </w:p>
    <w:p w14:paraId="7650545C" w14:textId="77777777" w:rsidR="001346DB" w:rsidRPr="0008342F" w:rsidRDefault="001346DB" w:rsidP="0008342F">
      <w:pPr>
        <w:pStyle w:val="Heading1"/>
        <w:keepNext w:val="0"/>
        <w:keepLines w:val="0"/>
        <w:widowControl w:val="0"/>
        <w:numPr>
          <w:ilvl w:val="0"/>
          <w:numId w:val="0"/>
        </w:numPr>
        <w:autoSpaceDE w:val="0"/>
        <w:autoSpaceDN w:val="0"/>
        <w:spacing w:before="138" w:line="240" w:lineRule="auto"/>
        <w:ind w:left="792"/>
        <w:rPr>
          <w:b w:val="0"/>
          <w:bCs w:val="0"/>
          <w:sz w:val="24"/>
        </w:rPr>
      </w:pPr>
      <w:r w:rsidRPr="0008342F">
        <w:rPr>
          <w:b w:val="0"/>
          <w:bCs w:val="0"/>
          <w:sz w:val="24"/>
        </w:rPr>
        <w:t xml:space="preserve">Did you make significant changes to your Standards? If yes, please provide </w:t>
      </w:r>
      <w:proofErr w:type="gramStart"/>
      <w:r w:rsidRPr="0008342F">
        <w:rPr>
          <w:b w:val="0"/>
          <w:bCs w:val="0"/>
          <w:sz w:val="24"/>
        </w:rPr>
        <w:t>a brief summary</w:t>
      </w:r>
      <w:proofErr w:type="gramEnd"/>
      <w:r w:rsidRPr="0008342F">
        <w:rPr>
          <w:b w:val="0"/>
          <w:bCs w:val="0"/>
          <w:sz w:val="24"/>
        </w:rPr>
        <w:t xml:space="preserve"> of the changes</w:t>
      </w:r>
      <w:r>
        <w:rPr>
          <w:b w:val="0"/>
          <w:bCs w:val="0"/>
          <w:sz w:val="24"/>
        </w:rPr>
        <w:t>.</w:t>
      </w:r>
    </w:p>
    <w:p w14:paraId="02C14683" w14:textId="77777777" w:rsidR="001346DB" w:rsidRDefault="001346DB">
      <w:pPr>
        <w:rPr>
          <w:sz w:val="24"/>
          <w:szCs w:val="24"/>
        </w:rPr>
      </w:pPr>
    </w:p>
    <w:p w14:paraId="4BBAB115" w14:textId="77777777" w:rsidR="001346DB" w:rsidRDefault="001346DB">
      <w:pPr>
        <w:rPr>
          <w:sz w:val="24"/>
          <w:szCs w:val="24"/>
        </w:rPr>
      </w:pPr>
      <w:r>
        <w:rPr>
          <w:sz w:val="24"/>
          <w:szCs w:val="24"/>
        </w:rPr>
        <w:br w:type="page"/>
      </w:r>
    </w:p>
    <w:p w14:paraId="542853E3" w14:textId="77777777" w:rsidR="001346DB" w:rsidRPr="00796C8D" w:rsidRDefault="001346DB" w:rsidP="001019AC">
      <w:pPr>
        <w:rPr>
          <w:sz w:val="24"/>
          <w:szCs w:val="24"/>
        </w:rPr>
      </w:pPr>
    </w:p>
    <w:p w14:paraId="2A271378" w14:textId="77777777" w:rsidR="001346DB" w:rsidRPr="001019AC" w:rsidRDefault="001346DB" w:rsidP="001019AC">
      <w:pPr>
        <w:spacing w:after="0"/>
        <w:jc w:val="center"/>
        <w:rPr>
          <w:rFonts w:eastAsia="Calibri"/>
          <w:b/>
          <w:kern w:val="24"/>
          <w:sz w:val="24"/>
          <w:szCs w:val="24"/>
        </w:rPr>
      </w:pPr>
      <w:r w:rsidRPr="001019AC">
        <w:rPr>
          <w:rFonts w:eastAsia="Calibri"/>
          <w:b/>
          <w:kern w:val="24"/>
          <w:sz w:val="24"/>
          <w:szCs w:val="24"/>
        </w:rPr>
        <w:t>Homelessness Prevention Program</w:t>
      </w:r>
    </w:p>
    <w:p w14:paraId="38229A91" w14:textId="77777777" w:rsidR="001346DB" w:rsidRDefault="001346DB" w:rsidP="00B84832">
      <w:pPr>
        <w:spacing w:after="0"/>
        <w:jc w:val="center"/>
        <w:rPr>
          <w:b/>
          <w:caps/>
          <w:sz w:val="24"/>
          <w:szCs w:val="24"/>
        </w:rPr>
      </w:pPr>
    </w:p>
    <w:p w14:paraId="22907A74" w14:textId="77777777" w:rsidR="001346DB" w:rsidRDefault="001346DB" w:rsidP="001019AC">
      <w:pPr>
        <w:spacing w:after="0"/>
        <w:jc w:val="center"/>
        <w:rPr>
          <w:b/>
          <w:caps/>
          <w:sz w:val="24"/>
          <w:szCs w:val="24"/>
        </w:rPr>
      </w:pPr>
      <w:r w:rsidRPr="001019AC">
        <w:rPr>
          <w:b/>
          <w:caps/>
          <w:sz w:val="24"/>
          <w:szCs w:val="24"/>
        </w:rPr>
        <w:t>Appendix “</w:t>
      </w:r>
      <w:r>
        <w:rPr>
          <w:b/>
          <w:caps/>
          <w:sz w:val="24"/>
          <w:szCs w:val="24"/>
        </w:rPr>
        <w:t>B</w:t>
      </w:r>
      <w:r w:rsidRPr="001019AC">
        <w:rPr>
          <w:b/>
          <w:caps/>
          <w:sz w:val="24"/>
          <w:szCs w:val="24"/>
        </w:rPr>
        <w:t>”</w:t>
      </w:r>
    </w:p>
    <w:p w14:paraId="1BB67C73" w14:textId="77777777" w:rsidR="001346DB" w:rsidRPr="001019AC" w:rsidRDefault="001346DB" w:rsidP="001019AC">
      <w:pPr>
        <w:spacing w:after="0"/>
        <w:jc w:val="center"/>
        <w:rPr>
          <w:b/>
          <w:caps/>
          <w:sz w:val="24"/>
          <w:szCs w:val="24"/>
        </w:rPr>
      </w:pPr>
    </w:p>
    <w:p w14:paraId="42D1061E" w14:textId="77777777" w:rsidR="001346DB" w:rsidRDefault="001346DB" w:rsidP="00DD6BC0">
      <w:pPr>
        <w:pStyle w:val="ListParagraph"/>
        <w:widowControl w:val="0"/>
        <w:tabs>
          <w:tab w:val="left" w:pos="3960"/>
        </w:tabs>
        <w:spacing w:after="0" w:line="25" w:lineRule="atLeast"/>
        <w:ind w:left="709" w:hanging="709"/>
        <w:jc w:val="center"/>
        <w:rPr>
          <w:b/>
          <w:bCs/>
          <w:sz w:val="24"/>
          <w:szCs w:val="24"/>
        </w:rPr>
      </w:pPr>
      <w:r w:rsidRPr="001019AC">
        <w:rPr>
          <w:b/>
          <w:sz w:val="24"/>
          <w:szCs w:val="24"/>
        </w:rPr>
        <w:t>CONFIRMATION OF CONSTRUCTION START</w:t>
      </w:r>
    </w:p>
    <w:p w14:paraId="67E48B88" w14:textId="77777777" w:rsidR="001346DB" w:rsidRDefault="001346DB" w:rsidP="00DD6BC0">
      <w:pPr>
        <w:pStyle w:val="ListParagraph"/>
        <w:widowControl w:val="0"/>
        <w:tabs>
          <w:tab w:val="left" w:pos="3960"/>
        </w:tabs>
        <w:spacing w:after="0" w:line="25" w:lineRule="atLeast"/>
        <w:ind w:left="709" w:hanging="709"/>
        <w:jc w:val="center"/>
        <w:rPr>
          <w:b/>
          <w:bCs/>
          <w:sz w:val="24"/>
          <w:szCs w:val="24"/>
        </w:rPr>
      </w:pPr>
    </w:p>
    <w:p w14:paraId="45C9CA0E" w14:textId="77777777" w:rsidR="001346DB" w:rsidRPr="00555AFD" w:rsidRDefault="001346DB" w:rsidP="001019AC">
      <w:pPr>
        <w:pStyle w:val="ListParagraph"/>
        <w:widowControl w:val="0"/>
        <w:tabs>
          <w:tab w:val="left" w:pos="3960"/>
        </w:tabs>
        <w:spacing w:after="120" w:line="360" w:lineRule="auto"/>
        <w:ind w:left="0"/>
        <w:rPr>
          <w:sz w:val="24"/>
          <w:szCs w:val="24"/>
        </w:rPr>
      </w:pPr>
      <w:r w:rsidRPr="00555AFD">
        <w:rPr>
          <w:sz w:val="24"/>
          <w:szCs w:val="24"/>
        </w:rPr>
        <w:t>This is to confirm that the _______________ project in the ________________ [SM name] has commenced construction on __________________ [date].</w:t>
      </w:r>
    </w:p>
    <w:p w14:paraId="69595945" w14:textId="77777777" w:rsidR="001346DB" w:rsidRPr="00555AFD" w:rsidRDefault="001346DB" w:rsidP="001019AC">
      <w:pPr>
        <w:pStyle w:val="ListParagraph"/>
        <w:widowControl w:val="0"/>
        <w:tabs>
          <w:tab w:val="left" w:pos="3960"/>
        </w:tabs>
        <w:spacing w:after="120" w:line="360" w:lineRule="auto"/>
        <w:ind w:left="0"/>
        <w:rPr>
          <w:sz w:val="24"/>
          <w:szCs w:val="24"/>
        </w:rPr>
      </w:pPr>
    </w:p>
    <w:p w14:paraId="23C29245" w14:textId="77777777" w:rsidR="001346DB" w:rsidRPr="00555AFD" w:rsidRDefault="001346DB" w:rsidP="001019AC">
      <w:pPr>
        <w:pStyle w:val="ListParagraph"/>
        <w:widowControl w:val="0"/>
        <w:tabs>
          <w:tab w:val="left" w:pos="3960"/>
        </w:tabs>
        <w:spacing w:after="120" w:line="360" w:lineRule="auto"/>
        <w:ind w:left="0"/>
        <w:rPr>
          <w:sz w:val="24"/>
          <w:szCs w:val="24"/>
        </w:rPr>
      </w:pPr>
      <w:r w:rsidRPr="00555AFD">
        <w:rPr>
          <w:sz w:val="24"/>
          <w:szCs w:val="24"/>
        </w:rPr>
        <w:t>The start of construction for this project is within one hundred twenty (120) days of the date of the project’s Contribution Agreement, which was signed on</w:t>
      </w:r>
      <w:r>
        <w:rPr>
          <w:sz w:val="24"/>
          <w:szCs w:val="24"/>
        </w:rPr>
        <w:t xml:space="preserve"> </w:t>
      </w:r>
      <w:r w:rsidRPr="00555AFD">
        <w:rPr>
          <w:sz w:val="24"/>
          <w:szCs w:val="24"/>
        </w:rPr>
        <w:t>____________________ [CA date].</w:t>
      </w:r>
    </w:p>
    <w:p w14:paraId="7A72319C" w14:textId="77777777" w:rsidR="001346DB" w:rsidRPr="00555AFD" w:rsidRDefault="001346DB" w:rsidP="001019AC">
      <w:pPr>
        <w:pStyle w:val="ListParagraph"/>
        <w:widowControl w:val="0"/>
        <w:tabs>
          <w:tab w:val="left" w:pos="3960"/>
        </w:tabs>
        <w:spacing w:after="120" w:line="360" w:lineRule="auto"/>
        <w:ind w:left="0"/>
        <w:rPr>
          <w:sz w:val="24"/>
          <w:szCs w:val="24"/>
        </w:rPr>
      </w:pPr>
    </w:p>
    <w:p w14:paraId="09E637FE" w14:textId="77777777" w:rsidR="001346DB" w:rsidRPr="00555AFD" w:rsidRDefault="001346DB" w:rsidP="001019AC">
      <w:pPr>
        <w:pStyle w:val="ListParagraph"/>
        <w:widowControl w:val="0"/>
        <w:tabs>
          <w:tab w:val="left" w:pos="3960"/>
        </w:tabs>
        <w:spacing w:after="120" w:line="360" w:lineRule="auto"/>
        <w:ind w:left="0"/>
        <w:rPr>
          <w:sz w:val="24"/>
          <w:szCs w:val="24"/>
        </w:rPr>
      </w:pPr>
      <w:r w:rsidRPr="00555AFD">
        <w:rPr>
          <w:sz w:val="24"/>
          <w:szCs w:val="24"/>
        </w:rPr>
        <w:t>I declare that the above information is true and complete.</w:t>
      </w:r>
    </w:p>
    <w:p w14:paraId="5FFECABC" w14:textId="77777777" w:rsidR="001346DB" w:rsidRDefault="001346DB" w:rsidP="001019AC">
      <w:pPr>
        <w:pStyle w:val="ListParagraph"/>
        <w:widowControl w:val="0"/>
        <w:tabs>
          <w:tab w:val="left" w:pos="3960"/>
        </w:tabs>
        <w:spacing w:after="120" w:line="360" w:lineRule="auto"/>
        <w:ind w:left="0"/>
        <w:rPr>
          <w:sz w:val="24"/>
          <w:szCs w:val="24"/>
        </w:rPr>
      </w:pPr>
      <w:r w:rsidRPr="00555AFD">
        <w:rPr>
          <w:sz w:val="24"/>
          <w:szCs w:val="24"/>
        </w:rPr>
        <w:tab/>
      </w:r>
      <w:r w:rsidRPr="00555AFD">
        <w:rPr>
          <w:sz w:val="24"/>
          <w:szCs w:val="24"/>
        </w:rPr>
        <w:tab/>
      </w:r>
    </w:p>
    <w:p w14:paraId="4CB488BB" w14:textId="77777777" w:rsidR="001346DB" w:rsidRPr="00555AFD" w:rsidRDefault="001346DB" w:rsidP="001019AC">
      <w:pPr>
        <w:pStyle w:val="ListParagraph"/>
        <w:widowControl w:val="0"/>
        <w:tabs>
          <w:tab w:val="left" w:pos="3960"/>
        </w:tabs>
        <w:spacing w:after="120" w:line="360" w:lineRule="auto"/>
        <w:ind w:left="0"/>
        <w:rPr>
          <w:sz w:val="24"/>
          <w:szCs w:val="24"/>
        </w:rPr>
      </w:pPr>
    </w:p>
    <w:p w14:paraId="44EE4021" w14:textId="77777777" w:rsidR="001346DB" w:rsidRPr="00555AFD" w:rsidRDefault="001346DB" w:rsidP="001019AC">
      <w:pPr>
        <w:pStyle w:val="ListParagraph"/>
        <w:widowControl w:val="0"/>
        <w:tabs>
          <w:tab w:val="left" w:pos="3960"/>
        </w:tabs>
        <w:spacing w:after="120" w:line="360" w:lineRule="auto"/>
        <w:ind w:left="0"/>
        <w:rPr>
          <w:sz w:val="24"/>
          <w:szCs w:val="24"/>
        </w:rPr>
      </w:pPr>
      <w:r w:rsidRPr="00555AFD">
        <w:rPr>
          <w:sz w:val="24"/>
          <w:szCs w:val="24"/>
        </w:rPr>
        <w:t>_____________________________</w:t>
      </w:r>
    </w:p>
    <w:p w14:paraId="031F15CC" w14:textId="77777777" w:rsidR="001346DB" w:rsidRPr="00555AFD" w:rsidRDefault="001346DB" w:rsidP="001019AC">
      <w:pPr>
        <w:pStyle w:val="ListParagraph"/>
        <w:widowControl w:val="0"/>
        <w:tabs>
          <w:tab w:val="left" w:pos="3960"/>
        </w:tabs>
        <w:spacing w:after="120" w:line="360" w:lineRule="auto"/>
        <w:ind w:left="0"/>
        <w:rPr>
          <w:sz w:val="24"/>
          <w:szCs w:val="24"/>
        </w:rPr>
      </w:pPr>
      <w:r w:rsidRPr="00555AFD">
        <w:rPr>
          <w:sz w:val="24"/>
          <w:szCs w:val="24"/>
        </w:rPr>
        <w:t>Signature</w:t>
      </w:r>
    </w:p>
    <w:p w14:paraId="5A93E47C" w14:textId="77777777" w:rsidR="001346DB" w:rsidRDefault="001346DB" w:rsidP="001019AC">
      <w:pPr>
        <w:pStyle w:val="ListParagraph"/>
        <w:widowControl w:val="0"/>
        <w:tabs>
          <w:tab w:val="left" w:pos="3960"/>
        </w:tabs>
        <w:spacing w:after="120" w:line="360" w:lineRule="auto"/>
        <w:ind w:left="0"/>
        <w:rPr>
          <w:sz w:val="24"/>
          <w:szCs w:val="24"/>
        </w:rPr>
      </w:pPr>
    </w:p>
    <w:p w14:paraId="76B15DC9" w14:textId="77777777" w:rsidR="001346DB" w:rsidRPr="00555AFD" w:rsidRDefault="001346DB" w:rsidP="001019AC">
      <w:pPr>
        <w:pStyle w:val="ListParagraph"/>
        <w:widowControl w:val="0"/>
        <w:tabs>
          <w:tab w:val="left" w:pos="3960"/>
        </w:tabs>
        <w:spacing w:after="120" w:line="360" w:lineRule="auto"/>
        <w:ind w:left="0"/>
        <w:rPr>
          <w:sz w:val="24"/>
          <w:szCs w:val="24"/>
        </w:rPr>
      </w:pPr>
      <w:r w:rsidRPr="00555AFD">
        <w:rPr>
          <w:sz w:val="24"/>
          <w:szCs w:val="24"/>
        </w:rPr>
        <w:t>Dated at __________ this _________ day of ___________, 20___</w:t>
      </w:r>
    </w:p>
    <w:p w14:paraId="0D67D8B7" w14:textId="77777777" w:rsidR="001346DB" w:rsidRPr="00555AFD" w:rsidRDefault="001346DB" w:rsidP="001019AC">
      <w:pPr>
        <w:pStyle w:val="ListParagraph"/>
        <w:widowControl w:val="0"/>
        <w:tabs>
          <w:tab w:val="left" w:pos="3960"/>
        </w:tabs>
        <w:spacing w:after="120" w:line="360" w:lineRule="auto"/>
        <w:ind w:left="0"/>
        <w:rPr>
          <w:sz w:val="24"/>
          <w:szCs w:val="24"/>
        </w:rPr>
      </w:pPr>
    </w:p>
    <w:p w14:paraId="63F19F26" w14:textId="77777777" w:rsidR="001346DB" w:rsidRDefault="001346DB" w:rsidP="001019AC">
      <w:pPr>
        <w:pStyle w:val="ListParagraph"/>
        <w:widowControl w:val="0"/>
        <w:tabs>
          <w:tab w:val="left" w:pos="3960"/>
        </w:tabs>
        <w:spacing w:after="120" w:line="360" w:lineRule="auto"/>
        <w:ind w:left="0"/>
        <w:rPr>
          <w:sz w:val="24"/>
          <w:szCs w:val="24"/>
        </w:rPr>
      </w:pPr>
      <w:r w:rsidRPr="00555AFD">
        <w:rPr>
          <w:sz w:val="24"/>
          <w:szCs w:val="24"/>
        </w:rPr>
        <w:tab/>
      </w:r>
      <w:r w:rsidRPr="00555AFD">
        <w:rPr>
          <w:sz w:val="24"/>
          <w:szCs w:val="24"/>
        </w:rPr>
        <w:tab/>
      </w:r>
    </w:p>
    <w:p w14:paraId="47735743" w14:textId="77777777" w:rsidR="001346DB" w:rsidRPr="00555AFD" w:rsidRDefault="001346DB" w:rsidP="001019AC">
      <w:pPr>
        <w:pStyle w:val="ListParagraph"/>
        <w:widowControl w:val="0"/>
        <w:tabs>
          <w:tab w:val="left" w:pos="3960"/>
        </w:tabs>
        <w:spacing w:after="120" w:line="360" w:lineRule="auto"/>
        <w:ind w:left="0"/>
        <w:rPr>
          <w:sz w:val="24"/>
          <w:szCs w:val="24"/>
        </w:rPr>
      </w:pPr>
      <w:r w:rsidRPr="00555AFD">
        <w:rPr>
          <w:sz w:val="24"/>
          <w:szCs w:val="24"/>
        </w:rPr>
        <w:t>_____________________________</w:t>
      </w:r>
    </w:p>
    <w:p w14:paraId="2EE772BE" w14:textId="77777777" w:rsidR="001346DB" w:rsidRDefault="001346DB" w:rsidP="001019AC">
      <w:pPr>
        <w:pStyle w:val="ListParagraph"/>
        <w:widowControl w:val="0"/>
        <w:tabs>
          <w:tab w:val="left" w:pos="3960"/>
        </w:tabs>
        <w:spacing w:after="120" w:line="360" w:lineRule="auto"/>
        <w:ind w:left="0"/>
        <w:rPr>
          <w:sz w:val="24"/>
          <w:szCs w:val="24"/>
        </w:rPr>
      </w:pPr>
      <w:r w:rsidRPr="00555AFD">
        <w:rPr>
          <w:sz w:val="24"/>
          <w:szCs w:val="24"/>
        </w:rPr>
        <w:t>Name and Title of Service Manager / Authorized Signing Officer</w:t>
      </w:r>
    </w:p>
    <w:p w14:paraId="0029AEDB" w14:textId="77777777" w:rsidR="001346DB" w:rsidRDefault="001346DB" w:rsidP="001019AC">
      <w:pPr>
        <w:pStyle w:val="ListParagraph"/>
        <w:widowControl w:val="0"/>
        <w:tabs>
          <w:tab w:val="left" w:pos="3960"/>
        </w:tabs>
        <w:spacing w:after="120" w:line="360" w:lineRule="auto"/>
        <w:ind w:left="0"/>
        <w:rPr>
          <w:sz w:val="24"/>
          <w:szCs w:val="24"/>
        </w:rPr>
      </w:pPr>
    </w:p>
    <w:p w14:paraId="5A25B424" w14:textId="77777777" w:rsidR="001346DB" w:rsidRDefault="001346DB">
      <w:pPr>
        <w:rPr>
          <w:sz w:val="24"/>
          <w:szCs w:val="24"/>
        </w:rPr>
      </w:pPr>
      <w:r>
        <w:rPr>
          <w:sz w:val="24"/>
          <w:szCs w:val="24"/>
        </w:rPr>
        <w:br w:type="page"/>
      </w:r>
    </w:p>
    <w:p w14:paraId="737CA5D7" w14:textId="77777777" w:rsidR="001346DB" w:rsidRDefault="001346DB" w:rsidP="00DF319B">
      <w:pPr>
        <w:tabs>
          <w:tab w:val="left" w:pos="3960"/>
        </w:tabs>
        <w:spacing w:after="120" w:line="360" w:lineRule="auto"/>
        <w:jc w:val="center"/>
        <w:rPr>
          <w:b/>
          <w:sz w:val="24"/>
          <w:szCs w:val="24"/>
          <w:lang w:val="en-US"/>
        </w:rPr>
      </w:pPr>
      <w:r>
        <w:rPr>
          <w:b/>
          <w:sz w:val="24"/>
          <w:szCs w:val="24"/>
          <w:lang w:val="en-US"/>
        </w:rPr>
        <w:lastRenderedPageBreak/>
        <w:t>Homelessness Prevention Program</w:t>
      </w:r>
    </w:p>
    <w:p w14:paraId="0FF30C64" w14:textId="77777777" w:rsidR="001346DB" w:rsidRDefault="001346DB" w:rsidP="000F6681">
      <w:pPr>
        <w:spacing w:after="0"/>
        <w:jc w:val="center"/>
        <w:rPr>
          <w:b/>
          <w:caps/>
          <w:sz w:val="24"/>
          <w:szCs w:val="24"/>
        </w:rPr>
      </w:pPr>
      <w:r>
        <w:rPr>
          <w:b/>
          <w:caps/>
          <w:sz w:val="24"/>
          <w:szCs w:val="24"/>
        </w:rPr>
        <w:t>“</w:t>
      </w:r>
      <w:r w:rsidRPr="000F6681">
        <w:rPr>
          <w:b/>
          <w:caps/>
          <w:sz w:val="24"/>
          <w:szCs w:val="24"/>
        </w:rPr>
        <w:t xml:space="preserve">Appendix </w:t>
      </w:r>
      <w:r>
        <w:rPr>
          <w:b/>
          <w:caps/>
          <w:sz w:val="24"/>
          <w:szCs w:val="24"/>
        </w:rPr>
        <w:t>C”</w:t>
      </w:r>
    </w:p>
    <w:p w14:paraId="7A2EFF5D" w14:textId="77777777" w:rsidR="001346DB" w:rsidRPr="000F6681" w:rsidRDefault="001346DB" w:rsidP="000F6681">
      <w:pPr>
        <w:spacing w:after="0"/>
        <w:jc w:val="center"/>
        <w:rPr>
          <w:b/>
          <w:caps/>
          <w:sz w:val="24"/>
          <w:szCs w:val="24"/>
        </w:rPr>
      </w:pPr>
    </w:p>
    <w:p w14:paraId="780784F9" w14:textId="77777777" w:rsidR="001346DB" w:rsidRPr="000F6681" w:rsidRDefault="001346DB" w:rsidP="000F6681">
      <w:pPr>
        <w:spacing w:after="0"/>
        <w:jc w:val="center"/>
        <w:rPr>
          <w:b/>
          <w:caps/>
          <w:sz w:val="24"/>
          <w:szCs w:val="24"/>
        </w:rPr>
      </w:pPr>
      <w:r w:rsidRPr="000F6681">
        <w:rPr>
          <w:b/>
          <w:caps/>
          <w:sz w:val="24"/>
          <w:szCs w:val="24"/>
        </w:rPr>
        <w:t>French Language Services Report</w:t>
      </w:r>
    </w:p>
    <w:p w14:paraId="53853DC4" w14:textId="77777777" w:rsidR="001346DB" w:rsidRPr="00125B0E" w:rsidRDefault="001346DB" w:rsidP="000F6681">
      <w:pPr>
        <w:pStyle w:val="ListParagraph"/>
        <w:tabs>
          <w:tab w:val="left" w:pos="3960"/>
        </w:tabs>
        <w:spacing w:after="120" w:line="360" w:lineRule="auto"/>
        <w:rPr>
          <w:sz w:val="24"/>
          <w:szCs w:val="24"/>
          <w:lang w:val="en-US"/>
        </w:rPr>
      </w:pPr>
    </w:p>
    <w:p w14:paraId="399F650A"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 xml:space="preserve">Please complete and submit this Report, including Schedule A, on an annual basis by May 31st of each year. </w:t>
      </w:r>
    </w:p>
    <w:p w14:paraId="32F40C7F" w14:textId="77777777" w:rsidR="001346DB" w:rsidRDefault="001346DB" w:rsidP="00125B0E">
      <w:pPr>
        <w:pStyle w:val="ListParagraph"/>
        <w:tabs>
          <w:tab w:val="left" w:pos="3960"/>
        </w:tabs>
        <w:spacing w:after="120" w:line="360" w:lineRule="auto"/>
        <w:rPr>
          <w:sz w:val="24"/>
          <w:szCs w:val="24"/>
          <w:lang w:val="en-US"/>
        </w:rPr>
      </w:pPr>
    </w:p>
    <w:p w14:paraId="57903223"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 xml:space="preserve">Service Manager: </w:t>
      </w:r>
    </w:p>
    <w:p w14:paraId="51E045ED"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Service Manager Address:</w:t>
      </w:r>
    </w:p>
    <w:p w14:paraId="23E76D71"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Service Manager Contact:</w:t>
      </w:r>
    </w:p>
    <w:p w14:paraId="005E4173" w14:textId="77777777" w:rsidR="001346DB" w:rsidRPr="00125B0E" w:rsidRDefault="001346DB" w:rsidP="00125B0E">
      <w:pPr>
        <w:pStyle w:val="ListParagraph"/>
        <w:tabs>
          <w:tab w:val="left" w:pos="3960"/>
        </w:tabs>
        <w:spacing w:after="120" w:line="360" w:lineRule="auto"/>
        <w:rPr>
          <w:sz w:val="24"/>
          <w:szCs w:val="24"/>
          <w:lang w:val="en-US"/>
        </w:rPr>
      </w:pPr>
    </w:p>
    <w:p w14:paraId="3B019180"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 xml:space="preserve">Name: </w:t>
      </w:r>
    </w:p>
    <w:p w14:paraId="4637A23C"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Number:</w:t>
      </w:r>
    </w:p>
    <w:p w14:paraId="5F57ABA4"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Email:</w:t>
      </w:r>
    </w:p>
    <w:p w14:paraId="4160963C" w14:textId="77777777" w:rsidR="001346DB" w:rsidRPr="00125B0E" w:rsidRDefault="001346DB" w:rsidP="00125B0E">
      <w:pPr>
        <w:pStyle w:val="ListParagraph"/>
        <w:tabs>
          <w:tab w:val="left" w:pos="3960"/>
        </w:tabs>
        <w:spacing w:after="120" w:line="360" w:lineRule="auto"/>
        <w:rPr>
          <w:sz w:val="24"/>
          <w:szCs w:val="24"/>
          <w:lang w:val="en-US"/>
        </w:rPr>
      </w:pPr>
    </w:p>
    <w:p w14:paraId="3170459A" w14:textId="77777777" w:rsidR="001346DB" w:rsidRDefault="001346DB" w:rsidP="00125B0E">
      <w:pPr>
        <w:pStyle w:val="ListParagraph"/>
        <w:tabs>
          <w:tab w:val="left" w:pos="3960"/>
        </w:tabs>
        <w:spacing w:after="120" w:line="360" w:lineRule="auto"/>
        <w:rPr>
          <w:sz w:val="24"/>
          <w:szCs w:val="24"/>
          <w:lang w:val="en-US"/>
        </w:rPr>
      </w:pPr>
      <w:r w:rsidRPr="00125B0E">
        <w:rPr>
          <w:sz w:val="24"/>
          <w:szCs w:val="24"/>
          <w:lang w:val="en-US"/>
        </w:rPr>
        <w:t>This report is to confirm that the ______________</w:t>
      </w:r>
      <w:proofErr w:type="gramStart"/>
      <w:r w:rsidRPr="00125B0E">
        <w:rPr>
          <w:sz w:val="24"/>
          <w:szCs w:val="24"/>
          <w:lang w:val="en-US"/>
        </w:rPr>
        <w:t>_[</w:t>
      </w:r>
      <w:proofErr w:type="gramEnd"/>
      <w:r w:rsidRPr="00125B0E">
        <w:rPr>
          <w:sz w:val="24"/>
          <w:szCs w:val="24"/>
          <w:lang w:val="en-US"/>
        </w:rPr>
        <w:t xml:space="preserve">Service Manager name] is providing services under </w:t>
      </w:r>
      <w:r>
        <w:rPr>
          <w:sz w:val="24"/>
          <w:szCs w:val="24"/>
          <w:lang w:val="en-US"/>
        </w:rPr>
        <w:t xml:space="preserve">the Homelessness Prevention Program </w:t>
      </w:r>
      <w:r w:rsidRPr="00125B0E">
        <w:rPr>
          <w:sz w:val="24"/>
          <w:szCs w:val="24"/>
          <w:lang w:val="en-US"/>
        </w:rPr>
        <w:t>and has an office(s) located in or serving an area designated in the Schedule to the French Language Services Act (“FLSA”).</w:t>
      </w:r>
    </w:p>
    <w:p w14:paraId="3B2AFB90" w14:textId="77777777" w:rsidR="001346DB" w:rsidRPr="00125B0E" w:rsidRDefault="001346DB" w:rsidP="00125B0E">
      <w:pPr>
        <w:pStyle w:val="ListParagraph"/>
        <w:tabs>
          <w:tab w:val="left" w:pos="3960"/>
        </w:tabs>
        <w:spacing w:after="120" w:line="360" w:lineRule="auto"/>
        <w:rPr>
          <w:sz w:val="24"/>
          <w:szCs w:val="24"/>
          <w:lang w:val="en-US"/>
        </w:rPr>
      </w:pPr>
    </w:p>
    <w:p w14:paraId="7B019C40"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The _________________ [Service Manager name] confirms that it is:</w:t>
      </w:r>
    </w:p>
    <w:p w14:paraId="07D43465" w14:textId="77777777" w:rsidR="001346DB" w:rsidRDefault="001346DB" w:rsidP="00125B0E">
      <w:pPr>
        <w:pStyle w:val="ListParagraph"/>
        <w:tabs>
          <w:tab w:val="left" w:pos="3960"/>
        </w:tabs>
        <w:spacing w:after="120" w:line="360" w:lineRule="auto"/>
        <w:rPr>
          <w:bCs/>
          <w:sz w:val="24"/>
          <w:szCs w:val="24"/>
          <w:lang w:val="en-US"/>
        </w:rPr>
      </w:pPr>
    </w:p>
    <w:p w14:paraId="72EAC4F4" w14:textId="77777777" w:rsidR="001346DB" w:rsidRPr="00125B0E" w:rsidRDefault="001346DB" w:rsidP="00125B0E">
      <w:pPr>
        <w:pStyle w:val="ListParagraph"/>
        <w:tabs>
          <w:tab w:val="left" w:pos="3960"/>
        </w:tabs>
        <w:spacing w:after="120" w:line="360" w:lineRule="auto"/>
        <w:rPr>
          <w:bCs/>
          <w:i/>
          <w:sz w:val="24"/>
          <w:szCs w:val="24"/>
          <w:lang w:val="en-US"/>
        </w:rPr>
      </w:pPr>
      <w:r w:rsidRPr="00125B0E">
        <w:rPr>
          <w:bCs/>
          <w:sz w:val="24"/>
          <w:szCs w:val="24"/>
          <w:lang w:val="en-US"/>
        </w:rPr>
        <w:t xml:space="preserve">Providing </w:t>
      </w:r>
      <w:r>
        <w:rPr>
          <w:bCs/>
          <w:sz w:val="24"/>
          <w:szCs w:val="24"/>
          <w:lang w:val="en-US"/>
        </w:rPr>
        <w:t>Homelessness Prevention Program</w:t>
      </w:r>
      <w:r w:rsidRPr="00125B0E">
        <w:rPr>
          <w:bCs/>
          <w:sz w:val="24"/>
          <w:szCs w:val="24"/>
          <w:lang w:val="en-US"/>
        </w:rPr>
        <w:t xml:space="preserve"> services to the public in French in </w:t>
      </w:r>
      <w:proofErr w:type="gramStart"/>
      <w:r w:rsidRPr="00125B0E">
        <w:rPr>
          <w:bCs/>
          <w:sz w:val="24"/>
          <w:szCs w:val="24"/>
          <w:lang w:val="en-US"/>
        </w:rPr>
        <w:t>all of</w:t>
      </w:r>
      <w:proofErr w:type="gramEnd"/>
      <w:r w:rsidRPr="00125B0E">
        <w:rPr>
          <w:bCs/>
          <w:sz w:val="24"/>
          <w:szCs w:val="24"/>
          <w:lang w:val="en-US"/>
        </w:rPr>
        <w:t xml:space="preserve"> its offices (including the offices of sub-contractors) located in or serving an area designated in the Schedule to the FLSA as described in Schedule A; and, </w:t>
      </w:r>
    </w:p>
    <w:p w14:paraId="3392C2AC" w14:textId="77777777" w:rsidR="001346DB" w:rsidRDefault="001346DB" w:rsidP="00125B0E">
      <w:pPr>
        <w:pStyle w:val="ListParagraph"/>
        <w:tabs>
          <w:tab w:val="left" w:pos="3960"/>
        </w:tabs>
        <w:spacing w:after="120" w:line="360" w:lineRule="auto"/>
        <w:rPr>
          <w:bCs/>
          <w:sz w:val="24"/>
          <w:szCs w:val="24"/>
          <w:lang w:val="en-US"/>
        </w:rPr>
      </w:pPr>
    </w:p>
    <w:p w14:paraId="2043080B" w14:textId="77777777" w:rsidR="001346DB" w:rsidRPr="00321300" w:rsidRDefault="001346DB" w:rsidP="00321300">
      <w:pPr>
        <w:pStyle w:val="ListParagraph"/>
        <w:tabs>
          <w:tab w:val="left" w:pos="3960"/>
        </w:tabs>
        <w:spacing w:after="120" w:line="360" w:lineRule="auto"/>
        <w:rPr>
          <w:bCs/>
          <w:sz w:val="24"/>
          <w:szCs w:val="24"/>
          <w:lang w:val="en-US"/>
        </w:rPr>
      </w:pPr>
      <w:r w:rsidRPr="00125B0E">
        <w:rPr>
          <w:bCs/>
          <w:sz w:val="24"/>
          <w:szCs w:val="24"/>
          <w:lang w:val="en-US"/>
        </w:rPr>
        <w:t>Making it known to the public, including by way of signs, notices, other information on services, and initiation of communications in French, that services provided to and communications with the public in connection with H</w:t>
      </w:r>
      <w:r>
        <w:rPr>
          <w:bCs/>
          <w:sz w:val="24"/>
          <w:szCs w:val="24"/>
          <w:lang w:val="en-US"/>
        </w:rPr>
        <w:t>omelessness Prevention Program</w:t>
      </w:r>
      <w:r w:rsidRPr="00125B0E">
        <w:rPr>
          <w:bCs/>
          <w:sz w:val="24"/>
          <w:szCs w:val="24"/>
          <w:lang w:val="en-US"/>
        </w:rPr>
        <w:t xml:space="preserve"> are available in French.  </w:t>
      </w:r>
    </w:p>
    <w:p w14:paraId="46985361" w14:textId="77777777" w:rsidR="001346DB" w:rsidRPr="00125B0E" w:rsidRDefault="001346DB" w:rsidP="00125B0E">
      <w:pPr>
        <w:pStyle w:val="ListParagraph"/>
        <w:tabs>
          <w:tab w:val="left" w:pos="3960"/>
        </w:tabs>
        <w:spacing w:after="120" w:line="360" w:lineRule="auto"/>
        <w:rPr>
          <w:bCs/>
          <w:i/>
          <w:sz w:val="24"/>
          <w:szCs w:val="24"/>
          <w:lang w:val="en-US"/>
        </w:rPr>
      </w:pPr>
    </w:p>
    <w:p w14:paraId="5CC391B8"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lastRenderedPageBreak/>
        <w:t xml:space="preserve">I declare that the above information is true and complete. </w:t>
      </w:r>
    </w:p>
    <w:p w14:paraId="55BA25BF" w14:textId="77777777" w:rsidR="001346DB" w:rsidRDefault="001346DB" w:rsidP="00125B0E">
      <w:pPr>
        <w:pStyle w:val="ListParagraph"/>
        <w:tabs>
          <w:tab w:val="left" w:pos="3960"/>
        </w:tabs>
        <w:spacing w:after="120" w:line="360" w:lineRule="auto"/>
        <w:rPr>
          <w:sz w:val="24"/>
          <w:szCs w:val="24"/>
          <w:lang w:val="en-US"/>
        </w:rPr>
      </w:pPr>
    </w:p>
    <w:p w14:paraId="6146EB6C" w14:textId="77777777" w:rsidR="001346DB" w:rsidRDefault="001346DB" w:rsidP="00125B0E">
      <w:pPr>
        <w:pStyle w:val="ListParagraph"/>
        <w:tabs>
          <w:tab w:val="left" w:pos="3960"/>
        </w:tabs>
        <w:spacing w:after="120" w:line="360" w:lineRule="auto"/>
        <w:rPr>
          <w:sz w:val="24"/>
          <w:szCs w:val="24"/>
          <w:lang w:val="en-US"/>
        </w:rPr>
      </w:pPr>
    </w:p>
    <w:p w14:paraId="78C282AB"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_____________________</w:t>
      </w:r>
    </w:p>
    <w:p w14:paraId="591BE4AA"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Service Manager Signature</w:t>
      </w:r>
    </w:p>
    <w:p w14:paraId="1E20220E"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Name:</w:t>
      </w:r>
    </w:p>
    <w:p w14:paraId="51C733D3"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Title:</w:t>
      </w:r>
    </w:p>
    <w:p w14:paraId="621BFD18" w14:textId="77777777" w:rsidR="001346DB" w:rsidRPr="00125B0E" w:rsidRDefault="001346DB" w:rsidP="00125B0E">
      <w:pPr>
        <w:pStyle w:val="ListParagraph"/>
        <w:tabs>
          <w:tab w:val="left" w:pos="3960"/>
        </w:tabs>
        <w:spacing w:after="120" w:line="360" w:lineRule="auto"/>
        <w:rPr>
          <w:sz w:val="24"/>
          <w:szCs w:val="24"/>
          <w:lang w:val="en-US"/>
        </w:rPr>
      </w:pPr>
    </w:p>
    <w:p w14:paraId="66C95A95" w14:textId="77777777" w:rsidR="001346DB" w:rsidRDefault="001346DB" w:rsidP="00125B0E">
      <w:pPr>
        <w:pStyle w:val="ListParagraph"/>
        <w:tabs>
          <w:tab w:val="left" w:pos="3960"/>
        </w:tabs>
        <w:spacing w:after="120" w:line="360" w:lineRule="auto"/>
        <w:rPr>
          <w:sz w:val="24"/>
          <w:szCs w:val="24"/>
          <w:lang w:val="en-US"/>
        </w:rPr>
      </w:pPr>
      <w:r w:rsidRPr="00125B0E">
        <w:rPr>
          <w:sz w:val="24"/>
          <w:szCs w:val="24"/>
          <w:lang w:val="en-US"/>
        </w:rPr>
        <w:t>I have the authority to bind _____________</w:t>
      </w:r>
      <w:proofErr w:type="gramStart"/>
      <w:r w:rsidRPr="00125B0E">
        <w:rPr>
          <w:sz w:val="24"/>
          <w:szCs w:val="24"/>
          <w:lang w:val="en-US"/>
        </w:rPr>
        <w:t>_[</w:t>
      </w:r>
      <w:proofErr w:type="gramEnd"/>
      <w:r w:rsidRPr="00125B0E">
        <w:rPr>
          <w:sz w:val="24"/>
          <w:szCs w:val="24"/>
          <w:lang w:val="en-US"/>
        </w:rPr>
        <w:t>Service Manager name]</w:t>
      </w:r>
    </w:p>
    <w:p w14:paraId="55A4F04D" w14:textId="77777777" w:rsidR="001346DB" w:rsidRPr="00125B0E" w:rsidRDefault="001346DB" w:rsidP="00125B0E">
      <w:pPr>
        <w:pStyle w:val="ListParagraph"/>
        <w:tabs>
          <w:tab w:val="left" w:pos="3960"/>
        </w:tabs>
        <w:spacing w:after="120" w:line="360" w:lineRule="auto"/>
        <w:rPr>
          <w:sz w:val="24"/>
          <w:szCs w:val="24"/>
          <w:lang w:val="en-US"/>
        </w:rPr>
      </w:pPr>
    </w:p>
    <w:p w14:paraId="33A3A293"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Dated at __________ this __________ day of _________, 20__.</w:t>
      </w:r>
    </w:p>
    <w:p w14:paraId="27A0AAC2"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br w:type="page"/>
      </w:r>
    </w:p>
    <w:p w14:paraId="59C3A7A5" w14:textId="77777777" w:rsidR="001346DB" w:rsidRPr="00125B0E" w:rsidRDefault="001346DB" w:rsidP="00125B0E">
      <w:pPr>
        <w:pStyle w:val="ListParagraph"/>
        <w:tabs>
          <w:tab w:val="left" w:pos="3960"/>
        </w:tabs>
        <w:spacing w:after="120" w:line="360" w:lineRule="auto"/>
        <w:rPr>
          <w:b/>
          <w:sz w:val="24"/>
          <w:szCs w:val="24"/>
          <w:lang w:val="en-US"/>
        </w:rPr>
      </w:pPr>
      <w:r w:rsidRPr="00125B0E">
        <w:rPr>
          <w:b/>
          <w:sz w:val="24"/>
          <w:szCs w:val="24"/>
          <w:lang w:val="en-US"/>
        </w:rPr>
        <w:lastRenderedPageBreak/>
        <w:t>Schedule A</w:t>
      </w:r>
    </w:p>
    <w:p w14:paraId="4203569C" w14:textId="77777777" w:rsidR="001346DB" w:rsidRPr="00125B0E" w:rsidRDefault="001346DB" w:rsidP="00125B0E">
      <w:pPr>
        <w:pStyle w:val="ListParagraph"/>
        <w:tabs>
          <w:tab w:val="left" w:pos="3960"/>
        </w:tabs>
        <w:spacing w:after="120" w:line="360" w:lineRule="auto"/>
        <w:rPr>
          <w:sz w:val="24"/>
          <w:szCs w:val="24"/>
          <w:lang w:val="en-US"/>
        </w:rPr>
      </w:pPr>
    </w:p>
    <w:p w14:paraId="151E6735" w14:textId="77777777" w:rsidR="001346DB" w:rsidRDefault="001346DB" w:rsidP="00125B0E">
      <w:pPr>
        <w:pStyle w:val="ListParagraph"/>
        <w:tabs>
          <w:tab w:val="left" w:pos="3960"/>
        </w:tabs>
        <w:spacing w:after="120" w:line="360" w:lineRule="auto"/>
        <w:rPr>
          <w:sz w:val="24"/>
          <w:szCs w:val="24"/>
          <w:lang w:val="en-US"/>
        </w:rPr>
      </w:pPr>
      <w:r w:rsidRPr="00125B0E">
        <w:rPr>
          <w:sz w:val="24"/>
          <w:szCs w:val="24"/>
          <w:lang w:val="en-US"/>
        </w:rPr>
        <w:t xml:space="preserve">As a Service Manager providing services under </w:t>
      </w:r>
      <w:r>
        <w:rPr>
          <w:sz w:val="24"/>
          <w:szCs w:val="24"/>
          <w:lang w:val="en-US"/>
        </w:rPr>
        <w:t xml:space="preserve">the Homelessness Prevention Program </w:t>
      </w:r>
      <w:r w:rsidRPr="00125B0E">
        <w:rPr>
          <w:sz w:val="24"/>
          <w:szCs w:val="24"/>
          <w:lang w:val="en-US"/>
        </w:rPr>
        <w:t>and having offices (including the offices of sub-contractors) located in or serving an area designated in the Schedule to the French Language Services Act, please complete the section below.  A list of designated areas can be found in Schedule B.</w:t>
      </w:r>
    </w:p>
    <w:p w14:paraId="4A6A0923" w14:textId="77777777" w:rsidR="001346DB" w:rsidRPr="00125B0E" w:rsidRDefault="001346DB" w:rsidP="00125B0E">
      <w:pPr>
        <w:pStyle w:val="ListParagraph"/>
        <w:tabs>
          <w:tab w:val="left" w:pos="3960"/>
        </w:tabs>
        <w:spacing w:after="120" w:line="360" w:lineRule="auto"/>
        <w:rPr>
          <w:sz w:val="24"/>
          <w:szCs w:val="24"/>
          <w:lang w:val="en-US"/>
        </w:rPr>
      </w:pPr>
    </w:p>
    <w:p w14:paraId="60ED55FC" w14:textId="77777777" w:rsidR="001346DB" w:rsidRPr="00125B0E" w:rsidRDefault="001346DB" w:rsidP="00125B0E">
      <w:pPr>
        <w:pStyle w:val="ListParagraph"/>
        <w:tabs>
          <w:tab w:val="left" w:pos="3960"/>
        </w:tabs>
        <w:spacing w:after="120" w:line="360" w:lineRule="auto"/>
        <w:rPr>
          <w:b/>
          <w:sz w:val="24"/>
          <w:szCs w:val="24"/>
          <w:lang w:val="en-US"/>
        </w:rPr>
      </w:pPr>
      <w:r w:rsidRPr="00125B0E">
        <w:rPr>
          <w:b/>
          <w:sz w:val="24"/>
          <w:szCs w:val="24"/>
          <w:lang w:val="en-US"/>
        </w:rPr>
        <w:t xml:space="preserve">Service Manager Name: </w:t>
      </w:r>
    </w:p>
    <w:p w14:paraId="0C088F53" w14:textId="77777777" w:rsidR="001346DB" w:rsidRPr="00125B0E" w:rsidRDefault="001346DB" w:rsidP="00125B0E">
      <w:pPr>
        <w:pStyle w:val="ListParagraph"/>
        <w:tabs>
          <w:tab w:val="left" w:pos="3960"/>
        </w:tabs>
        <w:spacing w:after="120" w:line="360" w:lineRule="auto"/>
        <w:rPr>
          <w:b/>
          <w:sz w:val="24"/>
          <w:szCs w:val="24"/>
          <w:lang w:val="en-US"/>
        </w:rPr>
      </w:pPr>
      <w:r w:rsidRPr="00125B0E">
        <w:rPr>
          <w:b/>
          <w:sz w:val="24"/>
          <w:szCs w:val="24"/>
          <w:lang w:val="en-US"/>
        </w:rPr>
        <w:t>Name of Designated Area(s):</w:t>
      </w:r>
    </w:p>
    <w:p w14:paraId="3F6F1069" w14:textId="77777777" w:rsidR="001346DB" w:rsidRPr="00125B0E" w:rsidRDefault="001346DB" w:rsidP="00125B0E">
      <w:pPr>
        <w:pStyle w:val="ListParagraph"/>
        <w:tabs>
          <w:tab w:val="left" w:pos="3960"/>
        </w:tabs>
        <w:spacing w:after="120" w:line="360" w:lineRule="auto"/>
        <w:rPr>
          <w:b/>
          <w:sz w:val="24"/>
          <w:szCs w:val="24"/>
          <w:lang w:val="en-US"/>
        </w:rPr>
      </w:pPr>
      <w:r w:rsidRPr="00125B0E">
        <w:rPr>
          <w:b/>
          <w:sz w:val="24"/>
          <w:szCs w:val="24"/>
          <w:lang w:val="en-US"/>
        </w:rPr>
        <w:t>Description of Services:</w:t>
      </w:r>
    </w:p>
    <w:p w14:paraId="22D55AE5" w14:textId="77777777" w:rsidR="001346DB" w:rsidRPr="00125B0E" w:rsidRDefault="001346DB" w:rsidP="00125B0E">
      <w:pPr>
        <w:pStyle w:val="ListParagraph"/>
        <w:tabs>
          <w:tab w:val="left" w:pos="3960"/>
        </w:tabs>
        <w:spacing w:after="120" w:line="360" w:lineRule="auto"/>
        <w:rPr>
          <w:b/>
          <w:sz w:val="24"/>
          <w:szCs w:val="24"/>
          <w:lang w:val="en-US"/>
        </w:rPr>
      </w:pPr>
    </w:p>
    <w:p w14:paraId="6E0CD95B" w14:textId="77777777" w:rsidR="001346DB" w:rsidRDefault="001346DB" w:rsidP="00125B0E">
      <w:pPr>
        <w:pStyle w:val="ListParagraph"/>
        <w:tabs>
          <w:tab w:val="left" w:pos="3960"/>
        </w:tabs>
        <w:spacing w:after="120" w:line="360" w:lineRule="auto"/>
        <w:rPr>
          <w:sz w:val="24"/>
          <w:szCs w:val="24"/>
          <w:lang w:val="en-US"/>
        </w:rPr>
      </w:pPr>
      <w:r w:rsidRPr="00125B0E">
        <w:rPr>
          <w:sz w:val="24"/>
          <w:szCs w:val="24"/>
          <w:lang w:val="en-US"/>
        </w:rPr>
        <w:t xml:space="preserve">Please select all items that apply to the services you are providing under </w:t>
      </w:r>
      <w:r w:rsidRPr="2CC40509">
        <w:rPr>
          <w:sz w:val="24"/>
          <w:szCs w:val="24"/>
          <w:lang w:val="en-US"/>
        </w:rPr>
        <w:t>the Homelessness Prevention Program</w:t>
      </w:r>
      <w:r w:rsidRPr="00125B0E">
        <w:rPr>
          <w:sz w:val="24"/>
          <w:szCs w:val="24"/>
          <w:lang w:val="en-US"/>
        </w:rPr>
        <w:t xml:space="preserve"> in an office (or the office of a sub-contractor) that </w:t>
      </w:r>
      <w:proofErr w:type="gramStart"/>
      <w:r w:rsidRPr="00125B0E">
        <w:rPr>
          <w:sz w:val="24"/>
          <w:szCs w:val="24"/>
          <w:lang w:val="en-US"/>
        </w:rPr>
        <w:t>is located in</w:t>
      </w:r>
      <w:proofErr w:type="gramEnd"/>
      <w:r w:rsidRPr="00125B0E">
        <w:rPr>
          <w:sz w:val="24"/>
          <w:szCs w:val="24"/>
          <w:lang w:val="en-US"/>
        </w:rPr>
        <w:t xml:space="preserve"> or services a designated area.</w:t>
      </w:r>
    </w:p>
    <w:p w14:paraId="7DFB73E9" w14:textId="77777777" w:rsidR="001346DB" w:rsidRPr="00125B0E" w:rsidRDefault="001346DB" w:rsidP="00125B0E">
      <w:pPr>
        <w:pStyle w:val="ListParagraph"/>
        <w:tabs>
          <w:tab w:val="left" w:pos="3960"/>
        </w:tabs>
        <w:spacing w:after="120" w:line="360" w:lineRule="auto"/>
        <w:rPr>
          <w:sz w:val="24"/>
          <w:szCs w:val="24"/>
          <w:lang w:val="en-US"/>
        </w:rPr>
      </w:pPr>
    </w:p>
    <w:p w14:paraId="329ABB97"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Signage and visibility of available services in French</w:t>
      </w:r>
    </w:p>
    <w:p w14:paraId="751B52C3"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Over-the-counter services are available in French</w:t>
      </w:r>
    </w:p>
    <w:p w14:paraId="34430AE9"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Written correspondence and telephone service are available in French</w:t>
      </w:r>
    </w:p>
    <w:p w14:paraId="0B066118"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Translation of written material produced for public use is available in French</w:t>
      </w:r>
    </w:p>
    <w:p w14:paraId="0EC77E09" w14:textId="77777777" w:rsidR="001346DB" w:rsidRDefault="001346DB" w:rsidP="00125B0E">
      <w:pPr>
        <w:pStyle w:val="ListParagraph"/>
        <w:tabs>
          <w:tab w:val="left" w:pos="3960"/>
        </w:tabs>
        <w:spacing w:after="120" w:line="360" w:lineRule="auto"/>
        <w:rPr>
          <w:sz w:val="24"/>
          <w:szCs w:val="24"/>
          <w:lang w:val="en-US"/>
        </w:rPr>
      </w:pPr>
      <w:r w:rsidRPr="00125B0E">
        <w:rPr>
          <w:sz w:val="24"/>
          <w:szCs w:val="24"/>
          <w:lang w:val="en-US"/>
        </w:rPr>
        <w:t>Other __________________</w:t>
      </w:r>
      <w:proofErr w:type="gramStart"/>
      <w:r w:rsidRPr="00125B0E">
        <w:rPr>
          <w:sz w:val="24"/>
          <w:szCs w:val="24"/>
          <w:lang w:val="en-US"/>
        </w:rPr>
        <w:t>_[</w:t>
      </w:r>
      <w:proofErr w:type="gramEnd"/>
      <w:r w:rsidRPr="00125B0E">
        <w:rPr>
          <w:sz w:val="24"/>
          <w:szCs w:val="24"/>
          <w:lang w:val="en-US"/>
        </w:rPr>
        <w:t>please specify]</w:t>
      </w:r>
    </w:p>
    <w:p w14:paraId="163AC81C" w14:textId="77777777" w:rsidR="001346DB" w:rsidRPr="00125B0E" w:rsidRDefault="001346DB" w:rsidP="00125B0E">
      <w:pPr>
        <w:pStyle w:val="ListParagraph"/>
        <w:tabs>
          <w:tab w:val="left" w:pos="3960"/>
        </w:tabs>
        <w:spacing w:after="120" w:line="360" w:lineRule="auto"/>
        <w:rPr>
          <w:sz w:val="24"/>
          <w:szCs w:val="24"/>
          <w:lang w:val="en-US"/>
        </w:rPr>
      </w:pPr>
    </w:p>
    <w:p w14:paraId="681B8D6C" w14:textId="77777777" w:rsidR="001346DB" w:rsidRPr="00125B0E" w:rsidRDefault="001346DB" w:rsidP="00125B0E">
      <w:pPr>
        <w:pStyle w:val="ListParagraph"/>
        <w:tabs>
          <w:tab w:val="left" w:pos="3960"/>
        </w:tabs>
        <w:spacing w:after="120" w:line="360" w:lineRule="auto"/>
        <w:rPr>
          <w:sz w:val="24"/>
          <w:szCs w:val="24"/>
          <w:lang w:val="en-US"/>
        </w:rPr>
      </w:pPr>
      <w:r w:rsidRPr="00125B0E">
        <w:rPr>
          <w:sz w:val="24"/>
          <w:szCs w:val="24"/>
          <w:lang w:val="en-US"/>
        </w:rPr>
        <w:t>Please list any services or locations in designated areas where these French language services are not being provided.  Please explain.</w:t>
      </w:r>
    </w:p>
    <w:p w14:paraId="040D4B5E" w14:textId="77777777" w:rsidR="001346DB" w:rsidRPr="00E85156" w:rsidRDefault="001346DB" w:rsidP="00E85156">
      <w:pPr>
        <w:spacing w:after="240"/>
        <w:jc w:val="center"/>
        <w:rPr>
          <w:rFonts w:eastAsia="Calibri"/>
          <w:sz w:val="24"/>
          <w:szCs w:val="24"/>
          <w:lang w:val="en-US"/>
        </w:rPr>
      </w:pPr>
      <w:r w:rsidRPr="00125B0E">
        <w:rPr>
          <w:sz w:val="24"/>
          <w:szCs w:val="24"/>
          <w:lang w:val="en-US"/>
        </w:rPr>
        <w:br w:type="page"/>
      </w:r>
      <w:r w:rsidRPr="00E85156">
        <w:rPr>
          <w:rFonts w:eastAsia="Calibri"/>
          <w:b/>
          <w:sz w:val="24"/>
          <w:szCs w:val="24"/>
          <w:lang w:val="en-US"/>
        </w:rPr>
        <w:lastRenderedPageBreak/>
        <w:t>Schedule B</w:t>
      </w:r>
    </w:p>
    <w:p w14:paraId="0D11148B" w14:textId="77777777" w:rsidR="001346DB" w:rsidRPr="00E85156" w:rsidRDefault="001346DB" w:rsidP="00E85156">
      <w:pPr>
        <w:widowControl w:val="0"/>
        <w:spacing w:after="0" w:line="240" w:lineRule="auto"/>
        <w:jc w:val="center"/>
        <w:rPr>
          <w:rFonts w:eastAsia="Calibri"/>
          <w:b/>
          <w:sz w:val="24"/>
          <w:szCs w:val="24"/>
          <w:lang w:val="en-US"/>
        </w:rPr>
      </w:pPr>
      <w:r w:rsidRPr="00E85156">
        <w:rPr>
          <w:rFonts w:eastAsia="Calibri"/>
          <w:b/>
          <w:color w:val="215868"/>
          <w:sz w:val="24"/>
          <w:szCs w:val="24"/>
          <w:lang w:val="en-US"/>
        </w:rPr>
        <w:t>L</w:t>
      </w:r>
      <w:r w:rsidRPr="00E85156">
        <w:rPr>
          <w:rFonts w:eastAsia="Calibri"/>
          <w:b/>
          <w:sz w:val="24"/>
          <w:szCs w:val="24"/>
          <w:lang w:val="en-US"/>
        </w:rPr>
        <w:t>ist of Designated Areas under the French Language Services Act</w:t>
      </w:r>
    </w:p>
    <w:p w14:paraId="634DBF3B" w14:textId="77777777" w:rsidR="001346DB" w:rsidRPr="00E85156" w:rsidRDefault="001346DB" w:rsidP="00E85156">
      <w:pPr>
        <w:widowControl w:val="0"/>
        <w:spacing w:after="0" w:line="240" w:lineRule="auto"/>
        <w:jc w:val="center"/>
        <w:rPr>
          <w:rFonts w:eastAsia="Calibri"/>
          <w:b/>
          <w:i/>
          <w:color w:val="215868"/>
          <w:sz w:val="24"/>
          <w:szCs w:val="24"/>
          <w:lang w:val="en-US"/>
        </w:rPr>
      </w:pPr>
    </w:p>
    <w:tbl>
      <w:tblPr>
        <w:tblpPr w:leftFromText="180" w:rightFromText="180" w:vertAnchor="text" w:horzAnchor="margin" w:tblpY="87"/>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Service Managers with Designated Areas under the French Language Services Act"/>
        <w:tblDescription w:val="This table outlines the Service Managers and their corresponding designated areas under the French Language Services Act.  Service Managers with designated areas must complete an initial and annual French Language Services Report that confirms that they are in compliance with the Act.  The first column lists all the Service Managers by region.  The second column lists the designated areas within each Service Manager catchement area.  The Service Managers and their designated areas are as follows: City of Toronto - All; Regional Municipality of Peel - Cities of Mississauga and Brampton; County of Simcoe - Town of Penetanguishene and Townships of Tiny and Essa; City of Cornwall - County of Glengarry, Township of Winchester, County of Stormont; City of Kingston - City of Kingston; City of Ottawa - all; United Counties of Prescott &amp; Russell - County of Prescott, County of Russell; County of Renfrew - City of Pembroke, Townships of Stafford and Westmeath; Municipality of Chatham-Kent - Town of Tilbury, Townships of Dover and Tilbury East; City of Hamilton - all as it exists on December 31, 2000; City of London - City of London; Regional Municipality of Niagara - Cities of Port Colborne and Welland; City of Windsor - City of Windsor; Towns of Belle River and Tecumseh; Townships of Anderdon, Colchester North, Maidstone, Sandwich South, Sandwich West, Tilbury North, Tilbury West and Rochester&#10;&#10;Algoma District Services Administration Board - District of Algoma;&#10;Cochrane District Social Services Administration Board -All;&#10;City of Greater Sudbury - All;&#10;Manitoulin-Sudbury District Services Board - District of Sudbury;&#10;District of Nipissing Social Services Administration Board - District of Nipissing;&#10;District of Parry Sound Social Services Administration Board - Municipality of Callander;&#10;District of Sault Ste. Marie Social Services Administration Board - The part of the District of Algoma that is part of the district for the District of Sault Ste. Marie Social Services Administration Board;&#10;District of Timiskaming Social Services Administration Board - All&#10;Kenora District Services Board -Township of Ignace&#10;District of Thunder Bay Social Services Administration Board - Towns of Geraldton, Longlac and Marathon; Townships of Manitouwadge, Beardmore, Nakina and Terrace Bay&#10;"/>
      </w:tblPr>
      <w:tblGrid>
        <w:gridCol w:w="5098"/>
        <w:gridCol w:w="5098"/>
      </w:tblGrid>
      <w:tr w:rsidR="001346DB" w:rsidRPr="00E85156" w14:paraId="279A7CFF" w14:textId="77777777" w:rsidTr="00E85156">
        <w:trPr>
          <w:tblHeader/>
        </w:trPr>
        <w:tc>
          <w:tcPr>
            <w:tcW w:w="5098" w:type="dxa"/>
            <w:shd w:val="clear" w:color="auto" w:fill="595959"/>
            <w:tcMar>
              <w:top w:w="74" w:type="dxa"/>
              <w:bottom w:w="74" w:type="dxa"/>
            </w:tcMar>
          </w:tcPr>
          <w:p w14:paraId="38AE371D" w14:textId="77777777" w:rsidR="001346DB" w:rsidRPr="00E85156" w:rsidRDefault="001346DB" w:rsidP="00E85156">
            <w:pPr>
              <w:widowControl w:val="0"/>
              <w:spacing w:after="0"/>
              <w:rPr>
                <w:rFonts w:eastAsia="Calibri"/>
                <w:b/>
                <w:color w:val="FFFFFF"/>
                <w:sz w:val="24"/>
                <w:szCs w:val="24"/>
                <w:lang w:val="en-US"/>
              </w:rPr>
            </w:pPr>
            <w:r w:rsidRPr="00E85156">
              <w:rPr>
                <w:rFonts w:eastAsia="Calibri"/>
                <w:b/>
                <w:color w:val="FFFFFF"/>
                <w:sz w:val="24"/>
                <w:szCs w:val="24"/>
                <w:lang w:val="en-US"/>
              </w:rPr>
              <w:t>Service Manager</w:t>
            </w:r>
          </w:p>
        </w:tc>
        <w:tc>
          <w:tcPr>
            <w:tcW w:w="5098" w:type="dxa"/>
            <w:shd w:val="clear" w:color="auto" w:fill="595959"/>
            <w:tcMar>
              <w:top w:w="74" w:type="dxa"/>
              <w:bottom w:w="74" w:type="dxa"/>
            </w:tcMar>
          </w:tcPr>
          <w:p w14:paraId="0E8536F8" w14:textId="77777777" w:rsidR="001346DB" w:rsidRPr="00E85156" w:rsidRDefault="001346DB" w:rsidP="00E85156">
            <w:pPr>
              <w:widowControl w:val="0"/>
              <w:spacing w:after="0"/>
              <w:rPr>
                <w:rFonts w:eastAsia="Calibri"/>
                <w:b/>
                <w:color w:val="FFFFFF"/>
                <w:sz w:val="24"/>
                <w:szCs w:val="24"/>
                <w:lang w:val="en-US"/>
              </w:rPr>
            </w:pPr>
            <w:r w:rsidRPr="00E85156">
              <w:rPr>
                <w:rFonts w:eastAsia="Calibri"/>
                <w:b/>
                <w:color w:val="FFFFFF"/>
                <w:sz w:val="24"/>
                <w:szCs w:val="24"/>
                <w:lang w:val="en-US"/>
              </w:rPr>
              <w:t>Designated Area(s)</w:t>
            </w:r>
          </w:p>
        </w:tc>
      </w:tr>
      <w:tr w:rsidR="001346DB" w:rsidRPr="00E85156" w14:paraId="3CBBA94E" w14:textId="77777777" w:rsidTr="00300E7B">
        <w:tc>
          <w:tcPr>
            <w:tcW w:w="5098" w:type="dxa"/>
            <w:tcMar>
              <w:top w:w="74" w:type="dxa"/>
              <w:bottom w:w="74" w:type="dxa"/>
            </w:tcMar>
          </w:tcPr>
          <w:p w14:paraId="6CB9FF40"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Toronto</w:t>
            </w:r>
          </w:p>
        </w:tc>
        <w:tc>
          <w:tcPr>
            <w:tcW w:w="5098" w:type="dxa"/>
            <w:tcMar>
              <w:top w:w="74" w:type="dxa"/>
              <w:bottom w:w="74" w:type="dxa"/>
            </w:tcMar>
          </w:tcPr>
          <w:p w14:paraId="3682386E"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All</w:t>
            </w:r>
          </w:p>
        </w:tc>
      </w:tr>
      <w:tr w:rsidR="001346DB" w:rsidRPr="00E85156" w14:paraId="68F28A64" w14:textId="77777777" w:rsidTr="00300E7B">
        <w:tc>
          <w:tcPr>
            <w:tcW w:w="10196" w:type="dxa"/>
            <w:gridSpan w:val="2"/>
            <w:shd w:val="pct10" w:color="auto" w:fill="auto"/>
            <w:tcMar>
              <w:top w:w="74" w:type="dxa"/>
              <w:bottom w:w="74" w:type="dxa"/>
            </w:tcMar>
          </w:tcPr>
          <w:p w14:paraId="065AEAE8" w14:textId="77777777" w:rsidR="001346DB" w:rsidRPr="00E85156" w:rsidRDefault="001346DB" w:rsidP="00E85156">
            <w:pPr>
              <w:widowControl w:val="0"/>
              <w:spacing w:after="0"/>
              <w:rPr>
                <w:rFonts w:eastAsia="Calibri"/>
                <w:b/>
                <w:sz w:val="24"/>
                <w:szCs w:val="24"/>
                <w:lang w:val="en-US"/>
              </w:rPr>
            </w:pPr>
            <w:r w:rsidRPr="00E85156">
              <w:rPr>
                <w:rFonts w:eastAsia="Calibri"/>
                <w:b/>
                <w:sz w:val="24"/>
                <w:szCs w:val="24"/>
                <w:lang w:val="en-US"/>
              </w:rPr>
              <w:t>Central Region</w:t>
            </w:r>
          </w:p>
        </w:tc>
      </w:tr>
      <w:tr w:rsidR="001346DB" w:rsidRPr="00E85156" w14:paraId="211CB968" w14:textId="77777777" w:rsidTr="00300E7B">
        <w:tc>
          <w:tcPr>
            <w:tcW w:w="5098" w:type="dxa"/>
            <w:tcMar>
              <w:top w:w="74" w:type="dxa"/>
              <w:bottom w:w="74" w:type="dxa"/>
            </w:tcMar>
          </w:tcPr>
          <w:p w14:paraId="3BB3FC70"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Regional Municipality of York</w:t>
            </w:r>
          </w:p>
        </w:tc>
        <w:tc>
          <w:tcPr>
            <w:tcW w:w="5098" w:type="dxa"/>
            <w:tcMar>
              <w:top w:w="74" w:type="dxa"/>
              <w:bottom w:w="74" w:type="dxa"/>
            </w:tcMar>
          </w:tcPr>
          <w:p w14:paraId="02E833ED"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Markham</w:t>
            </w:r>
          </w:p>
        </w:tc>
      </w:tr>
      <w:tr w:rsidR="001346DB" w:rsidRPr="00E85156" w14:paraId="07A9A6C8" w14:textId="77777777" w:rsidTr="00300E7B">
        <w:tc>
          <w:tcPr>
            <w:tcW w:w="5098" w:type="dxa"/>
            <w:tcMar>
              <w:top w:w="74" w:type="dxa"/>
              <w:bottom w:w="74" w:type="dxa"/>
            </w:tcMar>
          </w:tcPr>
          <w:p w14:paraId="660187FF"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Regional Municipality of Peel</w:t>
            </w:r>
          </w:p>
        </w:tc>
        <w:tc>
          <w:tcPr>
            <w:tcW w:w="5098" w:type="dxa"/>
            <w:tcMar>
              <w:top w:w="74" w:type="dxa"/>
              <w:bottom w:w="74" w:type="dxa"/>
            </w:tcMar>
          </w:tcPr>
          <w:p w14:paraId="63CB41D6"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Mississauga; City of Brampton</w:t>
            </w:r>
          </w:p>
        </w:tc>
      </w:tr>
      <w:tr w:rsidR="001346DB" w:rsidRPr="00E85156" w14:paraId="2F22903A" w14:textId="77777777" w:rsidTr="00300E7B">
        <w:tc>
          <w:tcPr>
            <w:tcW w:w="5098" w:type="dxa"/>
            <w:tcMar>
              <w:top w:w="74" w:type="dxa"/>
              <w:bottom w:w="74" w:type="dxa"/>
            </w:tcMar>
          </w:tcPr>
          <w:p w14:paraId="126FF9AF"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County of Simcoe</w:t>
            </w:r>
          </w:p>
        </w:tc>
        <w:tc>
          <w:tcPr>
            <w:tcW w:w="5098" w:type="dxa"/>
            <w:tcMar>
              <w:top w:w="74" w:type="dxa"/>
              <w:bottom w:w="74" w:type="dxa"/>
            </w:tcMar>
          </w:tcPr>
          <w:p w14:paraId="6CCA7CCC"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Town of Penetanguishene; Townships of Tiny and Essa</w:t>
            </w:r>
          </w:p>
        </w:tc>
      </w:tr>
      <w:tr w:rsidR="001346DB" w:rsidRPr="00E85156" w14:paraId="18E1061D" w14:textId="77777777" w:rsidTr="00300E7B">
        <w:tc>
          <w:tcPr>
            <w:tcW w:w="10196" w:type="dxa"/>
            <w:gridSpan w:val="2"/>
            <w:shd w:val="pct10" w:color="auto" w:fill="auto"/>
            <w:tcMar>
              <w:top w:w="74" w:type="dxa"/>
              <w:bottom w:w="74" w:type="dxa"/>
            </w:tcMar>
          </w:tcPr>
          <w:p w14:paraId="5C03CD1F" w14:textId="77777777" w:rsidR="001346DB" w:rsidRPr="00E85156" w:rsidRDefault="001346DB" w:rsidP="00E85156">
            <w:pPr>
              <w:widowControl w:val="0"/>
              <w:spacing w:after="0"/>
              <w:rPr>
                <w:rFonts w:eastAsia="Calibri"/>
                <w:b/>
                <w:sz w:val="24"/>
                <w:szCs w:val="24"/>
                <w:lang w:val="en-US"/>
              </w:rPr>
            </w:pPr>
            <w:r w:rsidRPr="00E85156">
              <w:rPr>
                <w:rFonts w:eastAsia="Calibri"/>
                <w:b/>
                <w:sz w:val="24"/>
                <w:szCs w:val="24"/>
                <w:lang w:val="en-US"/>
              </w:rPr>
              <w:t>Eastern Region</w:t>
            </w:r>
          </w:p>
        </w:tc>
      </w:tr>
      <w:tr w:rsidR="001346DB" w:rsidRPr="00E85156" w14:paraId="3292FA07" w14:textId="77777777" w:rsidTr="00300E7B">
        <w:tc>
          <w:tcPr>
            <w:tcW w:w="5098" w:type="dxa"/>
            <w:tcMar>
              <w:top w:w="74" w:type="dxa"/>
              <w:bottom w:w="74" w:type="dxa"/>
            </w:tcMar>
          </w:tcPr>
          <w:p w14:paraId="0BB456F0"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Cornwall</w:t>
            </w:r>
          </w:p>
        </w:tc>
        <w:tc>
          <w:tcPr>
            <w:tcW w:w="5098" w:type="dxa"/>
            <w:tcMar>
              <w:top w:w="74" w:type="dxa"/>
              <w:bottom w:w="74" w:type="dxa"/>
            </w:tcMar>
          </w:tcPr>
          <w:p w14:paraId="2077E4D8"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County of Glengarry; Township of Winchester; County of Stormont</w:t>
            </w:r>
          </w:p>
        </w:tc>
      </w:tr>
      <w:tr w:rsidR="001346DB" w:rsidRPr="00E85156" w14:paraId="690ABFAA" w14:textId="77777777" w:rsidTr="00300E7B">
        <w:tc>
          <w:tcPr>
            <w:tcW w:w="5098" w:type="dxa"/>
            <w:tcMar>
              <w:top w:w="74" w:type="dxa"/>
              <w:bottom w:w="74" w:type="dxa"/>
            </w:tcMar>
          </w:tcPr>
          <w:p w14:paraId="4B8EA3ED"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Kingston</w:t>
            </w:r>
          </w:p>
        </w:tc>
        <w:tc>
          <w:tcPr>
            <w:tcW w:w="5098" w:type="dxa"/>
            <w:tcMar>
              <w:top w:w="74" w:type="dxa"/>
              <w:bottom w:w="74" w:type="dxa"/>
            </w:tcMar>
          </w:tcPr>
          <w:p w14:paraId="3A339C94"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Kingston</w:t>
            </w:r>
          </w:p>
        </w:tc>
      </w:tr>
      <w:tr w:rsidR="001346DB" w:rsidRPr="00E85156" w14:paraId="1F734646" w14:textId="77777777" w:rsidTr="00300E7B">
        <w:tc>
          <w:tcPr>
            <w:tcW w:w="5098" w:type="dxa"/>
            <w:tcMar>
              <w:top w:w="74" w:type="dxa"/>
              <w:bottom w:w="74" w:type="dxa"/>
            </w:tcMar>
          </w:tcPr>
          <w:p w14:paraId="5C67DE28"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Ottawa</w:t>
            </w:r>
          </w:p>
        </w:tc>
        <w:tc>
          <w:tcPr>
            <w:tcW w:w="5098" w:type="dxa"/>
            <w:tcMar>
              <w:top w:w="74" w:type="dxa"/>
              <w:bottom w:w="74" w:type="dxa"/>
            </w:tcMar>
          </w:tcPr>
          <w:p w14:paraId="17C298F9"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All</w:t>
            </w:r>
          </w:p>
        </w:tc>
      </w:tr>
      <w:tr w:rsidR="001346DB" w:rsidRPr="00E85156" w14:paraId="5B605B40" w14:textId="77777777" w:rsidTr="00300E7B">
        <w:tc>
          <w:tcPr>
            <w:tcW w:w="5098" w:type="dxa"/>
            <w:tcMar>
              <w:top w:w="74" w:type="dxa"/>
              <w:bottom w:w="74" w:type="dxa"/>
            </w:tcMar>
          </w:tcPr>
          <w:p w14:paraId="245BBFA7"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United Counties of Prescott and Russell</w:t>
            </w:r>
          </w:p>
        </w:tc>
        <w:tc>
          <w:tcPr>
            <w:tcW w:w="5098" w:type="dxa"/>
            <w:tcMar>
              <w:top w:w="74" w:type="dxa"/>
              <w:bottom w:w="74" w:type="dxa"/>
            </w:tcMar>
          </w:tcPr>
          <w:p w14:paraId="6ED4236F"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County of Prescott; County of Russell</w:t>
            </w:r>
          </w:p>
        </w:tc>
      </w:tr>
      <w:tr w:rsidR="001346DB" w:rsidRPr="00E85156" w14:paraId="2BAD7BAF" w14:textId="77777777" w:rsidTr="00300E7B">
        <w:tc>
          <w:tcPr>
            <w:tcW w:w="5098" w:type="dxa"/>
            <w:tcMar>
              <w:top w:w="74" w:type="dxa"/>
              <w:bottom w:w="74" w:type="dxa"/>
            </w:tcMar>
          </w:tcPr>
          <w:p w14:paraId="1A997EE5"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County of Renfrew</w:t>
            </w:r>
          </w:p>
        </w:tc>
        <w:tc>
          <w:tcPr>
            <w:tcW w:w="5098" w:type="dxa"/>
            <w:tcMar>
              <w:top w:w="74" w:type="dxa"/>
              <w:bottom w:w="74" w:type="dxa"/>
            </w:tcMar>
          </w:tcPr>
          <w:p w14:paraId="0DA5C61A"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Pembroke; Townships of Stafford and Westmeath</w:t>
            </w:r>
          </w:p>
        </w:tc>
      </w:tr>
      <w:tr w:rsidR="001346DB" w:rsidRPr="00E85156" w14:paraId="6681AC92" w14:textId="77777777" w:rsidTr="00300E7B">
        <w:tc>
          <w:tcPr>
            <w:tcW w:w="10196" w:type="dxa"/>
            <w:gridSpan w:val="2"/>
            <w:shd w:val="pct10" w:color="auto" w:fill="auto"/>
            <w:tcMar>
              <w:top w:w="74" w:type="dxa"/>
              <w:bottom w:w="74" w:type="dxa"/>
            </w:tcMar>
          </w:tcPr>
          <w:p w14:paraId="396EB0CE" w14:textId="77777777" w:rsidR="001346DB" w:rsidRPr="00E85156" w:rsidRDefault="001346DB" w:rsidP="00E85156">
            <w:pPr>
              <w:widowControl w:val="0"/>
              <w:spacing w:after="0"/>
              <w:rPr>
                <w:rFonts w:eastAsia="Calibri"/>
                <w:b/>
                <w:sz w:val="24"/>
                <w:szCs w:val="24"/>
                <w:lang w:val="en-US"/>
              </w:rPr>
            </w:pPr>
            <w:r w:rsidRPr="00E85156">
              <w:rPr>
                <w:rFonts w:eastAsia="Calibri"/>
                <w:b/>
                <w:sz w:val="24"/>
                <w:szCs w:val="24"/>
                <w:lang w:val="en-US"/>
              </w:rPr>
              <w:t>Western Region</w:t>
            </w:r>
          </w:p>
        </w:tc>
      </w:tr>
      <w:tr w:rsidR="001346DB" w:rsidRPr="00E85156" w14:paraId="7093F985" w14:textId="77777777" w:rsidTr="00300E7B">
        <w:tc>
          <w:tcPr>
            <w:tcW w:w="5098" w:type="dxa"/>
            <w:tcMar>
              <w:top w:w="74" w:type="dxa"/>
              <w:bottom w:w="74" w:type="dxa"/>
            </w:tcMar>
          </w:tcPr>
          <w:p w14:paraId="17C63FCC"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Municipality of Chatham-Kent</w:t>
            </w:r>
          </w:p>
        </w:tc>
        <w:tc>
          <w:tcPr>
            <w:tcW w:w="5098" w:type="dxa"/>
            <w:tcMar>
              <w:top w:w="74" w:type="dxa"/>
              <w:bottom w:w="74" w:type="dxa"/>
            </w:tcMar>
          </w:tcPr>
          <w:p w14:paraId="2B8A3806"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Town of Tilbury; Townships of Dover and Tilbury East</w:t>
            </w:r>
          </w:p>
        </w:tc>
      </w:tr>
      <w:tr w:rsidR="001346DB" w:rsidRPr="00E85156" w14:paraId="05A3F91F" w14:textId="77777777" w:rsidTr="00300E7B">
        <w:tc>
          <w:tcPr>
            <w:tcW w:w="5098" w:type="dxa"/>
            <w:tcMar>
              <w:top w:w="74" w:type="dxa"/>
              <w:bottom w:w="74" w:type="dxa"/>
            </w:tcMar>
          </w:tcPr>
          <w:p w14:paraId="77D85E1F"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Hamilton</w:t>
            </w:r>
          </w:p>
        </w:tc>
        <w:tc>
          <w:tcPr>
            <w:tcW w:w="5098" w:type="dxa"/>
            <w:tcMar>
              <w:top w:w="74" w:type="dxa"/>
              <w:bottom w:w="74" w:type="dxa"/>
            </w:tcMar>
          </w:tcPr>
          <w:p w14:paraId="429FC060" w14:textId="77777777" w:rsidR="001346DB" w:rsidRPr="00E85156" w:rsidRDefault="001346DB" w:rsidP="00E85156">
            <w:pPr>
              <w:widowControl w:val="0"/>
              <w:spacing w:after="0"/>
              <w:rPr>
                <w:rFonts w:eastAsia="Calibri"/>
                <w:sz w:val="24"/>
                <w:szCs w:val="24"/>
                <w:lang w:val="en-US"/>
              </w:rPr>
            </w:pPr>
            <w:proofErr w:type="gramStart"/>
            <w:r w:rsidRPr="00E85156">
              <w:rPr>
                <w:rFonts w:eastAsia="Calibri"/>
                <w:sz w:val="24"/>
                <w:szCs w:val="24"/>
                <w:lang w:val="en-US"/>
              </w:rPr>
              <w:t>All of</w:t>
            </w:r>
            <w:proofErr w:type="gramEnd"/>
            <w:r w:rsidRPr="00E85156">
              <w:rPr>
                <w:rFonts w:eastAsia="Calibri"/>
                <w:sz w:val="24"/>
                <w:szCs w:val="24"/>
                <w:lang w:val="en-US"/>
              </w:rPr>
              <w:t xml:space="preserve"> the City of Hamilton as it exists on December 31, 2000</w:t>
            </w:r>
          </w:p>
        </w:tc>
      </w:tr>
      <w:tr w:rsidR="001346DB" w:rsidRPr="00E85156" w14:paraId="50561984" w14:textId="77777777" w:rsidTr="00300E7B">
        <w:tc>
          <w:tcPr>
            <w:tcW w:w="5098" w:type="dxa"/>
            <w:tcMar>
              <w:top w:w="74" w:type="dxa"/>
              <w:bottom w:w="74" w:type="dxa"/>
            </w:tcMar>
          </w:tcPr>
          <w:p w14:paraId="7E98D05B"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London</w:t>
            </w:r>
          </w:p>
        </w:tc>
        <w:tc>
          <w:tcPr>
            <w:tcW w:w="5098" w:type="dxa"/>
            <w:tcMar>
              <w:top w:w="74" w:type="dxa"/>
              <w:bottom w:w="74" w:type="dxa"/>
            </w:tcMar>
          </w:tcPr>
          <w:p w14:paraId="477E38CE"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London</w:t>
            </w:r>
          </w:p>
        </w:tc>
      </w:tr>
      <w:tr w:rsidR="001346DB" w:rsidRPr="00E85156" w14:paraId="04A6AEE9" w14:textId="77777777" w:rsidTr="00300E7B">
        <w:tc>
          <w:tcPr>
            <w:tcW w:w="5098" w:type="dxa"/>
            <w:tcMar>
              <w:top w:w="74" w:type="dxa"/>
              <w:bottom w:w="74" w:type="dxa"/>
            </w:tcMar>
          </w:tcPr>
          <w:p w14:paraId="121DBF43"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Regional Municipality of Niagara</w:t>
            </w:r>
          </w:p>
        </w:tc>
        <w:tc>
          <w:tcPr>
            <w:tcW w:w="5098" w:type="dxa"/>
            <w:tcMar>
              <w:top w:w="74" w:type="dxa"/>
              <w:bottom w:w="74" w:type="dxa"/>
            </w:tcMar>
          </w:tcPr>
          <w:p w14:paraId="1A3F2CCF"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 xml:space="preserve">City of Port Colborne; City of </w:t>
            </w:r>
            <w:proofErr w:type="spellStart"/>
            <w:r w:rsidRPr="00E85156">
              <w:rPr>
                <w:rFonts w:eastAsia="Calibri"/>
                <w:sz w:val="24"/>
                <w:szCs w:val="24"/>
                <w:lang w:val="en-US"/>
              </w:rPr>
              <w:t>Welland</w:t>
            </w:r>
            <w:proofErr w:type="spellEnd"/>
          </w:p>
        </w:tc>
      </w:tr>
      <w:tr w:rsidR="001346DB" w:rsidRPr="00E85156" w14:paraId="3338CB5E" w14:textId="77777777" w:rsidTr="00300E7B">
        <w:tc>
          <w:tcPr>
            <w:tcW w:w="5098" w:type="dxa"/>
            <w:tcMar>
              <w:top w:w="74" w:type="dxa"/>
              <w:bottom w:w="74" w:type="dxa"/>
            </w:tcMar>
          </w:tcPr>
          <w:p w14:paraId="0990CC7B"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Windsor</w:t>
            </w:r>
          </w:p>
        </w:tc>
        <w:tc>
          <w:tcPr>
            <w:tcW w:w="5098" w:type="dxa"/>
            <w:tcMar>
              <w:top w:w="74" w:type="dxa"/>
              <w:bottom w:w="74" w:type="dxa"/>
            </w:tcMar>
          </w:tcPr>
          <w:p w14:paraId="13014821"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 xml:space="preserve">City of Windsor; Towns of Belle River and Tecumseh; Townships of </w:t>
            </w:r>
            <w:proofErr w:type="spellStart"/>
            <w:r w:rsidRPr="00E85156">
              <w:rPr>
                <w:rFonts w:eastAsia="Calibri"/>
                <w:sz w:val="24"/>
                <w:szCs w:val="24"/>
                <w:lang w:val="en-US"/>
              </w:rPr>
              <w:t>Anderdon</w:t>
            </w:r>
            <w:proofErr w:type="spellEnd"/>
            <w:r w:rsidRPr="00E85156">
              <w:rPr>
                <w:rFonts w:eastAsia="Calibri"/>
                <w:sz w:val="24"/>
                <w:szCs w:val="24"/>
                <w:lang w:val="en-US"/>
              </w:rPr>
              <w:t xml:space="preserve">, Colchester North, </w:t>
            </w:r>
            <w:proofErr w:type="spellStart"/>
            <w:r w:rsidRPr="00E85156">
              <w:rPr>
                <w:rFonts w:eastAsia="Calibri"/>
                <w:sz w:val="24"/>
                <w:szCs w:val="24"/>
                <w:lang w:val="en-US"/>
              </w:rPr>
              <w:t>Maidstone</w:t>
            </w:r>
            <w:proofErr w:type="spellEnd"/>
            <w:r w:rsidRPr="00E85156">
              <w:rPr>
                <w:rFonts w:eastAsia="Calibri"/>
                <w:sz w:val="24"/>
                <w:szCs w:val="24"/>
                <w:lang w:val="en-US"/>
              </w:rPr>
              <w:t xml:space="preserve">, Sandwich South, Sandwich West, Tilbury North, Tilbury </w:t>
            </w:r>
            <w:proofErr w:type="gramStart"/>
            <w:r w:rsidRPr="00E85156">
              <w:rPr>
                <w:rFonts w:eastAsia="Calibri"/>
                <w:sz w:val="24"/>
                <w:szCs w:val="24"/>
                <w:lang w:val="en-US"/>
              </w:rPr>
              <w:t>West</w:t>
            </w:r>
            <w:proofErr w:type="gramEnd"/>
            <w:r w:rsidRPr="00E85156">
              <w:rPr>
                <w:rFonts w:eastAsia="Calibri"/>
                <w:sz w:val="24"/>
                <w:szCs w:val="24"/>
                <w:lang w:val="en-US"/>
              </w:rPr>
              <w:t xml:space="preserve"> and Rochester</w:t>
            </w:r>
          </w:p>
        </w:tc>
      </w:tr>
      <w:tr w:rsidR="001346DB" w:rsidRPr="00E85156" w14:paraId="478A713F" w14:textId="77777777" w:rsidTr="00E85156">
        <w:tc>
          <w:tcPr>
            <w:tcW w:w="5098" w:type="dxa"/>
            <w:shd w:val="clear" w:color="auto" w:fill="595959"/>
            <w:tcMar>
              <w:top w:w="74" w:type="dxa"/>
              <w:bottom w:w="74" w:type="dxa"/>
            </w:tcMar>
          </w:tcPr>
          <w:p w14:paraId="24DEA387" w14:textId="77777777" w:rsidR="001346DB" w:rsidRPr="00E85156" w:rsidRDefault="001346DB" w:rsidP="00E85156">
            <w:pPr>
              <w:widowControl w:val="0"/>
              <w:spacing w:after="0"/>
              <w:rPr>
                <w:rFonts w:eastAsia="Calibri"/>
                <w:b/>
                <w:color w:val="FFFFFF"/>
                <w:sz w:val="24"/>
                <w:szCs w:val="24"/>
                <w:lang w:val="en-US"/>
              </w:rPr>
            </w:pPr>
            <w:r w:rsidRPr="00E85156">
              <w:rPr>
                <w:rFonts w:eastAsia="Calibri"/>
                <w:b/>
                <w:color w:val="FFFFFF"/>
                <w:sz w:val="24"/>
                <w:szCs w:val="24"/>
                <w:lang w:val="en-US"/>
              </w:rPr>
              <w:lastRenderedPageBreak/>
              <w:t>Service Manager</w:t>
            </w:r>
          </w:p>
        </w:tc>
        <w:tc>
          <w:tcPr>
            <w:tcW w:w="5098" w:type="dxa"/>
            <w:shd w:val="clear" w:color="auto" w:fill="595959"/>
            <w:tcMar>
              <w:top w:w="74" w:type="dxa"/>
              <w:bottom w:w="74" w:type="dxa"/>
            </w:tcMar>
          </w:tcPr>
          <w:p w14:paraId="0C34255F" w14:textId="77777777" w:rsidR="001346DB" w:rsidRPr="00E85156" w:rsidRDefault="001346DB" w:rsidP="00E85156">
            <w:pPr>
              <w:widowControl w:val="0"/>
              <w:spacing w:after="0"/>
              <w:rPr>
                <w:rFonts w:eastAsia="Calibri"/>
                <w:b/>
                <w:color w:val="FFFFFF"/>
                <w:sz w:val="24"/>
                <w:szCs w:val="24"/>
                <w:lang w:val="en-US"/>
              </w:rPr>
            </w:pPr>
            <w:r w:rsidRPr="00E85156">
              <w:rPr>
                <w:rFonts w:eastAsia="Calibri"/>
                <w:b/>
                <w:color w:val="FFFFFF"/>
                <w:sz w:val="24"/>
                <w:szCs w:val="24"/>
                <w:lang w:val="en-US"/>
              </w:rPr>
              <w:t>Designated Area(s)</w:t>
            </w:r>
          </w:p>
        </w:tc>
      </w:tr>
      <w:tr w:rsidR="001346DB" w:rsidRPr="00E85156" w14:paraId="72883ECA" w14:textId="77777777" w:rsidTr="00E85156">
        <w:tc>
          <w:tcPr>
            <w:tcW w:w="10196" w:type="dxa"/>
            <w:gridSpan w:val="2"/>
            <w:shd w:val="clear" w:color="auto" w:fill="D9D9D9"/>
            <w:tcMar>
              <w:top w:w="74" w:type="dxa"/>
              <w:bottom w:w="74" w:type="dxa"/>
            </w:tcMar>
          </w:tcPr>
          <w:p w14:paraId="25275F85" w14:textId="77777777" w:rsidR="001346DB" w:rsidRPr="00E85156" w:rsidRDefault="001346DB" w:rsidP="00E85156">
            <w:pPr>
              <w:widowControl w:val="0"/>
              <w:spacing w:after="0"/>
              <w:rPr>
                <w:rFonts w:eastAsia="Calibri"/>
                <w:b/>
                <w:sz w:val="24"/>
                <w:szCs w:val="24"/>
                <w:lang w:val="en-US"/>
              </w:rPr>
            </w:pPr>
            <w:r w:rsidRPr="00E85156">
              <w:rPr>
                <w:rFonts w:eastAsia="Calibri"/>
                <w:b/>
                <w:sz w:val="24"/>
                <w:szCs w:val="24"/>
                <w:lang w:val="en-US"/>
              </w:rPr>
              <w:t>Northeast Region</w:t>
            </w:r>
          </w:p>
        </w:tc>
      </w:tr>
      <w:tr w:rsidR="001346DB" w:rsidRPr="00E85156" w14:paraId="3F5921DF" w14:textId="77777777" w:rsidTr="00300E7B">
        <w:tc>
          <w:tcPr>
            <w:tcW w:w="5098" w:type="dxa"/>
            <w:tcMar>
              <w:top w:w="74" w:type="dxa"/>
              <w:bottom w:w="74" w:type="dxa"/>
            </w:tcMar>
          </w:tcPr>
          <w:p w14:paraId="6FDDC48A"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Algoma District Services Administration Board</w:t>
            </w:r>
          </w:p>
        </w:tc>
        <w:tc>
          <w:tcPr>
            <w:tcW w:w="5098" w:type="dxa"/>
            <w:tcMar>
              <w:top w:w="74" w:type="dxa"/>
              <w:bottom w:w="74" w:type="dxa"/>
            </w:tcMar>
          </w:tcPr>
          <w:p w14:paraId="29C9D766"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District of Algoma</w:t>
            </w:r>
          </w:p>
        </w:tc>
      </w:tr>
      <w:tr w:rsidR="001346DB" w:rsidRPr="00E85156" w14:paraId="39882D3D" w14:textId="77777777" w:rsidTr="00300E7B">
        <w:tc>
          <w:tcPr>
            <w:tcW w:w="5098" w:type="dxa"/>
            <w:tcMar>
              <w:top w:w="74" w:type="dxa"/>
              <w:bottom w:w="74" w:type="dxa"/>
            </w:tcMar>
          </w:tcPr>
          <w:p w14:paraId="59753C3B"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Cochrane District Social Services Administration Board</w:t>
            </w:r>
          </w:p>
        </w:tc>
        <w:tc>
          <w:tcPr>
            <w:tcW w:w="5098" w:type="dxa"/>
            <w:tcMar>
              <w:top w:w="74" w:type="dxa"/>
              <w:bottom w:w="74" w:type="dxa"/>
            </w:tcMar>
          </w:tcPr>
          <w:p w14:paraId="01948392"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All</w:t>
            </w:r>
          </w:p>
        </w:tc>
      </w:tr>
      <w:tr w:rsidR="001346DB" w:rsidRPr="00E85156" w14:paraId="3334360E" w14:textId="77777777" w:rsidTr="00300E7B">
        <w:tc>
          <w:tcPr>
            <w:tcW w:w="5098" w:type="dxa"/>
            <w:tcMar>
              <w:top w:w="74" w:type="dxa"/>
              <w:bottom w:w="74" w:type="dxa"/>
            </w:tcMar>
          </w:tcPr>
          <w:p w14:paraId="383C55A7"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City of Greater Sudbury</w:t>
            </w:r>
          </w:p>
        </w:tc>
        <w:tc>
          <w:tcPr>
            <w:tcW w:w="5098" w:type="dxa"/>
            <w:tcMar>
              <w:top w:w="74" w:type="dxa"/>
              <w:bottom w:w="74" w:type="dxa"/>
            </w:tcMar>
          </w:tcPr>
          <w:p w14:paraId="7DAEBA76"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All</w:t>
            </w:r>
          </w:p>
        </w:tc>
      </w:tr>
      <w:tr w:rsidR="001346DB" w:rsidRPr="00E85156" w14:paraId="3E0C834C" w14:textId="77777777" w:rsidTr="00300E7B">
        <w:tc>
          <w:tcPr>
            <w:tcW w:w="5098" w:type="dxa"/>
            <w:tcMar>
              <w:top w:w="74" w:type="dxa"/>
              <w:bottom w:w="74" w:type="dxa"/>
            </w:tcMar>
          </w:tcPr>
          <w:p w14:paraId="750A9438"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Manitoulin-Sudbury District Services Board</w:t>
            </w:r>
          </w:p>
        </w:tc>
        <w:tc>
          <w:tcPr>
            <w:tcW w:w="5098" w:type="dxa"/>
            <w:tcMar>
              <w:top w:w="74" w:type="dxa"/>
              <w:bottom w:w="74" w:type="dxa"/>
            </w:tcMar>
          </w:tcPr>
          <w:p w14:paraId="31E52015"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District of Sudbury</w:t>
            </w:r>
          </w:p>
        </w:tc>
      </w:tr>
      <w:tr w:rsidR="001346DB" w:rsidRPr="00E85156" w14:paraId="20D44CB5" w14:textId="77777777" w:rsidTr="00300E7B">
        <w:tc>
          <w:tcPr>
            <w:tcW w:w="5098" w:type="dxa"/>
            <w:tcMar>
              <w:top w:w="74" w:type="dxa"/>
              <w:bottom w:w="74" w:type="dxa"/>
            </w:tcMar>
          </w:tcPr>
          <w:p w14:paraId="0115C0E5"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District of Nipissing Social Services Administration Board</w:t>
            </w:r>
          </w:p>
        </w:tc>
        <w:tc>
          <w:tcPr>
            <w:tcW w:w="5098" w:type="dxa"/>
            <w:tcMar>
              <w:top w:w="74" w:type="dxa"/>
              <w:bottom w:w="74" w:type="dxa"/>
            </w:tcMar>
          </w:tcPr>
          <w:p w14:paraId="3A95D334"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District of Nipissing</w:t>
            </w:r>
          </w:p>
        </w:tc>
      </w:tr>
      <w:tr w:rsidR="001346DB" w:rsidRPr="00E85156" w14:paraId="17932A2A" w14:textId="77777777" w:rsidTr="00300E7B">
        <w:tc>
          <w:tcPr>
            <w:tcW w:w="5098" w:type="dxa"/>
            <w:tcMar>
              <w:top w:w="74" w:type="dxa"/>
              <w:bottom w:w="74" w:type="dxa"/>
            </w:tcMar>
          </w:tcPr>
          <w:p w14:paraId="0B8F8064"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District of Parry Sound Social Services Administration Board</w:t>
            </w:r>
          </w:p>
        </w:tc>
        <w:tc>
          <w:tcPr>
            <w:tcW w:w="5098" w:type="dxa"/>
            <w:tcMar>
              <w:top w:w="74" w:type="dxa"/>
              <w:bottom w:w="74" w:type="dxa"/>
            </w:tcMar>
          </w:tcPr>
          <w:p w14:paraId="1B3D3E7E"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 xml:space="preserve">Municipality of </w:t>
            </w:r>
            <w:proofErr w:type="spellStart"/>
            <w:r w:rsidRPr="00E85156">
              <w:rPr>
                <w:rFonts w:eastAsia="Calibri"/>
                <w:sz w:val="24"/>
                <w:szCs w:val="24"/>
                <w:lang w:val="en-US"/>
              </w:rPr>
              <w:t>Callander</w:t>
            </w:r>
            <w:proofErr w:type="spellEnd"/>
          </w:p>
        </w:tc>
      </w:tr>
      <w:tr w:rsidR="001346DB" w:rsidRPr="00E85156" w14:paraId="3F691C33" w14:textId="77777777" w:rsidTr="00300E7B">
        <w:tc>
          <w:tcPr>
            <w:tcW w:w="5098" w:type="dxa"/>
            <w:tcMar>
              <w:top w:w="74" w:type="dxa"/>
              <w:bottom w:w="74" w:type="dxa"/>
            </w:tcMar>
          </w:tcPr>
          <w:p w14:paraId="03C53E31"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District of Sault Ste. Marie Social Services Administration Board</w:t>
            </w:r>
          </w:p>
        </w:tc>
        <w:tc>
          <w:tcPr>
            <w:tcW w:w="5098" w:type="dxa"/>
            <w:tcMar>
              <w:top w:w="74" w:type="dxa"/>
              <w:bottom w:w="74" w:type="dxa"/>
            </w:tcMar>
          </w:tcPr>
          <w:p w14:paraId="40EF825E"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The part of the District of Algoma that is part of the district for the District of Sault Ste. Marie Social Services Administration Board</w:t>
            </w:r>
          </w:p>
        </w:tc>
      </w:tr>
      <w:tr w:rsidR="001346DB" w:rsidRPr="00E85156" w14:paraId="54B6103B" w14:textId="77777777" w:rsidTr="00300E7B">
        <w:tc>
          <w:tcPr>
            <w:tcW w:w="5098" w:type="dxa"/>
            <w:tcMar>
              <w:top w:w="74" w:type="dxa"/>
              <w:bottom w:w="74" w:type="dxa"/>
            </w:tcMar>
          </w:tcPr>
          <w:p w14:paraId="3E6BB861"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District of Timiskaming Social Services Administration Board</w:t>
            </w:r>
          </w:p>
        </w:tc>
        <w:tc>
          <w:tcPr>
            <w:tcW w:w="5098" w:type="dxa"/>
            <w:tcMar>
              <w:top w:w="74" w:type="dxa"/>
              <w:bottom w:w="74" w:type="dxa"/>
            </w:tcMar>
          </w:tcPr>
          <w:p w14:paraId="458D31A3"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All</w:t>
            </w:r>
          </w:p>
        </w:tc>
      </w:tr>
      <w:tr w:rsidR="001346DB" w:rsidRPr="00E85156" w14:paraId="0A038972" w14:textId="77777777" w:rsidTr="00E85156">
        <w:tc>
          <w:tcPr>
            <w:tcW w:w="10196" w:type="dxa"/>
            <w:gridSpan w:val="2"/>
            <w:shd w:val="clear" w:color="auto" w:fill="D9D9D9"/>
            <w:tcMar>
              <w:top w:w="74" w:type="dxa"/>
              <w:bottom w:w="74" w:type="dxa"/>
            </w:tcMar>
          </w:tcPr>
          <w:p w14:paraId="6799955A" w14:textId="77777777" w:rsidR="001346DB" w:rsidRPr="00E85156" w:rsidRDefault="001346DB" w:rsidP="00E85156">
            <w:pPr>
              <w:widowControl w:val="0"/>
              <w:spacing w:after="0"/>
              <w:rPr>
                <w:rFonts w:eastAsia="Calibri"/>
                <w:b/>
                <w:sz w:val="24"/>
                <w:szCs w:val="24"/>
                <w:lang w:val="en-US"/>
              </w:rPr>
            </w:pPr>
            <w:r w:rsidRPr="00E85156">
              <w:rPr>
                <w:rFonts w:eastAsia="Calibri"/>
                <w:b/>
                <w:sz w:val="24"/>
                <w:szCs w:val="24"/>
                <w:lang w:val="en-US"/>
              </w:rPr>
              <w:t>Northwest Region</w:t>
            </w:r>
          </w:p>
        </w:tc>
      </w:tr>
      <w:tr w:rsidR="001346DB" w:rsidRPr="00E85156" w14:paraId="43CB79BD" w14:textId="77777777" w:rsidTr="00300E7B">
        <w:tc>
          <w:tcPr>
            <w:tcW w:w="5098" w:type="dxa"/>
            <w:tcMar>
              <w:top w:w="74" w:type="dxa"/>
              <w:bottom w:w="74" w:type="dxa"/>
            </w:tcMar>
          </w:tcPr>
          <w:p w14:paraId="44BC9588"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Kenora District Services Board</w:t>
            </w:r>
          </w:p>
        </w:tc>
        <w:tc>
          <w:tcPr>
            <w:tcW w:w="5098" w:type="dxa"/>
            <w:tcMar>
              <w:top w:w="74" w:type="dxa"/>
              <w:bottom w:w="74" w:type="dxa"/>
            </w:tcMar>
          </w:tcPr>
          <w:p w14:paraId="11C16850"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Township of Ignace</w:t>
            </w:r>
          </w:p>
        </w:tc>
      </w:tr>
      <w:tr w:rsidR="001346DB" w:rsidRPr="00E85156" w14:paraId="25D5699E" w14:textId="77777777" w:rsidTr="00300E7B">
        <w:tc>
          <w:tcPr>
            <w:tcW w:w="5098" w:type="dxa"/>
            <w:tcMar>
              <w:top w:w="74" w:type="dxa"/>
              <w:bottom w:w="74" w:type="dxa"/>
            </w:tcMar>
          </w:tcPr>
          <w:p w14:paraId="700A15BC"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District of Thunder Bay Social Services Administration Board</w:t>
            </w:r>
          </w:p>
        </w:tc>
        <w:tc>
          <w:tcPr>
            <w:tcW w:w="5098" w:type="dxa"/>
            <w:tcMar>
              <w:top w:w="74" w:type="dxa"/>
              <w:bottom w:w="74" w:type="dxa"/>
            </w:tcMar>
          </w:tcPr>
          <w:p w14:paraId="4DF0B17A" w14:textId="77777777" w:rsidR="001346DB" w:rsidRPr="00E85156" w:rsidRDefault="001346DB" w:rsidP="00E85156">
            <w:pPr>
              <w:widowControl w:val="0"/>
              <w:spacing w:after="0"/>
              <w:rPr>
                <w:rFonts w:eastAsia="Calibri"/>
                <w:sz w:val="24"/>
                <w:szCs w:val="24"/>
                <w:lang w:val="en-US"/>
              </w:rPr>
            </w:pPr>
            <w:r w:rsidRPr="00E85156">
              <w:rPr>
                <w:rFonts w:eastAsia="Calibri"/>
                <w:sz w:val="24"/>
                <w:szCs w:val="24"/>
                <w:lang w:val="en-US"/>
              </w:rPr>
              <w:t xml:space="preserve">Towns of Geraldton, Longlac and Marathon; Townships of Manitouwadge, Beardmore, </w:t>
            </w:r>
            <w:proofErr w:type="spellStart"/>
            <w:r w:rsidRPr="00E85156">
              <w:rPr>
                <w:rFonts w:eastAsia="Calibri"/>
                <w:sz w:val="24"/>
                <w:szCs w:val="24"/>
                <w:lang w:val="en-US"/>
              </w:rPr>
              <w:t>Nakina</w:t>
            </w:r>
            <w:proofErr w:type="spellEnd"/>
            <w:r w:rsidRPr="00E85156">
              <w:rPr>
                <w:rFonts w:eastAsia="Calibri"/>
                <w:sz w:val="24"/>
                <w:szCs w:val="24"/>
                <w:lang w:val="en-US"/>
              </w:rPr>
              <w:t xml:space="preserve"> and Terrace Bay</w:t>
            </w:r>
          </w:p>
        </w:tc>
      </w:tr>
    </w:tbl>
    <w:p w14:paraId="07419324" w14:textId="77777777" w:rsidR="001346DB" w:rsidRPr="00E85156" w:rsidRDefault="001346DB" w:rsidP="00E85156">
      <w:pPr>
        <w:widowControl w:val="0"/>
        <w:spacing w:after="0" w:line="240" w:lineRule="auto"/>
        <w:rPr>
          <w:rFonts w:ascii="Calibri" w:eastAsia="Calibri" w:hAnsi="Calibri" w:cs="Times New Roman"/>
          <w:sz w:val="22"/>
          <w:lang w:val="en-US"/>
        </w:rPr>
      </w:pPr>
    </w:p>
    <w:p w14:paraId="79B67D27" w14:textId="77777777" w:rsidR="001346DB" w:rsidRPr="00E85156" w:rsidRDefault="001346DB" w:rsidP="00E85156">
      <w:pPr>
        <w:keepNext/>
        <w:widowControl w:val="0"/>
        <w:spacing w:before="360" w:after="240" w:line="240" w:lineRule="auto"/>
        <w:outlineLvl w:val="1"/>
        <w:rPr>
          <w:rFonts w:eastAsia="Calibri"/>
          <w:b/>
          <w:sz w:val="24"/>
          <w:szCs w:val="24"/>
          <w:lang w:val="en-US"/>
        </w:rPr>
      </w:pPr>
    </w:p>
    <w:p w14:paraId="68EC4065" w14:textId="77777777" w:rsidR="001346DB" w:rsidRPr="00E85156" w:rsidRDefault="001346DB" w:rsidP="00E85156">
      <w:pPr>
        <w:widowControl w:val="0"/>
        <w:spacing w:after="0" w:line="240" w:lineRule="auto"/>
        <w:rPr>
          <w:rFonts w:eastAsia="Arial"/>
          <w:b/>
          <w:spacing w:val="4"/>
          <w:sz w:val="24"/>
          <w:szCs w:val="24"/>
          <w:lang w:val="en-US"/>
        </w:rPr>
      </w:pPr>
    </w:p>
    <w:p w14:paraId="4A6F4D04" w14:textId="77777777" w:rsidR="001346DB" w:rsidRDefault="001346DB" w:rsidP="00125B0E">
      <w:pPr>
        <w:pStyle w:val="ListParagraph"/>
        <w:widowControl w:val="0"/>
        <w:tabs>
          <w:tab w:val="left" w:pos="3960"/>
        </w:tabs>
        <w:spacing w:after="120" w:line="360" w:lineRule="auto"/>
        <w:ind w:left="0"/>
        <w:rPr>
          <w:sz w:val="24"/>
          <w:szCs w:val="24"/>
        </w:rPr>
        <w:sectPr w:rsidR="001346DB" w:rsidSect="001346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680" w:footer="680" w:gutter="0"/>
          <w:pgNumType w:start="1"/>
          <w:cols w:space="708"/>
          <w:titlePg/>
          <w:docGrid w:linePitch="360"/>
        </w:sectPr>
      </w:pPr>
    </w:p>
    <w:p w14:paraId="2AEA62A1" w14:textId="77777777" w:rsidR="001346DB" w:rsidRPr="00DD6BC0" w:rsidRDefault="001346DB" w:rsidP="00125B0E">
      <w:pPr>
        <w:pStyle w:val="ListParagraph"/>
        <w:widowControl w:val="0"/>
        <w:tabs>
          <w:tab w:val="left" w:pos="3960"/>
        </w:tabs>
        <w:spacing w:after="120" w:line="360" w:lineRule="auto"/>
        <w:ind w:left="0"/>
        <w:rPr>
          <w:sz w:val="24"/>
          <w:szCs w:val="24"/>
        </w:rPr>
      </w:pPr>
    </w:p>
    <w:sectPr w:rsidR="001346DB" w:rsidRPr="00DD6BC0" w:rsidSect="001346DB">
      <w:headerReference w:type="even" r:id="rId19"/>
      <w:headerReference w:type="default" r:id="rId20"/>
      <w:footerReference w:type="default" r:id="rId21"/>
      <w:headerReference w:type="first" r:id="rId22"/>
      <w:footerReference w:type="first" r:id="rId23"/>
      <w:type w:val="continuous"/>
      <w:pgSz w:w="12240" w:h="15840"/>
      <w:pgMar w:top="1440" w:right="1440" w:bottom="1440" w:left="1440"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38DF" w14:textId="77777777" w:rsidR="001346DB" w:rsidRDefault="001346DB" w:rsidP="003B211F">
      <w:pPr>
        <w:spacing w:after="0" w:line="240" w:lineRule="auto"/>
      </w:pPr>
      <w:r>
        <w:separator/>
      </w:r>
    </w:p>
  </w:endnote>
  <w:endnote w:type="continuationSeparator" w:id="0">
    <w:p w14:paraId="4EE747D9" w14:textId="77777777" w:rsidR="001346DB" w:rsidRDefault="001346DB" w:rsidP="003B211F">
      <w:pPr>
        <w:spacing w:after="0" w:line="240" w:lineRule="auto"/>
      </w:pPr>
      <w:r>
        <w:continuationSeparator/>
      </w:r>
    </w:p>
  </w:endnote>
  <w:endnote w:type="continuationNotice" w:id="1">
    <w:p w14:paraId="6455091C" w14:textId="77777777" w:rsidR="001346DB" w:rsidRDefault="00134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328A" w14:textId="77777777" w:rsidR="001346DB" w:rsidRDefault="00134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B942" w14:textId="77777777" w:rsidR="001346DB" w:rsidRPr="004848ED" w:rsidRDefault="001346DB" w:rsidP="00F94A53">
    <w:pPr>
      <w:tabs>
        <w:tab w:val="center" w:pos="4680"/>
        <w:tab w:val="right" w:pos="9360"/>
      </w:tabs>
      <w:spacing w:after="0" w:line="240" w:lineRule="auto"/>
      <w:rPr>
        <w:rFonts w:eastAsia="Times New Roman" w:cs="Times New Roman"/>
        <w:sz w:val="24"/>
        <w:szCs w:val="24"/>
        <w:lang w:eastAsia="en-CA"/>
      </w:rPr>
    </w:pPr>
    <w:r>
      <w:rPr>
        <w:rFonts w:eastAsia="Times New Roman" w:cs="Times New Roman"/>
        <w:sz w:val="16"/>
        <w:szCs w:val="16"/>
      </w:rPr>
      <w:tab/>
    </w:r>
    <w:r w:rsidRPr="004848ED">
      <w:rPr>
        <w:rFonts w:eastAsia="Times New Roman" w:cs="Times New Roman"/>
        <w:sz w:val="24"/>
        <w:szCs w:val="24"/>
        <w:lang w:eastAsia="en-CA"/>
      </w:rPr>
      <w:t xml:space="preserve">Page </w:t>
    </w:r>
    <w:r w:rsidRPr="00691115">
      <w:rPr>
        <w:rFonts w:eastAsia="Times New Roman" w:cs="Times New Roman"/>
        <w:color w:val="000000" w:themeColor="text1"/>
        <w:sz w:val="24"/>
        <w:szCs w:val="24"/>
        <w:lang w:eastAsia="en-CA"/>
      </w:rPr>
      <w:fldChar w:fldCharType="begin"/>
    </w:r>
    <w:r w:rsidRPr="008F171E">
      <w:rPr>
        <w:rFonts w:eastAsia="Times New Roman" w:cs="Times New Roman"/>
        <w:color w:val="000000" w:themeColor="text1"/>
        <w:sz w:val="24"/>
        <w:szCs w:val="24"/>
        <w:lang w:eastAsia="en-CA"/>
      </w:rPr>
      <w:instrText xml:space="preserve"> PAGE </w:instrText>
    </w:r>
    <w:r w:rsidRPr="00691115">
      <w:rPr>
        <w:rFonts w:eastAsia="Times New Roman" w:cs="Times New Roman"/>
        <w:color w:val="000000" w:themeColor="text1"/>
        <w:sz w:val="24"/>
        <w:szCs w:val="24"/>
        <w:lang w:eastAsia="en-CA"/>
      </w:rPr>
      <w:fldChar w:fldCharType="separate"/>
    </w:r>
    <w:r w:rsidRPr="008F171E">
      <w:rPr>
        <w:rFonts w:eastAsia="Times New Roman" w:cs="Times New Roman"/>
        <w:color w:val="000000" w:themeColor="text1"/>
        <w:sz w:val="24"/>
        <w:szCs w:val="24"/>
        <w:lang w:eastAsia="en-CA"/>
      </w:rPr>
      <w:t>14</w:t>
    </w:r>
    <w:r w:rsidRPr="00691115">
      <w:rPr>
        <w:rFonts w:eastAsia="Times New Roman" w:cs="Times New Roman"/>
        <w:color w:val="000000" w:themeColor="text1"/>
        <w:sz w:val="24"/>
        <w:szCs w:val="24"/>
        <w:lang w:eastAsia="en-CA"/>
      </w:rPr>
      <w:fldChar w:fldCharType="end"/>
    </w:r>
    <w:r w:rsidRPr="004848ED">
      <w:rPr>
        <w:rFonts w:eastAsia="Times New Roman" w:cs="Times New Roman"/>
        <w:sz w:val="24"/>
        <w:szCs w:val="24"/>
        <w:lang w:eastAsia="en-CA"/>
      </w:rPr>
      <w:t xml:space="preserve"> </w:t>
    </w:r>
  </w:p>
  <w:p w14:paraId="192EEE06" w14:textId="77777777" w:rsidR="001346DB" w:rsidRDefault="001346DB" w:rsidP="0027190C">
    <w:pPr>
      <w:pStyle w:val="Footer"/>
      <w:tabs>
        <w:tab w:val="clear" w:pos="4680"/>
        <w:tab w:val="clear" w:pos="9360"/>
        <w:tab w:val="left" w:pos="363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346DB" w14:paraId="03E15ECF" w14:textId="77777777" w:rsidTr="29A84EF6">
      <w:tc>
        <w:tcPr>
          <w:tcW w:w="3120" w:type="dxa"/>
        </w:tcPr>
        <w:p w14:paraId="29A1827B" w14:textId="77777777" w:rsidR="001346DB" w:rsidRDefault="001346DB" w:rsidP="29A84EF6">
          <w:pPr>
            <w:pStyle w:val="Header"/>
            <w:ind w:left="-115"/>
          </w:pPr>
        </w:p>
      </w:tc>
      <w:tc>
        <w:tcPr>
          <w:tcW w:w="3120" w:type="dxa"/>
        </w:tcPr>
        <w:p w14:paraId="341784C6" w14:textId="77777777" w:rsidR="001346DB" w:rsidRDefault="001346DB" w:rsidP="29A84EF6">
          <w:pPr>
            <w:pStyle w:val="Header"/>
            <w:jc w:val="center"/>
          </w:pPr>
        </w:p>
      </w:tc>
      <w:tc>
        <w:tcPr>
          <w:tcW w:w="3120" w:type="dxa"/>
        </w:tcPr>
        <w:p w14:paraId="054D5C7A" w14:textId="77777777" w:rsidR="001346DB" w:rsidRDefault="001346DB" w:rsidP="29A84EF6">
          <w:pPr>
            <w:pStyle w:val="Header"/>
            <w:ind w:right="-115"/>
            <w:jc w:val="right"/>
          </w:pPr>
        </w:p>
      </w:tc>
    </w:tr>
  </w:tbl>
  <w:p w14:paraId="77FEDE4C" w14:textId="77777777" w:rsidR="001346DB" w:rsidRDefault="001346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4FC4" w14:textId="77777777" w:rsidR="000424BE" w:rsidRPr="004848ED" w:rsidRDefault="000424BE" w:rsidP="00F94A53">
    <w:pPr>
      <w:tabs>
        <w:tab w:val="center" w:pos="4680"/>
        <w:tab w:val="right" w:pos="9360"/>
      </w:tabs>
      <w:spacing w:after="0" w:line="240" w:lineRule="auto"/>
      <w:rPr>
        <w:rFonts w:eastAsia="Times New Roman" w:cs="Times New Roman"/>
        <w:sz w:val="24"/>
        <w:szCs w:val="24"/>
        <w:lang w:eastAsia="en-CA"/>
      </w:rPr>
    </w:pPr>
    <w:r>
      <w:rPr>
        <w:rFonts w:eastAsia="Times New Roman" w:cs="Times New Roman"/>
        <w:sz w:val="16"/>
        <w:szCs w:val="16"/>
      </w:rPr>
      <w:tab/>
    </w:r>
    <w:r w:rsidRPr="004848ED">
      <w:rPr>
        <w:rFonts w:eastAsia="Times New Roman" w:cs="Times New Roman"/>
        <w:sz w:val="24"/>
        <w:szCs w:val="24"/>
        <w:lang w:eastAsia="en-CA"/>
      </w:rPr>
      <w:t xml:space="preserve">Page </w:t>
    </w:r>
    <w:r w:rsidRPr="00691115">
      <w:rPr>
        <w:rFonts w:eastAsia="Times New Roman" w:cs="Times New Roman"/>
        <w:color w:val="000000" w:themeColor="text1"/>
        <w:sz w:val="24"/>
        <w:szCs w:val="24"/>
        <w:lang w:eastAsia="en-CA"/>
      </w:rPr>
      <w:fldChar w:fldCharType="begin"/>
    </w:r>
    <w:r w:rsidRPr="008F171E">
      <w:rPr>
        <w:rFonts w:eastAsia="Times New Roman" w:cs="Times New Roman"/>
        <w:color w:val="000000" w:themeColor="text1"/>
        <w:sz w:val="24"/>
        <w:szCs w:val="24"/>
        <w:lang w:eastAsia="en-CA"/>
      </w:rPr>
      <w:instrText xml:space="preserve"> PAGE </w:instrText>
    </w:r>
    <w:r w:rsidRPr="00691115">
      <w:rPr>
        <w:rFonts w:eastAsia="Times New Roman" w:cs="Times New Roman"/>
        <w:color w:val="000000" w:themeColor="text1"/>
        <w:sz w:val="24"/>
        <w:szCs w:val="24"/>
        <w:lang w:eastAsia="en-CA"/>
      </w:rPr>
      <w:fldChar w:fldCharType="separate"/>
    </w:r>
    <w:r w:rsidRPr="008F171E">
      <w:rPr>
        <w:rFonts w:eastAsia="Times New Roman" w:cs="Times New Roman"/>
        <w:color w:val="000000" w:themeColor="text1"/>
        <w:sz w:val="24"/>
        <w:szCs w:val="24"/>
        <w:lang w:eastAsia="en-CA"/>
      </w:rPr>
      <w:t>14</w:t>
    </w:r>
    <w:r w:rsidRPr="00691115">
      <w:rPr>
        <w:rFonts w:eastAsia="Times New Roman" w:cs="Times New Roman"/>
        <w:color w:val="000000" w:themeColor="text1"/>
        <w:sz w:val="24"/>
        <w:szCs w:val="24"/>
        <w:lang w:eastAsia="en-CA"/>
      </w:rPr>
      <w:fldChar w:fldCharType="end"/>
    </w:r>
    <w:r w:rsidRPr="004848ED">
      <w:rPr>
        <w:rFonts w:eastAsia="Times New Roman" w:cs="Times New Roman"/>
        <w:sz w:val="24"/>
        <w:szCs w:val="24"/>
        <w:lang w:eastAsia="en-CA"/>
      </w:rPr>
      <w:t xml:space="preserve"> </w:t>
    </w:r>
  </w:p>
  <w:p w14:paraId="705FD69C" w14:textId="77777777" w:rsidR="00300E7B" w:rsidRDefault="000424BE" w:rsidP="0027190C">
    <w:pPr>
      <w:pStyle w:val="Footer"/>
      <w:tabs>
        <w:tab w:val="clear" w:pos="4680"/>
        <w:tab w:val="clear" w:pos="9360"/>
        <w:tab w:val="left" w:pos="3634"/>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A84EF6" w14:paraId="2B15F37D" w14:textId="77777777" w:rsidTr="29A84EF6">
      <w:tc>
        <w:tcPr>
          <w:tcW w:w="3120" w:type="dxa"/>
        </w:tcPr>
        <w:p w14:paraId="2FBCE6F3" w14:textId="77777777" w:rsidR="29A84EF6" w:rsidRDefault="29A84EF6" w:rsidP="29A84EF6">
          <w:pPr>
            <w:pStyle w:val="Header"/>
            <w:ind w:left="-115"/>
          </w:pPr>
        </w:p>
      </w:tc>
      <w:tc>
        <w:tcPr>
          <w:tcW w:w="3120" w:type="dxa"/>
        </w:tcPr>
        <w:p w14:paraId="7CF4D170" w14:textId="77777777" w:rsidR="29A84EF6" w:rsidRDefault="29A84EF6" w:rsidP="29A84EF6">
          <w:pPr>
            <w:pStyle w:val="Header"/>
            <w:jc w:val="center"/>
          </w:pPr>
        </w:p>
      </w:tc>
      <w:tc>
        <w:tcPr>
          <w:tcW w:w="3120" w:type="dxa"/>
        </w:tcPr>
        <w:p w14:paraId="5713BBBC" w14:textId="77777777" w:rsidR="29A84EF6" w:rsidRDefault="29A84EF6" w:rsidP="29A84EF6">
          <w:pPr>
            <w:pStyle w:val="Header"/>
            <w:ind w:right="-115"/>
            <w:jc w:val="right"/>
          </w:pPr>
        </w:p>
      </w:tc>
    </w:tr>
  </w:tbl>
  <w:p w14:paraId="042AD43C" w14:textId="77777777" w:rsidR="00AF064D" w:rsidRDefault="00AF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97BF" w14:textId="77777777" w:rsidR="001346DB" w:rsidRDefault="001346DB" w:rsidP="003B211F">
      <w:pPr>
        <w:spacing w:after="0" w:line="240" w:lineRule="auto"/>
      </w:pPr>
      <w:r>
        <w:separator/>
      </w:r>
    </w:p>
  </w:footnote>
  <w:footnote w:type="continuationSeparator" w:id="0">
    <w:p w14:paraId="04C9C989" w14:textId="77777777" w:rsidR="001346DB" w:rsidRDefault="001346DB" w:rsidP="003B211F">
      <w:pPr>
        <w:spacing w:after="0" w:line="240" w:lineRule="auto"/>
      </w:pPr>
      <w:r>
        <w:continuationSeparator/>
      </w:r>
    </w:p>
  </w:footnote>
  <w:footnote w:type="continuationNotice" w:id="1">
    <w:p w14:paraId="1714EA31" w14:textId="77777777" w:rsidR="001346DB" w:rsidRDefault="001346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FB63" w14:textId="77777777" w:rsidR="001346DB" w:rsidRDefault="001346DB">
    <w:pPr>
      <w:pStyle w:val="Header"/>
    </w:pPr>
  </w:p>
  <w:p w14:paraId="0698EE51" w14:textId="77777777" w:rsidR="001346DB" w:rsidRDefault="001346DB"/>
  <w:p w14:paraId="33FB5BBD" w14:textId="77777777" w:rsidR="001346DB" w:rsidRDefault="001346DB"/>
  <w:p w14:paraId="4CFB31FC" w14:textId="77777777" w:rsidR="001346DB" w:rsidRDefault="001346DB"/>
  <w:p w14:paraId="5BB95F98" w14:textId="77777777" w:rsidR="001346DB" w:rsidRDefault="001346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9B5A" w14:textId="77777777" w:rsidR="001346DB" w:rsidRDefault="001346DB" w:rsidP="00C96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06F7" w14:textId="71369041" w:rsidR="001346DB" w:rsidRPr="00464F38" w:rsidRDefault="00464F38" w:rsidP="00464F38">
    <w:pPr>
      <w:spacing w:after="0" w:line="240" w:lineRule="auto"/>
      <w:jc w:val="right"/>
      <w:rPr>
        <w:rFonts w:eastAsia="Times New Roman"/>
        <w:szCs w:val="20"/>
      </w:rPr>
    </w:pPr>
    <w:r w:rsidRPr="00464F38">
      <w:rPr>
        <w:rFonts w:eastAsia="Times New Roman"/>
        <w:szCs w:val="20"/>
      </w:rPr>
      <w:t>Schedule A to By-law 5133-22</w:t>
    </w:r>
  </w:p>
  <w:p w14:paraId="1CFA34B5" w14:textId="77777777" w:rsidR="001346DB" w:rsidRDefault="001346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A55" w14:textId="77777777" w:rsidR="00AC6CA5" w:rsidRDefault="00AC6CA5">
    <w:pPr>
      <w:pStyle w:val="Header"/>
    </w:pPr>
  </w:p>
  <w:p w14:paraId="603B0BD6" w14:textId="77777777" w:rsidR="00300E7B" w:rsidRDefault="00300E7B"/>
  <w:p w14:paraId="5441E9FB" w14:textId="77777777" w:rsidR="00300E7B" w:rsidRDefault="00300E7B"/>
  <w:p w14:paraId="7FBA28D5" w14:textId="77777777" w:rsidR="00300E7B" w:rsidRDefault="00300E7B"/>
  <w:p w14:paraId="23BD6DBD" w14:textId="77777777" w:rsidR="00300E7B" w:rsidRDefault="00300E7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EA43" w14:textId="77777777" w:rsidR="00300E7B" w:rsidRDefault="00300E7B" w:rsidP="00C96C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B3C9" w14:textId="77777777" w:rsidR="000424BE" w:rsidRDefault="000424BE" w:rsidP="00BE3BBC">
    <w:pPr>
      <w:spacing w:after="0" w:line="240" w:lineRule="auto"/>
      <w:jc w:val="center"/>
      <w:rPr>
        <w:rFonts w:eastAsia="Times New Roman"/>
        <w:color w:val="FF0000"/>
        <w:szCs w:val="20"/>
        <w:highlight w:val="yellow"/>
      </w:rPr>
    </w:pPr>
  </w:p>
  <w:p w14:paraId="5A44D5D3" w14:textId="77777777" w:rsidR="000424BE" w:rsidRDefault="00042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167077"/>
    <w:multiLevelType w:val="hybridMultilevel"/>
    <w:tmpl w:val="8EDAB1E0"/>
    <w:lvl w:ilvl="0" w:tplc="5DA4D246">
      <w:start w:val="1"/>
      <w:numFmt w:val="lowerLetter"/>
      <w:lvlText w:val="(%1)"/>
      <w:lvlJc w:val="left"/>
      <w:pPr>
        <w:ind w:left="1429" w:hanging="360"/>
      </w:pPr>
      <w:rPr>
        <w:rFonts w:ascii="Arial" w:eastAsiaTheme="minorHAnsi" w:hAnsi="Arial" w:cs="Arial"/>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15:restartNumberingAfterBreak="1">
    <w:nsid w:val="01541DA8"/>
    <w:multiLevelType w:val="multilevel"/>
    <w:tmpl w:val="AD30A616"/>
    <w:lvl w:ilvl="0">
      <w:start w:val="1"/>
      <w:numFmt w:val="decimal"/>
      <w:pStyle w:val="Style1"/>
      <w:lvlText w:val="%1."/>
      <w:lvlJc w:val="left"/>
      <w:pPr>
        <w:tabs>
          <w:tab w:val="num" w:pos="5407"/>
        </w:tabs>
        <w:ind w:left="2448" w:hanging="720"/>
      </w:pPr>
      <w:rPr>
        <w:rFonts w:ascii="Arial" w:eastAsiaTheme="minorHAnsi" w:hAnsi="Arial" w:cs="Arial" w:hint="default"/>
        <w:b w:val="0"/>
        <w:i w:val="0"/>
        <w:sz w:val="24"/>
        <w:szCs w:val="24"/>
      </w:rPr>
    </w:lvl>
    <w:lvl w:ilvl="1">
      <w:start w:val="1"/>
      <w:numFmt w:val="decimal"/>
      <w:pStyle w:val="Style2"/>
      <w:lvlText w:val="%1.%2"/>
      <w:lvlJc w:val="left"/>
      <w:pPr>
        <w:tabs>
          <w:tab w:val="num" w:pos="3481"/>
        </w:tabs>
        <w:ind w:left="828" w:hanging="720"/>
      </w:pPr>
      <w:rPr>
        <w:rFonts w:ascii="Times New Roman" w:hAnsi="Times New Roman" w:cs="Times New Roman" w:hint="default"/>
        <w:b w:val="0"/>
        <w:i w:val="0"/>
        <w:sz w:val="22"/>
        <w:szCs w:val="24"/>
      </w:rPr>
    </w:lvl>
    <w:lvl w:ilvl="2">
      <w:start w:val="1"/>
      <w:numFmt w:val="lowerLetter"/>
      <w:pStyle w:val="Style3a"/>
      <w:lvlText w:val="(%3)"/>
      <w:lvlJc w:val="left"/>
      <w:pPr>
        <w:tabs>
          <w:tab w:val="num" w:pos="3198"/>
        </w:tabs>
        <w:ind w:left="1548" w:hanging="720"/>
      </w:pPr>
      <w:rPr>
        <w:rFonts w:ascii="Arial" w:hAnsi="Arial" w:cs="Arial" w:hint="default"/>
        <w:b w:val="0"/>
        <w:i w:val="0"/>
        <w:sz w:val="24"/>
        <w:szCs w:val="24"/>
      </w:rPr>
    </w:lvl>
    <w:lvl w:ilvl="3">
      <w:start w:val="1"/>
      <w:numFmt w:val="decimal"/>
      <w:pStyle w:val="Style4i"/>
      <w:lvlText w:val="%4."/>
      <w:lvlJc w:val="right"/>
      <w:pPr>
        <w:tabs>
          <w:tab w:val="num" w:pos="3211"/>
        </w:tabs>
        <w:ind w:left="2268" w:hanging="360"/>
      </w:pPr>
      <w:rPr>
        <w:rFonts w:ascii="Arial" w:eastAsiaTheme="minorHAnsi" w:hAnsi="Arial" w:cs="Arial" w:hint="default"/>
        <w:b w:val="0"/>
        <w:i w:val="0"/>
        <w:sz w:val="20"/>
        <w:szCs w:val="20"/>
      </w:rPr>
    </w:lvl>
    <w:lvl w:ilvl="4">
      <w:start w:val="1"/>
      <w:numFmt w:val="upperLetter"/>
      <w:lvlText w:val="%5."/>
      <w:lvlJc w:val="left"/>
      <w:pPr>
        <w:tabs>
          <w:tab w:val="num" w:pos="3355"/>
        </w:tabs>
        <w:ind w:left="1701" w:hanging="851"/>
      </w:pPr>
      <w:rPr>
        <w:rFonts w:ascii="Arial" w:hAnsi="Arial" w:cs="Times New Roman" w:hint="default"/>
        <w:b w:val="0"/>
        <w:i w:val="0"/>
        <w:sz w:val="24"/>
        <w:szCs w:val="24"/>
      </w:rPr>
    </w:lvl>
    <w:lvl w:ilvl="5">
      <w:start w:val="1"/>
      <w:numFmt w:val="lowerLetter"/>
      <w:lvlText w:val="%6)"/>
      <w:lvlJc w:val="left"/>
      <w:pPr>
        <w:tabs>
          <w:tab w:val="num" w:pos="3499"/>
        </w:tabs>
        <w:ind w:left="3499" w:hanging="432"/>
      </w:pPr>
      <w:rPr>
        <w:rFonts w:hint="default"/>
      </w:rPr>
    </w:lvl>
    <w:lvl w:ilvl="6">
      <w:start w:val="1"/>
      <w:numFmt w:val="lowerRoman"/>
      <w:lvlText w:val="%7)"/>
      <w:lvlJc w:val="right"/>
      <w:pPr>
        <w:tabs>
          <w:tab w:val="num" w:pos="3643"/>
        </w:tabs>
        <w:ind w:left="3643" w:hanging="288"/>
      </w:pPr>
      <w:rPr>
        <w:rFonts w:hint="default"/>
      </w:rPr>
    </w:lvl>
    <w:lvl w:ilvl="7">
      <w:start w:val="1"/>
      <w:numFmt w:val="lowerLetter"/>
      <w:lvlText w:val="%8."/>
      <w:lvlJc w:val="left"/>
      <w:pPr>
        <w:tabs>
          <w:tab w:val="num" w:pos="3787"/>
        </w:tabs>
        <w:ind w:left="3787" w:hanging="432"/>
      </w:pPr>
      <w:rPr>
        <w:rFonts w:hint="default"/>
      </w:rPr>
    </w:lvl>
    <w:lvl w:ilvl="8">
      <w:start w:val="1"/>
      <w:numFmt w:val="lowerRoman"/>
      <w:lvlText w:val="%9."/>
      <w:lvlJc w:val="right"/>
      <w:pPr>
        <w:tabs>
          <w:tab w:val="num" w:pos="3931"/>
        </w:tabs>
        <w:ind w:left="3931" w:hanging="144"/>
      </w:pPr>
      <w:rPr>
        <w:rFonts w:hint="default"/>
      </w:rPr>
    </w:lvl>
  </w:abstractNum>
  <w:abstractNum w:abstractNumId="2" w15:restartNumberingAfterBreak="1">
    <w:nsid w:val="021F1D0D"/>
    <w:multiLevelType w:val="multilevel"/>
    <w:tmpl w:val="7526BD58"/>
    <w:lvl w:ilvl="0">
      <w:start w:val="1"/>
      <w:numFmt w:val="decimal"/>
      <w:lvlText w:val="%1."/>
      <w:lvlJc w:val="left"/>
      <w:pPr>
        <w:tabs>
          <w:tab w:val="num" w:pos="6271"/>
        </w:tabs>
        <w:ind w:left="3312" w:hanging="720"/>
      </w:pPr>
      <w:rPr>
        <w:rFonts w:hint="default"/>
        <w:b w:val="0"/>
        <w:i w:val="0"/>
        <w:sz w:val="24"/>
        <w:szCs w:val="24"/>
      </w:rPr>
    </w:lvl>
    <w:lvl w:ilvl="1">
      <w:start w:val="1"/>
      <w:numFmt w:val="decimal"/>
      <w:lvlText w:val="%1.%2"/>
      <w:lvlJc w:val="left"/>
      <w:pPr>
        <w:tabs>
          <w:tab w:val="num" w:pos="4345"/>
        </w:tabs>
        <w:ind w:left="1692" w:hanging="720"/>
      </w:pPr>
      <w:rPr>
        <w:rFonts w:ascii="Times New Roman" w:hAnsi="Times New Roman" w:cs="Times New Roman" w:hint="default"/>
        <w:b w:val="0"/>
        <w:i w:val="0"/>
        <w:sz w:val="22"/>
        <w:szCs w:val="24"/>
      </w:rPr>
    </w:lvl>
    <w:lvl w:ilvl="2">
      <w:start w:val="1"/>
      <w:numFmt w:val="lowerLetter"/>
      <w:lvlText w:val="(%3)"/>
      <w:lvlJc w:val="left"/>
      <w:pPr>
        <w:tabs>
          <w:tab w:val="num" w:pos="4062"/>
        </w:tabs>
        <w:ind w:left="2412" w:hanging="720"/>
      </w:pPr>
      <w:rPr>
        <w:rFonts w:ascii="Arial" w:hAnsi="Arial" w:cs="Arial" w:hint="default"/>
        <w:b w:val="0"/>
        <w:i w:val="0"/>
        <w:sz w:val="24"/>
        <w:szCs w:val="24"/>
      </w:rPr>
    </w:lvl>
    <w:lvl w:ilvl="3">
      <w:start w:val="1"/>
      <w:numFmt w:val="decimal"/>
      <w:lvlText w:val="%4."/>
      <w:lvlJc w:val="right"/>
      <w:pPr>
        <w:tabs>
          <w:tab w:val="num" w:pos="4075"/>
        </w:tabs>
        <w:ind w:left="3132" w:hanging="360"/>
      </w:pPr>
      <w:rPr>
        <w:rFonts w:ascii="Arial" w:eastAsiaTheme="minorHAnsi" w:hAnsi="Arial" w:cs="Arial" w:hint="default"/>
        <w:b w:val="0"/>
        <w:i w:val="0"/>
        <w:sz w:val="20"/>
        <w:szCs w:val="20"/>
      </w:rPr>
    </w:lvl>
    <w:lvl w:ilvl="4">
      <w:start w:val="1"/>
      <w:numFmt w:val="upperLetter"/>
      <w:lvlText w:val="%5."/>
      <w:lvlJc w:val="left"/>
      <w:pPr>
        <w:tabs>
          <w:tab w:val="num" w:pos="4219"/>
        </w:tabs>
        <w:ind w:left="2565" w:hanging="851"/>
      </w:pPr>
      <w:rPr>
        <w:rFonts w:ascii="Arial" w:hAnsi="Arial" w:cs="Times New Roman" w:hint="default"/>
        <w:b w:val="0"/>
        <w:i w:val="0"/>
        <w:sz w:val="24"/>
        <w:szCs w:val="24"/>
      </w:rPr>
    </w:lvl>
    <w:lvl w:ilvl="5">
      <w:start w:val="1"/>
      <w:numFmt w:val="lowerLetter"/>
      <w:lvlText w:val="%6)"/>
      <w:lvlJc w:val="left"/>
      <w:pPr>
        <w:tabs>
          <w:tab w:val="num" w:pos="4363"/>
        </w:tabs>
        <w:ind w:left="4363" w:hanging="432"/>
      </w:pPr>
      <w:rPr>
        <w:rFonts w:hint="default"/>
      </w:rPr>
    </w:lvl>
    <w:lvl w:ilvl="6">
      <w:start w:val="1"/>
      <w:numFmt w:val="lowerRoman"/>
      <w:lvlText w:val="%7)"/>
      <w:lvlJc w:val="right"/>
      <w:pPr>
        <w:tabs>
          <w:tab w:val="num" w:pos="4507"/>
        </w:tabs>
        <w:ind w:left="4507" w:hanging="288"/>
      </w:pPr>
      <w:rPr>
        <w:rFonts w:hint="default"/>
      </w:rPr>
    </w:lvl>
    <w:lvl w:ilvl="7">
      <w:start w:val="1"/>
      <w:numFmt w:val="lowerLetter"/>
      <w:lvlText w:val="%8."/>
      <w:lvlJc w:val="left"/>
      <w:pPr>
        <w:tabs>
          <w:tab w:val="num" w:pos="4651"/>
        </w:tabs>
        <w:ind w:left="4651" w:hanging="432"/>
      </w:pPr>
      <w:rPr>
        <w:rFonts w:hint="default"/>
      </w:rPr>
    </w:lvl>
    <w:lvl w:ilvl="8">
      <w:start w:val="1"/>
      <w:numFmt w:val="lowerRoman"/>
      <w:lvlText w:val="%9."/>
      <w:lvlJc w:val="right"/>
      <w:pPr>
        <w:tabs>
          <w:tab w:val="num" w:pos="4795"/>
        </w:tabs>
        <w:ind w:left="4795" w:hanging="144"/>
      </w:pPr>
      <w:rPr>
        <w:rFonts w:hint="default"/>
      </w:rPr>
    </w:lvl>
  </w:abstractNum>
  <w:abstractNum w:abstractNumId="3" w15:restartNumberingAfterBreak="1">
    <w:nsid w:val="029A6D14"/>
    <w:multiLevelType w:val="hybridMultilevel"/>
    <w:tmpl w:val="56A2E578"/>
    <w:lvl w:ilvl="0" w:tplc="E18EC068">
      <w:start w:val="1"/>
      <w:numFmt w:val="lowerLetter"/>
      <w:lvlText w:val="(%1)"/>
      <w:lvlJc w:val="left"/>
      <w:pPr>
        <w:ind w:left="1091" w:hanging="360"/>
      </w:pPr>
      <w:rPr>
        <w:rFonts w:ascii="Arial" w:eastAsiaTheme="minorHAnsi" w:hAnsi="Arial" w:cs="Arial"/>
        <w:b w:val="0"/>
        <w:sz w:val="24"/>
      </w:rPr>
    </w:lvl>
    <w:lvl w:ilvl="1" w:tplc="10090019">
      <w:start w:val="1"/>
      <w:numFmt w:val="lowerLetter"/>
      <w:lvlText w:val="%2."/>
      <w:lvlJc w:val="left"/>
      <w:pPr>
        <w:ind w:left="1811" w:hanging="360"/>
      </w:pPr>
    </w:lvl>
    <w:lvl w:ilvl="2" w:tplc="1009001B" w:tentative="1">
      <w:start w:val="1"/>
      <w:numFmt w:val="lowerRoman"/>
      <w:lvlText w:val="%3."/>
      <w:lvlJc w:val="right"/>
      <w:pPr>
        <w:ind w:left="2531" w:hanging="180"/>
      </w:pPr>
    </w:lvl>
    <w:lvl w:ilvl="3" w:tplc="1009000F" w:tentative="1">
      <w:start w:val="1"/>
      <w:numFmt w:val="decimal"/>
      <w:lvlText w:val="%4."/>
      <w:lvlJc w:val="left"/>
      <w:pPr>
        <w:ind w:left="3251" w:hanging="360"/>
      </w:pPr>
    </w:lvl>
    <w:lvl w:ilvl="4" w:tplc="10090019" w:tentative="1">
      <w:start w:val="1"/>
      <w:numFmt w:val="lowerLetter"/>
      <w:lvlText w:val="%5."/>
      <w:lvlJc w:val="left"/>
      <w:pPr>
        <w:ind w:left="3971" w:hanging="360"/>
      </w:pPr>
    </w:lvl>
    <w:lvl w:ilvl="5" w:tplc="1009001B" w:tentative="1">
      <w:start w:val="1"/>
      <w:numFmt w:val="lowerRoman"/>
      <w:lvlText w:val="%6."/>
      <w:lvlJc w:val="right"/>
      <w:pPr>
        <w:ind w:left="4691" w:hanging="180"/>
      </w:pPr>
    </w:lvl>
    <w:lvl w:ilvl="6" w:tplc="1009000F" w:tentative="1">
      <w:start w:val="1"/>
      <w:numFmt w:val="decimal"/>
      <w:lvlText w:val="%7."/>
      <w:lvlJc w:val="left"/>
      <w:pPr>
        <w:ind w:left="5411" w:hanging="360"/>
      </w:pPr>
    </w:lvl>
    <w:lvl w:ilvl="7" w:tplc="10090019" w:tentative="1">
      <w:start w:val="1"/>
      <w:numFmt w:val="lowerLetter"/>
      <w:lvlText w:val="%8."/>
      <w:lvlJc w:val="left"/>
      <w:pPr>
        <w:ind w:left="6131" w:hanging="360"/>
      </w:pPr>
    </w:lvl>
    <w:lvl w:ilvl="8" w:tplc="1009001B" w:tentative="1">
      <w:start w:val="1"/>
      <w:numFmt w:val="lowerRoman"/>
      <w:lvlText w:val="%9."/>
      <w:lvlJc w:val="right"/>
      <w:pPr>
        <w:ind w:left="6851" w:hanging="180"/>
      </w:pPr>
    </w:lvl>
  </w:abstractNum>
  <w:abstractNum w:abstractNumId="4" w15:restartNumberingAfterBreak="1">
    <w:nsid w:val="02D253FC"/>
    <w:multiLevelType w:val="hybridMultilevel"/>
    <w:tmpl w:val="C9CE7F96"/>
    <w:lvl w:ilvl="0" w:tplc="2902B3A8">
      <w:start w:val="1"/>
      <w:numFmt w:val="lowerLetter"/>
      <w:lvlText w:val="(%1)"/>
      <w:lvlJc w:val="left"/>
      <w:pPr>
        <w:ind w:left="1260" w:hanging="360"/>
      </w:pPr>
      <w:rPr>
        <w:rFonts w:hint="default"/>
      </w:rPr>
    </w:lvl>
    <w:lvl w:ilvl="1" w:tplc="10090019">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 w15:restartNumberingAfterBreak="1">
    <w:nsid w:val="02DE3469"/>
    <w:multiLevelType w:val="hybridMultilevel"/>
    <w:tmpl w:val="E44CC920"/>
    <w:lvl w:ilvl="0" w:tplc="BCACB0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1">
    <w:nsid w:val="042537A2"/>
    <w:multiLevelType w:val="hybridMultilevel"/>
    <w:tmpl w:val="E38031E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1">
    <w:nsid w:val="076E44FB"/>
    <w:multiLevelType w:val="hybridMultilevel"/>
    <w:tmpl w:val="4C9EC3C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1">
    <w:nsid w:val="07DC4455"/>
    <w:multiLevelType w:val="hybridMultilevel"/>
    <w:tmpl w:val="C0FE4B8C"/>
    <w:lvl w:ilvl="0" w:tplc="AEFA1DC2">
      <w:start w:val="1"/>
      <w:numFmt w:val="lowerLetter"/>
      <w:lvlText w:val="(%1)"/>
      <w:lvlJc w:val="left"/>
      <w:pPr>
        <w:ind w:left="1080" w:hanging="360"/>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C24F46A" w:tentative="1">
      <w:start w:val="1"/>
      <w:numFmt w:val="lowerLetter"/>
      <w:lvlText w:val="%2."/>
      <w:lvlJc w:val="left"/>
      <w:pPr>
        <w:ind w:left="1800" w:hanging="360"/>
      </w:pPr>
    </w:lvl>
    <w:lvl w:ilvl="2" w:tplc="51E4FD3E" w:tentative="1">
      <w:start w:val="1"/>
      <w:numFmt w:val="lowerRoman"/>
      <w:lvlText w:val="%3."/>
      <w:lvlJc w:val="right"/>
      <w:pPr>
        <w:ind w:left="2520" w:hanging="180"/>
      </w:pPr>
    </w:lvl>
    <w:lvl w:ilvl="3" w:tplc="C800469A" w:tentative="1">
      <w:start w:val="1"/>
      <w:numFmt w:val="decimal"/>
      <w:lvlText w:val="%4."/>
      <w:lvlJc w:val="left"/>
      <w:pPr>
        <w:ind w:left="3240" w:hanging="360"/>
      </w:pPr>
    </w:lvl>
    <w:lvl w:ilvl="4" w:tplc="D3FCF2CE" w:tentative="1">
      <w:start w:val="1"/>
      <w:numFmt w:val="lowerLetter"/>
      <w:lvlText w:val="%5."/>
      <w:lvlJc w:val="left"/>
      <w:pPr>
        <w:ind w:left="3960" w:hanging="360"/>
      </w:pPr>
    </w:lvl>
    <w:lvl w:ilvl="5" w:tplc="5D54C938" w:tentative="1">
      <w:start w:val="1"/>
      <w:numFmt w:val="lowerRoman"/>
      <w:lvlText w:val="%6."/>
      <w:lvlJc w:val="right"/>
      <w:pPr>
        <w:ind w:left="4680" w:hanging="180"/>
      </w:pPr>
    </w:lvl>
    <w:lvl w:ilvl="6" w:tplc="0722060C" w:tentative="1">
      <w:start w:val="1"/>
      <w:numFmt w:val="decimal"/>
      <w:lvlText w:val="%7."/>
      <w:lvlJc w:val="left"/>
      <w:pPr>
        <w:ind w:left="5400" w:hanging="360"/>
      </w:pPr>
    </w:lvl>
    <w:lvl w:ilvl="7" w:tplc="49628352" w:tentative="1">
      <w:start w:val="1"/>
      <w:numFmt w:val="lowerLetter"/>
      <w:lvlText w:val="%8."/>
      <w:lvlJc w:val="left"/>
      <w:pPr>
        <w:ind w:left="6120" w:hanging="360"/>
      </w:pPr>
    </w:lvl>
    <w:lvl w:ilvl="8" w:tplc="644A0894" w:tentative="1">
      <w:start w:val="1"/>
      <w:numFmt w:val="lowerRoman"/>
      <w:lvlText w:val="%9."/>
      <w:lvlJc w:val="right"/>
      <w:pPr>
        <w:ind w:left="6840" w:hanging="180"/>
      </w:pPr>
    </w:lvl>
  </w:abstractNum>
  <w:abstractNum w:abstractNumId="9" w15:restartNumberingAfterBreak="1">
    <w:nsid w:val="105C45E2"/>
    <w:multiLevelType w:val="hybridMultilevel"/>
    <w:tmpl w:val="6CE4CAE0"/>
    <w:lvl w:ilvl="0" w:tplc="A8A43F14">
      <w:start w:val="1"/>
      <w:numFmt w:val="lowerLetter"/>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10" w15:restartNumberingAfterBreak="1">
    <w:nsid w:val="10F11F2B"/>
    <w:multiLevelType w:val="hybridMultilevel"/>
    <w:tmpl w:val="C87A9A3A"/>
    <w:lvl w:ilvl="0" w:tplc="E3AA9D34">
      <w:start w:val="1"/>
      <w:numFmt w:val="lowerLetter"/>
      <w:lvlText w:val="(%1)"/>
      <w:lvlJc w:val="left"/>
      <w:pPr>
        <w:ind w:left="1080" w:hanging="36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1">
    <w:nsid w:val="135E2535"/>
    <w:multiLevelType w:val="hybridMultilevel"/>
    <w:tmpl w:val="D3C605B0"/>
    <w:lvl w:ilvl="0" w:tplc="B33201B8">
      <w:start w:val="1"/>
      <w:numFmt w:val="lowerLetter"/>
      <w:lvlText w:val="(%1)"/>
      <w:lvlJc w:val="left"/>
      <w:pPr>
        <w:ind w:left="1431" w:hanging="567"/>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8AE72D2" w:tentative="1">
      <w:start w:val="1"/>
      <w:numFmt w:val="lowerLetter"/>
      <w:lvlText w:val="%2."/>
      <w:lvlJc w:val="left"/>
      <w:pPr>
        <w:ind w:left="1453" w:hanging="360"/>
      </w:pPr>
    </w:lvl>
    <w:lvl w:ilvl="2" w:tplc="73CCEDBC" w:tentative="1">
      <w:start w:val="1"/>
      <w:numFmt w:val="lowerRoman"/>
      <w:lvlText w:val="%3."/>
      <w:lvlJc w:val="right"/>
      <w:pPr>
        <w:ind w:left="2173" w:hanging="180"/>
      </w:pPr>
    </w:lvl>
    <w:lvl w:ilvl="3" w:tplc="EBE09AB8" w:tentative="1">
      <w:start w:val="1"/>
      <w:numFmt w:val="decimal"/>
      <w:lvlText w:val="%4."/>
      <w:lvlJc w:val="left"/>
      <w:pPr>
        <w:ind w:left="2893" w:hanging="360"/>
      </w:pPr>
    </w:lvl>
    <w:lvl w:ilvl="4" w:tplc="F20C4F5E" w:tentative="1">
      <w:start w:val="1"/>
      <w:numFmt w:val="lowerLetter"/>
      <w:lvlText w:val="%5."/>
      <w:lvlJc w:val="left"/>
      <w:pPr>
        <w:ind w:left="3613" w:hanging="360"/>
      </w:pPr>
    </w:lvl>
    <w:lvl w:ilvl="5" w:tplc="213A272C" w:tentative="1">
      <w:start w:val="1"/>
      <w:numFmt w:val="lowerRoman"/>
      <w:lvlText w:val="%6."/>
      <w:lvlJc w:val="right"/>
      <w:pPr>
        <w:ind w:left="4333" w:hanging="180"/>
      </w:pPr>
    </w:lvl>
    <w:lvl w:ilvl="6" w:tplc="32C649BA" w:tentative="1">
      <w:start w:val="1"/>
      <w:numFmt w:val="decimal"/>
      <w:lvlText w:val="%7."/>
      <w:lvlJc w:val="left"/>
      <w:pPr>
        <w:ind w:left="5053" w:hanging="360"/>
      </w:pPr>
    </w:lvl>
    <w:lvl w:ilvl="7" w:tplc="F8AEE2CE" w:tentative="1">
      <w:start w:val="1"/>
      <w:numFmt w:val="lowerLetter"/>
      <w:lvlText w:val="%8."/>
      <w:lvlJc w:val="left"/>
      <w:pPr>
        <w:ind w:left="5773" w:hanging="360"/>
      </w:pPr>
    </w:lvl>
    <w:lvl w:ilvl="8" w:tplc="9286AB24" w:tentative="1">
      <w:start w:val="1"/>
      <w:numFmt w:val="lowerRoman"/>
      <w:lvlText w:val="%9."/>
      <w:lvlJc w:val="right"/>
      <w:pPr>
        <w:ind w:left="6493" w:hanging="180"/>
      </w:pPr>
    </w:lvl>
  </w:abstractNum>
  <w:abstractNum w:abstractNumId="12" w15:restartNumberingAfterBreak="1">
    <w:nsid w:val="168472A9"/>
    <w:multiLevelType w:val="hybridMultilevel"/>
    <w:tmpl w:val="F4863A1C"/>
    <w:lvl w:ilvl="0" w:tplc="FFFFFFFF">
      <w:start w:val="1"/>
      <w:numFmt w:val="lowerRoman"/>
      <w:lvlText w:val="(%1)"/>
      <w:lvlJc w:val="left"/>
      <w:pPr>
        <w:ind w:left="2563" w:hanging="360"/>
      </w:pPr>
      <w:rPr>
        <w:rFonts w:hint="default"/>
      </w:rPr>
    </w:lvl>
    <w:lvl w:ilvl="1" w:tplc="10090019" w:tentative="1">
      <w:start w:val="1"/>
      <w:numFmt w:val="lowerLetter"/>
      <w:lvlText w:val="%2."/>
      <w:lvlJc w:val="left"/>
      <w:pPr>
        <w:ind w:left="3283" w:hanging="360"/>
      </w:pPr>
    </w:lvl>
    <w:lvl w:ilvl="2" w:tplc="1009001B" w:tentative="1">
      <w:start w:val="1"/>
      <w:numFmt w:val="lowerRoman"/>
      <w:lvlText w:val="%3."/>
      <w:lvlJc w:val="right"/>
      <w:pPr>
        <w:ind w:left="4003" w:hanging="180"/>
      </w:pPr>
    </w:lvl>
    <w:lvl w:ilvl="3" w:tplc="1009000F" w:tentative="1">
      <w:start w:val="1"/>
      <w:numFmt w:val="decimal"/>
      <w:lvlText w:val="%4."/>
      <w:lvlJc w:val="left"/>
      <w:pPr>
        <w:ind w:left="4723" w:hanging="360"/>
      </w:pPr>
    </w:lvl>
    <w:lvl w:ilvl="4" w:tplc="10090019" w:tentative="1">
      <w:start w:val="1"/>
      <w:numFmt w:val="lowerLetter"/>
      <w:lvlText w:val="%5."/>
      <w:lvlJc w:val="left"/>
      <w:pPr>
        <w:ind w:left="5443" w:hanging="360"/>
      </w:pPr>
    </w:lvl>
    <w:lvl w:ilvl="5" w:tplc="1009001B" w:tentative="1">
      <w:start w:val="1"/>
      <w:numFmt w:val="lowerRoman"/>
      <w:lvlText w:val="%6."/>
      <w:lvlJc w:val="right"/>
      <w:pPr>
        <w:ind w:left="6163" w:hanging="180"/>
      </w:pPr>
    </w:lvl>
    <w:lvl w:ilvl="6" w:tplc="1009000F" w:tentative="1">
      <w:start w:val="1"/>
      <w:numFmt w:val="decimal"/>
      <w:lvlText w:val="%7."/>
      <w:lvlJc w:val="left"/>
      <w:pPr>
        <w:ind w:left="6883" w:hanging="360"/>
      </w:pPr>
    </w:lvl>
    <w:lvl w:ilvl="7" w:tplc="10090019" w:tentative="1">
      <w:start w:val="1"/>
      <w:numFmt w:val="lowerLetter"/>
      <w:lvlText w:val="%8."/>
      <w:lvlJc w:val="left"/>
      <w:pPr>
        <w:ind w:left="7603" w:hanging="360"/>
      </w:pPr>
    </w:lvl>
    <w:lvl w:ilvl="8" w:tplc="1009001B" w:tentative="1">
      <w:start w:val="1"/>
      <w:numFmt w:val="lowerRoman"/>
      <w:lvlText w:val="%9."/>
      <w:lvlJc w:val="right"/>
      <w:pPr>
        <w:ind w:left="8323" w:hanging="180"/>
      </w:pPr>
    </w:lvl>
  </w:abstractNum>
  <w:abstractNum w:abstractNumId="13" w15:restartNumberingAfterBreak="1">
    <w:nsid w:val="18A4726D"/>
    <w:multiLevelType w:val="hybridMultilevel"/>
    <w:tmpl w:val="8B7449A0"/>
    <w:lvl w:ilvl="0" w:tplc="BF407BFC">
      <w:start w:val="1"/>
      <w:numFmt w:val="lowerLetter"/>
      <w:lvlText w:val="(%1)"/>
      <w:lvlJc w:val="left"/>
      <w:pPr>
        <w:ind w:left="1431"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1F07752" w:tentative="1">
      <w:start w:val="1"/>
      <w:numFmt w:val="lowerLetter"/>
      <w:lvlText w:val="%2."/>
      <w:lvlJc w:val="left"/>
      <w:pPr>
        <w:ind w:left="1453" w:hanging="360"/>
      </w:pPr>
    </w:lvl>
    <w:lvl w:ilvl="2" w:tplc="F1DC2164" w:tentative="1">
      <w:start w:val="1"/>
      <w:numFmt w:val="lowerRoman"/>
      <w:lvlText w:val="%3."/>
      <w:lvlJc w:val="right"/>
      <w:pPr>
        <w:ind w:left="2173" w:hanging="180"/>
      </w:pPr>
    </w:lvl>
    <w:lvl w:ilvl="3" w:tplc="65AA9E5C" w:tentative="1">
      <w:start w:val="1"/>
      <w:numFmt w:val="decimal"/>
      <w:lvlText w:val="%4."/>
      <w:lvlJc w:val="left"/>
      <w:pPr>
        <w:ind w:left="2893" w:hanging="360"/>
      </w:pPr>
    </w:lvl>
    <w:lvl w:ilvl="4" w:tplc="CE9CAD1C" w:tentative="1">
      <w:start w:val="1"/>
      <w:numFmt w:val="lowerLetter"/>
      <w:lvlText w:val="%5."/>
      <w:lvlJc w:val="left"/>
      <w:pPr>
        <w:ind w:left="3613" w:hanging="360"/>
      </w:pPr>
    </w:lvl>
    <w:lvl w:ilvl="5" w:tplc="B860A986" w:tentative="1">
      <w:start w:val="1"/>
      <w:numFmt w:val="lowerRoman"/>
      <w:lvlText w:val="%6."/>
      <w:lvlJc w:val="right"/>
      <w:pPr>
        <w:ind w:left="4333" w:hanging="180"/>
      </w:pPr>
    </w:lvl>
    <w:lvl w:ilvl="6" w:tplc="FFBA139A" w:tentative="1">
      <w:start w:val="1"/>
      <w:numFmt w:val="decimal"/>
      <w:lvlText w:val="%7."/>
      <w:lvlJc w:val="left"/>
      <w:pPr>
        <w:ind w:left="5053" w:hanging="360"/>
      </w:pPr>
    </w:lvl>
    <w:lvl w:ilvl="7" w:tplc="674E70B8" w:tentative="1">
      <w:start w:val="1"/>
      <w:numFmt w:val="lowerLetter"/>
      <w:lvlText w:val="%8."/>
      <w:lvlJc w:val="left"/>
      <w:pPr>
        <w:ind w:left="5773" w:hanging="360"/>
      </w:pPr>
    </w:lvl>
    <w:lvl w:ilvl="8" w:tplc="BBD091BE" w:tentative="1">
      <w:start w:val="1"/>
      <w:numFmt w:val="lowerRoman"/>
      <w:lvlText w:val="%9."/>
      <w:lvlJc w:val="right"/>
      <w:pPr>
        <w:ind w:left="6493" w:hanging="180"/>
      </w:pPr>
    </w:lvl>
  </w:abstractNum>
  <w:abstractNum w:abstractNumId="14" w15:restartNumberingAfterBreak="1">
    <w:nsid w:val="19EC2801"/>
    <w:multiLevelType w:val="hybridMultilevel"/>
    <w:tmpl w:val="B316F3E6"/>
    <w:lvl w:ilvl="0" w:tplc="8014E684">
      <w:start w:val="1"/>
      <w:numFmt w:val="lowerLetter"/>
      <w:lvlText w:val="(%1)"/>
      <w:lvlJc w:val="left"/>
      <w:pPr>
        <w:ind w:left="1080" w:hanging="360"/>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4D81DF8" w:tentative="1">
      <w:start w:val="1"/>
      <w:numFmt w:val="lowerLetter"/>
      <w:lvlText w:val="%2."/>
      <w:lvlJc w:val="left"/>
      <w:pPr>
        <w:ind w:left="1800" w:hanging="360"/>
      </w:pPr>
    </w:lvl>
    <w:lvl w:ilvl="2" w:tplc="F3DE3508" w:tentative="1">
      <w:start w:val="1"/>
      <w:numFmt w:val="lowerRoman"/>
      <w:lvlText w:val="%3."/>
      <w:lvlJc w:val="right"/>
      <w:pPr>
        <w:ind w:left="2520" w:hanging="180"/>
      </w:pPr>
    </w:lvl>
    <w:lvl w:ilvl="3" w:tplc="CB5E70F4" w:tentative="1">
      <w:start w:val="1"/>
      <w:numFmt w:val="decimal"/>
      <w:lvlText w:val="%4."/>
      <w:lvlJc w:val="left"/>
      <w:pPr>
        <w:ind w:left="3240" w:hanging="360"/>
      </w:pPr>
    </w:lvl>
    <w:lvl w:ilvl="4" w:tplc="C9345C5A" w:tentative="1">
      <w:start w:val="1"/>
      <w:numFmt w:val="lowerLetter"/>
      <w:lvlText w:val="%5."/>
      <w:lvlJc w:val="left"/>
      <w:pPr>
        <w:ind w:left="3960" w:hanging="360"/>
      </w:pPr>
    </w:lvl>
    <w:lvl w:ilvl="5" w:tplc="81B80E4C" w:tentative="1">
      <w:start w:val="1"/>
      <w:numFmt w:val="lowerRoman"/>
      <w:lvlText w:val="%6."/>
      <w:lvlJc w:val="right"/>
      <w:pPr>
        <w:ind w:left="4680" w:hanging="180"/>
      </w:pPr>
    </w:lvl>
    <w:lvl w:ilvl="6" w:tplc="F98E75A8" w:tentative="1">
      <w:start w:val="1"/>
      <w:numFmt w:val="decimal"/>
      <w:lvlText w:val="%7."/>
      <w:lvlJc w:val="left"/>
      <w:pPr>
        <w:ind w:left="5400" w:hanging="360"/>
      </w:pPr>
    </w:lvl>
    <w:lvl w:ilvl="7" w:tplc="0F022AA4" w:tentative="1">
      <w:start w:val="1"/>
      <w:numFmt w:val="lowerLetter"/>
      <w:lvlText w:val="%8."/>
      <w:lvlJc w:val="left"/>
      <w:pPr>
        <w:ind w:left="6120" w:hanging="360"/>
      </w:pPr>
    </w:lvl>
    <w:lvl w:ilvl="8" w:tplc="3E802D0E" w:tentative="1">
      <w:start w:val="1"/>
      <w:numFmt w:val="lowerRoman"/>
      <w:lvlText w:val="%9."/>
      <w:lvlJc w:val="right"/>
      <w:pPr>
        <w:ind w:left="6840" w:hanging="180"/>
      </w:pPr>
    </w:lvl>
  </w:abstractNum>
  <w:abstractNum w:abstractNumId="15" w15:restartNumberingAfterBreak="1">
    <w:nsid w:val="1A2C2DB3"/>
    <w:multiLevelType w:val="hybridMultilevel"/>
    <w:tmpl w:val="98AA3F62"/>
    <w:lvl w:ilvl="0" w:tplc="E8A0C312">
      <w:start w:val="1"/>
      <w:numFmt w:val="lowerLetter"/>
      <w:lvlText w:val="(%1)"/>
      <w:lvlJc w:val="left"/>
      <w:pPr>
        <w:ind w:left="1287"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A72DE10">
      <w:start w:val="1"/>
      <w:numFmt w:val="lowerRoman"/>
      <w:lvlText w:val="(%2)"/>
      <w:lvlJc w:val="right"/>
      <w:pPr>
        <w:ind w:left="1712" w:hanging="284"/>
      </w:pPr>
    </w:lvl>
    <w:lvl w:ilvl="2" w:tplc="C5C6D3AE" w:tentative="1">
      <w:start w:val="1"/>
      <w:numFmt w:val="lowerRoman"/>
      <w:lvlText w:val="%3."/>
      <w:lvlJc w:val="right"/>
      <w:pPr>
        <w:ind w:left="2029" w:hanging="180"/>
      </w:pPr>
    </w:lvl>
    <w:lvl w:ilvl="3" w:tplc="30C0C22A" w:tentative="1">
      <w:start w:val="1"/>
      <w:numFmt w:val="decimal"/>
      <w:lvlText w:val="%4."/>
      <w:lvlJc w:val="left"/>
      <w:pPr>
        <w:ind w:left="2749" w:hanging="360"/>
      </w:pPr>
    </w:lvl>
    <w:lvl w:ilvl="4" w:tplc="714033B0" w:tentative="1">
      <w:start w:val="1"/>
      <w:numFmt w:val="lowerLetter"/>
      <w:lvlText w:val="%5."/>
      <w:lvlJc w:val="left"/>
      <w:pPr>
        <w:ind w:left="3469" w:hanging="360"/>
      </w:pPr>
    </w:lvl>
    <w:lvl w:ilvl="5" w:tplc="66985454" w:tentative="1">
      <w:start w:val="1"/>
      <w:numFmt w:val="lowerRoman"/>
      <w:lvlText w:val="%6."/>
      <w:lvlJc w:val="right"/>
      <w:pPr>
        <w:ind w:left="4189" w:hanging="180"/>
      </w:pPr>
    </w:lvl>
    <w:lvl w:ilvl="6" w:tplc="A4F830BA" w:tentative="1">
      <w:start w:val="1"/>
      <w:numFmt w:val="decimal"/>
      <w:lvlText w:val="%7."/>
      <w:lvlJc w:val="left"/>
      <w:pPr>
        <w:ind w:left="4909" w:hanging="360"/>
      </w:pPr>
    </w:lvl>
    <w:lvl w:ilvl="7" w:tplc="C366C65A" w:tentative="1">
      <w:start w:val="1"/>
      <w:numFmt w:val="lowerLetter"/>
      <w:lvlText w:val="%8."/>
      <w:lvlJc w:val="left"/>
      <w:pPr>
        <w:ind w:left="5629" w:hanging="360"/>
      </w:pPr>
    </w:lvl>
    <w:lvl w:ilvl="8" w:tplc="E3EA114A" w:tentative="1">
      <w:start w:val="1"/>
      <w:numFmt w:val="lowerRoman"/>
      <w:lvlText w:val="%9."/>
      <w:lvlJc w:val="right"/>
      <w:pPr>
        <w:ind w:left="6349" w:hanging="180"/>
      </w:pPr>
    </w:lvl>
  </w:abstractNum>
  <w:abstractNum w:abstractNumId="16" w15:restartNumberingAfterBreak="1">
    <w:nsid w:val="1C3B2CC1"/>
    <w:multiLevelType w:val="hybridMultilevel"/>
    <w:tmpl w:val="AD5C20FA"/>
    <w:lvl w:ilvl="0" w:tplc="A500A028">
      <w:start w:val="1"/>
      <w:numFmt w:val="lowerLetter"/>
      <w:lvlText w:val="(%1)"/>
      <w:lvlJc w:val="left"/>
      <w:pPr>
        <w:ind w:left="1224" w:hanging="360"/>
      </w:pPr>
      <w:rPr>
        <w:rFonts w:hint="default"/>
        <w:b w:val="0"/>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17" w15:restartNumberingAfterBreak="1">
    <w:nsid w:val="1E195C13"/>
    <w:multiLevelType w:val="hybridMultilevel"/>
    <w:tmpl w:val="DF7C338A"/>
    <w:lvl w:ilvl="0" w:tplc="E11C95C8">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922AFAE">
      <w:start w:val="1"/>
      <w:numFmt w:val="lowerRoman"/>
      <w:lvlText w:val="(%2)"/>
      <w:lvlJc w:val="right"/>
      <w:pPr>
        <w:ind w:left="1843" w:hanging="284"/>
      </w:pPr>
      <w:rPr>
        <w:rFonts w:ascii="Arial"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rPr>
        <w:rFonts w:hint="default"/>
      </w:rPr>
    </w:lvl>
    <w:lvl w:ilvl="4" w:tplc="1ABCF89A">
      <w:start w:val="2"/>
      <w:numFmt w:val="decimal"/>
      <w:lvlText w:val="(%5)"/>
      <w:lvlJc w:val="left"/>
      <w:pPr>
        <w:ind w:left="3600" w:hanging="360"/>
      </w:pPr>
      <w:rPr>
        <w:rFonts w:hint="default"/>
        <w:b w:val="0"/>
      </w:rPr>
    </w:lvl>
    <w:lvl w:ilvl="5" w:tplc="9128120C">
      <w:start w:val="30"/>
      <w:numFmt w:val="decimal"/>
      <w:lvlText w:val="(%6"/>
      <w:lvlJc w:val="left"/>
      <w:pPr>
        <w:ind w:left="4500" w:hanging="36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1">
    <w:nsid w:val="1F7D3972"/>
    <w:multiLevelType w:val="hybridMultilevel"/>
    <w:tmpl w:val="432A2E76"/>
    <w:lvl w:ilvl="0" w:tplc="BC3A702E">
      <w:start w:val="2"/>
      <w:numFmt w:val="decimal"/>
      <w:pStyle w:val="AGStyleMainclause"/>
      <w:lvlText w:val="%1."/>
      <w:lvlJc w:val="left"/>
      <w:pPr>
        <w:ind w:left="360" w:hanging="360"/>
      </w:pPr>
      <w:rPr>
        <w:rFonts w:ascii="Arial" w:hAnsi="Arial" w:cs="Arial" w:hint="default"/>
        <w:b w:val="0"/>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1">
    <w:nsid w:val="1FA07D86"/>
    <w:multiLevelType w:val="hybridMultilevel"/>
    <w:tmpl w:val="27380300"/>
    <w:lvl w:ilvl="0" w:tplc="79D2D28C">
      <w:start w:val="1"/>
      <w:numFmt w:val="lowerLetter"/>
      <w:lvlText w:val="(%1)"/>
      <w:lvlJc w:val="left"/>
      <w:pPr>
        <w:ind w:left="1499" w:hanging="648"/>
      </w:pPr>
      <w:rPr>
        <w:rFonts w:hint="default"/>
        <w:sz w:val="20"/>
        <w:szCs w:val="2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0" w15:restartNumberingAfterBreak="1">
    <w:nsid w:val="22B778FE"/>
    <w:multiLevelType w:val="hybridMultilevel"/>
    <w:tmpl w:val="C63CA620"/>
    <w:lvl w:ilvl="0" w:tplc="BF84D6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1">
    <w:nsid w:val="24AB5AB8"/>
    <w:multiLevelType w:val="hybridMultilevel"/>
    <w:tmpl w:val="73341244"/>
    <w:lvl w:ilvl="0" w:tplc="1158D798">
      <w:start w:val="26"/>
      <w:numFmt w:val="lowerLetter"/>
      <w:lvlText w:val="(%1)"/>
      <w:lvlJc w:val="left"/>
      <w:pPr>
        <w:ind w:left="567" w:hanging="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3C5E6E98">
      <w:start w:val="2"/>
      <w:numFmt w:val="decimal"/>
      <w:lvlText w:val="(%5)"/>
      <w:lvlJc w:val="left"/>
      <w:pPr>
        <w:ind w:left="3600" w:hanging="360"/>
      </w:pPr>
      <w:rPr>
        <w:rFonts w:ascii="Arial" w:hAnsi="Arial" w:cs="Arial" w:hint="default"/>
        <w:b w:val="0"/>
        <w:sz w:val="24"/>
        <w:szCs w:val="24"/>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1">
    <w:nsid w:val="25696CCC"/>
    <w:multiLevelType w:val="hybridMultilevel"/>
    <w:tmpl w:val="E7BEEB3A"/>
    <w:lvl w:ilvl="0" w:tplc="29761780">
      <w:start w:val="1"/>
      <w:numFmt w:val="lowerLetter"/>
      <w:lvlText w:val="(%1)"/>
      <w:lvlJc w:val="left"/>
      <w:pPr>
        <w:ind w:left="1418" w:hanging="5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3" w15:restartNumberingAfterBreak="1">
    <w:nsid w:val="28371223"/>
    <w:multiLevelType w:val="hybridMultilevel"/>
    <w:tmpl w:val="C7DCC4F2"/>
    <w:lvl w:ilvl="0" w:tplc="2C1690BA">
      <w:start w:val="1"/>
      <w:numFmt w:val="lowerLetter"/>
      <w:lvlText w:val="(%1)"/>
      <w:lvlJc w:val="left"/>
      <w:pPr>
        <w:ind w:left="1287"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9F389C4E" w:tentative="1">
      <w:start w:val="1"/>
      <w:numFmt w:val="lowerLetter"/>
      <w:lvlText w:val="%2."/>
      <w:lvlJc w:val="left"/>
      <w:pPr>
        <w:ind w:left="1309" w:hanging="360"/>
      </w:pPr>
    </w:lvl>
    <w:lvl w:ilvl="2" w:tplc="EA10ED2E" w:tentative="1">
      <w:start w:val="1"/>
      <w:numFmt w:val="lowerRoman"/>
      <w:lvlText w:val="%3."/>
      <w:lvlJc w:val="right"/>
      <w:pPr>
        <w:ind w:left="2029" w:hanging="180"/>
      </w:pPr>
    </w:lvl>
    <w:lvl w:ilvl="3" w:tplc="A260A6F2" w:tentative="1">
      <w:start w:val="1"/>
      <w:numFmt w:val="decimal"/>
      <w:lvlText w:val="%4."/>
      <w:lvlJc w:val="left"/>
      <w:pPr>
        <w:ind w:left="2749" w:hanging="360"/>
      </w:pPr>
    </w:lvl>
    <w:lvl w:ilvl="4" w:tplc="20E0A450" w:tentative="1">
      <w:start w:val="1"/>
      <w:numFmt w:val="lowerLetter"/>
      <w:lvlText w:val="%5."/>
      <w:lvlJc w:val="left"/>
      <w:pPr>
        <w:ind w:left="3469" w:hanging="360"/>
      </w:pPr>
    </w:lvl>
    <w:lvl w:ilvl="5" w:tplc="0C187682" w:tentative="1">
      <w:start w:val="1"/>
      <w:numFmt w:val="lowerRoman"/>
      <w:lvlText w:val="%6."/>
      <w:lvlJc w:val="right"/>
      <w:pPr>
        <w:ind w:left="4189" w:hanging="180"/>
      </w:pPr>
    </w:lvl>
    <w:lvl w:ilvl="6" w:tplc="F53CC4F2" w:tentative="1">
      <w:start w:val="1"/>
      <w:numFmt w:val="decimal"/>
      <w:lvlText w:val="%7."/>
      <w:lvlJc w:val="left"/>
      <w:pPr>
        <w:ind w:left="4909" w:hanging="360"/>
      </w:pPr>
    </w:lvl>
    <w:lvl w:ilvl="7" w:tplc="03843E56" w:tentative="1">
      <w:start w:val="1"/>
      <w:numFmt w:val="lowerLetter"/>
      <w:lvlText w:val="%8."/>
      <w:lvlJc w:val="left"/>
      <w:pPr>
        <w:ind w:left="5629" w:hanging="360"/>
      </w:pPr>
    </w:lvl>
    <w:lvl w:ilvl="8" w:tplc="D08C1EB0" w:tentative="1">
      <w:start w:val="1"/>
      <w:numFmt w:val="lowerRoman"/>
      <w:lvlText w:val="%9."/>
      <w:lvlJc w:val="right"/>
      <w:pPr>
        <w:ind w:left="6349" w:hanging="180"/>
      </w:pPr>
    </w:lvl>
  </w:abstractNum>
  <w:abstractNum w:abstractNumId="24" w15:restartNumberingAfterBreak="1">
    <w:nsid w:val="286F7709"/>
    <w:multiLevelType w:val="hybridMultilevel"/>
    <w:tmpl w:val="F806A9BC"/>
    <w:lvl w:ilvl="0" w:tplc="052853DE">
      <w:start w:val="1"/>
      <w:numFmt w:val="lowerLetter"/>
      <w:lvlText w:val="(%1)"/>
      <w:lvlJc w:val="left"/>
      <w:pPr>
        <w:ind w:left="1431"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AA9222" w:tentative="1">
      <w:start w:val="1"/>
      <w:numFmt w:val="lowerLetter"/>
      <w:lvlText w:val="%2."/>
      <w:lvlJc w:val="left"/>
      <w:pPr>
        <w:ind w:left="1453" w:hanging="360"/>
      </w:pPr>
    </w:lvl>
    <w:lvl w:ilvl="2" w:tplc="CEA8BE98" w:tentative="1">
      <w:start w:val="1"/>
      <w:numFmt w:val="lowerRoman"/>
      <w:lvlText w:val="%3."/>
      <w:lvlJc w:val="right"/>
      <w:pPr>
        <w:ind w:left="2173" w:hanging="180"/>
      </w:pPr>
    </w:lvl>
    <w:lvl w:ilvl="3" w:tplc="6728DE12" w:tentative="1">
      <w:start w:val="1"/>
      <w:numFmt w:val="decimal"/>
      <w:lvlText w:val="%4."/>
      <w:lvlJc w:val="left"/>
      <w:pPr>
        <w:ind w:left="2893" w:hanging="360"/>
      </w:pPr>
    </w:lvl>
    <w:lvl w:ilvl="4" w:tplc="FEF470FC" w:tentative="1">
      <w:start w:val="1"/>
      <w:numFmt w:val="lowerLetter"/>
      <w:lvlText w:val="%5."/>
      <w:lvlJc w:val="left"/>
      <w:pPr>
        <w:ind w:left="3613" w:hanging="360"/>
      </w:pPr>
    </w:lvl>
    <w:lvl w:ilvl="5" w:tplc="F27AED0C" w:tentative="1">
      <w:start w:val="1"/>
      <w:numFmt w:val="lowerRoman"/>
      <w:lvlText w:val="%6."/>
      <w:lvlJc w:val="right"/>
      <w:pPr>
        <w:ind w:left="4333" w:hanging="180"/>
      </w:pPr>
    </w:lvl>
    <w:lvl w:ilvl="6" w:tplc="86F01A84" w:tentative="1">
      <w:start w:val="1"/>
      <w:numFmt w:val="decimal"/>
      <w:lvlText w:val="%7."/>
      <w:lvlJc w:val="left"/>
      <w:pPr>
        <w:ind w:left="5053" w:hanging="360"/>
      </w:pPr>
    </w:lvl>
    <w:lvl w:ilvl="7" w:tplc="A3B28A9C" w:tentative="1">
      <w:start w:val="1"/>
      <w:numFmt w:val="lowerLetter"/>
      <w:lvlText w:val="%8."/>
      <w:lvlJc w:val="left"/>
      <w:pPr>
        <w:ind w:left="5773" w:hanging="360"/>
      </w:pPr>
    </w:lvl>
    <w:lvl w:ilvl="8" w:tplc="21E6BBA8" w:tentative="1">
      <w:start w:val="1"/>
      <w:numFmt w:val="lowerRoman"/>
      <w:lvlText w:val="%9."/>
      <w:lvlJc w:val="right"/>
      <w:pPr>
        <w:ind w:left="6493" w:hanging="180"/>
      </w:pPr>
    </w:lvl>
  </w:abstractNum>
  <w:abstractNum w:abstractNumId="25" w15:restartNumberingAfterBreak="1">
    <w:nsid w:val="29572B60"/>
    <w:multiLevelType w:val="hybridMultilevel"/>
    <w:tmpl w:val="C4301B86"/>
    <w:lvl w:ilvl="0" w:tplc="A77823D6">
      <w:start w:val="1"/>
      <w:numFmt w:val="lowerLetter"/>
      <w:lvlText w:val="(%1)"/>
      <w:lvlJc w:val="left"/>
      <w:pPr>
        <w:ind w:left="1431" w:hanging="567"/>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C2851A2">
      <w:start w:val="1"/>
      <w:numFmt w:val="lowerLetter"/>
      <w:lvlText w:val="%2."/>
      <w:lvlJc w:val="left"/>
      <w:pPr>
        <w:ind w:left="1453" w:hanging="360"/>
      </w:pPr>
    </w:lvl>
    <w:lvl w:ilvl="2" w:tplc="0E3698E0" w:tentative="1">
      <w:start w:val="1"/>
      <w:numFmt w:val="lowerRoman"/>
      <w:lvlText w:val="%3."/>
      <w:lvlJc w:val="right"/>
      <w:pPr>
        <w:ind w:left="2173" w:hanging="180"/>
      </w:pPr>
    </w:lvl>
    <w:lvl w:ilvl="3" w:tplc="5B5C64BA" w:tentative="1">
      <w:start w:val="1"/>
      <w:numFmt w:val="decimal"/>
      <w:lvlText w:val="%4."/>
      <w:lvlJc w:val="left"/>
      <w:pPr>
        <w:ind w:left="2893" w:hanging="360"/>
      </w:pPr>
    </w:lvl>
    <w:lvl w:ilvl="4" w:tplc="BF6ACC48" w:tentative="1">
      <w:start w:val="1"/>
      <w:numFmt w:val="lowerLetter"/>
      <w:lvlText w:val="%5."/>
      <w:lvlJc w:val="left"/>
      <w:pPr>
        <w:ind w:left="3613" w:hanging="360"/>
      </w:pPr>
    </w:lvl>
    <w:lvl w:ilvl="5" w:tplc="98E046F6" w:tentative="1">
      <w:start w:val="1"/>
      <w:numFmt w:val="lowerRoman"/>
      <w:lvlText w:val="%6."/>
      <w:lvlJc w:val="right"/>
      <w:pPr>
        <w:ind w:left="4333" w:hanging="180"/>
      </w:pPr>
    </w:lvl>
    <w:lvl w:ilvl="6" w:tplc="D05C0124" w:tentative="1">
      <w:start w:val="1"/>
      <w:numFmt w:val="decimal"/>
      <w:lvlText w:val="%7."/>
      <w:lvlJc w:val="left"/>
      <w:pPr>
        <w:ind w:left="5053" w:hanging="360"/>
      </w:pPr>
    </w:lvl>
    <w:lvl w:ilvl="7" w:tplc="FE688A8A" w:tentative="1">
      <w:start w:val="1"/>
      <w:numFmt w:val="lowerLetter"/>
      <w:lvlText w:val="%8."/>
      <w:lvlJc w:val="left"/>
      <w:pPr>
        <w:ind w:left="5773" w:hanging="360"/>
      </w:pPr>
    </w:lvl>
    <w:lvl w:ilvl="8" w:tplc="5EDEBEE0" w:tentative="1">
      <w:start w:val="1"/>
      <w:numFmt w:val="lowerRoman"/>
      <w:lvlText w:val="%9."/>
      <w:lvlJc w:val="right"/>
      <w:pPr>
        <w:ind w:left="6493" w:hanging="180"/>
      </w:pPr>
    </w:lvl>
  </w:abstractNum>
  <w:abstractNum w:abstractNumId="26" w15:restartNumberingAfterBreak="1">
    <w:nsid w:val="2B3F3DDE"/>
    <w:multiLevelType w:val="multilevel"/>
    <w:tmpl w:val="A3F0A040"/>
    <w:lvl w:ilvl="0">
      <w:start w:val="1"/>
      <w:numFmt w:val="decimal"/>
      <w:pStyle w:val="Heading1"/>
      <w:lvlText w:val="%1.0"/>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1">
    <w:nsid w:val="2D1717F8"/>
    <w:multiLevelType w:val="hybridMultilevel"/>
    <w:tmpl w:val="0D6657C4"/>
    <w:lvl w:ilvl="0" w:tplc="5524CB5A">
      <w:start w:val="1"/>
      <w:numFmt w:val="lowerLetter"/>
      <w:lvlText w:val="(%1)"/>
      <w:lvlJc w:val="left"/>
      <w:pPr>
        <w:ind w:left="1431" w:hanging="567"/>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882928">
      <w:start w:val="1"/>
      <w:numFmt w:val="lowerRoman"/>
      <w:lvlText w:val="(%2)"/>
      <w:lvlJc w:val="right"/>
      <w:pPr>
        <w:ind w:left="1856" w:hanging="284"/>
      </w:pPr>
    </w:lvl>
    <w:lvl w:ilvl="2" w:tplc="46EC5316" w:tentative="1">
      <w:start w:val="1"/>
      <w:numFmt w:val="lowerRoman"/>
      <w:lvlText w:val="%3."/>
      <w:lvlJc w:val="right"/>
      <w:pPr>
        <w:ind w:left="2173" w:hanging="180"/>
      </w:pPr>
    </w:lvl>
    <w:lvl w:ilvl="3" w:tplc="04663308" w:tentative="1">
      <w:start w:val="1"/>
      <w:numFmt w:val="decimal"/>
      <w:lvlText w:val="%4."/>
      <w:lvlJc w:val="left"/>
      <w:pPr>
        <w:ind w:left="2893" w:hanging="360"/>
      </w:pPr>
    </w:lvl>
    <w:lvl w:ilvl="4" w:tplc="00C871B6" w:tentative="1">
      <w:start w:val="1"/>
      <w:numFmt w:val="lowerLetter"/>
      <w:lvlText w:val="%5."/>
      <w:lvlJc w:val="left"/>
      <w:pPr>
        <w:ind w:left="3613" w:hanging="360"/>
      </w:pPr>
    </w:lvl>
    <w:lvl w:ilvl="5" w:tplc="D4C043A8" w:tentative="1">
      <w:start w:val="1"/>
      <w:numFmt w:val="lowerRoman"/>
      <w:lvlText w:val="%6."/>
      <w:lvlJc w:val="right"/>
      <w:pPr>
        <w:ind w:left="4333" w:hanging="180"/>
      </w:pPr>
    </w:lvl>
    <w:lvl w:ilvl="6" w:tplc="E7DA2622" w:tentative="1">
      <w:start w:val="1"/>
      <w:numFmt w:val="decimal"/>
      <w:lvlText w:val="%7."/>
      <w:lvlJc w:val="left"/>
      <w:pPr>
        <w:ind w:left="5053" w:hanging="360"/>
      </w:pPr>
    </w:lvl>
    <w:lvl w:ilvl="7" w:tplc="2B360494" w:tentative="1">
      <w:start w:val="1"/>
      <w:numFmt w:val="lowerLetter"/>
      <w:lvlText w:val="%8."/>
      <w:lvlJc w:val="left"/>
      <w:pPr>
        <w:ind w:left="5773" w:hanging="360"/>
      </w:pPr>
    </w:lvl>
    <w:lvl w:ilvl="8" w:tplc="F8289EDA" w:tentative="1">
      <w:start w:val="1"/>
      <w:numFmt w:val="lowerRoman"/>
      <w:lvlText w:val="%9."/>
      <w:lvlJc w:val="right"/>
      <w:pPr>
        <w:ind w:left="6493" w:hanging="180"/>
      </w:pPr>
    </w:lvl>
  </w:abstractNum>
  <w:abstractNum w:abstractNumId="28" w15:restartNumberingAfterBreak="1">
    <w:nsid w:val="2E1338AB"/>
    <w:multiLevelType w:val="hybridMultilevel"/>
    <w:tmpl w:val="CBFC015E"/>
    <w:lvl w:ilvl="0" w:tplc="AA503A2C">
      <w:start w:val="1"/>
      <w:numFmt w:val="lowerLetter"/>
      <w:lvlText w:val="(%1)"/>
      <w:lvlJc w:val="left"/>
      <w:pPr>
        <w:ind w:left="1431" w:hanging="567"/>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2F2CB28">
      <w:start w:val="1"/>
      <w:numFmt w:val="lowerRoman"/>
      <w:lvlText w:val="(%2)"/>
      <w:lvlJc w:val="right"/>
      <w:pPr>
        <w:ind w:left="1856" w:hanging="284"/>
      </w:pPr>
    </w:lvl>
    <w:lvl w:ilvl="2" w:tplc="7AF6A026" w:tentative="1">
      <w:start w:val="1"/>
      <w:numFmt w:val="lowerRoman"/>
      <w:lvlText w:val="%3."/>
      <w:lvlJc w:val="right"/>
      <w:pPr>
        <w:ind w:left="2173" w:hanging="180"/>
      </w:pPr>
    </w:lvl>
    <w:lvl w:ilvl="3" w:tplc="6F9E6C80" w:tentative="1">
      <w:start w:val="1"/>
      <w:numFmt w:val="decimal"/>
      <w:lvlText w:val="%4."/>
      <w:lvlJc w:val="left"/>
      <w:pPr>
        <w:ind w:left="2893" w:hanging="360"/>
      </w:pPr>
    </w:lvl>
    <w:lvl w:ilvl="4" w:tplc="051EA474" w:tentative="1">
      <w:start w:val="1"/>
      <w:numFmt w:val="lowerLetter"/>
      <w:lvlText w:val="%5."/>
      <w:lvlJc w:val="left"/>
      <w:pPr>
        <w:ind w:left="3613" w:hanging="360"/>
      </w:pPr>
    </w:lvl>
    <w:lvl w:ilvl="5" w:tplc="A100FA90" w:tentative="1">
      <w:start w:val="1"/>
      <w:numFmt w:val="lowerRoman"/>
      <w:lvlText w:val="%6."/>
      <w:lvlJc w:val="right"/>
      <w:pPr>
        <w:ind w:left="4333" w:hanging="180"/>
      </w:pPr>
    </w:lvl>
    <w:lvl w:ilvl="6" w:tplc="F06CF896" w:tentative="1">
      <w:start w:val="1"/>
      <w:numFmt w:val="decimal"/>
      <w:lvlText w:val="%7."/>
      <w:lvlJc w:val="left"/>
      <w:pPr>
        <w:ind w:left="5053" w:hanging="360"/>
      </w:pPr>
    </w:lvl>
    <w:lvl w:ilvl="7" w:tplc="457296D2" w:tentative="1">
      <w:start w:val="1"/>
      <w:numFmt w:val="lowerLetter"/>
      <w:lvlText w:val="%8."/>
      <w:lvlJc w:val="left"/>
      <w:pPr>
        <w:ind w:left="5773" w:hanging="360"/>
      </w:pPr>
    </w:lvl>
    <w:lvl w:ilvl="8" w:tplc="5FD04C76" w:tentative="1">
      <w:start w:val="1"/>
      <w:numFmt w:val="lowerRoman"/>
      <w:lvlText w:val="%9."/>
      <w:lvlJc w:val="right"/>
      <w:pPr>
        <w:ind w:left="6493" w:hanging="180"/>
      </w:pPr>
    </w:lvl>
  </w:abstractNum>
  <w:abstractNum w:abstractNumId="29" w15:restartNumberingAfterBreak="1">
    <w:nsid w:val="2E2169EA"/>
    <w:multiLevelType w:val="multilevel"/>
    <w:tmpl w:val="C0A4C6E4"/>
    <w:lvl w:ilvl="0">
      <w:start w:val="1"/>
      <w:numFmt w:val="decimal"/>
      <w:pStyle w:val="Level1"/>
      <w:lvlText w:val="%1."/>
      <w:lvlJc w:val="left"/>
      <w:pPr>
        <w:tabs>
          <w:tab w:val="num" w:pos="567"/>
        </w:tabs>
        <w:ind w:left="567" w:hanging="567"/>
      </w:pPr>
      <w:rPr>
        <w:rFonts w:ascii="Arial" w:hAnsi="Arial" w:cs="Arial" w:hint="default"/>
        <w:b/>
        <w:i w:val="0"/>
        <w:sz w:val="24"/>
        <w:szCs w:val="24"/>
      </w:rPr>
    </w:lvl>
    <w:lvl w:ilvl="1">
      <w:start w:val="1"/>
      <w:numFmt w:val="decimal"/>
      <w:pStyle w:val="Level2"/>
      <w:lvlText w:val="%1.%2"/>
      <w:lvlJc w:val="left"/>
      <w:pPr>
        <w:tabs>
          <w:tab w:val="num" w:pos="567"/>
        </w:tabs>
        <w:ind w:left="567" w:hanging="567"/>
      </w:pPr>
      <w:rPr>
        <w:rFonts w:ascii="Arial" w:hAnsi="Arial" w:hint="default"/>
        <w:b w:val="0"/>
        <w:i w:val="0"/>
        <w:sz w:val="24"/>
        <w:szCs w:val="24"/>
      </w:rPr>
    </w:lvl>
    <w:lvl w:ilvl="2">
      <w:start w:val="1"/>
      <w:numFmt w:val="bullet"/>
      <w:pStyle w:val="Level3"/>
      <w:lvlText w:val=""/>
      <w:lvlJc w:val="left"/>
      <w:pPr>
        <w:tabs>
          <w:tab w:val="num" w:pos="851"/>
        </w:tabs>
        <w:ind w:left="851" w:hanging="284"/>
      </w:pPr>
      <w:rPr>
        <w:rFonts w:ascii="Symbol" w:hAnsi="Symbol" w:hint="default"/>
        <w:b w:val="0"/>
        <w:i w:val="0"/>
        <w:color w:val="auto"/>
        <w:sz w:val="22"/>
      </w:rPr>
    </w:lvl>
    <w:lvl w:ilvl="3">
      <w:start w:val="1"/>
      <w:numFmt w:val="lowerLetter"/>
      <w:pStyle w:val="Level4"/>
      <w:lvlText w:val="(%4)"/>
      <w:lvlJc w:val="right"/>
      <w:pPr>
        <w:tabs>
          <w:tab w:val="num" w:pos="1474"/>
        </w:tabs>
        <w:ind w:left="1474" w:hanging="510"/>
      </w:pPr>
      <w:rPr>
        <w:rFonts w:ascii="Arial" w:hAnsi="Arial" w:cs="Arial" w:hint="default"/>
        <w:b w:val="0"/>
        <w:i w:val="0"/>
        <w:sz w:val="24"/>
        <w:szCs w:val="24"/>
      </w:rPr>
    </w:lvl>
    <w:lvl w:ilvl="4">
      <w:start w:val="1"/>
      <w:numFmt w:val="lowerRoman"/>
      <w:pStyle w:val="Level5"/>
      <w:lvlText w:val="(%5)"/>
      <w:lvlJc w:val="left"/>
      <w:pPr>
        <w:tabs>
          <w:tab w:val="num" w:pos="2268"/>
        </w:tabs>
        <w:ind w:left="2268" w:hanging="850"/>
      </w:pPr>
      <w:rPr>
        <w:rFonts w:ascii="Arial" w:hAnsi="Arial" w:cs="Arial" w:hint="default"/>
        <w:b w:val="0"/>
        <w:i w:val="0"/>
        <w:sz w:val="24"/>
        <w:szCs w:val="24"/>
      </w:rPr>
    </w:lvl>
    <w:lvl w:ilvl="5">
      <w:start w:val="1"/>
      <w:numFmt w:val="lowerLetter"/>
      <w:pStyle w:val="Level6"/>
      <w:lvlText w:val="%6)"/>
      <w:lvlJc w:val="left"/>
      <w:pPr>
        <w:tabs>
          <w:tab w:val="num" w:pos="1152"/>
        </w:tabs>
        <w:ind w:left="1152" w:hanging="432"/>
      </w:pPr>
      <w:rPr>
        <w:rFonts w:ascii="Times New Roman" w:hAnsi="Times New Roman" w:hint="default"/>
        <w:b w:val="0"/>
        <w:i w:val="0"/>
        <w:sz w:val="22"/>
        <w:szCs w:val="22"/>
      </w:rPr>
    </w:lvl>
    <w:lvl w:ilvl="6">
      <w:start w:val="1"/>
      <w:numFmt w:val="lowerRoman"/>
      <w:pStyle w:val="Level7"/>
      <w:lvlText w:val="%7)"/>
      <w:lvlJc w:val="right"/>
      <w:pPr>
        <w:tabs>
          <w:tab w:val="num" w:pos="1296"/>
        </w:tabs>
        <w:ind w:left="1296" w:hanging="288"/>
      </w:pPr>
      <w:rPr>
        <w:rFonts w:hint="default"/>
      </w:rPr>
    </w:lvl>
    <w:lvl w:ilvl="7">
      <w:start w:val="1"/>
      <w:numFmt w:val="lowerLetter"/>
      <w:pStyle w:val="Level8"/>
      <w:lvlText w:val="%8."/>
      <w:lvlJc w:val="left"/>
      <w:pPr>
        <w:tabs>
          <w:tab w:val="num" w:pos="1440"/>
        </w:tabs>
        <w:ind w:left="1440" w:hanging="432"/>
      </w:pPr>
      <w:rPr>
        <w:rFonts w:hint="default"/>
      </w:rPr>
    </w:lvl>
    <w:lvl w:ilvl="8">
      <w:start w:val="1"/>
      <w:numFmt w:val="lowerRoman"/>
      <w:pStyle w:val="Level9"/>
      <w:lvlText w:val="%9."/>
      <w:lvlJc w:val="right"/>
      <w:pPr>
        <w:tabs>
          <w:tab w:val="num" w:pos="1584"/>
        </w:tabs>
        <w:ind w:left="1584" w:hanging="144"/>
      </w:pPr>
      <w:rPr>
        <w:rFonts w:hint="default"/>
      </w:rPr>
    </w:lvl>
  </w:abstractNum>
  <w:abstractNum w:abstractNumId="30" w15:restartNumberingAfterBreak="1">
    <w:nsid w:val="30601B4D"/>
    <w:multiLevelType w:val="hybridMultilevel"/>
    <w:tmpl w:val="FFFFFFFF"/>
    <w:lvl w:ilvl="0" w:tplc="226E4696">
      <w:start w:val="1"/>
      <w:numFmt w:val="decimal"/>
      <w:lvlText w:val="%1."/>
      <w:lvlJc w:val="left"/>
      <w:pPr>
        <w:ind w:left="720" w:hanging="360"/>
      </w:pPr>
    </w:lvl>
    <w:lvl w:ilvl="1" w:tplc="53041386">
      <w:start w:val="1"/>
      <w:numFmt w:val="lowerLetter"/>
      <w:lvlText w:val="%2."/>
      <w:lvlJc w:val="left"/>
      <w:pPr>
        <w:ind w:left="1440" w:hanging="360"/>
      </w:pPr>
    </w:lvl>
    <w:lvl w:ilvl="2" w:tplc="80FE106E">
      <w:start w:val="1"/>
      <w:numFmt w:val="lowerLetter"/>
      <w:lvlText w:val="(%3)"/>
      <w:lvlJc w:val="left"/>
      <w:pPr>
        <w:ind w:left="2160" w:hanging="180"/>
      </w:pPr>
    </w:lvl>
    <w:lvl w:ilvl="3" w:tplc="9B68778E">
      <w:start w:val="1"/>
      <w:numFmt w:val="decimal"/>
      <w:lvlText w:val="%4."/>
      <w:lvlJc w:val="left"/>
      <w:pPr>
        <w:ind w:left="2880" w:hanging="360"/>
      </w:pPr>
    </w:lvl>
    <w:lvl w:ilvl="4" w:tplc="2408CED4">
      <w:start w:val="1"/>
      <w:numFmt w:val="lowerLetter"/>
      <w:lvlText w:val="%5."/>
      <w:lvlJc w:val="left"/>
      <w:pPr>
        <w:ind w:left="3600" w:hanging="360"/>
      </w:pPr>
    </w:lvl>
    <w:lvl w:ilvl="5" w:tplc="386CD57E">
      <w:start w:val="1"/>
      <w:numFmt w:val="lowerRoman"/>
      <w:lvlText w:val="%6."/>
      <w:lvlJc w:val="right"/>
      <w:pPr>
        <w:ind w:left="4320" w:hanging="180"/>
      </w:pPr>
    </w:lvl>
    <w:lvl w:ilvl="6" w:tplc="FDD6C7E8">
      <w:start w:val="1"/>
      <w:numFmt w:val="decimal"/>
      <w:lvlText w:val="%7."/>
      <w:lvlJc w:val="left"/>
      <w:pPr>
        <w:ind w:left="5040" w:hanging="360"/>
      </w:pPr>
    </w:lvl>
    <w:lvl w:ilvl="7" w:tplc="CBA651D6">
      <w:start w:val="1"/>
      <w:numFmt w:val="lowerLetter"/>
      <w:lvlText w:val="%8."/>
      <w:lvlJc w:val="left"/>
      <w:pPr>
        <w:ind w:left="5760" w:hanging="360"/>
      </w:pPr>
    </w:lvl>
    <w:lvl w:ilvl="8" w:tplc="F6ACE6F0">
      <w:start w:val="1"/>
      <w:numFmt w:val="lowerRoman"/>
      <w:lvlText w:val="%9."/>
      <w:lvlJc w:val="right"/>
      <w:pPr>
        <w:ind w:left="6480" w:hanging="180"/>
      </w:pPr>
    </w:lvl>
  </w:abstractNum>
  <w:abstractNum w:abstractNumId="31" w15:restartNumberingAfterBreak="1">
    <w:nsid w:val="31471DE0"/>
    <w:multiLevelType w:val="hybridMultilevel"/>
    <w:tmpl w:val="9A0AD64A"/>
    <w:lvl w:ilvl="0" w:tplc="10090001">
      <w:start w:val="1"/>
      <w:numFmt w:val="bullet"/>
      <w:lvlText w:val=""/>
      <w:lvlJc w:val="left"/>
      <w:pPr>
        <w:ind w:left="1656" w:hanging="360"/>
      </w:pPr>
      <w:rPr>
        <w:rFonts w:ascii="Symbol" w:hAnsi="Symbol" w:hint="default"/>
      </w:rPr>
    </w:lvl>
    <w:lvl w:ilvl="1" w:tplc="10090003" w:tentative="1">
      <w:start w:val="1"/>
      <w:numFmt w:val="bullet"/>
      <w:lvlText w:val="o"/>
      <w:lvlJc w:val="left"/>
      <w:pPr>
        <w:ind w:left="2376" w:hanging="360"/>
      </w:pPr>
      <w:rPr>
        <w:rFonts w:ascii="Courier New" w:hAnsi="Courier New" w:cs="Courier New" w:hint="default"/>
      </w:rPr>
    </w:lvl>
    <w:lvl w:ilvl="2" w:tplc="10090005" w:tentative="1">
      <w:start w:val="1"/>
      <w:numFmt w:val="bullet"/>
      <w:lvlText w:val=""/>
      <w:lvlJc w:val="left"/>
      <w:pPr>
        <w:ind w:left="3096" w:hanging="360"/>
      </w:pPr>
      <w:rPr>
        <w:rFonts w:ascii="Wingdings" w:hAnsi="Wingdings" w:hint="default"/>
      </w:rPr>
    </w:lvl>
    <w:lvl w:ilvl="3" w:tplc="10090001" w:tentative="1">
      <w:start w:val="1"/>
      <w:numFmt w:val="bullet"/>
      <w:lvlText w:val=""/>
      <w:lvlJc w:val="left"/>
      <w:pPr>
        <w:ind w:left="3816" w:hanging="360"/>
      </w:pPr>
      <w:rPr>
        <w:rFonts w:ascii="Symbol" w:hAnsi="Symbol" w:hint="default"/>
      </w:rPr>
    </w:lvl>
    <w:lvl w:ilvl="4" w:tplc="10090003" w:tentative="1">
      <w:start w:val="1"/>
      <w:numFmt w:val="bullet"/>
      <w:lvlText w:val="o"/>
      <w:lvlJc w:val="left"/>
      <w:pPr>
        <w:ind w:left="4536" w:hanging="360"/>
      </w:pPr>
      <w:rPr>
        <w:rFonts w:ascii="Courier New" w:hAnsi="Courier New" w:cs="Courier New" w:hint="default"/>
      </w:rPr>
    </w:lvl>
    <w:lvl w:ilvl="5" w:tplc="10090005" w:tentative="1">
      <w:start w:val="1"/>
      <w:numFmt w:val="bullet"/>
      <w:lvlText w:val=""/>
      <w:lvlJc w:val="left"/>
      <w:pPr>
        <w:ind w:left="5256" w:hanging="360"/>
      </w:pPr>
      <w:rPr>
        <w:rFonts w:ascii="Wingdings" w:hAnsi="Wingdings" w:hint="default"/>
      </w:rPr>
    </w:lvl>
    <w:lvl w:ilvl="6" w:tplc="10090001" w:tentative="1">
      <w:start w:val="1"/>
      <w:numFmt w:val="bullet"/>
      <w:lvlText w:val=""/>
      <w:lvlJc w:val="left"/>
      <w:pPr>
        <w:ind w:left="5976" w:hanging="360"/>
      </w:pPr>
      <w:rPr>
        <w:rFonts w:ascii="Symbol" w:hAnsi="Symbol" w:hint="default"/>
      </w:rPr>
    </w:lvl>
    <w:lvl w:ilvl="7" w:tplc="10090003" w:tentative="1">
      <w:start w:val="1"/>
      <w:numFmt w:val="bullet"/>
      <w:lvlText w:val="o"/>
      <w:lvlJc w:val="left"/>
      <w:pPr>
        <w:ind w:left="6696" w:hanging="360"/>
      </w:pPr>
      <w:rPr>
        <w:rFonts w:ascii="Courier New" w:hAnsi="Courier New" w:cs="Courier New" w:hint="default"/>
      </w:rPr>
    </w:lvl>
    <w:lvl w:ilvl="8" w:tplc="10090005" w:tentative="1">
      <w:start w:val="1"/>
      <w:numFmt w:val="bullet"/>
      <w:lvlText w:val=""/>
      <w:lvlJc w:val="left"/>
      <w:pPr>
        <w:ind w:left="7416" w:hanging="360"/>
      </w:pPr>
      <w:rPr>
        <w:rFonts w:ascii="Wingdings" w:hAnsi="Wingdings" w:hint="default"/>
      </w:rPr>
    </w:lvl>
  </w:abstractNum>
  <w:abstractNum w:abstractNumId="32" w15:restartNumberingAfterBreak="1">
    <w:nsid w:val="33434A66"/>
    <w:multiLevelType w:val="hybridMultilevel"/>
    <w:tmpl w:val="E7DA2322"/>
    <w:lvl w:ilvl="0" w:tplc="F4DA035A">
      <w:start w:val="1"/>
      <w:numFmt w:val="decimal"/>
      <w:lvlText w:val="(%1)"/>
      <w:lvlJc w:val="left"/>
      <w:pPr>
        <w:ind w:left="630" w:hanging="360"/>
      </w:pPr>
      <w:rPr>
        <w:rFonts w:ascii="Arial" w:hAnsi="Arial" w:cs="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1">
    <w:nsid w:val="354E32DD"/>
    <w:multiLevelType w:val="hybridMultilevel"/>
    <w:tmpl w:val="68526F44"/>
    <w:lvl w:ilvl="0" w:tplc="F4DA035A">
      <w:start w:val="1"/>
      <w:numFmt w:val="decimal"/>
      <w:lvlText w:val="(%1)"/>
      <w:lvlJc w:val="left"/>
      <w:pPr>
        <w:ind w:left="1080" w:hanging="72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1">
    <w:nsid w:val="36D37B74"/>
    <w:multiLevelType w:val="hybridMultilevel"/>
    <w:tmpl w:val="6D503208"/>
    <w:lvl w:ilvl="0" w:tplc="E3AA9D34">
      <w:start w:val="1"/>
      <w:numFmt w:val="lowerLetter"/>
      <w:lvlText w:val="(%1)"/>
      <w:lvlJc w:val="left"/>
      <w:pPr>
        <w:ind w:left="1429" w:hanging="36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5" w15:restartNumberingAfterBreak="1">
    <w:nsid w:val="38FB3E88"/>
    <w:multiLevelType w:val="hybridMultilevel"/>
    <w:tmpl w:val="71F2B9EC"/>
    <w:lvl w:ilvl="0" w:tplc="E3AA9D34">
      <w:start w:val="1"/>
      <w:numFmt w:val="lowerLetter"/>
      <w:lvlText w:val="(%1)"/>
      <w:lvlJc w:val="left"/>
      <w:pPr>
        <w:ind w:left="1800" w:hanging="36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1">
    <w:nsid w:val="39227DAD"/>
    <w:multiLevelType w:val="hybridMultilevel"/>
    <w:tmpl w:val="4328CFCA"/>
    <w:lvl w:ilvl="0" w:tplc="74E8591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2B1ACBE8">
      <w:start w:val="1"/>
      <w:numFmt w:val="decimal"/>
      <w:lvlText w:val="%3."/>
      <w:lvlJc w:val="left"/>
      <w:pPr>
        <w:ind w:left="360" w:hanging="360"/>
      </w:pPr>
      <w:rPr>
        <w:rFonts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1">
    <w:nsid w:val="3923322F"/>
    <w:multiLevelType w:val="hybridMultilevel"/>
    <w:tmpl w:val="84C63B5E"/>
    <w:lvl w:ilvl="0" w:tplc="030E81FA">
      <w:start w:val="1"/>
      <w:numFmt w:val="lowerLetter"/>
      <w:lvlText w:val="(%1)"/>
      <w:lvlJc w:val="left"/>
      <w:pPr>
        <w:ind w:left="1440" w:hanging="360"/>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D57A531E" w:tentative="1">
      <w:start w:val="1"/>
      <w:numFmt w:val="lowerLetter"/>
      <w:lvlText w:val="%2."/>
      <w:lvlJc w:val="left"/>
      <w:pPr>
        <w:ind w:left="2160" w:hanging="360"/>
      </w:pPr>
    </w:lvl>
    <w:lvl w:ilvl="2" w:tplc="01F4367E" w:tentative="1">
      <w:start w:val="1"/>
      <w:numFmt w:val="lowerRoman"/>
      <w:lvlText w:val="%3."/>
      <w:lvlJc w:val="right"/>
      <w:pPr>
        <w:ind w:left="2880" w:hanging="180"/>
      </w:pPr>
    </w:lvl>
    <w:lvl w:ilvl="3" w:tplc="EA1847AE" w:tentative="1">
      <w:start w:val="1"/>
      <w:numFmt w:val="decimal"/>
      <w:lvlText w:val="%4."/>
      <w:lvlJc w:val="left"/>
      <w:pPr>
        <w:ind w:left="3600" w:hanging="360"/>
      </w:pPr>
    </w:lvl>
    <w:lvl w:ilvl="4" w:tplc="3EFCC676" w:tentative="1">
      <w:start w:val="1"/>
      <w:numFmt w:val="lowerLetter"/>
      <w:lvlText w:val="%5."/>
      <w:lvlJc w:val="left"/>
      <w:pPr>
        <w:ind w:left="4320" w:hanging="360"/>
      </w:pPr>
    </w:lvl>
    <w:lvl w:ilvl="5" w:tplc="16BED6AC" w:tentative="1">
      <w:start w:val="1"/>
      <w:numFmt w:val="lowerRoman"/>
      <w:lvlText w:val="%6."/>
      <w:lvlJc w:val="right"/>
      <w:pPr>
        <w:ind w:left="5040" w:hanging="180"/>
      </w:pPr>
    </w:lvl>
    <w:lvl w:ilvl="6" w:tplc="3A9CD042" w:tentative="1">
      <w:start w:val="1"/>
      <w:numFmt w:val="decimal"/>
      <w:lvlText w:val="%7."/>
      <w:lvlJc w:val="left"/>
      <w:pPr>
        <w:ind w:left="5760" w:hanging="360"/>
      </w:pPr>
    </w:lvl>
    <w:lvl w:ilvl="7" w:tplc="24067856" w:tentative="1">
      <w:start w:val="1"/>
      <w:numFmt w:val="lowerLetter"/>
      <w:lvlText w:val="%8."/>
      <w:lvlJc w:val="left"/>
      <w:pPr>
        <w:ind w:left="6480" w:hanging="360"/>
      </w:pPr>
    </w:lvl>
    <w:lvl w:ilvl="8" w:tplc="EF2C09F8" w:tentative="1">
      <w:start w:val="1"/>
      <w:numFmt w:val="lowerRoman"/>
      <w:lvlText w:val="%9."/>
      <w:lvlJc w:val="right"/>
      <w:pPr>
        <w:ind w:left="7200" w:hanging="180"/>
      </w:pPr>
    </w:lvl>
  </w:abstractNum>
  <w:abstractNum w:abstractNumId="38" w15:restartNumberingAfterBreak="1">
    <w:nsid w:val="3A062CEF"/>
    <w:multiLevelType w:val="hybridMultilevel"/>
    <w:tmpl w:val="AB602408"/>
    <w:lvl w:ilvl="0" w:tplc="17C652CE">
      <w:start w:val="1"/>
      <w:numFmt w:val="lowerLetter"/>
      <w:lvlText w:val="(%1)"/>
      <w:lvlJc w:val="left"/>
      <w:pPr>
        <w:ind w:left="1431"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5C6D0F6" w:tentative="1">
      <w:start w:val="1"/>
      <w:numFmt w:val="lowerLetter"/>
      <w:lvlText w:val="%2."/>
      <w:lvlJc w:val="left"/>
      <w:pPr>
        <w:ind w:left="1453" w:hanging="360"/>
      </w:pPr>
    </w:lvl>
    <w:lvl w:ilvl="2" w:tplc="216C74DA" w:tentative="1">
      <w:start w:val="1"/>
      <w:numFmt w:val="lowerRoman"/>
      <w:lvlText w:val="%3."/>
      <w:lvlJc w:val="right"/>
      <w:pPr>
        <w:ind w:left="2173" w:hanging="180"/>
      </w:pPr>
    </w:lvl>
    <w:lvl w:ilvl="3" w:tplc="5EA44588" w:tentative="1">
      <w:start w:val="1"/>
      <w:numFmt w:val="decimal"/>
      <w:lvlText w:val="%4."/>
      <w:lvlJc w:val="left"/>
      <w:pPr>
        <w:ind w:left="2893" w:hanging="360"/>
      </w:pPr>
    </w:lvl>
    <w:lvl w:ilvl="4" w:tplc="CAF4AF04" w:tentative="1">
      <w:start w:val="1"/>
      <w:numFmt w:val="lowerLetter"/>
      <w:lvlText w:val="%5."/>
      <w:lvlJc w:val="left"/>
      <w:pPr>
        <w:ind w:left="3613" w:hanging="360"/>
      </w:pPr>
    </w:lvl>
    <w:lvl w:ilvl="5" w:tplc="E3585C5A" w:tentative="1">
      <w:start w:val="1"/>
      <w:numFmt w:val="lowerRoman"/>
      <w:lvlText w:val="%6."/>
      <w:lvlJc w:val="right"/>
      <w:pPr>
        <w:ind w:left="4333" w:hanging="180"/>
      </w:pPr>
    </w:lvl>
    <w:lvl w:ilvl="6" w:tplc="429CA538" w:tentative="1">
      <w:start w:val="1"/>
      <w:numFmt w:val="decimal"/>
      <w:lvlText w:val="%7."/>
      <w:lvlJc w:val="left"/>
      <w:pPr>
        <w:ind w:left="5053" w:hanging="360"/>
      </w:pPr>
    </w:lvl>
    <w:lvl w:ilvl="7" w:tplc="C066BB30" w:tentative="1">
      <w:start w:val="1"/>
      <w:numFmt w:val="lowerLetter"/>
      <w:lvlText w:val="%8."/>
      <w:lvlJc w:val="left"/>
      <w:pPr>
        <w:ind w:left="5773" w:hanging="360"/>
      </w:pPr>
    </w:lvl>
    <w:lvl w:ilvl="8" w:tplc="B874DA60" w:tentative="1">
      <w:start w:val="1"/>
      <w:numFmt w:val="lowerRoman"/>
      <w:lvlText w:val="%9."/>
      <w:lvlJc w:val="right"/>
      <w:pPr>
        <w:ind w:left="6493" w:hanging="180"/>
      </w:pPr>
    </w:lvl>
  </w:abstractNum>
  <w:abstractNum w:abstractNumId="39" w15:restartNumberingAfterBreak="1">
    <w:nsid w:val="3BAD0D76"/>
    <w:multiLevelType w:val="hybridMultilevel"/>
    <w:tmpl w:val="432EA8C6"/>
    <w:lvl w:ilvl="0" w:tplc="34E20F5E">
      <w:start w:val="1"/>
      <w:numFmt w:val="lowerLetter"/>
      <w:lvlText w:val="(%1)"/>
      <w:lvlJc w:val="left"/>
      <w:pPr>
        <w:ind w:left="1431" w:hanging="567"/>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660B6DC">
      <w:start w:val="1"/>
      <w:numFmt w:val="lowerRoman"/>
      <w:lvlText w:val="(%2)"/>
      <w:lvlJc w:val="right"/>
      <w:pPr>
        <w:ind w:left="1856" w:hanging="284"/>
      </w:pPr>
    </w:lvl>
    <w:lvl w:ilvl="2" w:tplc="C1C8A0E6" w:tentative="1">
      <w:start w:val="1"/>
      <w:numFmt w:val="lowerRoman"/>
      <w:lvlText w:val="%3."/>
      <w:lvlJc w:val="right"/>
      <w:pPr>
        <w:ind w:left="2173" w:hanging="180"/>
      </w:pPr>
    </w:lvl>
    <w:lvl w:ilvl="3" w:tplc="1BEA55D0" w:tentative="1">
      <w:start w:val="1"/>
      <w:numFmt w:val="decimal"/>
      <w:lvlText w:val="%4."/>
      <w:lvlJc w:val="left"/>
      <w:pPr>
        <w:ind w:left="2893" w:hanging="360"/>
      </w:pPr>
    </w:lvl>
    <w:lvl w:ilvl="4" w:tplc="86888E06" w:tentative="1">
      <w:start w:val="1"/>
      <w:numFmt w:val="lowerLetter"/>
      <w:lvlText w:val="%5."/>
      <w:lvlJc w:val="left"/>
      <w:pPr>
        <w:ind w:left="3613" w:hanging="360"/>
      </w:pPr>
    </w:lvl>
    <w:lvl w:ilvl="5" w:tplc="FFC6FC66" w:tentative="1">
      <w:start w:val="1"/>
      <w:numFmt w:val="lowerRoman"/>
      <w:lvlText w:val="%6."/>
      <w:lvlJc w:val="right"/>
      <w:pPr>
        <w:ind w:left="4333" w:hanging="180"/>
      </w:pPr>
    </w:lvl>
    <w:lvl w:ilvl="6" w:tplc="6D5A9C1E" w:tentative="1">
      <w:start w:val="1"/>
      <w:numFmt w:val="decimal"/>
      <w:lvlText w:val="%7."/>
      <w:lvlJc w:val="left"/>
      <w:pPr>
        <w:ind w:left="5053" w:hanging="360"/>
      </w:pPr>
    </w:lvl>
    <w:lvl w:ilvl="7" w:tplc="9C281FDC" w:tentative="1">
      <w:start w:val="1"/>
      <w:numFmt w:val="lowerLetter"/>
      <w:lvlText w:val="%8."/>
      <w:lvlJc w:val="left"/>
      <w:pPr>
        <w:ind w:left="5773" w:hanging="360"/>
      </w:pPr>
    </w:lvl>
    <w:lvl w:ilvl="8" w:tplc="C3CAC726" w:tentative="1">
      <w:start w:val="1"/>
      <w:numFmt w:val="lowerRoman"/>
      <w:lvlText w:val="%9."/>
      <w:lvlJc w:val="right"/>
      <w:pPr>
        <w:ind w:left="6493" w:hanging="180"/>
      </w:pPr>
    </w:lvl>
  </w:abstractNum>
  <w:abstractNum w:abstractNumId="40" w15:restartNumberingAfterBreak="1">
    <w:nsid w:val="3DDA17E6"/>
    <w:multiLevelType w:val="hybridMultilevel"/>
    <w:tmpl w:val="8104DE8E"/>
    <w:lvl w:ilvl="0" w:tplc="7AA4697E">
      <w:start w:val="1"/>
      <w:numFmt w:val="lowerLetter"/>
      <w:lvlText w:val="(%1)"/>
      <w:lvlJc w:val="left"/>
      <w:pPr>
        <w:ind w:left="1287"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3A8457C" w:tentative="1">
      <w:start w:val="1"/>
      <w:numFmt w:val="lowerLetter"/>
      <w:lvlText w:val="%2."/>
      <w:lvlJc w:val="left"/>
      <w:pPr>
        <w:ind w:left="1309" w:hanging="360"/>
      </w:pPr>
    </w:lvl>
    <w:lvl w:ilvl="2" w:tplc="FAD8CC04" w:tentative="1">
      <w:start w:val="1"/>
      <w:numFmt w:val="lowerRoman"/>
      <w:lvlText w:val="%3."/>
      <w:lvlJc w:val="right"/>
      <w:pPr>
        <w:ind w:left="2029" w:hanging="180"/>
      </w:pPr>
    </w:lvl>
    <w:lvl w:ilvl="3" w:tplc="69C2C1EE" w:tentative="1">
      <w:start w:val="1"/>
      <w:numFmt w:val="decimal"/>
      <w:lvlText w:val="%4."/>
      <w:lvlJc w:val="left"/>
      <w:pPr>
        <w:ind w:left="2749" w:hanging="360"/>
      </w:pPr>
    </w:lvl>
    <w:lvl w:ilvl="4" w:tplc="6FA2FE00" w:tentative="1">
      <w:start w:val="1"/>
      <w:numFmt w:val="lowerLetter"/>
      <w:lvlText w:val="%5."/>
      <w:lvlJc w:val="left"/>
      <w:pPr>
        <w:ind w:left="3469" w:hanging="360"/>
      </w:pPr>
    </w:lvl>
    <w:lvl w:ilvl="5" w:tplc="F47CF66A" w:tentative="1">
      <w:start w:val="1"/>
      <w:numFmt w:val="lowerRoman"/>
      <w:lvlText w:val="%6."/>
      <w:lvlJc w:val="right"/>
      <w:pPr>
        <w:ind w:left="4189" w:hanging="180"/>
      </w:pPr>
    </w:lvl>
    <w:lvl w:ilvl="6" w:tplc="F9AA8736" w:tentative="1">
      <w:start w:val="1"/>
      <w:numFmt w:val="decimal"/>
      <w:lvlText w:val="%7."/>
      <w:lvlJc w:val="left"/>
      <w:pPr>
        <w:ind w:left="4909" w:hanging="360"/>
      </w:pPr>
    </w:lvl>
    <w:lvl w:ilvl="7" w:tplc="98545B16" w:tentative="1">
      <w:start w:val="1"/>
      <w:numFmt w:val="lowerLetter"/>
      <w:lvlText w:val="%8."/>
      <w:lvlJc w:val="left"/>
      <w:pPr>
        <w:ind w:left="5629" w:hanging="360"/>
      </w:pPr>
    </w:lvl>
    <w:lvl w:ilvl="8" w:tplc="C02E1CFA" w:tentative="1">
      <w:start w:val="1"/>
      <w:numFmt w:val="lowerRoman"/>
      <w:lvlText w:val="%9."/>
      <w:lvlJc w:val="right"/>
      <w:pPr>
        <w:ind w:left="6349" w:hanging="180"/>
      </w:pPr>
    </w:lvl>
  </w:abstractNum>
  <w:abstractNum w:abstractNumId="41" w15:restartNumberingAfterBreak="1">
    <w:nsid w:val="40107A3F"/>
    <w:multiLevelType w:val="hybridMultilevel"/>
    <w:tmpl w:val="FA0C5190"/>
    <w:lvl w:ilvl="0" w:tplc="1FD44CCA">
      <w:start w:val="1"/>
      <w:numFmt w:val="lowerLetter"/>
      <w:lvlText w:val="(%1)"/>
      <w:lvlJc w:val="left"/>
      <w:pPr>
        <w:ind w:left="1431" w:hanging="567"/>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CB28932">
      <w:start w:val="1"/>
      <w:numFmt w:val="lowerRoman"/>
      <w:lvlText w:val="(%2)"/>
      <w:lvlJc w:val="right"/>
      <w:pPr>
        <w:ind w:left="1453" w:hanging="360"/>
      </w:pPr>
    </w:lvl>
    <w:lvl w:ilvl="2" w:tplc="C298CD2E">
      <w:start w:val="1"/>
      <w:numFmt w:val="lowerRoman"/>
      <w:lvlText w:val="%3."/>
      <w:lvlJc w:val="right"/>
      <w:pPr>
        <w:ind w:left="2173" w:hanging="180"/>
      </w:pPr>
    </w:lvl>
    <w:lvl w:ilvl="3" w:tplc="06101508" w:tentative="1">
      <w:start w:val="1"/>
      <w:numFmt w:val="decimal"/>
      <w:lvlText w:val="%4."/>
      <w:lvlJc w:val="left"/>
      <w:pPr>
        <w:ind w:left="2893" w:hanging="360"/>
      </w:pPr>
    </w:lvl>
    <w:lvl w:ilvl="4" w:tplc="410E038E" w:tentative="1">
      <w:start w:val="1"/>
      <w:numFmt w:val="lowerLetter"/>
      <w:lvlText w:val="%5."/>
      <w:lvlJc w:val="left"/>
      <w:pPr>
        <w:ind w:left="3613" w:hanging="360"/>
      </w:pPr>
    </w:lvl>
    <w:lvl w:ilvl="5" w:tplc="ACC6AB7C" w:tentative="1">
      <w:start w:val="1"/>
      <w:numFmt w:val="lowerRoman"/>
      <w:lvlText w:val="%6."/>
      <w:lvlJc w:val="right"/>
      <w:pPr>
        <w:ind w:left="4333" w:hanging="180"/>
      </w:pPr>
    </w:lvl>
    <w:lvl w:ilvl="6" w:tplc="3238D7B6" w:tentative="1">
      <w:start w:val="1"/>
      <w:numFmt w:val="decimal"/>
      <w:lvlText w:val="%7."/>
      <w:lvlJc w:val="left"/>
      <w:pPr>
        <w:ind w:left="5053" w:hanging="360"/>
      </w:pPr>
    </w:lvl>
    <w:lvl w:ilvl="7" w:tplc="13B20D86" w:tentative="1">
      <w:start w:val="1"/>
      <w:numFmt w:val="lowerLetter"/>
      <w:lvlText w:val="%8."/>
      <w:lvlJc w:val="left"/>
      <w:pPr>
        <w:ind w:left="5773" w:hanging="360"/>
      </w:pPr>
    </w:lvl>
    <w:lvl w:ilvl="8" w:tplc="1B3891F6" w:tentative="1">
      <w:start w:val="1"/>
      <w:numFmt w:val="lowerRoman"/>
      <w:lvlText w:val="%9."/>
      <w:lvlJc w:val="right"/>
      <w:pPr>
        <w:ind w:left="6493" w:hanging="180"/>
      </w:pPr>
    </w:lvl>
  </w:abstractNum>
  <w:abstractNum w:abstractNumId="42" w15:restartNumberingAfterBreak="1">
    <w:nsid w:val="4253242E"/>
    <w:multiLevelType w:val="hybridMultilevel"/>
    <w:tmpl w:val="B40A5784"/>
    <w:lvl w:ilvl="0" w:tplc="274C1456">
      <w:start w:val="1"/>
      <w:numFmt w:val="lowerLetter"/>
      <w:lvlText w:val="(%1)"/>
      <w:lvlJc w:val="left"/>
      <w:pPr>
        <w:ind w:left="733" w:hanging="360"/>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5BF4" w:tentative="1">
      <w:start w:val="1"/>
      <w:numFmt w:val="lowerLetter"/>
      <w:lvlText w:val="%2."/>
      <w:lvlJc w:val="left"/>
      <w:pPr>
        <w:ind w:left="1453" w:hanging="360"/>
      </w:pPr>
    </w:lvl>
    <w:lvl w:ilvl="2" w:tplc="F7CE5CD4" w:tentative="1">
      <w:start w:val="1"/>
      <w:numFmt w:val="lowerRoman"/>
      <w:lvlText w:val="%3."/>
      <w:lvlJc w:val="right"/>
      <w:pPr>
        <w:ind w:left="2173" w:hanging="180"/>
      </w:pPr>
    </w:lvl>
    <w:lvl w:ilvl="3" w:tplc="B234109A" w:tentative="1">
      <w:start w:val="1"/>
      <w:numFmt w:val="decimal"/>
      <w:lvlText w:val="%4."/>
      <w:lvlJc w:val="left"/>
      <w:pPr>
        <w:ind w:left="2893" w:hanging="360"/>
      </w:pPr>
    </w:lvl>
    <w:lvl w:ilvl="4" w:tplc="2FFEA22E" w:tentative="1">
      <w:start w:val="1"/>
      <w:numFmt w:val="lowerLetter"/>
      <w:lvlText w:val="%5."/>
      <w:lvlJc w:val="left"/>
      <w:pPr>
        <w:ind w:left="3613" w:hanging="360"/>
      </w:pPr>
    </w:lvl>
    <w:lvl w:ilvl="5" w:tplc="3A2E49BC" w:tentative="1">
      <w:start w:val="1"/>
      <w:numFmt w:val="lowerRoman"/>
      <w:lvlText w:val="%6."/>
      <w:lvlJc w:val="right"/>
      <w:pPr>
        <w:ind w:left="4333" w:hanging="180"/>
      </w:pPr>
    </w:lvl>
    <w:lvl w:ilvl="6" w:tplc="28968FCC" w:tentative="1">
      <w:start w:val="1"/>
      <w:numFmt w:val="decimal"/>
      <w:lvlText w:val="%7."/>
      <w:lvlJc w:val="left"/>
      <w:pPr>
        <w:ind w:left="5053" w:hanging="360"/>
      </w:pPr>
    </w:lvl>
    <w:lvl w:ilvl="7" w:tplc="F09E719A" w:tentative="1">
      <w:start w:val="1"/>
      <w:numFmt w:val="lowerLetter"/>
      <w:lvlText w:val="%8."/>
      <w:lvlJc w:val="left"/>
      <w:pPr>
        <w:ind w:left="5773" w:hanging="360"/>
      </w:pPr>
    </w:lvl>
    <w:lvl w:ilvl="8" w:tplc="AAD082D2" w:tentative="1">
      <w:start w:val="1"/>
      <w:numFmt w:val="lowerRoman"/>
      <w:lvlText w:val="%9."/>
      <w:lvlJc w:val="right"/>
      <w:pPr>
        <w:ind w:left="6493" w:hanging="180"/>
      </w:pPr>
    </w:lvl>
  </w:abstractNum>
  <w:abstractNum w:abstractNumId="43" w15:restartNumberingAfterBreak="1">
    <w:nsid w:val="4289370C"/>
    <w:multiLevelType w:val="hybridMultilevel"/>
    <w:tmpl w:val="98AA3F62"/>
    <w:lvl w:ilvl="0" w:tplc="0126480C">
      <w:start w:val="1"/>
      <w:numFmt w:val="lowerLetter"/>
      <w:lvlText w:val="(%1)"/>
      <w:lvlJc w:val="left"/>
      <w:pPr>
        <w:ind w:left="1287"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72CB654">
      <w:start w:val="1"/>
      <w:numFmt w:val="lowerRoman"/>
      <w:lvlText w:val="(%2)"/>
      <w:lvlJc w:val="right"/>
      <w:pPr>
        <w:ind w:left="1712" w:hanging="284"/>
      </w:pPr>
    </w:lvl>
    <w:lvl w:ilvl="2" w:tplc="31805172" w:tentative="1">
      <w:start w:val="1"/>
      <w:numFmt w:val="lowerRoman"/>
      <w:lvlText w:val="%3."/>
      <w:lvlJc w:val="right"/>
      <w:pPr>
        <w:ind w:left="2029" w:hanging="180"/>
      </w:pPr>
    </w:lvl>
    <w:lvl w:ilvl="3" w:tplc="E8B6370A" w:tentative="1">
      <w:start w:val="1"/>
      <w:numFmt w:val="decimal"/>
      <w:lvlText w:val="%4."/>
      <w:lvlJc w:val="left"/>
      <w:pPr>
        <w:ind w:left="2749" w:hanging="360"/>
      </w:pPr>
    </w:lvl>
    <w:lvl w:ilvl="4" w:tplc="DFE4D4FE" w:tentative="1">
      <w:start w:val="1"/>
      <w:numFmt w:val="lowerLetter"/>
      <w:lvlText w:val="%5."/>
      <w:lvlJc w:val="left"/>
      <w:pPr>
        <w:ind w:left="3469" w:hanging="360"/>
      </w:pPr>
    </w:lvl>
    <w:lvl w:ilvl="5" w:tplc="9426F6AA" w:tentative="1">
      <w:start w:val="1"/>
      <w:numFmt w:val="lowerRoman"/>
      <w:lvlText w:val="%6."/>
      <w:lvlJc w:val="right"/>
      <w:pPr>
        <w:ind w:left="4189" w:hanging="180"/>
      </w:pPr>
    </w:lvl>
    <w:lvl w:ilvl="6" w:tplc="9C563728" w:tentative="1">
      <w:start w:val="1"/>
      <w:numFmt w:val="decimal"/>
      <w:lvlText w:val="%7."/>
      <w:lvlJc w:val="left"/>
      <w:pPr>
        <w:ind w:left="4909" w:hanging="360"/>
      </w:pPr>
    </w:lvl>
    <w:lvl w:ilvl="7" w:tplc="48AAFE36" w:tentative="1">
      <w:start w:val="1"/>
      <w:numFmt w:val="lowerLetter"/>
      <w:lvlText w:val="%8."/>
      <w:lvlJc w:val="left"/>
      <w:pPr>
        <w:ind w:left="5629" w:hanging="360"/>
      </w:pPr>
    </w:lvl>
    <w:lvl w:ilvl="8" w:tplc="E33297BC" w:tentative="1">
      <w:start w:val="1"/>
      <w:numFmt w:val="lowerRoman"/>
      <w:lvlText w:val="%9."/>
      <w:lvlJc w:val="right"/>
      <w:pPr>
        <w:ind w:left="6349" w:hanging="180"/>
      </w:pPr>
    </w:lvl>
  </w:abstractNum>
  <w:abstractNum w:abstractNumId="44" w15:restartNumberingAfterBreak="1">
    <w:nsid w:val="47043154"/>
    <w:multiLevelType w:val="hybridMultilevel"/>
    <w:tmpl w:val="CB0E8C8A"/>
    <w:lvl w:ilvl="0" w:tplc="F670E2BE">
      <w:start w:val="1"/>
      <w:numFmt w:val="lowerLetter"/>
      <w:lvlText w:val="(%1)"/>
      <w:lvlJc w:val="left"/>
      <w:pPr>
        <w:ind w:left="1431" w:hanging="567"/>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4806FBE" w:tentative="1">
      <w:start w:val="1"/>
      <w:numFmt w:val="lowerLetter"/>
      <w:lvlText w:val="%2."/>
      <w:lvlJc w:val="left"/>
      <w:pPr>
        <w:ind w:left="1453" w:hanging="360"/>
      </w:pPr>
    </w:lvl>
    <w:lvl w:ilvl="2" w:tplc="5E0EBCC8" w:tentative="1">
      <w:start w:val="1"/>
      <w:numFmt w:val="lowerRoman"/>
      <w:lvlText w:val="%3."/>
      <w:lvlJc w:val="right"/>
      <w:pPr>
        <w:ind w:left="2173" w:hanging="180"/>
      </w:pPr>
    </w:lvl>
    <w:lvl w:ilvl="3" w:tplc="C4D0F974" w:tentative="1">
      <w:start w:val="1"/>
      <w:numFmt w:val="decimal"/>
      <w:lvlText w:val="%4."/>
      <w:lvlJc w:val="left"/>
      <w:pPr>
        <w:ind w:left="2893" w:hanging="360"/>
      </w:pPr>
    </w:lvl>
    <w:lvl w:ilvl="4" w:tplc="661CA456" w:tentative="1">
      <w:start w:val="1"/>
      <w:numFmt w:val="lowerLetter"/>
      <w:lvlText w:val="%5."/>
      <w:lvlJc w:val="left"/>
      <w:pPr>
        <w:ind w:left="3613" w:hanging="360"/>
      </w:pPr>
    </w:lvl>
    <w:lvl w:ilvl="5" w:tplc="2A66141C" w:tentative="1">
      <w:start w:val="1"/>
      <w:numFmt w:val="lowerRoman"/>
      <w:lvlText w:val="%6."/>
      <w:lvlJc w:val="right"/>
      <w:pPr>
        <w:ind w:left="4333" w:hanging="180"/>
      </w:pPr>
    </w:lvl>
    <w:lvl w:ilvl="6" w:tplc="B5120D1C" w:tentative="1">
      <w:start w:val="1"/>
      <w:numFmt w:val="decimal"/>
      <w:lvlText w:val="%7."/>
      <w:lvlJc w:val="left"/>
      <w:pPr>
        <w:ind w:left="5053" w:hanging="360"/>
      </w:pPr>
    </w:lvl>
    <w:lvl w:ilvl="7" w:tplc="7040B41C" w:tentative="1">
      <w:start w:val="1"/>
      <w:numFmt w:val="lowerLetter"/>
      <w:lvlText w:val="%8."/>
      <w:lvlJc w:val="left"/>
      <w:pPr>
        <w:ind w:left="5773" w:hanging="360"/>
      </w:pPr>
    </w:lvl>
    <w:lvl w:ilvl="8" w:tplc="25FA71D4" w:tentative="1">
      <w:start w:val="1"/>
      <w:numFmt w:val="lowerRoman"/>
      <w:lvlText w:val="%9."/>
      <w:lvlJc w:val="right"/>
      <w:pPr>
        <w:ind w:left="6493" w:hanging="180"/>
      </w:pPr>
    </w:lvl>
  </w:abstractNum>
  <w:abstractNum w:abstractNumId="45" w15:restartNumberingAfterBreak="1">
    <w:nsid w:val="490B750A"/>
    <w:multiLevelType w:val="hybridMultilevel"/>
    <w:tmpl w:val="AE2A27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1">
    <w:nsid w:val="49463FAB"/>
    <w:multiLevelType w:val="hybridMultilevel"/>
    <w:tmpl w:val="9FE0D456"/>
    <w:lvl w:ilvl="0" w:tplc="10090001">
      <w:start w:val="1"/>
      <w:numFmt w:val="bullet"/>
      <w:lvlText w:val=""/>
      <w:lvlJc w:val="left"/>
      <w:pPr>
        <w:ind w:left="1789" w:hanging="360"/>
      </w:pPr>
      <w:rPr>
        <w:rFonts w:ascii="Symbol" w:hAnsi="Symbol"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47" w15:restartNumberingAfterBreak="1">
    <w:nsid w:val="4A4A45B8"/>
    <w:multiLevelType w:val="hybridMultilevel"/>
    <w:tmpl w:val="8B7449A0"/>
    <w:lvl w:ilvl="0" w:tplc="F87AFEC8">
      <w:start w:val="1"/>
      <w:numFmt w:val="lowerLetter"/>
      <w:lvlText w:val="(%1)"/>
      <w:lvlJc w:val="left"/>
      <w:pPr>
        <w:ind w:left="1431"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3A6D252" w:tentative="1">
      <w:start w:val="1"/>
      <w:numFmt w:val="lowerLetter"/>
      <w:lvlText w:val="%2."/>
      <w:lvlJc w:val="left"/>
      <w:pPr>
        <w:ind w:left="1453" w:hanging="360"/>
      </w:pPr>
    </w:lvl>
    <w:lvl w:ilvl="2" w:tplc="52DAD3C0" w:tentative="1">
      <w:start w:val="1"/>
      <w:numFmt w:val="lowerRoman"/>
      <w:lvlText w:val="%3."/>
      <w:lvlJc w:val="right"/>
      <w:pPr>
        <w:ind w:left="2173" w:hanging="180"/>
      </w:pPr>
    </w:lvl>
    <w:lvl w:ilvl="3" w:tplc="2B524280" w:tentative="1">
      <w:start w:val="1"/>
      <w:numFmt w:val="decimal"/>
      <w:lvlText w:val="%4."/>
      <w:lvlJc w:val="left"/>
      <w:pPr>
        <w:ind w:left="2893" w:hanging="360"/>
      </w:pPr>
    </w:lvl>
    <w:lvl w:ilvl="4" w:tplc="7B6A0160" w:tentative="1">
      <w:start w:val="1"/>
      <w:numFmt w:val="lowerLetter"/>
      <w:lvlText w:val="%5."/>
      <w:lvlJc w:val="left"/>
      <w:pPr>
        <w:ind w:left="3613" w:hanging="360"/>
      </w:pPr>
    </w:lvl>
    <w:lvl w:ilvl="5" w:tplc="369EBCE6" w:tentative="1">
      <w:start w:val="1"/>
      <w:numFmt w:val="lowerRoman"/>
      <w:lvlText w:val="%6."/>
      <w:lvlJc w:val="right"/>
      <w:pPr>
        <w:ind w:left="4333" w:hanging="180"/>
      </w:pPr>
    </w:lvl>
    <w:lvl w:ilvl="6" w:tplc="5138200A" w:tentative="1">
      <w:start w:val="1"/>
      <w:numFmt w:val="decimal"/>
      <w:lvlText w:val="%7."/>
      <w:lvlJc w:val="left"/>
      <w:pPr>
        <w:ind w:left="5053" w:hanging="360"/>
      </w:pPr>
    </w:lvl>
    <w:lvl w:ilvl="7" w:tplc="9C0E58FC" w:tentative="1">
      <w:start w:val="1"/>
      <w:numFmt w:val="lowerLetter"/>
      <w:lvlText w:val="%8."/>
      <w:lvlJc w:val="left"/>
      <w:pPr>
        <w:ind w:left="5773" w:hanging="360"/>
      </w:pPr>
    </w:lvl>
    <w:lvl w:ilvl="8" w:tplc="1D4C58E2" w:tentative="1">
      <w:start w:val="1"/>
      <w:numFmt w:val="lowerRoman"/>
      <w:lvlText w:val="%9."/>
      <w:lvlJc w:val="right"/>
      <w:pPr>
        <w:ind w:left="6493" w:hanging="180"/>
      </w:pPr>
    </w:lvl>
  </w:abstractNum>
  <w:abstractNum w:abstractNumId="48" w15:restartNumberingAfterBreak="1">
    <w:nsid w:val="4AAB431B"/>
    <w:multiLevelType w:val="hybridMultilevel"/>
    <w:tmpl w:val="28801E44"/>
    <w:lvl w:ilvl="0" w:tplc="5C64CD38">
      <w:start w:val="1"/>
      <w:numFmt w:val="lowerLetter"/>
      <w:lvlText w:val="(%1)"/>
      <w:lvlJc w:val="left"/>
      <w:pPr>
        <w:ind w:left="1431" w:hanging="567"/>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976A3E4A">
      <w:start w:val="1"/>
      <w:numFmt w:val="lowerLetter"/>
      <w:lvlText w:val="%2."/>
      <w:lvlJc w:val="left"/>
      <w:pPr>
        <w:ind w:left="1453" w:hanging="360"/>
      </w:pPr>
    </w:lvl>
    <w:lvl w:ilvl="2" w:tplc="F02454B4" w:tentative="1">
      <w:start w:val="1"/>
      <w:numFmt w:val="lowerRoman"/>
      <w:lvlText w:val="%3."/>
      <w:lvlJc w:val="right"/>
      <w:pPr>
        <w:ind w:left="2173" w:hanging="180"/>
      </w:pPr>
    </w:lvl>
    <w:lvl w:ilvl="3" w:tplc="F50C8EE4" w:tentative="1">
      <w:start w:val="1"/>
      <w:numFmt w:val="decimal"/>
      <w:lvlText w:val="%4."/>
      <w:lvlJc w:val="left"/>
      <w:pPr>
        <w:ind w:left="2893" w:hanging="360"/>
      </w:pPr>
    </w:lvl>
    <w:lvl w:ilvl="4" w:tplc="4F1EAE48" w:tentative="1">
      <w:start w:val="1"/>
      <w:numFmt w:val="lowerLetter"/>
      <w:lvlText w:val="%5."/>
      <w:lvlJc w:val="left"/>
      <w:pPr>
        <w:ind w:left="3613" w:hanging="360"/>
      </w:pPr>
    </w:lvl>
    <w:lvl w:ilvl="5" w:tplc="82B6268A" w:tentative="1">
      <w:start w:val="1"/>
      <w:numFmt w:val="lowerRoman"/>
      <w:lvlText w:val="%6."/>
      <w:lvlJc w:val="right"/>
      <w:pPr>
        <w:ind w:left="4333" w:hanging="180"/>
      </w:pPr>
    </w:lvl>
    <w:lvl w:ilvl="6" w:tplc="C51AF3CA" w:tentative="1">
      <w:start w:val="1"/>
      <w:numFmt w:val="decimal"/>
      <w:lvlText w:val="%7."/>
      <w:lvlJc w:val="left"/>
      <w:pPr>
        <w:ind w:left="5053" w:hanging="360"/>
      </w:pPr>
    </w:lvl>
    <w:lvl w:ilvl="7" w:tplc="20F6C782" w:tentative="1">
      <w:start w:val="1"/>
      <w:numFmt w:val="lowerLetter"/>
      <w:lvlText w:val="%8."/>
      <w:lvlJc w:val="left"/>
      <w:pPr>
        <w:ind w:left="5773" w:hanging="360"/>
      </w:pPr>
    </w:lvl>
    <w:lvl w:ilvl="8" w:tplc="45483AF8" w:tentative="1">
      <w:start w:val="1"/>
      <w:numFmt w:val="lowerRoman"/>
      <w:lvlText w:val="%9."/>
      <w:lvlJc w:val="right"/>
      <w:pPr>
        <w:ind w:left="6493" w:hanging="180"/>
      </w:pPr>
    </w:lvl>
  </w:abstractNum>
  <w:abstractNum w:abstractNumId="49" w15:restartNumberingAfterBreak="1">
    <w:nsid w:val="4DE17730"/>
    <w:multiLevelType w:val="hybridMultilevel"/>
    <w:tmpl w:val="9A927A66"/>
    <w:lvl w:ilvl="0" w:tplc="1704441A">
      <w:start w:val="1"/>
      <w:numFmt w:val="lowerLetter"/>
      <w:lvlText w:val="(%1)"/>
      <w:lvlJc w:val="left"/>
      <w:pPr>
        <w:ind w:left="1287"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923E76" w:tentative="1">
      <w:start w:val="1"/>
      <w:numFmt w:val="lowerLetter"/>
      <w:lvlText w:val="%2."/>
      <w:lvlJc w:val="left"/>
      <w:pPr>
        <w:ind w:left="1309" w:hanging="360"/>
      </w:pPr>
    </w:lvl>
    <w:lvl w:ilvl="2" w:tplc="7FF445B4" w:tentative="1">
      <w:start w:val="1"/>
      <w:numFmt w:val="lowerRoman"/>
      <w:lvlText w:val="%3."/>
      <w:lvlJc w:val="right"/>
      <w:pPr>
        <w:ind w:left="2029" w:hanging="180"/>
      </w:pPr>
    </w:lvl>
    <w:lvl w:ilvl="3" w:tplc="5ED819A2" w:tentative="1">
      <w:start w:val="1"/>
      <w:numFmt w:val="decimal"/>
      <w:lvlText w:val="%4."/>
      <w:lvlJc w:val="left"/>
      <w:pPr>
        <w:ind w:left="2749" w:hanging="360"/>
      </w:pPr>
    </w:lvl>
    <w:lvl w:ilvl="4" w:tplc="C08EA95A" w:tentative="1">
      <w:start w:val="1"/>
      <w:numFmt w:val="lowerLetter"/>
      <w:lvlText w:val="%5."/>
      <w:lvlJc w:val="left"/>
      <w:pPr>
        <w:ind w:left="3469" w:hanging="360"/>
      </w:pPr>
    </w:lvl>
    <w:lvl w:ilvl="5" w:tplc="64CE8A9E" w:tentative="1">
      <w:start w:val="1"/>
      <w:numFmt w:val="lowerRoman"/>
      <w:lvlText w:val="%6."/>
      <w:lvlJc w:val="right"/>
      <w:pPr>
        <w:ind w:left="4189" w:hanging="180"/>
      </w:pPr>
    </w:lvl>
    <w:lvl w:ilvl="6" w:tplc="4646529E" w:tentative="1">
      <w:start w:val="1"/>
      <w:numFmt w:val="decimal"/>
      <w:lvlText w:val="%7."/>
      <w:lvlJc w:val="left"/>
      <w:pPr>
        <w:ind w:left="4909" w:hanging="360"/>
      </w:pPr>
    </w:lvl>
    <w:lvl w:ilvl="7" w:tplc="0638D6E6" w:tentative="1">
      <w:start w:val="1"/>
      <w:numFmt w:val="lowerLetter"/>
      <w:lvlText w:val="%8."/>
      <w:lvlJc w:val="left"/>
      <w:pPr>
        <w:ind w:left="5629" w:hanging="360"/>
      </w:pPr>
    </w:lvl>
    <w:lvl w:ilvl="8" w:tplc="DF7A013C" w:tentative="1">
      <w:start w:val="1"/>
      <w:numFmt w:val="lowerRoman"/>
      <w:lvlText w:val="%9."/>
      <w:lvlJc w:val="right"/>
      <w:pPr>
        <w:ind w:left="6349" w:hanging="180"/>
      </w:pPr>
    </w:lvl>
  </w:abstractNum>
  <w:abstractNum w:abstractNumId="50" w15:restartNumberingAfterBreak="1">
    <w:nsid w:val="4EBD66F6"/>
    <w:multiLevelType w:val="hybridMultilevel"/>
    <w:tmpl w:val="2DF21978"/>
    <w:lvl w:ilvl="0" w:tplc="83ACFA68">
      <w:start w:val="1"/>
      <w:numFmt w:val="lowerLetter"/>
      <w:lvlText w:val="%1)"/>
      <w:lvlJc w:val="left"/>
      <w:pPr>
        <w:ind w:left="1440" w:hanging="360"/>
      </w:pPr>
      <w:rPr>
        <w:b w:val="0"/>
        <w:bC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1" w15:restartNumberingAfterBreak="1">
    <w:nsid w:val="4FC744B7"/>
    <w:multiLevelType w:val="hybridMultilevel"/>
    <w:tmpl w:val="6B840198"/>
    <w:lvl w:ilvl="0" w:tplc="9154C7E2">
      <w:start w:val="1"/>
      <w:numFmt w:val="decimal"/>
      <w:lvlText w:val="%1."/>
      <w:lvlJc w:val="left"/>
      <w:pPr>
        <w:ind w:left="2923" w:hanging="360"/>
      </w:pPr>
      <w:rPr>
        <w:rFonts w:ascii="Arial" w:hAnsi="Arial" w:cs="Arial" w:hint="default"/>
      </w:rPr>
    </w:lvl>
    <w:lvl w:ilvl="1" w:tplc="10090019" w:tentative="1">
      <w:start w:val="1"/>
      <w:numFmt w:val="lowerLetter"/>
      <w:lvlText w:val="%2."/>
      <w:lvlJc w:val="left"/>
      <w:pPr>
        <w:ind w:left="3643" w:hanging="360"/>
      </w:pPr>
    </w:lvl>
    <w:lvl w:ilvl="2" w:tplc="1009001B" w:tentative="1">
      <w:start w:val="1"/>
      <w:numFmt w:val="lowerRoman"/>
      <w:lvlText w:val="%3."/>
      <w:lvlJc w:val="right"/>
      <w:pPr>
        <w:ind w:left="4363" w:hanging="180"/>
      </w:pPr>
    </w:lvl>
    <w:lvl w:ilvl="3" w:tplc="1009000F" w:tentative="1">
      <w:start w:val="1"/>
      <w:numFmt w:val="decimal"/>
      <w:lvlText w:val="%4."/>
      <w:lvlJc w:val="left"/>
      <w:pPr>
        <w:ind w:left="5083" w:hanging="360"/>
      </w:pPr>
    </w:lvl>
    <w:lvl w:ilvl="4" w:tplc="10090019" w:tentative="1">
      <w:start w:val="1"/>
      <w:numFmt w:val="lowerLetter"/>
      <w:lvlText w:val="%5."/>
      <w:lvlJc w:val="left"/>
      <w:pPr>
        <w:ind w:left="5803" w:hanging="360"/>
      </w:pPr>
    </w:lvl>
    <w:lvl w:ilvl="5" w:tplc="1009001B" w:tentative="1">
      <w:start w:val="1"/>
      <w:numFmt w:val="lowerRoman"/>
      <w:lvlText w:val="%6."/>
      <w:lvlJc w:val="right"/>
      <w:pPr>
        <w:ind w:left="6523" w:hanging="180"/>
      </w:pPr>
    </w:lvl>
    <w:lvl w:ilvl="6" w:tplc="1009000F" w:tentative="1">
      <w:start w:val="1"/>
      <w:numFmt w:val="decimal"/>
      <w:lvlText w:val="%7."/>
      <w:lvlJc w:val="left"/>
      <w:pPr>
        <w:ind w:left="7243" w:hanging="360"/>
      </w:pPr>
    </w:lvl>
    <w:lvl w:ilvl="7" w:tplc="10090019" w:tentative="1">
      <w:start w:val="1"/>
      <w:numFmt w:val="lowerLetter"/>
      <w:lvlText w:val="%8."/>
      <w:lvlJc w:val="left"/>
      <w:pPr>
        <w:ind w:left="7963" w:hanging="360"/>
      </w:pPr>
    </w:lvl>
    <w:lvl w:ilvl="8" w:tplc="1009001B" w:tentative="1">
      <w:start w:val="1"/>
      <w:numFmt w:val="lowerRoman"/>
      <w:lvlText w:val="%9."/>
      <w:lvlJc w:val="right"/>
      <w:pPr>
        <w:ind w:left="8683" w:hanging="180"/>
      </w:pPr>
    </w:lvl>
  </w:abstractNum>
  <w:abstractNum w:abstractNumId="52" w15:restartNumberingAfterBreak="1">
    <w:nsid w:val="50D96392"/>
    <w:multiLevelType w:val="hybridMultilevel"/>
    <w:tmpl w:val="6D503208"/>
    <w:lvl w:ilvl="0" w:tplc="E3AA9D34">
      <w:start w:val="1"/>
      <w:numFmt w:val="lowerLetter"/>
      <w:lvlText w:val="(%1)"/>
      <w:lvlJc w:val="left"/>
      <w:pPr>
        <w:ind w:left="1429" w:hanging="36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3" w15:restartNumberingAfterBreak="1">
    <w:nsid w:val="50EF3390"/>
    <w:multiLevelType w:val="hybridMultilevel"/>
    <w:tmpl w:val="C87A9A3A"/>
    <w:lvl w:ilvl="0" w:tplc="FFFFFFFF">
      <w:start w:val="1"/>
      <w:numFmt w:val="lowerLetter"/>
      <w:lvlText w:val="(%1)"/>
      <w:lvlJc w:val="left"/>
      <w:pPr>
        <w:ind w:left="1080" w:hanging="360"/>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15:restartNumberingAfterBreak="1">
    <w:nsid w:val="51D8025A"/>
    <w:multiLevelType w:val="hybridMultilevel"/>
    <w:tmpl w:val="585E742A"/>
    <w:lvl w:ilvl="0" w:tplc="7C5C4C48">
      <w:start w:val="20"/>
      <w:numFmt w:val="decimal"/>
      <w:lvlText w:val="(%1"/>
      <w:lvlJc w:val="left"/>
      <w:pPr>
        <w:ind w:left="1080" w:hanging="360"/>
      </w:pPr>
      <w:rPr>
        <w:rFonts w:hint="default"/>
      </w:rPr>
    </w:lvl>
    <w:lvl w:ilvl="1" w:tplc="E3AA9D34">
      <w:start w:val="1"/>
      <w:numFmt w:val="lowerLetter"/>
      <w:lvlText w:val="(%2)"/>
      <w:lvlJc w:val="left"/>
      <w:pPr>
        <w:ind w:left="1800" w:hanging="36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1">
    <w:nsid w:val="566105F2"/>
    <w:multiLevelType w:val="hybridMultilevel"/>
    <w:tmpl w:val="9A927A66"/>
    <w:lvl w:ilvl="0" w:tplc="22068952">
      <w:start w:val="1"/>
      <w:numFmt w:val="lowerLetter"/>
      <w:lvlText w:val="(%1)"/>
      <w:lvlJc w:val="left"/>
      <w:pPr>
        <w:ind w:left="1287"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B512E9FA" w:tentative="1">
      <w:start w:val="1"/>
      <w:numFmt w:val="lowerLetter"/>
      <w:lvlText w:val="%2."/>
      <w:lvlJc w:val="left"/>
      <w:pPr>
        <w:ind w:left="1309" w:hanging="360"/>
      </w:pPr>
    </w:lvl>
    <w:lvl w:ilvl="2" w:tplc="AFCCDC0E" w:tentative="1">
      <w:start w:val="1"/>
      <w:numFmt w:val="lowerRoman"/>
      <w:lvlText w:val="%3."/>
      <w:lvlJc w:val="right"/>
      <w:pPr>
        <w:ind w:left="2029" w:hanging="180"/>
      </w:pPr>
    </w:lvl>
    <w:lvl w:ilvl="3" w:tplc="B088EFB6" w:tentative="1">
      <w:start w:val="1"/>
      <w:numFmt w:val="decimal"/>
      <w:lvlText w:val="%4."/>
      <w:lvlJc w:val="left"/>
      <w:pPr>
        <w:ind w:left="2749" w:hanging="360"/>
      </w:pPr>
    </w:lvl>
    <w:lvl w:ilvl="4" w:tplc="97B0A372" w:tentative="1">
      <w:start w:val="1"/>
      <w:numFmt w:val="lowerLetter"/>
      <w:lvlText w:val="%5."/>
      <w:lvlJc w:val="left"/>
      <w:pPr>
        <w:ind w:left="3469" w:hanging="360"/>
      </w:pPr>
    </w:lvl>
    <w:lvl w:ilvl="5" w:tplc="BDBA3DF2" w:tentative="1">
      <w:start w:val="1"/>
      <w:numFmt w:val="lowerRoman"/>
      <w:lvlText w:val="%6."/>
      <w:lvlJc w:val="right"/>
      <w:pPr>
        <w:ind w:left="4189" w:hanging="180"/>
      </w:pPr>
    </w:lvl>
    <w:lvl w:ilvl="6" w:tplc="CDAE45C0" w:tentative="1">
      <w:start w:val="1"/>
      <w:numFmt w:val="decimal"/>
      <w:lvlText w:val="%7."/>
      <w:lvlJc w:val="left"/>
      <w:pPr>
        <w:ind w:left="4909" w:hanging="360"/>
      </w:pPr>
    </w:lvl>
    <w:lvl w:ilvl="7" w:tplc="4FA4C6B8" w:tentative="1">
      <w:start w:val="1"/>
      <w:numFmt w:val="lowerLetter"/>
      <w:lvlText w:val="%8."/>
      <w:lvlJc w:val="left"/>
      <w:pPr>
        <w:ind w:left="5629" w:hanging="360"/>
      </w:pPr>
    </w:lvl>
    <w:lvl w:ilvl="8" w:tplc="069A9014" w:tentative="1">
      <w:start w:val="1"/>
      <w:numFmt w:val="lowerRoman"/>
      <w:lvlText w:val="%9."/>
      <w:lvlJc w:val="right"/>
      <w:pPr>
        <w:ind w:left="6349" w:hanging="180"/>
      </w:pPr>
    </w:lvl>
  </w:abstractNum>
  <w:abstractNum w:abstractNumId="56" w15:restartNumberingAfterBreak="1">
    <w:nsid w:val="579126D2"/>
    <w:multiLevelType w:val="hybridMultilevel"/>
    <w:tmpl w:val="09125CCA"/>
    <w:lvl w:ilvl="0" w:tplc="4546EA98">
      <w:start w:val="1"/>
      <w:numFmt w:val="decimal"/>
      <w:lvlText w:val="%1)"/>
      <w:lvlJc w:val="left"/>
      <w:pPr>
        <w:ind w:left="792" w:hanging="360"/>
      </w:pPr>
      <w:rPr>
        <w:rFonts w:hint="default"/>
        <w:sz w:val="24"/>
        <w:szCs w:val="36"/>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57" w15:restartNumberingAfterBreak="1">
    <w:nsid w:val="5C270721"/>
    <w:multiLevelType w:val="hybridMultilevel"/>
    <w:tmpl w:val="F356F1B0"/>
    <w:lvl w:ilvl="0" w:tplc="90D4A6A4">
      <w:start w:val="1"/>
      <w:numFmt w:val="lowerLetter"/>
      <w:lvlText w:val="(%1)"/>
      <w:lvlJc w:val="left"/>
      <w:pPr>
        <w:ind w:left="1359"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747AF7F8" w:tentative="1">
      <w:start w:val="1"/>
      <w:numFmt w:val="lowerLetter"/>
      <w:lvlText w:val="%2."/>
      <w:lvlJc w:val="left"/>
      <w:pPr>
        <w:ind w:left="1381" w:hanging="360"/>
      </w:pPr>
    </w:lvl>
    <w:lvl w:ilvl="2" w:tplc="6CFA0F3C" w:tentative="1">
      <w:start w:val="1"/>
      <w:numFmt w:val="lowerRoman"/>
      <w:lvlText w:val="%3."/>
      <w:lvlJc w:val="right"/>
      <w:pPr>
        <w:ind w:left="2101" w:hanging="180"/>
      </w:pPr>
    </w:lvl>
    <w:lvl w:ilvl="3" w:tplc="CFBAB518" w:tentative="1">
      <w:start w:val="1"/>
      <w:numFmt w:val="decimal"/>
      <w:lvlText w:val="%4."/>
      <w:lvlJc w:val="left"/>
      <w:pPr>
        <w:ind w:left="2821" w:hanging="360"/>
      </w:pPr>
    </w:lvl>
    <w:lvl w:ilvl="4" w:tplc="C9242364" w:tentative="1">
      <w:start w:val="1"/>
      <w:numFmt w:val="lowerLetter"/>
      <w:lvlText w:val="%5."/>
      <w:lvlJc w:val="left"/>
      <w:pPr>
        <w:ind w:left="3541" w:hanging="360"/>
      </w:pPr>
    </w:lvl>
    <w:lvl w:ilvl="5" w:tplc="08C6E24C" w:tentative="1">
      <w:start w:val="1"/>
      <w:numFmt w:val="lowerRoman"/>
      <w:lvlText w:val="%6."/>
      <w:lvlJc w:val="right"/>
      <w:pPr>
        <w:ind w:left="4261" w:hanging="180"/>
      </w:pPr>
    </w:lvl>
    <w:lvl w:ilvl="6" w:tplc="26B07DBA" w:tentative="1">
      <w:start w:val="1"/>
      <w:numFmt w:val="decimal"/>
      <w:lvlText w:val="%7."/>
      <w:lvlJc w:val="left"/>
      <w:pPr>
        <w:ind w:left="4981" w:hanging="360"/>
      </w:pPr>
    </w:lvl>
    <w:lvl w:ilvl="7" w:tplc="ECE6BB04" w:tentative="1">
      <w:start w:val="1"/>
      <w:numFmt w:val="lowerLetter"/>
      <w:lvlText w:val="%8."/>
      <w:lvlJc w:val="left"/>
      <w:pPr>
        <w:ind w:left="5701" w:hanging="360"/>
      </w:pPr>
    </w:lvl>
    <w:lvl w:ilvl="8" w:tplc="255466BC" w:tentative="1">
      <w:start w:val="1"/>
      <w:numFmt w:val="lowerRoman"/>
      <w:lvlText w:val="%9."/>
      <w:lvlJc w:val="right"/>
      <w:pPr>
        <w:ind w:left="6421" w:hanging="180"/>
      </w:pPr>
    </w:lvl>
  </w:abstractNum>
  <w:abstractNum w:abstractNumId="58" w15:restartNumberingAfterBreak="1">
    <w:nsid w:val="5DAC67B4"/>
    <w:multiLevelType w:val="hybridMultilevel"/>
    <w:tmpl w:val="9A60EBE2"/>
    <w:lvl w:ilvl="0" w:tplc="FC060196">
      <w:start w:val="1"/>
      <w:numFmt w:val="decimal"/>
      <w:lvlText w:val="%1."/>
      <w:lvlJc w:val="left"/>
      <w:pPr>
        <w:ind w:left="2923" w:hanging="360"/>
      </w:pPr>
      <w:rPr>
        <w:rFonts w:ascii="Arial" w:hAnsi="Arial" w:cs="Arial" w:hint="default"/>
      </w:rPr>
    </w:lvl>
    <w:lvl w:ilvl="1" w:tplc="10090019" w:tentative="1">
      <w:start w:val="1"/>
      <w:numFmt w:val="lowerLetter"/>
      <w:lvlText w:val="%2."/>
      <w:lvlJc w:val="left"/>
      <w:pPr>
        <w:ind w:left="3643" w:hanging="360"/>
      </w:pPr>
    </w:lvl>
    <w:lvl w:ilvl="2" w:tplc="1009001B" w:tentative="1">
      <w:start w:val="1"/>
      <w:numFmt w:val="lowerRoman"/>
      <w:lvlText w:val="%3."/>
      <w:lvlJc w:val="right"/>
      <w:pPr>
        <w:ind w:left="4363" w:hanging="180"/>
      </w:pPr>
    </w:lvl>
    <w:lvl w:ilvl="3" w:tplc="1009000F" w:tentative="1">
      <w:start w:val="1"/>
      <w:numFmt w:val="decimal"/>
      <w:lvlText w:val="%4."/>
      <w:lvlJc w:val="left"/>
      <w:pPr>
        <w:ind w:left="5083" w:hanging="360"/>
      </w:pPr>
    </w:lvl>
    <w:lvl w:ilvl="4" w:tplc="10090019" w:tentative="1">
      <w:start w:val="1"/>
      <w:numFmt w:val="lowerLetter"/>
      <w:lvlText w:val="%5."/>
      <w:lvlJc w:val="left"/>
      <w:pPr>
        <w:ind w:left="5803" w:hanging="360"/>
      </w:pPr>
    </w:lvl>
    <w:lvl w:ilvl="5" w:tplc="1009001B" w:tentative="1">
      <w:start w:val="1"/>
      <w:numFmt w:val="lowerRoman"/>
      <w:lvlText w:val="%6."/>
      <w:lvlJc w:val="right"/>
      <w:pPr>
        <w:ind w:left="6523" w:hanging="180"/>
      </w:pPr>
    </w:lvl>
    <w:lvl w:ilvl="6" w:tplc="1009000F" w:tentative="1">
      <w:start w:val="1"/>
      <w:numFmt w:val="decimal"/>
      <w:lvlText w:val="%7."/>
      <w:lvlJc w:val="left"/>
      <w:pPr>
        <w:ind w:left="7243" w:hanging="360"/>
      </w:pPr>
    </w:lvl>
    <w:lvl w:ilvl="7" w:tplc="10090019" w:tentative="1">
      <w:start w:val="1"/>
      <w:numFmt w:val="lowerLetter"/>
      <w:lvlText w:val="%8."/>
      <w:lvlJc w:val="left"/>
      <w:pPr>
        <w:ind w:left="7963" w:hanging="360"/>
      </w:pPr>
    </w:lvl>
    <w:lvl w:ilvl="8" w:tplc="1009001B" w:tentative="1">
      <w:start w:val="1"/>
      <w:numFmt w:val="lowerRoman"/>
      <w:lvlText w:val="%9."/>
      <w:lvlJc w:val="right"/>
      <w:pPr>
        <w:ind w:left="8683" w:hanging="180"/>
      </w:pPr>
    </w:lvl>
  </w:abstractNum>
  <w:abstractNum w:abstractNumId="59" w15:restartNumberingAfterBreak="1">
    <w:nsid w:val="61AB1F4E"/>
    <w:multiLevelType w:val="hybridMultilevel"/>
    <w:tmpl w:val="56A2E578"/>
    <w:lvl w:ilvl="0" w:tplc="FFFFFFFF">
      <w:start w:val="1"/>
      <w:numFmt w:val="lowerLetter"/>
      <w:lvlText w:val="(%1)"/>
      <w:lvlJc w:val="left"/>
      <w:pPr>
        <w:ind w:left="1091" w:hanging="360"/>
      </w:pPr>
      <w:rPr>
        <w:b w:val="0"/>
        <w:sz w:val="24"/>
      </w:rPr>
    </w:lvl>
    <w:lvl w:ilvl="1" w:tplc="10090019">
      <w:start w:val="1"/>
      <w:numFmt w:val="lowerLetter"/>
      <w:lvlText w:val="%2."/>
      <w:lvlJc w:val="left"/>
      <w:pPr>
        <w:ind w:left="1811" w:hanging="360"/>
      </w:pPr>
    </w:lvl>
    <w:lvl w:ilvl="2" w:tplc="1009001B" w:tentative="1">
      <w:start w:val="1"/>
      <w:numFmt w:val="lowerRoman"/>
      <w:lvlText w:val="%3."/>
      <w:lvlJc w:val="right"/>
      <w:pPr>
        <w:ind w:left="2531" w:hanging="180"/>
      </w:pPr>
    </w:lvl>
    <w:lvl w:ilvl="3" w:tplc="1009000F" w:tentative="1">
      <w:start w:val="1"/>
      <w:numFmt w:val="decimal"/>
      <w:lvlText w:val="%4."/>
      <w:lvlJc w:val="left"/>
      <w:pPr>
        <w:ind w:left="3251" w:hanging="360"/>
      </w:pPr>
    </w:lvl>
    <w:lvl w:ilvl="4" w:tplc="10090019" w:tentative="1">
      <w:start w:val="1"/>
      <w:numFmt w:val="lowerLetter"/>
      <w:lvlText w:val="%5."/>
      <w:lvlJc w:val="left"/>
      <w:pPr>
        <w:ind w:left="3971" w:hanging="360"/>
      </w:pPr>
    </w:lvl>
    <w:lvl w:ilvl="5" w:tplc="1009001B" w:tentative="1">
      <w:start w:val="1"/>
      <w:numFmt w:val="lowerRoman"/>
      <w:lvlText w:val="%6."/>
      <w:lvlJc w:val="right"/>
      <w:pPr>
        <w:ind w:left="4691" w:hanging="180"/>
      </w:pPr>
    </w:lvl>
    <w:lvl w:ilvl="6" w:tplc="1009000F" w:tentative="1">
      <w:start w:val="1"/>
      <w:numFmt w:val="decimal"/>
      <w:lvlText w:val="%7."/>
      <w:lvlJc w:val="left"/>
      <w:pPr>
        <w:ind w:left="5411" w:hanging="360"/>
      </w:pPr>
    </w:lvl>
    <w:lvl w:ilvl="7" w:tplc="10090019" w:tentative="1">
      <w:start w:val="1"/>
      <w:numFmt w:val="lowerLetter"/>
      <w:lvlText w:val="%8."/>
      <w:lvlJc w:val="left"/>
      <w:pPr>
        <w:ind w:left="6131" w:hanging="360"/>
      </w:pPr>
    </w:lvl>
    <w:lvl w:ilvl="8" w:tplc="1009001B" w:tentative="1">
      <w:start w:val="1"/>
      <w:numFmt w:val="lowerRoman"/>
      <w:lvlText w:val="%9."/>
      <w:lvlJc w:val="right"/>
      <w:pPr>
        <w:ind w:left="6851" w:hanging="180"/>
      </w:pPr>
    </w:lvl>
  </w:abstractNum>
  <w:abstractNum w:abstractNumId="60" w15:restartNumberingAfterBreak="1">
    <w:nsid w:val="62510D21"/>
    <w:multiLevelType w:val="singleLevel"/>
    <w:tmpl w:val="9DBA7B98"/>
    <w:lvl w:ilvl="0">
      <w:start w:val="1"/>
      <w:numFmt w:val="lowerLetter"/>
      <w:pStyle w:val="BlockText"/>
      <w:lvlText w:val="(%1)"/>
      <w:lvlJc w:val="left"/>
      <w:pPr>
        <w:tabs>
          <w:tab w:val="num" w:pos="720"/>
        </w:tabs>
        <w:ind w:left="720" w:hanging="720"/>
      </w:pPr>
      <w:rPr>
        <w:rFonts w:ascii="Arial" w:hAnsi="Arial" w:cs="Times New Roman" w:hint="default"/>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1">
    <w:nsid w:val="63AA34B6"/>
    <w:multiLevelType w:val="multilevel"/>
    <w:tmpl w:val="026E9658"/>
    <w:lvl w:ilvl="0">
      <w:start w:val="1"/>
      <w:numFmt w:val="decimal"/>
      <w:lvlText w:val="%1."/>
      <w:lvlJc w:val="left"/>
      <w:pPr>
        <w:tabs>
          <w:tab w:val="num" w:pos="567"/>
        </w:tabs>
        <w:ind w:left="567" w:hanging="567"/>
      </w:pPr>
      <w:rPr>
        <w:rFonts w:ascii="Arial" w:hAnsi="Arial" w:cs="Arial" w:hint="default"/>
        <w:b/>
        <w:i w:val="0"/>
        <w:sz w:val="24"/>
        <w:szCs w:val="24"/>
      </w:rPr>
    </w:lvl>
    <w:lvl w:ilvl="1">
      <w:start w:val="1"/>
      <w:numFmt w:val="decimal"/>
      <w:lvlText w:val="%1.%2"/>
      <w:lvlJc w:val="left"/>
      <w:pPr>
        <w:tabs>
          <w:tab w:val="num" w:pos="567"/>
        </w:tabs>
        <w:ind w:left="567" w:hanging="567"/>
      </w:pPr>
      <w:rPr>
        <w:rFonts w:ascii="Arial" w:hAnsi="Arial" w:cs="Arial" w:hint="default"/>
        <w:b w:val="0"/>
        <w:i w:val="0"/>
        <w:sz w:val="24"/>
        <w:szCs w:val="24"/>
      </w:rPr>
    </w:lvl>
    <w:lvl w:ilvl="2">
      <w:start w:val="1"/>
      <w:numFmt w:val="lowerLetter"/>
      <w:lvlText w:val="%3)"/>
      <w:lvlJc w:val="left"/>
      <w:pPr>
        <w:tabs>
          <w:tab w:val="num" w:pos="851"/>
        </w:tabs>
        <w:ind w:left="851" w:hanging="284"/>
      </w:pPr>
      <w:rPr>
        <w:rFonts w:hint="default"/>
        <w:b w:val="0"/>
        <w:i w:val="0"/>
        <w:color w:val="auto"/>
        <w:sz w:val="22"/>
      </w:rPr>
    </w:lvl>
    <w:lvl w:ilvl="3">
      <w:start w:val="1"/>
      <w:numFmt w:val="lowerLetter"/>
      <w:lvlText w:val="(%4)"/>
      <w:lvlJc w:val="right"/>
      <w:pPr>
        <w:tabs>
          <w:tab w:val="num" w:pos="1474"/>
        </w:tabs>
        <w:ind w:left="1474" w:hanging="510"/>
      </w:pPr>
      <w:rPr>
        <w:rFonts w:ascii="Arial" w:hAnsi="Arial" w:cs="Arial" w:hint="default"/>
        <w:b w:val="0"/>
        <w:i w:val="0"/>
        <w:sz w:val="24"/>
        <w:szCs w:val="24"/>
      </w:rPr>
    </w:lvl>
    <w:lvl w:ilvl="4">
      <w:start w:val="1"/>
      <w:numFmt w:val="lowerRoman"/>
      <w:lvlText w:val="(%5)"/>
      <w:lvlJc w:val="left"/>
      <w:pPr>
        <w:tabs>
          <w:tab w:val="num" w:pos="2268"/>
        </w:tabs>
        <w:ind w:left="2268" w:hanging="850"/>
      </w:pPr>
      <w:rPr>
        <w:rFonts w:ascii="Times New Roman" w:hAnsi="Times New Roman" w:hint="default"/>
        <w:b w:val="0"/>
        <w:i w:val="0"/>
        <w:sz w:val="22"/>
        <w:szCs w:val="22"/>
      </w:rPr>
    </w:lvl>
    <w:lvl w:ilvl="5">
      <w:start w:val="1"/>
      <w:numFmt w:val="lowerLetter"/>
      <w:lvlText w:val="%6)"/>
      <w:lvlJc w:val="left"/>
      <w:pPr>
        <w:tabs>
          <w:tab w:val="num" w:pos="1152"/>
        </w:tabs>
        <w:ind w:left="1152" w:hanging="432"/>
      </w:pPr>
      <w:rPr>
        <w:rFonts w:ascii="Times New Roman" w:hAnsi="Times New Roman" w:hint="default"/>
        <w:b w:val="0"/>
        <w:i w:val="0"/>
        <w:sz w:val="22"/>
        <w:szCs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2" w15:restartNumberingAfterBreak="1">
    <w:nsid w:val="64B77F1D"/>
    <w:multiLevelType w:val="hybridMultilevel"/>
    <w:tmpl w:val="5FDCF376"/>
    <w:lvl w:ilvl="0" w:tplc="B7221F3A">
      <w:start w:val="1"/>
      <w:numFmt w:val="lowerLetter"/>
      <w:lvlText w:val="(%1)"/>
      <w:lvlJc w:val="left"/>
      <w:pPr>
        <w:ind w:left="1287" w:hanging="567"/>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9F2E022" w:tentative="1">
      <w:start w:val="1"/>
      <w:numFmt w:val="lowerLetter"/>
      <w:lvlText w:val="%2."/>
      <w:lvlJc w:val="left"/>
      <w:pPr>
        <w:ind w:left="1309" w:hanging="360"/>
      </w:pPr>
    </w:lvl>
    <w:lvl w:ilvl="2" w:tplc="F9BC465E" w:tentative="1">
      <w:start w:val="1"/>
      <w:numFmt w:val="lowerRoman"/>
      <w:lvlText w:val="%3."/>
      <w:lvlJc w:val="right"/>
      <w:pPr>
        <w:ind w:left="2029" w:hanging="180"/>
      </w:pPr>
    </w:lvl>
    <w:lvl w:ilvl="3" w:tplc="0148A844" w:tentative="1">
      <w:start w:val="1"/>
      <w:numFmt w:val="decimal"/>
      <w:lvlText w:val="%4."/>
      <w:lvlJc w:val="left"/>
      <w:pPr>
        <w:ind w:left="2749" w:hanging="360"/>
      </w:pPr>
    </w:lvl>
    <w:lvl w:ilvl="4" w:tplc="A2AAECD4" w:tentative="1">
      <w:start w:val="1"/>
      <w:numFmt w:val="lowerLetter"/>
      <w:lvlText w:val="%5."/>
      <w:lvlJc w:val="left"/>
      <w:pPr>
        <w:ind w:left="3469" w:hanging="360"/>
      </w:pPr>
    </w:lvl>
    <w:lvl w:ilvl="5" w:tplc="2C0E8A5E" w:tentative="1">
      <w:start w:val="1"/>
      <w:numFmt w:val="lowerRoman"/>
      <w:lvlText w:val="%6."/>
      <w:lvlJc w:val="right"/>
      <w:pPr>
        <w:ind w:left="4189" w:hanging="180"/>
      </w:pPr>
    </w:lvl>
    <w:lvl w:ilvl="6" w:tplc="B0E2767C" w:tentative="1">
      <w:start w:val="1"/>
      <w:numFmt w:val="decimal"/>
      <w:lvlText w:val="%7."/>
      <w:lvlJc w:val="left"/>
      <w:pPr>
        <w:ind w:left="4909" w:hanging="360"/>
      </w:pPr>
    </w:lvl>
    <w:lvl w:ilvl="7" w:tplc="019AA816" w:tentative="1">
      <w:start w:val="1"/>
      <w:numFmt w:val="lowerLetter"/>
      <w:lvlText w:val="%8."/>
      <w:lvlJc w:val="left"/>
      <w:pPr>
        <w:ind w:left="5629" w:hanging="360"/>
      </w:pPr>
    </w:lvl>
    <w:lvl w:ilvl="8" w:tplc="C3481240" w:tentative="1">
      <w:start w:val="1"/>
      <w:numFmt w:val="lowerRoman"/>
      <w:lvlText w:val="%9."/>
      <w:lvlJc w:val="right"/>
      <w:pPr>
        <w:ind w:left="6349" w:hanging="180"/>
      </w:pPr>
    </w:lvl>
  </w:abstractNum>
  <w:abstractNum w:abstractNumId="63" w15:restartNumberingAfterBreak="1">
    <w:nsid w:val="64BD6C52"/>
    <w:multiLevelType w:val="hybridMultilevel"/>
    <w:tmpl w:val="FDF4283C"/>
    <w:lvl w:ilvl="0" w:tplc="38F20BBA">
      <w:start w:val="1"/>
      <w:numFmt w:val="decimal"/>
      <w:lvlText w:val="%1."/>
      <w:lvlJc w:val="left"/>
      <w:pPr>
        <w:ind w:left="720" w:hanging="360"/>
      </w:pPr>
      <w:rPr>
        <w:rFonts w:hint="default"/>
        <w:b w:val="0"/>
      </w:rPr>
    </w:lvl>
    <w:lvl w:ilvl="1" w:tplc="E9C85E5C">
      <w:start w:val="1"/>
      <w:numFmt w:val="lowerLetter"/>
      <w:lvlText w:val="(%2)"/>
      <w:lvlJc w:val="left"/>
      <w:pPr>
        <w:ind w:left="1440" w:hanging="360"/>
      </w:pPr>
      <w:rPr>
        <w:rFonts w:ascii="Arial" w:hAnsi="Arial" w:hint="default"/>
        <w:sz w:val="24"/>
      </w:rPr>
    </w:lvl>
    <w:lvl w:ilvl="2" w:tplc="CE34312C">
      <w:start w:val="1"/>
      <w:numFmt w:val="decimal"/>
      <w:lvlText w:val="(%3)"/>
      <w:lvlJc w:val="left"/>
      <w:pPr>
        <w:ind w:left="192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1">
    <w:nsid w:val="65CF1237"/>
    <w:multiLevelType w:val="hybridMultilevel"/>
    <w:tmpl w:val="68526F44"/>
    <w:lvl w:ilvl="0" w:tplc="F4DA035A">
      <w:start w:val="1"/>
      <w:numFmt w:val="decimal"/>
      <w:lvlText w:val="(%1)"/>
      <w:lvlJc w:val="left"/>
      <w:pPr>
        <w:ind w:left="1080" w:hanging="72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1">
    <w:nsid w:val="65F53EEB"/>
    <w:multiLevelType w:val="hybridMultilevel"/>
    <w:tmpl w:val="08F86EB8"/>
    <w:lvl w:ilvl="0" w:tplc="AFC2143A">
      <w:start w:val="1"/>
      <w:numFmt w:val="lowerLetter"/>
      <w:lvlText w:val="(%1)"/>
      <w:lvlJc w:val="left"/>
      <w:pPr>
        <w:ind w:left="1369" w:hanging="360"/>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7C49BF4" w:tentative="1">
      <w:start w:val="1"/>
      <w:numFmt w:val="lowerLetter"/>
      <w:lvlText w:val="%2."/>
      <w:lvlJc w:val="left"/>
      <w:pPr>
        <w:ind w:left="2089" w:hanging="360"/>
      </w:pPr>
    </w:lvl>
    <w:lvl w:ilvl="2" w:tplc="4F840498" w:tentative="1">
      <w:start w:val="1"/>
      <w:numFmt w:val="lowerRoman"/>
      <w:lvlText w:val="%3."/>
      <w:lvlJc w:val="right"/>
      <w:pPr>
        <w:ind w:left="2809" w:hanging="180"/>
      </w:pPr>
    </w:lvl>
    <w:lvl w:ilvl="3" w:tplc="8DF21E7E" w:tentative="1">
      <w:start w:val="1"/>
      <w:numFmt w:val="decimal"/>
      <w:lvlText w:val="%4."/>
      <w:lvlJc w:val="left"/>
      <w:pPr>
        <w:ind w:left="3529" w:hanging="360"/>
      </w:pPr>
    </w:lvl>
    <w:lvl w:ilvl="4" w:tplc="12D61BC4" w:tentative="1">
      <w:start w:val="1"/>
      <w:numFmt w:val="lowerLetter"/>
      <w:lvlText w:val="%5."/>
      <w:lvlJc w:val="left"/>
      <w:pPr>
        <w:ind w:left="4249" w:hanging="360"/>
      </w:pPr>
    </w:lvl>
    <w:lvl w:ilvl="5" w:tplc="92AC6C64" w:tentative="1">
      <w:start w:val="1"/>
      <w:numFmt w:val="lowerRoman"/>
      <w:lvlText w:val="%6."/>
      <w:lvlJc w:val="right"/>
      <w:pPr>
        <w:ind w:left="4969" w:hanging="180"/>
      </w:pPr>
    </w:lvl>
    <w:lvl w:ilvl="6" w:tplc="AB123BB6" w:tentative="1">
      <w:start w:val="1"/>
      <w:numFmt w:val="decimal"/>
      <w:lvlText w:val="%7."/>
      <w:lvlJc w:val="left"/>
      <w:pPr>
        <w:ind w:left="5689" w:hanging="360"/>
      </w:pPr>
    </w:lvl>
    <w:lvl w:ilvl="7" w:tplc="FF9C880C" w:tentative="1">
      <w:start w:val="1"/>
      <w:numFmt w:val="lowerLetter"/>
      <w:lvlText w:val="%8."/>
      <w:lvlJc w:val="left"/>
      <w:pPr>
        <w:ind w:left="6409" w:hanging="360"/>
      </w:pPr>
    </w:lvl>
    <w:lvl w:ilvl="8" w:tplc="A4525BF0" w:tentative="1">
      <w:start w:val="1"/>
      <w:numFmt w:val="lowerRoman"/>
      <w:lvlText w:val="%9."/>
      <w:lvlJc w:val="right"/>
      <w:pPr>
        <w:ind w:left="7129" w:hanging="180"/>
      </w:pPr>
    </w:lvl>
  </w:abstractNum>
  <w:abstractNum w:abstractNumId="66" w15:restartNumberingAfterBreak="1">
    <w:nsid w:val="66772BF2"/>
    <w:multiLevelType w:val="hybridMultilevel"/>
    <w:tmpl w:val="B780249C"/>
    <w:lvl w:ilvl="0" w:tplc="DB38A0D6">
      <w:start w:val="1"/>
      <w:numFmt w:val="lowerLetter"/>
      <w:lvlText w:val="(%1)"/>
      <w:lvlJc w:val="left"/>
      <w:pPr>
        <w:ind w:left="1382" w:hanging="567"/>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494FA6E">
      <w:start w:val="1"/>
      <w:numFmt w:val="lowerRoman"/>
      <w:lvlText w:val="(%2)"/>
      <w:lvlJc w:val="right"/>
      <w:pPr>
        <w:ind w:left="1404" w:hanging="360"/>
      </w:pPr>
    </w:lvl>
    <w:lvl w:ilvl="2" w:tplc="F9921462" w:tentative="1">
      <w:start w:val="1"/>
      <w:numFmt w:val="lowerRoman"/>
      <w:lvlText w:val="%3."/>
      <w:lvlJc w:val="right"/>
      <w:pPr>
        <w:ind w:left="2124" w:hanging="180"/>
      </w:pPr>
    </w:lvl>
    <w:lvl w:ilvl="3" w:tplc="3196A80C" w:tentative="1">
      <w:start w:val="1"/>
      <w:numFmt w:val="decimal"/>
      <w:lvlText w:val="%4."/>
      <w:lvlJc w:val="left"/>
      <w:pPr>
        <w:ind w:left="2844" w:hanging="360"/>
      </w:pPr>
    </w:lvl>
    <w:lvl w:ilvl="4" w:tplc="7436C24A" w:tentative="1">
      <w:start w:val="1"/>
      <w:numFmt w:val="lowerLetter"/>
      <w:lvlText w:val="%5."/>
      <w:lvlJc w:val="left"/>
      <w:pPr>
        <w:ind w:left="3564" w:hanging="360"/>
      </w:pPr>
    </w:lvl>
    <w:lvl w:ilvl="5" w:tplc="4B86DB9A" w:tentative="1">
      <w:start w:val="1"/>
      <w:numFmt w:val="lowerRoman"/>
      <w:lvlText w:val="%6."/>
      <w:lvlJc w:val="right"/>
      <w:pPr>
        <w:ind w:left="4284" w:hanging="180"/>
      </w:pPr>
    </w:lvl>
    <w:lvl w:ilvl="6" w:tplc="26A875A4" w:tentative="1">
      <w:start w:val="1"/>
      <w:numFmt w:val="decimal"/>
      <w:lvlText w:val="%7."/>
      <w:lvlJc w:val="left"/>
      <w:pPr>
        <w:ind w:left="5004" w:hanging="360"/>
      </w:pPr>
    </w:lvl>
    <w:lvl w:ilvl="7" w:tplc="73AE7E98" w:tentative="1">
      <w:start w:val="1"/>
      <w:numFmt w:val="lowerLetter"/>
      <w:lvlText w:val="%8."/>
      <w:lvlJc w:val="left"/>
      <w:pPr>
        <w:ind w:left="5724" w:hanging="360"/>
      </w:pPr>
    </w:lvl>
    <w:lvl w:ilvl="8" w:tplc="FB9674F8" w:tentative="1">
      <w:start w:val="1"/>
      <w:numFmt w:val="lowerRoman"/>
      <w:lvlText w:val="%9."/>
      <w:lvlJc w:val="right"/>
      <w:pPr>
        <w:ind w:left="6444" w:hanging="180"/>
      </w:pPr>
    </w:lvl>
  </w:abstractNum>
  <w:abstractNum w:abstractNumId="67" w15:restartNumberingAfterBreak="1">
    <w:nsid w:val="696773D4"/>
    <w:multiLevelType w:val="hybridMultilevel"/>
    <w:tmpl w:val="26747D1C"/>
    <w:lvl w:ilvl="0" w:tplc="3BD6EEA2">
      <w:start w:val="1"/>
      <w:numFmt w:val="lowerLetter"/>
      <w:lvlText w:val="(%1)"/>
      <w:lvlJc w:val="left"/>
      <w:pPr>
        <w:ind w:left="1431" w:hanging="567"/>
      </w:pPr>
      <w:rPr>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8864AF6">
      <w:start w:val="1"/>
      <w:numFmt w:val="lowerRoman"/>
      <w:lvlText w:val="(%2)"/>
      <w:lvlJc w:val="right"/>
      <w:pPr>
        <w:ind w:left="1856" w:hanging="284"/>
      </w:pPr>
    </w:lvl>
    <w:lvl w:ilvl="2" w:tplc="0F2662A8">
      <w:start w:val="1"/>
      <w:numFmt w:val="decimal"/>
      <w:lvlText w:val="%3."/>
      <w:lvlJc w:val="left"/>
      <w:pPr>
        <w:ind w:left="2353" w:hanging="360"/>
      </w:pPr>
    </w:lvl>
    <w:lvl w:ilvl="3" w:tplc="2A8A4ED2">
      <w:start w:val="1"/>
      <w:numFmt w:val="upperLetter"/>
      <w:lvlText w:val="%4."/>
      <w:lvlJc w:val="left"/>
      <w:pPr>
        <w:ind w:left="2893" w:hanging="360"/>
      </w:pPr>
    </w:lvl>
    <w:lvl w:ilvl="4" w:tplc="28107B58" w:tentative="1">
      <w:start w:val="1"/>
      <w:numFmt w:val="lowerLetter"/>
      <w:lvlText w:val="%5."/>
      <w:lvlJc w:val="left"/>
      <w:pPr>
        <w:ind w:left="3613" w:hanging="360"/>
      </w:pPr>
    </w:lvl>
    <w:lvl w:ilvl="5" w:tplc="4EB83810" w:tentative="1">
      <w:start w:val="1"/>
      <w:numFmt w:val="lowerRoman"/>
      <w:lvlText w:val="%6."/>
      <w:lvlJc w:val="right"/>
      <w:pPr>
        <w:ind w:left="4333" w:hanging="180"/>
      </w:pPr>
    </w:lvl>
    <w:lvl w:ilvl="6" w:tplc="27F42AAE" w:tentative="1">
      <w:start w:val="1"/>
      <w:numFmt w:val="decimal"/>
      <w:lvlText w:val="%7."/>
      <w:lvlJc w:val="left"/>
      <w:pPr>
        <w:ind w:left="5053" w:hanging="360"/>
      </w:pPr>
    </w:lvl>
    <w:lvl w:ilvl="7" w:tplc="D646BE10" w:tentative="1">
      <w:start w:val="1"/>
      <w:numFmt w:val="lowerLetter"/>
      <w:lvlText w:val="%8."/>
      <w:lvlJc w:val="left"/>
      <w:pPr>
        <w:ind w:left="5773" w:hanging="360"/>
      </w:pPr>
    </w:lvl>
    <w:lvl w:ilvl="8" w:tplc="FF341A10" w:tentative="1">
      <w:start w:val="1"/>
      <w:numFmt w:val="lowerRoman"/>
      <w:lvlText w:val="%9."/>
      <w:lvlJc w:val="right"/>
      <w:pPr>
        <w:ind w:left="6493" w:hanging="180"/>
      </w:pPr>
    </w:lvl>
  </w:abstractNum>
  <w:abstractNum w:abstractNumId="68" w15:restartNumberingAfterBreak="1">
    <w:nsid w:val="6CD86F8C"/>
    <w:multiLevelType w:val="hybridMultilevel"/>
    <w:tmpl w:val="23E2E8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1">
    <w:nsid w:val="7134264A"/>
    <w:multiLevelType w:val="hybridMultilevel"/>
    <w:tmpl w:val="8B7449A0"/>
    <w:lvl w:ilvl="0" w:tplc="4EDE0EE4">
      <w:start w:val="1"/>
      <w:numFmt w:val="lowerLetter"/>
      <w:lvlText w:val="(%1)"/>
      <w:lvlJc w:val="left"/>
      <w:pPr>
        <w:ind w:left="1431"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B3868FC4" w:tentative="1">
      <w:start w:val="1"/>
      <w:numFmt w:val="lowerLetter"/>
      <w:lvlText w:val="%2."/>
      <w:lvlJc w:val="left"/>
      <w:pPr>
        <w:ind w:left="1453" w:hanging="360"/>
      </w:pPr>
    </w:lvl>
    <w:lvl w:ilvl="2" w:tplc="BA12E002" w:tentative="1">
      <w:start w:val="1"/>
      <w:numFmt w:val="lowerRoman"/>
      <w:lvlText w:val="%3."/>
      <w:lvlJc w:val="right"/>
      <w:pPr>
        <w:ind w:left="2173" w:hanging="180"/>
      </w:pPr>
    </w:lvl>
    <w:lvl w:ilvl="3" w:tplc="687E01C4" w:tentative="1">
      <w:start w:val="1"/>
      <w:numFmt w:val="decimal"/>
      <w:lvlText w:val="%4."/>
      <w:lvlJc w:val="left"/>
      <w:pPr>
        <w:ind w:left="2893" w:hanging="360"/>
      </w:pPr>
    </w:lvl>
    <w:lvl w:ilvl="4" w:tplc="1C427060" w:tentative="1">
      <w:start w:val="1"/>
      <w:numFmt w:val="lowerLetter"/>
      <w:lvlText w:val="%5."/>
      <w:lvlJc w:val="left"/>
      <w:pPr>
        <w:ind w:left="3613" w:hanging="360"/>
      </w:pPr>
    </w:lvl>
    <w:lvl w:ilvl="5" w:tplc="9132D3EA" w:tentative="1">
      <w:start w:val="1"/>
      <w:numFmt w:val="lowerRoman"/>
      <w:lvlText w:val="%6."/>
      <w:lvlJc w:val="right"/>
      <w:pPr>
        <w:ind w:left="4333" w:hanging="180"/>
      </w:pPr>
    </w:lvl>
    <w:lvl w:ilvl="6" w:tplc="30E2AAE6" w:tentative="1">
      <w:start w:val="1"/>
      <w:numFmt w:val="decimal"/>
      <w:lvlText w:val="%7."/>
      <w:lvlJc w:val="left"/>
      <w:pPr>
        <w:ind w:left="5053" w:hanging="360"/>
      </w:pPr>
    </w:lvl>
    <w:lvl w:ilvl="7" w:tplc="C8ACE822" w:tentative="1">
      <w:start w:val="1"/>
      <w:numFmt w:val="lowerLetter"/>
      <w:lvlText w:val="%8."/>
      <w:lvlJc w:val="left"/>
      <w:pPr>
        <w:ind w:left="5773" w:hanging="360"/>
      </w:pPr>
    </w:lvl>
    <w:lvl w:ilvl="8" w:tplc="FE383C5A" w:tentative="1">
      <w:start w:val="1"/>
      <w:numFmt w:val="lowerRoman"/>
      <w:lvlText w:val="%9."/>
      <w:lvlJc w:val="right"/>
      <w:pPr>
        <w:ind w:left="6493" w:hanging="180"/>
      </w:pPr>
    </w:lvl>
  </w:abstractNum>
  <w:abstractNum w:abstractNumId="70" w15:restartNumberingAfterBreak="1">
    <w:nsid w:val="76F60249"/>
    <w:multiLevelType w:val="hybridMultilevel"/>
    <w:tmpl w:val="8B7449A0"/>
    <w:lvl w:ilvl="0" w:tplc="C1FC62CE">
      <w:start w:val="1"/>
      <w:numFmt w:val="lowerLetter"/>
      <w:lvlText w:val="(%1)"/>
      <w:lvlJc w:val="left"/>
      <w:pPr>
        <w:ind w:left="1431" w:hanging="567"/>
      </w:pPr>
      <w:rPr>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5BAFD7C" w:tentative="1">
      <w:start w:val="1"/>
      <w:numFmt w:val="lowerLetter"/>
      <w:lvlText w:val="%2."/>
      <w:lvlJc w:val="left"/>
      <w:pPr>
        <w:ind w:left="1453" w:hanging="360"/>
      </w:pPr>
    </w:lvl>
    <w:lvl w:ilvl="2" w:tplc="42087FBE" w:tentative="1">
      <w:start w:val="1"/>
      <w:numFmt w:val="lowerRoman"/>
      <w:lvlText w:val="%3."/>
      <w:lvlJc w:val="right"/>
      <w:pPr>
        <w:ind w:left="2173" w:hanging="180"/>
      </w:pPr>
    </w:lvl>
    <w:lvl w:ilvl="3" w:tplc="0534E566" w:tentative="1">
      <w:start w:val="1"/>
      <w:numFmt w:val="decimal"/>
      <w:lvlText w:val="%4."/>
      <w:lvlJc w:val="left"/>
      <w:pPr>
        <w:ind w:left="2893" w:hanging="360"/>
      </w:pPr>
    </w:lvl>
    <w:lvl w:ilvl="4" w:tplc="0F94179C" w:tentative="1">
      <w:start w:val="1"/>
      <w:numFmt w:val="lowerLetter"/>
      <w:lvlText w:val="%5."/>
      <w:lvlJc w:val="left"/>
      <w:pPr>
        <w:ind w:left="3613" w:hanging="360"/>
      </w:pPr>
    </w:lvl>
    <w:lvl w:ilvl="5" w:tplc="09EC1218" w:tentative="1">
      <w:start w:val="1"/>
      <w:numFmt w:val="lowerRoman"/>
      <w:lvlText w:val="%6."/>
      <w:lvlJc w:val="right"/>
      <w:pPr>
        <w:ind w:left="4333" w:hanging="180"/>
      </w:pPr>
    </w:lvl>
    <w:lvl w:ilvl="6" w:tplc="9DBA6ADA" w:tentative="1">
      <w:start w:val="1"/>
      <w:numFmt w:val="decimal"/>
      <w:lvlText w:val="%7."/>
      <w:lvlJc w:val="left"/>
      <w:pPr>
        <w:ind w:left="5053" w:hanging="360"/>
      </w:pPr>
    </w:lvl>
    <w:lvl w:ilvl="7" w:tplc="AFA85352" w:tentative="1">
      <w:start w:val="1"/>
      <w:numFmt w:val="lowerLetter"/>
      <w:lvlText w:val="%8."/>
      <w:lvlJc w:val="left"/>
      <w:pPr>
        <w:ind w:left="5773" w:hanging="360"/>
      </w:pPr>
    </w:lvl>
    <w:lvl w:ilvl="8" w:tplc="E1704B86" w:tentative="1">
      <w:start w:val="1"/>
      <w:numFmt w:val="lowerRoman"/>
      <w:lvlText w:val="%9."/>
      <w:lvlJc w:val="right"/>
      <w:pPr>
        <w:ind w:left="6493" w:hanging="180"/>
      </w:pPr>
    </w:lvl>
  </w:abstractNum>
  <w:num w:numId="1">
    <w:abstractNumId w:val="26"/>
  </w:num>
  <w:num w:numId="2">
    <w:abstractNumId w:val="38"/>
  </w:num>
  <w:num w:numId="3">
    <w:abstractNumId w:val="22"/>
  </w:num>
  <w:num w:numId="4">
    <w:abstractNumId w:val="42"/>
  </w:num>
  <w:num w:numId="5">
    <w:abstractNumId w:val="13"/>
  </w:num>
  <w:num w:numId="6">
    <w:abstractNumId w:val="70"/>
  </w:num>
  <w:num w:numId="7">
    <w:abstractNumId w:val="47"/>
  </w:num>
  <w:num w:numId="8">
    <w:abstractNumId w:val="41"/>
  </w:num>
  <w:num w:numId="9">
    <w:abstractNumId w:val="67"/>
  </w:num>
  <w:num w:numId="10">
    <w:abstractNumId w:val="25"/>
  </w:num>
  <w:num w:numId="11">
    <w:abstractNumId w:val="48"/>
  </w:num>
  <w:num w:numId="12">
    <w:abstractNumId w:val="40"/>
  </w:num>
  <w:num w:numId="13">
    <w:abstractNumId w:val="24"/>
  </w:num>
  <w:num w:numId="14">
    <w:abstractNumId w:val="69"/>
  </w:num>
  <w:num w:numId="15">
    <w:abstractNumId w:val="57"/>
  </w:num>
  <w:num w:numId="16">
    <w:abstractNumId w:val="44"/>
  </w:num>
  <w:num w:numId="17">
    <w:abstractNumId w:val="27"/>
  </w:num>
  <w:num w:numId="18">
    <w:abstractNumId w:val="28"/>
  </w:num>
  <w:num w:numId="19">
    <w:abstractNumId w:val="39"/>
  </w:num>
  <w:num w:numId="20">
    <w:abstractNumId w:val="11"/>
  </w:num>
  <w:num w:numId="21">
    <w:abstractNumId w:val="43"/>
  </w:num>
  <w:num w:numId="22">
    <w:abstractNumId w:val="15"/>
  </w:num>
  <w:num w:numId="23">
    <w:abstractNumId w:val="62"/>
  </w:num>
  <w:num w:numId="24">
    <w:abstractNumId w:val="55"/>
  </w:num>
  <w:num w:numId="25">
    <w:abstractNumId w:val="49"/>
  </w:num>
  <w:num w:numId="26">
    <w:abstractNumId w:val="23"/>
  </w:num>
  <w:num w:numId="27">
    <w:abstractNumId w:val="65"/>
  </w:num>
  <w:num w:numId="28">
    <w:abstractNumId w:val="37"/>
  </w:num>
  <w:num w:numId="29">
    <w:abstractNumId w:val="14"/>
  </w:num>
  <w:num w:numId="30">
    <w:abstractNumId w:val="8"/>
  </w:num>
  <w:num w:numId="31">
    <w:abstractNumId w:val="19"/>
  </w:num>
  <w:num w:numId="32">
    <w:abstractNumId w:val="66"/>
  </w:num>
  <w:num w:numId="33">
    <w:abstractNumId w:val="60"/>
    <w:lvlOverride w:ilvl="0">
      <w:startOverride w:val="1"/>
    </w:lvlOverride>
  </w:num>
  <w:num w:numId="34">
    <w:abstractNumId w:val="4"/>
  </w:num>
  <w:num w:numId="35">
    <w:abstractNumId w:val="20"/>
  </w:num>
  <w:num w:numId="36">
    <w:abstractNumId w:val="29"/>
  </w:num>
  <w:num w:numId="37">
    <w:abstractNumId w:val="35"/>
  </w:num>
  <w:num w:numId="38">
    <w:abstractNumId w:val="59"/>
  </w:num>
  <w:num w:numId="39">
    <w:abstractNumId w:val="5"/>
  </w:num>
  <w:num w:numId="40">
    <w:abstractNumId w:val="33"/>
  </w:num>
  <w:num w:numId="41">
    <w:abstractNumId w:val="12"/>
  </w:num>
  <w:num w:numId="42">
    <w:abstractNumId w:val="17"/>
  </w:num>
  <w:num w:numId="43">
    <w:abstractNumId w:val="63"/>
  </w:num>
  <w:num w:numId="44">
    <w:abstractNumId w:val="54"/>
  </w:num>
  <w:num w:numId="45">
    <w:abstractNumId w:val="18"/>
  </w:num>
  <w:num w:numId="46">
    <w:abstractNumId w:val="52"/>
  </w:num>
  <w:num w:numId="47">
    <w:abstractNumId w:val="21"/>
  </w:num>
  <w:num w:numId="48">
    <w:abstractNumId w:val="50"/>
  </w:num>
  <w:num w:numId="49">
    <w:abstractNumId w:val="7"/>
  </w:num>
  <w:num w:numId="50">
    <w:abstractNumId w:val="36"/>
  </w:num>
  <w:num w:numId="51">
    <w:abstractNumId w:val="53"/>
  </w:num>
  <w:num w:numId="52">
    <w:abstractNumId w:val="0"/>
  </w:num>
  <w:num w:numId="53">
    <w:abstractNumId w:val="34"/>
  </w:num>
  <w:num w:numId="54">
    <w:abstractNumId w:val="3"/>
  </w:num>
  <w:num w:numId="55">
    <w:abstractNumId w:val="64"/>
  </w:num>
  <w:num w:numId="56">
    <w:abstractNumId w:val="10"/>
  </w:num>
  <w:num w:numId="57">
    <w:abstractNumId w:val="61"/>
  </w:num>
  <w:num w:numId="58">
    <w:abstractNumId w:val="32"/>
  </w:num>
  <w:num w:numId="59">
    <w:abstractNumId w:val="30"/>
  </w:num>
  <w:num w:numId="60">
    <w:abstractNumId w:val="1"/>
  </w:num>
  <w:num w:numId="61">
    <w:abstractNumId w:val="9"/>
  </w:num>
  <w:num w:numId="62">
    <w:abstractNumId w:val="16"/>
  </w:num>
  <w:num w:numId="63">
    <w:abstractNumId w:val="45"/>
  </w:num>
  <w:num w:numId="64">
    <w:abstractNumId w:val="31"/>
  </w:num>
  <w:num w:numId="65">
    <w:abstractNumId w:val="68"/>
  </w:num>
  <w:num w:numId="66">
    <w:abstractNumId w:val="56"/>
  </w:num>
  <w:num w:numId="67">
    <w:abstractNumId w:val="6"/>
  </w:num>
  <w:num w:numId="68">
    <w:abstractNumId w:val="46"/>
  </w:num>
  <w:num w:numId="69">
    <w:abstractNumId w:val="26"/>
  </w:num>
  <w:num w:numId="70">
    <w:abstractNumId w:val="2"/>
  </w:num>
  <w:num w:numId="71">
    <w:abstractNumId w:val="51"/>
  </w:num>
  <w:num w:numId="72">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97"/>
    <w:rsid w:val="000002BF"/>
    <w:rsid w:val="000002E1"/>
    <w:rsid w:val="000008EA"/>
    <w:rsid w:val="00000E4F"/>
    <w:rsid w:val="00001115"/>
    <w:rsid w:val="000030CC"/>
    <w:rsid w:val="000032BA"/>
    <w:rsid w:val="00003583"/>
    <w:rsid w:val="0000386A"/>
    <w:rsid w:val="0000422D"/>
    <w:rsid w:val="00004EB1"/>
    <w:rsid w:val="00004F1E"/>
    <w:rsid w:val="00005A5C"/>
    <w:rsid w:val="00005CE5"/>
    <w:rsid w:val="0000691A"/>
    <w:rsid w:val="00006983"/>
    <w:rsid w:val="00006A35"/>
    <w:rsid w:val="00006B41"/>
    <w:rsid w:val="000073B5"/>
    <w:rsid w:val="00007AFF"/>
    <w:rsid w:val="000100BC"/>
    <w:rsid w:val="0001021E"/>
    <w:rsid w:val="00010E5B"/>
    <w:rsid w:val="000118DB"/>
    <w:rsid w:val="00011CB8"/>
    <w:rsid w:val="00011DEA"/>
    <w:rsid w:val="00011E98"/>
    <w:rsid w:val="000123F4"/>
    <w:rsid w:val="00012BFD"/>
    <w:rsid w:val="00012DC3"/>
    <w:rsid w:val="00012E1A"/>
    <w:rsid w:val="000131C1"/>
    <w:rsid w:val="00013B49"/>
    <w:rsid w:val="0001550B"/>
    <w:rsid w:val="00015BE4"/>
    <w:rsid w:val="0001623D"/>
    <w:rsid w:val="00020A17"/>
    <w:rsid w:val="00020A54"/>
    <w:rsid w:val="00021F50"/>
    <w:rsid w:val="00021F91"/>
    <w:rsid w:val="00022120"/>
    <w:rsid w:val="00022657"/>
    <w:rsid w:val="00022BFC"/>
    <w:rsid w:val="00022C7D"/>
    <w:rsid w:val="0002363E"/>
    <w:rsid w:val="00023694"/>
    <w:rsid w:val="00024562"/>
    <w:rsid w:val="00025ABC"/>
    <w:rsid w:val="0002631B"/>
    <w:rsid w:val="000265F4"/>
    <w:rsid w:val="000310E4"/>
    <w:rsid w:val="000326CE"/>
    <w:rsid w:val="0003272F"/>
    <w:rsid w:val="00032CFA"/>
    <w:rsid w:val="00032F96"/>
    <w:rsid w:val="00033AB9"/>
    <w:rsid w:val="00034D94"/>
    <w:rsid w:val="00035A20"/>
    <w:rsid w:val="00035A50"/>
    <w:rsid w:val="00035D2F"/>
    <w:rsid w:val="000361B8"/>
    <w:rsid w:val="00036EA7"/>
    <w:rsid w:val="00037111"/>
    <w:rsid w:val="00037413"/>
    <w:rsid w:val="00037512"/>
    <w:rsid w:val="00037939"/>
    <w:rsid w:val="0004032F"/>
    <w:rsid w:val="00040415"/>
    <w:rsid w:val="00041243"/>
    <w:rsid w:val="00041D27"/>
    <w:rsid w:val="000424BE"/>
    <w:rsid w:val="000429B8"/>
    <w:rsid w:val="0004345B"/>
    <w:rsid w:val="00043486"/>
    <w:rsid w:val="000434EC"/>
    <w:rsid w:val="00043B49"/>
    <w:rsid w:val="00044A85"/>
    <w:rsid w:val="00045AEA"/>
    <w:rsid w:val="00045D88"/>
    <w:rsid w:val="0004637C"/>
    <w:rsid w:val="00046667"/>
    <w:rsid w:val="000468C4"/>
    <w:rsid w:val="00046EDE"/>
    <w:rsid w:val="00047F5C"/>
    <w:rsid w:val="00050857"/>
    <w:rsid w:val="0005085A"/>
    <w:rsid w:val="00050918"/>
    <w:rsid w:val="0005175E"/>
    <w:rsid w:val="0005232B"/>
    <w:rsid w:val="0005278B"/>
    <w:rsid w:val="00052A7F"/>
    <w:rsid w:val="00052FA1"/>
    <w:rsid w:val="00053202"/>
    <w:rsid w:val="00053EDC"/>
    <w:rsid w:val="00053EFE"/>
    <w:rsid w:val="00054465"/>
    <w:rsid w:val="0005463C"/>
    <w:rsid w:val="00054ABE"/>
    <w:rsid w:val="00054B66"/>
    <w:rsid w:val="000557FD"/>
    <w:rsid w:val="0005587B"/>
    <w:rsid w:val="00055B25"/>
    <w:rsid w:val="0005714F"/>
    <w:rsid w:val="00057D0A"/>
    <w:rsid w:val="00060726"/>
    <w:rsid w:val="000607FF"/>
    <w:rsid w:val="000631E5"/>
    <w:rsid w:val="00063359"/>
    <w:rsid w:val="000633D4"/>
    <w:rsid w:val="0006372A"/>
    <w:rsid w:val="00064C3E"/>
    <w:rsid w:val="00064CFC"/>
    <w:rsid w:val="00064E2E"/>
    <w:rsid w:val="0006646F"/>
    <w:rsid w:val="00066D26"/>
    <w:rsid w:val="00067992"/>
    <w:rsid w:val="000700B8"/>
    <w:rsid w:val="00070172"/>
    <w:rsid w:val="000705D7"/>
    <w:rsid w:val="00070F9E"/>
    <w:rsid w:val="000712E0"/>
    <w:rsid w:val="0007143A"/>
    <w:rsid w:val="00072852"/>
    <w:rsid w:val="00072CA1"/>
    <w:rsid w:val="00074400"/>
    <w:rsid w:val="000750ED"/>
    <w:rsid w:val="000753CA"/>
    <w:rsid w:val="0007547A"/>
    <w:rsid w:val="00075C09"/>
    <w:rsid w:val="000761D0"/>
    <w:rsid w:val="000768A1"/>
    <w:rsid w:val="000769FB"/>
    <w:rsid w:val="000778C4"/>
    <w:rsid w:val="00077B18"/>
    <w:rsid w:val="00077E09"/>
    <w:rsid w:val="0008342F"/>
    <w:rsid w:val="0008360B"/>
    <w:rsid w:val="0008457A"/>
    <w:rsid w:val="00086332"/>
    <w:rsid w:val="00086DDF"/>
    <w:rsid w:val="00087451"/>
    <w:rsid w:val="00090055"/>
    <w:rsid w:val="00090EEB"/>
    <w:rsid w:val="000912E9"/>
    <w:rsid w:val="0009151B"/>
    <w:rsid w:val="0009204C"/>
    <w:rsid w:val="0009299E"/>
    <w:rsid w:val="000935A0"/>
    <w:rsid w:val="00093F49"/>
    <w:rsid w:val="00093FC8"/>
    <w:rsid w:val="00094627"/>
    <w:rsid w:val="00096585"/>
    <w:rsid w:val="000968CF"/>
    <w:rsid w:val="000969B3"/>
    <w:rsid w:val="00097F73"/>
    <w:rsid w:val="000A05F4"/>
    <w:rsid w:val="000A0FAA"/>
    <w:rsid w:val="000A376D"/>
    <w:rsid w:val="000A38CF"/>
    <w:rsid w:val="000A3A4C"/>
    <w:rsid w:val="000A45D6"/>
    <w:rsid w:val="000A4EED"/>
    <w:rsid w:val="000A5016"/>
    <w:rsid w:val="000A65BD"/>
    <w:rsid w:val="000A705C"/>
    <w:rsid w:val="000A7FA4"/>
    <w:rsid w:val="000B02C4"/>
    <w:rsid w:val="000B062E"/>
    <w:rsid w:val="000B11AA"/>
    <w:rsid w:val="000B38B5"/>
    <w:rsid w:val="000B413D"/>
    <w:rsid w:val="000B436A"/>
    <w:rsid w:val="000B484B"/>
    <w:rsid w:val="000B492A"/>
    <w:rsid w:val="000B4AC3"/>
    <w:rsid w:val="000C0534"/>
    <w:rsid w:val="000C0582"/>
    <w:rsid w:val="000C0827"/>
    <w:rsid w:val="000C0904"/>
    <w:rsid w:val="000C1AFD"/>
    <w:rsid w:val="000C30F5"/>
    <w:rsid w:val="000C376E"/>
    <w:rsid w:val="000C3C2C"/>
    <w:rsid w:val="000C435D"/>
    <w:rsid w:val="000C4CA7"/>
    <w:rsid w:val="000C50BB"/>
    <w:rsid w:val="000C5840"/>
    <w:rsid w:val="000C598A"/>
    <w:rsid w:val="000C5B5E"/>
    <w:rsid w:val="000C73A1"/>
    <w:rsid w:val="000C7510"/>
    <w:rsid w:val="000C782A"/>
    <w:rsid w:val="000D024B"/>
    <w:rsid w:val="000D1EB6"/>
    <w:rsid w:val="000D29EF"/>
    <w:rsid w:val="000D2A39"/>
    <w:rsid w:val="000D30B9"/>
    <w:rsid w:val="000D342D"/>
    <w:rsid w:val="000D7249"/>
    <w:rsid w:val="000D76E9"/>
    <w:rsid w:val="000D78DA"/>
    <w:rsid w:val="000D7BF8"/>
    <w:rsid w:val="000E00AA"/>
    <w:rsid w:val="000E08FD"/>
    <w:rsid w:val="000E0F17"/>
    <w:rsid w:val="000E1B07"/>
    <w:rsid w:val="000E1D6B"/>
    <w:rsid w:val="000E24BF"/>
    <w:rsid w:val="000E2852"/>
    <w:rsid w:val="000E2FA6"/>
    <w:rsid w:val="000E3799"/>
    <w:rsid w:val="000E3AA3"/>
    <w:rsid w:val="000E402F"/>
    <w:rsid w:val="000E420A"/>
    <w:rsid w:val="000E456F"/>
    <w:rsid w:val="000E4CCD"/>
    <w:rsid w:val="000E4E04"/>
    <w:rsid w:val="000E55A2"/>
    <w:rsid w:val="000E5FEC"/>
    <w:rsid w:val="000E66E8"/>
    <w:rsid w:val="000E6B3A"/>
    <w:rsid w:val="000E6DDE"/>
    <w:rsid w:val="000E6E8C"/>
    <w:rsid w:val="000E71BA"/>
    <w:rsid w:val="000E7D6B"/>
    <w:rsid w:val="000F014F"/>
    <w:rsid w:val="000F1090"/>
    <w:rsid w:val="000F1856"/>
    <w:rsid w:val="000F25C8"/>
    <w:rsid w:val="000F26DA"/>
    <w:rsid w:val="000F301E"/>
    <w:rsid w:val="000F33BE"/>
    <w:rsid w:val="000F385F"/>
    <w:rsid w:val="000F41BA"/>
    <w:rsid w:val="000F5F1B"/>
    <w:rsid w:val="000F62D7"/>
    <w:rsid w:val="000F6681"/>
    <w:rsid w:val="000F6741"/>
    <w:rsid w:val="000F6F20"/>
    <w:rsid w:val="000F6F4A"/>
    <w:rsid w:val="000F7F07"/>
    <w:rsid w:val="0010139E"/>
    <w:rsid w:val="001019AC"/>
    <w:rsid w:val="00101D8A"/>
    <w:rsid w:val="00103026"/>
    <w:rsid w:val="00104ED0"/>
    <w:rsid w:val="001068C0"/>
    <w:rsid w:val="00106E8C"/>
    <w:rsid w:val="00109430"/>
    <w:rsid w:val="00110388"/>
    <w:rsid w:val="001114E3"/>
    <w:rsid w:val="001123E4"/>
    <w:rsid w:val="00112878"/>
    <w:rsid w:val="00112A08"/>
    <w:rsid w:val="001137F3"/>
    <w:rsid w:val="00113C22"/>
    <w:rsid w:val="00114658"/>
    <w:rsid w:val="00115DE8"/>
    <w:rsid w:val="00115EB3"/>
    <w:rsid w:val="00120554"/>
    <w:rsid w:val="00121AEE"/>
    <w:rsid w:val="00121DFB"/>
    <w:rsid w:val="00123814"/>
    <w:rsid w:val="0012434F"/>
    <w:rsid w:val="00125868"/>
    <w:rsid w:val="00125B0E"/>
    <w:rsid w:val="00125B1C"/>
    <w:rsid w:val="00126515"/>
    <w:rsid w:val="00126EB0"/>
    <w:rsid w:val="001271CE"/>
    <w:rsid w:val="00130615"/>
    <w:rsid w:val="00130749"/>
    <w:rsid w:val="00130841"/>
    <w:rsid w:val="0013084B"/>
    <w:rsid w:val="00130A76"/>
    <w:rsid w:val="001312A1"/>
    <w:rsid w:val="001317DE"/>
    <w:rsid w:val="00132345"/>
    <w:rsid w:val="00133191"/>
    <w:rsid w:val="001346DB"/>
    <w:rsid w:val="0013520B"/>
    <w:rsid w:val="00135BCC"/>
    <w:rsid w:val="001362CF"/>
    <w:rsid w:val="00140372"/>
    <w:rsid w:val="001409FF"/>
    <w:rsid w:val="00140A16"/>
    <w:rsid w:val="0014102B"/>
    <w:rsid w:val="001413D7"/>
    <w:rsid w:val="001415E9"/>
    <w:rsid w:val="001417AB"/>
    <w:rsid w:val="001417C8"/>
    <w:rsid w:val="00141A83"/>
    <w:rsid w:val="00141B92"/>
    <w:rsid w:val="00141DDB"/>
    <w:rsid w:val="00142A50"/>
    <w:rsid w:val="00142DB9"/>
    <w:rsid w:val="00143030"/>
    <w:rsid w:val="001440E6"/>
    <w:rsid w:val="00144814"/>
    <w:rsid w:val="00144E00"/>
    <w:rsid w:val="00145EEE"/>
    <w:rsid w:val="001476F8"/>
    <w:rsid w:val="00150308"/>
    <w:rsid w:val="0015093D"/>
    <w:rsid w:val="00150C5C"/>
    <w:rsid w:val="0015159F"/>
    <w:rsid w:val="001521EB"/>
    <w:rsid w:val="001523F8"/>
    <w:rsid w:val="00152752"/>
    <w:rsid w:val="00152E7B"/>
    <w:rsid w:val="00153099"/>
    <w:rsid w:val="001538B5"/>
    <w:rsid w:val="0015398D"/>
    <w:rsid w:val="001550A7"/>
    <w:rsid w:val="0015576B"/>
    <w:rsid w:val="00156074"/>
    <w:rsid w:val="001570DD"/>
    <w:rsid w:val="00157205"/>
    <w:rsid w:val="00157823"/>
    <w:rsid w:val="001610FA"/>
    <w:rsid w:val="0016160D"/>
    <w:rsid w:val="001619E1"/>
    <w:rsid w:val="00161B70"/>
    <w:rsid w:val="00162084"/>
    <w:rsid w:val="00162144"/>
    <w:rsid w:val="001633CF"/>
    <w:rsid w:val="00163EFD"/>
    <w:rsid w:val="00164935"/>
    <w:rsid w:val="00166183"/>
    <w:rsid w:val="00166750"/>
    <w:rsid w:val="001669B7"/>
    <w:rsid w:val="001675E5"/>
    <w:rsid w:val="00167958"/>
    <w:rsid w:val="00167CA8"/>
    <w:rsid w:val="00170017"/>
    <w:rsid w:val="00170C3E"/>
    <w:rsid w:val="0017144B"/>
    <w:rsid w:val="00171647"/>
    <w:rsid w:val="0017225F"/>
    <w:rsid w:val="00173130"/>
    <w:rsid w:val="0017321E"/>
    <w:rsid w:val="00174D74"/>
    <w:rsid w:val="00175C83"/>
    <w:rsid w:val="00175DB9"/>
    <w:rsid w:val="00175FB2"/>
    <w:rsid w:val="00176133"/>
    <w:rsid w:val="0017749F"/>
    <w:rsid w:val="0017751C"/>
    <w:rsid w:val="00177FB1"/>
    <w:rsid w:val="00180012"/>
    <w:rsid w:val="00180520"/>
    <w:rsid w:val="00180BDC"/>
    <w:rsid w:val="00180E3E"/>
    <w:rsid w:val="00180F21"/>
    <w:rsid w:val="00181531"/>
    <w:rsid w:val="00182034"/>
    <w:rsid w:val="00182474"/>
    <w:rsid w:val="00182A91"/>
    <w:rsid w:val="0018392E"/>
    <w:rsid w:val="001839FB"/>
    <w:rsid w:val="00183F08"/>
    <w:rsid w:val="00184EE7"/>
    <w:rsid w:val="0018656C"/>
    <w:rsid w:val="00187652"/>
    <w:rsid w:val="001907D4"/>
    <w:rsid w:val="00190DDE"/>
    <w:rsid w:val="00191890"/>
    <w:rsid w:val="0019218A"/>
    <w:rsid w:val="001925F4"/>
    <w:rsid w:val="00192866"/>
    <w:rsid w:val="00193365"/>
    <w:rsid w:val="0019350D"/>
    <w:rsid w:val="00194C8C"/>
    <w:rsid w:val="0019522B"/>
    <w:rsid w:val="001974C8"/>
    <w:rsid w:val="00197887"/>
    <w:rsid w:val="001A023A"/>
    <w:rsid w:val="001A0A3A"/>
    <w:rsid w:val="001A0E22"/>
    <w:rsid w:val="001A0FE9"/>
    <w:rsid w:val="001A172B"/>
    <w:rsid w:val="001A1815"/>
    <w:rsid w:val="001A2386"/>
    <w:rsid w:val="001A2588"/>
    <w:rsid w:val="001A2899"/>
    <w:rsid w:val="001A3046"/>
    <w:rsid w:val="001A30B5"/>
    <w:rsid w:val="001A34DB"/>
    <w:rsid w:val="001A3E51"/>
    <w:rsid w:val="001A41FD"/>
    <w:rsid w:val="001A5097"/>
    <w:rsid w:val="001A6CF8"/>
    <w:rsid w:val="001A7CB9"/>
    <w:rsid w:val="001B04F7"/>
    <w:rsid w:val="001B15FF"/>
    <w:rsid w:val="001B1C6D"/>
    <w:rsid w:val="001B20DD"/>
    <w:rsid w:val="001B2194"/>
    <w:rsid w:val="001B2458"/>
    <w:rsid w:val="001B25A4"/>
    <w:rsid w:val="001B3048"/>
    <w:rsid w:val="001B3812"/>
    <w:rsid w:val="001B3BE2"/>
    <w:rsid w:val="001B495C"/>
    <w:rsid w:val="001B4DAF"/>
    <w:rsid w:val="001B4EEB"/>
    <w:rsid w:val="001B702D"/>
    <w:rsid w:val="001B7138"/>
    <w:rsid w:val="001C048B"/>
    <w:rsid w:val="001C07AE"/>
    <w:rsid w:val="001C18D7"/>
    <w:rsid w:val="001C1C26"/>
    <w:rsid w:val="001C422B"/>
    <w:rsid w:val="001C469C"/>
    <w:rsid w:val="001C4CF2"/>
    <w:rsid w:val="001C578F"/>
    <w:rsid w:val="001C5D52"/>
    <w:rsid w:val="001C6183"/>
    <w:rsid w:val="001C65D2"/>
    <w:rsid w:val="001C6C3B"/>
    <w:rsid w:val="001C7106"/>
    <w:rsid w:val="001C7C77"/>
    <w:rsid w:val="001D09FE"/>
    <w:rsid w:val="001D278F"/>
    <w:rsid w:val="001D3F66"/>
    <w:rsid w:val="001D41A6"/>
    <w:rsid w:val="001D52DE"/>
    <w:rsid w:val="001D5FBE"/>
    <w:rsid w:val="001D6103"/>
    <w:rsid w:val="001D619F"/>
    <w:rsid w:val="001D61C0"/>
    <w:rsid w:val="001D6619"/>
    <w:rsid w:val="001D6D3E"/>
    <w:rsid w:val="001D6F19"/>
    <w:rsid w:val="001D7719"/>
    <w:rsid w:val="001D7F0C"/>
    <w:rsid w:val="001E04A3"/>
    <w:rsid w:val="001E075E"/>
    <w:rsid w:val="001E1345"/>
    <w:rsid w:val="001E1C5A"/>
    <w:rsid w:val="001E1D46"/>
    <w:rsid w:val="001E24AC"/>
    <w:rsid w:val="001E25AD"/>
    <w:rsid w:val="001E363D"/>
    <w:rsid w:val="001E436D"/>
    <w:rsid w:val="001E44FE"/>
    <w:rsid w:val="001E4F30"/>
    <w:rsid w:val="001E5959"/>
    <w:rsid w:val="001E6C96"/>
    <w:rsid w:val="001E6DCB"/>
    <w:rsid w:val="001E6F03"/>
    <w:rsid w:val="001E7331"/>
    <w:rsid w:val="001E7A58"/>
    <w:rsid w:val="001F2167"/>
    <w:rsid w:val="001F2921"/>
    <w:rsid w:val="001F2D7B"/>
    <w:rsid w:val="001F3502"/>
    <w:rsid w:val="001F3D8D"/>
    <w:rsid w:val="001F4535"/>
    <w:rsid w:val="001F4625"/>
    <w:rsid w:val="001F47D0"/>
    <w:rsid w:val="001F518D"/>
    <w:rsid w:val="001F5598"/>
    <w:rsid w:val="001F5CEB"/>
    <w:rsid w:val="001F6383"/>
    <w:rsid w:val="001F673B"/>
    <w:rsid w:val="001F683E"/>
    <w:rsid w:val="001F6EBC"/>
    <w:rsid w:val="001F747A"/>
    <w:rsid w:val="001F7D71"/>
    <w:rsid w:val="0020000B"/>
    <w:rsid w:val="00200012"/>
    <w:rsid w:val="002004E3"/>
    <w:rsid w:val="002026BE"/>
    <w:rsid w:val="002029B5"/>
    <w:rsid w:val="00204672"/>
    <w:rsid w:val="00204A2F"/>
    <w:rsid w:val="00205025"/>
    <w:rsid w:val="00206191"/>
    <w:rsid w:val="00206D71"/>
    <w:rsid w:val="00206E2F"/>
    <w:rsid w:val="002074AD"/>
    <w:rsid w:val="002077FD"/>
    <w:rsid w:val="00210ACE"/>
    <w:rsid w:val="00212688"/>
    <w:rsid w:val="00212EBB"/>
    <w:rsid w:val="00213295"/>
    <w:rsid w:val="00214892"/>
    <w:rsid w:val="002153DD"/>
    <w:rsid w:val="002155C0"/>
    <w:rsid w:val="0021564F"/>
    <w:rsid w:val="002165B0"/>
    <w:rsid w:val="00216C52"/>
    <w:rsid w:val="00217288"/>
    <w:rsid w:val="00217507"/>
    <w:rsid w:val="00217E0A"/>
    <w:rsid w:val="00217E26"/>
    <w:rsid w:val="002201AA"/>
    <w:rsid w:val="002207B1"/>
    <w:rsid w:val="002208EC"/>
    <w:rsid w:val="00222409"/>
    <w:rsid w:val="002243D3"/>
    <w:rsid w:val="002244B0"/>
    <w:rsid w:val="002248B9"/>
    <w:rsid w:val="00224CB3"/>
    <w:rsid w:val="00224ED3"/>
    <w:rsid w:val="00224F7C"/>
    <w:rsid w:val="002257F1"/>
    <w:rsid w:val="00225AE2"/>
    <w:rsid w:val="002263BA"/>
    <w:rsid w:val="002265B4"/>
    <w:rsid w:val="00226FD1"/>
    <w:rsid w:val="0022726C"/>
    <w:rsid w:val="002302DD"/>
    <w:rsid w:val="00230819"/>
    <w:rsid w:val="00232209"/>
    <w:rsid w:val="00233113"/>
    <w:rsid w:val="00233601"/>
    <w:rsid w:val="0023385B"/>
    <w:rsid w:val="00234B39"/>
    <w:rsid w:val="00234CF9"/>
    <w:rsid w:val="002350A4"/>
    <w:rsid w:val="00235219"/>
    <w:rsid w:val="00235781"/>
    <w:rsid w:val="00235B8C"/>
    <w:rsid w:val="002365E6"/>
    <w:rsid w:val="00236BB9"/>
    <w:rsid w:val="00237568"/>
    <w:rsid w:val="00240458"/>
    <w:rsid w:val="0024221A"/>
    <w:rsid w:val="0024269D"/>
    <w:rsid w:val="00242772"/>
    <w:rsid w:val="00243AAE"/>
    <w:rsid w:val="00243B9F"/>
    <w:rsid w:val="00243D36"/>
    <w:rsid w:val="0024413A"/>
    <w:rsid w:val="002443DD"/>
    <w:rsid w:val="0024543D"/>
    <w:rsid w:val="0024650E"/>
    <w:rsid w:val="002465E4"/>
    <w:rsid w:val="00246DD9"/>
    <w:rsid w:val="0024737A"/>
    <w:rsid w:val="00247574"/>
    <w:rsid w:val="00250014"/>
    <w:rsid w:val="0025184F"/>
    <w:rsid w:val="00251E65"/>
    <w:rsid w:val="00252877"/>
    <w:rsid w:val="00253459"/>
    <w:rsid w:val="002548A1"/>
    <w:rsid w:val="00254B17"/>
    <w:rsid w:val="002553A8"/>
    <w:rsid w:val="002553C5"/>
    <w:rsid w:val="002554FA"/>
    <w:rsid w:val="00257315"/>
    <w:rsid w:val="0026152F"/>
    <w:rsid w:val="00261A19"/>
    <w:rsid w:val="002626E4"/>
    <w:rsid w:val="00263374"/>
    <w:rsid w:val="00263814"/>
    <w:rsid w:val="0026539C"/>
    <w:rsid w:val="00265B5D"/>
    <w:rsid w:val="00266B67"/>
    <w:rsid w:val="00266CAF"/>
    <w:rsid w:val="00266EA6"/>
    <w:rsid w:val="0027190C"/>
    <w:rsid w:val="002720D3"/>
    <w:rsid w:val="0027223F"/>
    <w:rsid w:val="00272945"/>
    <w:rsid w:val="00272966"/>
    <w:rsid w:val="0027330D"/>
    <w:rsid w:val="00274CBF"/>
    <w:rsid w:val="00274E4B"/>
    <w:rsid w:val="0027557F"/>
    <w:rsid w:val="00275FD3"/>
    <w:rsid w:val="002765B4"/>
    <w:rsid w:val="00276826"/>
    <w:rsid w:val="00277718"/>
    <w:rsid w:val="0028099C"/>
    <w:rsid w:val="00282481"/>
    <w:rsid w:val="00282860"/>
    <w:rsid w:val="00282E89"/>
    <w:rsid w:val="00284CED"/>
    <w:rsid w:val="00284F40"/>
    <w:rsid w:val="00286C0D"/>
    <w:rsid w:val="002908CB"/>
    <w:rsid w:val="00290B6B"/>
    <w:rsid w:val="0029140D"/>
    <w:rsid w:val="00292308"/>
    <w:rsid w:val="00292833"/>
    <w:rsid w:val="00292C6A"/>
    <w:rsid w:val="00295D23"/>
    <w:rsid w:val="002966D2"/>
    <w:rsid w:val="00296CDD"/>
    <w:rsid w:val="002977A3"/>
    <w:rsid w:val="002A0340"/>
    <w:rsid w:val="002A1BAD"/>
    <w:rsid w:val="002A1C9E"/>
    <w:rsid w:val="002A2A63"/>
    <w:rsid w:val="002A2B60"/>
    <w:rsid w:val="002A332A"/>
    <w:rsid w:val="002A3D62"/>
    <w:rsid w:val="002A4664"/>
    <w:rsid w:val="002A4832"/>
    <w:rsid w:val="002A4CEB"/>
    <w:rsid w:val="002A5410"/>
    <w:rsid w:val="002A54C3"/>
    <w:rsid w:val="002A67D4"/>
    <w:rsid w:val="002A6F19"/>
    <w:rsid w:val="002A75D9"/>
    <w:rsid w:val="002A7904"/>
    <w:rsid w:val="002A79CC"/>
    <w:rsid w:val="002B01BC"/>
    <w:rsid w:val="002B02F0"/>
    <w:rsid w:val="002B1C24"/>
    <w:rsid w:val="002B23BB"/>
    <w:rsid w:val="002B27B9"/>
    <w:rsid w:val="002B31CB"/>
    <w:rsid w:val="002B341C"/>
    <w:rsid w:val="002B3DC1"/>
    <w:rsid w:val="002B4A34"/>
    <w:rsid w:val="002B4BA4"/>
    <w:rsid w:val="002B4F6B"/>
    <w:rsid w:val="002B549D"/>
    <w:rsid w:val="002B58FB"/>
    <w:rsid w:val="002B6871"/>
    <w:rsid w:val="002B6CC1"/>
    <w:rsid w:val="002B70F7"/>
    <w:rsid w:val="002C0345"/>
    <w:rsid w:val="002C12A2"/>
    <w:rsid w:val="002C1698"/>
    <w:rsid w:val="002C1F43"/>
    <w:rsid w:val="002C263F"/>
    <w:rsid w:val="002C426A"/>
    <w:rsid w:val="002C45B2"/>
    <w:rsid w:val="002C49D5"/>
    <w:rsid w:val="002C63FC"/>
    <w:rsid w:val="002C7420"/>
    <w:rsid w:val="002D11A9"/>
    <w:rsid w:val="002D122A"/>
    <w:rsid w:val="002D1891"/>
    <w:rsid w:val="002D2058"/>
    <w:rsid w:val="002D23FE"/>
    <w:rsid w:val="002D2796"/>
    <w:rsid w:val="002D27A5"/>
    <w:rsid w:val="002D31FA"/>
    <w:rsid w:val="002D3739"/>
    <w:rsid w:val="002D3879"/>
    <w:rsid w:val="002D39C8"/>
    <w:rsid w:val="002D3B59"/>
    <w:rsid w:val="002D402C"/>
    <w:rsid w:val="002D4602"/>
    <w:rsid w:val="002D4E30"/>
    <w:rsid w:val="002D4EA8"/>
    <w:rsid w:val="002D513B"/>
    <w:rsid w:val="002D5C20"/>
    <w:rsid w:val="002D6639"/>
    <w:rsid w:val="002D7217"/>
    <w:rsid w:val="002D7247"/>
    <w:rsid w:val="002E0838"/>
    <w:rsid w:val="002E13DF"/>
    <w:rsid w:val="002E1638"/>
    <w:rsid w:val="002E1B4F"/>
    <w:rsid w:val="002E2955"/>
    <w:rsid w:val="002E583E"/>
    <w:rsid w:val="002E5A3D"/>
    <w:rsid w:val="002E5B01"/>
    <w:rsid w:val="002E6F44"/>
    <w:rsid w:val="002E769A"/>
    <w:rsid w:val="002F1DF7"/>
    <w:rsid w:val="002F2024"/>
    <w:rsid w:val="002F2125"/>
    <w:rsid w:val="002F2DC6"/>
    <w:rsid w:val="002F30F9"/>
    <w:rsid w:val="002F5923"/>
    <w:rsid w:val="002F5DBF"/>
    <w:rsid w:val="002F63A8"/>
    <w:rsid w:val="002F65BC"/>
    <w:rsid w:val="002F6816"/>
    <w:rsid w:val="002F6868"/>
    <w:rsid w:val="002F75CE"/>
    <w:rsid w:val="002F7C69"/>
    <w:rsid w:val="00300E7B"/>
    <w:rsid w:val="00300F36"/>
    <w:rsid w:val="003012D7"/>
    <w:rsid w:val="00301340"/>
    <w:rsid w:val="00301592"/>
    <w:rsid w:val="003015CD"/>
    <w:rsid w:val="003021FB"/>
    <w:rsid w:val="003029B1"/>
    <w:rsid w:val="00302EE3"/>
    <w:rsid w:val="00303191"/>
    <w:rsid w:val="003038A4"/>
    <w:rsid w:val="003038BC"/>
    <w:rsid w:val="00303AA6"/>
    <w:rsid w:val="00303F76"/>
    <w:rsid w:val="00304154"/>
    <w:rsid w:val="0030464D"/>
    <w:rsid w:val="0030527C"/>
    <w:rsid w:val="00305912"/>
    <w:rsid w:val="00306A4E"/>
    <w:rsid w:val="00306B20"/>
    <w:rsid w:val="003078D2"/>
    <w:rsid w:val="0031068E"/>
    <w:rsid w:val="00310C4C"/>
    <w:rsid w:val="00311340"/>
    <w:rsid w:val="00311A15"/>
    <w:rsid w:val="00311F0A"/>
    <w:rsid w:val="00312B69"/>
    <w:rsid w:val="00312CD7"/>
    <w:rsid w:val="003135B0"/>
    <w:rsid w:val="00314064"/>
    <w:rsid w:val="0031421B"/>
    <w:rsid w:val="003146B4"/>
    <w:rsid w:val="003157A6"/>
    <w:rsid w:val="00315811"/>
    <w:rsid w:val="00316247"/>
    <w:rsid w:val="00316698"/>
    <w:rsid w:val="00316D88"/>
    <w:rsid w:val="0031722A"/>
    <w:rsid w:val="003212D6"/>
    <w:rsid w:val="00321300"/>
    <w:rsid w:val="00321FAE"/>
    <w:rsid w:val="00323B00"/>
    <w:rsid w:val="003244D3"/>
    <w:rsid w:val="00324583"/>
    <w:rsid w:val="003252D2"/>
    <w:rsid w:val="00325D63"/>
    <w:rsid w:val="003279BF"/>
    <w:rsid w:val="00327A78"/>
    <w:rsid w:val="00327D77"/>
    <w:rsid w:val="0033131F"/>
    <w:rsid w:val="0033140C"/>
    <w:rsid w:val="003324E8"/>
    <w:rsid w:val="00332DEE"/>
    <w:rsid w:val="00333260"/>
    <w:rsid w:val="003341C6"/>
    <w:rsid w:val="00334327"/>
    <w:rsid w:val="00334B3F"/>
    <w:rsid w:val="00334D8E"/>
    <w:rsid w:val="00334DAD"/>
    <w:rsid w:val="003356BA"/>
    <w:rsid w:val="00336237"/>
    <w:rsid w:val="0033737F"/>
    <w:rsid w:val="00337AB8"/>
    <w:rsid w:val="00337B4A"/>
    <w:rsid w:val="003400D8"/>
    <w:rsid w:val="00340A89"/>
    <w:rsid w:val="00342160"/>
    <w:rsid w:val="003423EF"/>
    <w:rsid w:val="00342F91"/>
    <w:rsid w:val="003434AF"/>
    <w:rsid w:val="00343752"/>
    <w:rsid w:val="00343AC0"/>
    <w:rsid w:val="00343FC9"/>
    <w:rsid w:val="003442F4"/>
    <w:rsid w:val="00344550"/>
    <w:rsid w:val="00344A16"/>
    <w:rsid w:val="0034535B"/>
    <w:rsid w:val="003458EC"/>
    <w:rsid w:val="003460DC"/>
    <w:rsid w:val="00350B6C"/>
    <w:rsid w:val="00350D72"/>
    <w:rsid w:val="003511BD"/>
    <w:rsid w:val="00351F76"/>
    <w:rsid w:val="00351FC0"/>
    <w:rsid w:val="003532AE"/>
    <w:rsid w:val="003542EE"/>
    <w:rsid w:val="00354BBD"/>
    <w:rsid w:val="00355286"/>
    <w:rsid w:val="0035623B"/>
    <w:rsid w:val="0035632C"/>
    <w:rsid w:val="003567D0"/>
    <w:rsid w:val="00356CEF"/>
    <w:rsid w:val="00357838"/>
    <w:rsid w:val="00360DD0"/>
    <w:rsid w:val="00362335"/>
    <w:rsid w:val="00362C98"/>
    <w:rsid w:val="00363D89"/>
    <w:rsid w:val="00364976"/>
    <w:rsid w:val="00364AFB"/>
    <w:rsid w:val="003651AD"/>
    <w:rsid w:val="00365BC4"/>
    <w:rsid w:val="00365F17"/>
    <w:rsid w:val="003661E4"/>
    <w:rsid w:val="00366C04"/>
    <w:rsid w:val="00367423"/>
    <w:rsid w:val="003706F8"/>
    <w:rsid w:val="00370A6C"/>
    <w:rsid w:val="0037124F"/>
    <w:rsid w:val="003715AC"/>
    <w:rsid w:val="00371705"/>
    <w:rsid w:val="0037179B"/>
    <w:rsid w:val="00372C1F"/>
    <w:rsid w:val="00372C68"/>
    <w:rsid w:val="00373ADA"/>
    <w:rsid w:val="00373BFF"/>
    <w:rsid w:val="003740B1"/>
    <w:rsid w:val="00374CCC"/>
    <w:rsid w:val="00374E7C"/>
    <w:rsid w:val="003760EA"/>
    <w:rsid w:val="00376AB9"/>
    <w:rsid w:val="0037752F"/>
    <w:rsid w:val="0037774E"/>
    <w:rsid w:val="00377EF7"/>
    <w:rsid w:val="003822A5"/>
    <w:rsid w:val="0038293F"/>
    <w:rsid w:val="00382B58"/>
    <w:rsid w:val="0038400A"/>
    <w:rsid w:val="00384338"/>
    <w:rsid w:val="00385CE1"/>
    <w:rsid w:val="00387270"/>
    <w:rsid w:val="0038747F"/>
    <w:rsid w:val="00391122"/>
    <w:rsid w:val="003917B4"/>
    <w:rsid w:val="00392355"/>
    <w:rsid w:val="00392818"/>
    <w:rsid w:val="00394644"/>
    <w:rsid w:val="00395259"/>
    <w:rsid w:val="00395448"/>
    <w:rsid w:val="00395B1B"/>
    <w:rsid w:val="003961BE"/>
    <w:rsid w:val="00396AEC"/>
    <w:rsid w:val="00396F1A"/>
    <w:rsid w:val="00397441"/>
    <w:rsid w:val="00397715"/>
    <w:rsid w:val="0039777C"/>
    <w:rsid w:val="003A00C2"/>
    <w:rsid w:val="003A0175"/>
    <w:rsid w:val="003A09D0"/>
    <w:rsid w:val="003A1D71"/>
    <w:rsid w:val="003A3015"/>
    <w:rsid w:val="003A332C"/>
    <w:rsid w:val="003A3F92"/>
    <w:rsid w:val="003A47A7"/>
    <w:rsid w:val="003A4E5C"/>
    <w:rsid w:val="003A522B"/>
    <w:rsid w:val="003A53A6"/>
    <w:rsid w:val="003A5999"/>
    <w:rsid w:val="003A5C17"/>
    <w:rsid w:val="003A62C1"/>
    <w:rsid w:val="003A64DD"/>
    <w:rsid w:val="003A657E"/>
    <w:rsid w:val="003A77B5"/>
    <w:rsid w:val="003AAA11"/>
    <w:rsid w:val="003B044A"/>
    <w:rsid w:val="003B0891"/>
    <w:rsid w:val="003B183B"/>
    <w:rsid w:val="003B1962"/>
    <w:rsid w:val="003B1E62"/>
    <w:rsid w:val="003B211F"/>
    <w:rsid w:val="003B2A20"/>
    <w:rsid w:val="003B3073"/>
    <w:rsid w:val="003B3183"/>
    <w:rsid w:val="003B3858"/>
    <w:rsid w:val="003B39DF"/>
    <w:rsid w:val="003B3BB7"/>
    <w:rsid w:val="003B41BD"/>
    <w:rsid w:val="003B48B3"/>
    <w:rsid w:val="003B5649"/>
    <w:rsid w:val="003B5934"/>
    <w:rsid w:val="003B5AD3"/>
    <w:rsid w:val="003B7477"/>
    <w:rsid w:val="003B7B52"/>
    <w:rsid w:val="003B7E7A"/>
    <w:rsid w:val="003C0C6F"/>
    <w:rsid w:val="003C0CA7"/>
    <w:rsid w:val="003C2078"/>
    <w:rsid w:val="003C293A"/>
    <w:rsid w:val="003C2D75"/>
    <w:rsid w:val="003C2E17"/>
    <w:rsid w:val="003C2FF0"/>
    <w:rsid w:val="003C32D9"/>
    <w:rsid w:val="003C358D"/>
    <w:rsid w:val="003C39C9"/>
    <w:rsid w:val="003C43F6"/>
    <w:rsid w:val="003C44DB"/>
    <w:rsid w:val="003C5722"/>
    <w:rsid w:val="003C5C6F"/>
    <w:rsid w:val="003C6344"/>
    <w:rsid w:val="003C7E72"/>
    <w:rsid w:val="003C8D66"/>
    <w:rsid w:val="003D05C1"/>
    <w:rsid w:val="003D06A5"/>
    <w:rsid w:val="003D0B7D"/>
    <w:rsid w:val="003D1092"/>
    <w:rsid w:val="003D12B2"/>
    <w:rsid w:val="003D1A4B"/>
    <w:rsid w:val="003D1C74"/>
    <w:rsid w:val="003D30C3"/>
    <w:rsid w:val="003D3303"/>
    <w:rsid w:val="003D387A"/>
    <w:rsid w:val="003D40A5"/>
    <w:rsid w:val="003D40B9"/>
    <w:rsid w:val="003D4C04"/>
    <w:rsid w:val="003D6794"/>
    <w:rsid w:val="003D6E3B"/>
    <w:rsid w:val="003D7C55"/>
    <w:rsid w:val="003E0FF9"/>
    <w:rsid w:val="003E2239"/>
    <w:rsid w:val="003E2266"/>
    <w:rsid w:val="003E2414"/>
    <w:rsid w:val="003E34C6"/>
    <w:rsid w:val="003E359B"/>
    <w:rsid w:val="003E3B14"/>
    <w:rsid w:val="003E4D78"/>
    <w:rsid w:val="003E6D7E"/>
    <w:rsid w:val="003E7F3F"/>
    <w:rsid w:val="003F03BE"/>
    <w:rsid w:val="003F127A"/>
    <w:rsid w:val="003F1CFD"/>
    <w:rsid w:val="003F365B"/>
    <w:rsid w:val="003F3704"/>
    <w:rsid w:val="003F49CC"/>
    <w:rsid w:val="003F4B64"/>
    <w:rsid w:val="003F552C"/>
    <w:rsid w:val="003F5C60"/>
    <w:rsid w:val="003F6980"/>
    <w:rsid w:val="003F74B8"/>
    <w:rsid w:val="003F7910"/>
    <w:rsid w:val="004008BE"/>
    <w:rsid w:val="0040146A"/>
    <w:rsid w:val="00401AE3"/>
    <w:rsid w:val="00401DEE"/>
    <w:rsid w:val="00402101"/>
    <w:rsid w:val="00403051"/>
    <w:rsid w:val="0040335B"/>
    <w:rsid w:val="004039D0"/>
    <w:rsid w:val="00403E02"/>
    <w:rsid w:val="004049D3"/>
    <w:rsid w:val="00405010"/>
    <w:rsid w:val="00405AB0"/>
    <w:rsid w:val="00407550"/>
    <w:rsid w:val="00407967"/>
    <w:rsid w:val="00407A80"/>
    <w:rsid w:val="00407AEB"/>
    <w:rsid w:val="004104C9"/>
    <w:rsid w:val="00410560"/>
    <w:rsid w:val="00411BE1"/>
    <w:rsid w:val="0041219A"/>
    <w:rsid w:val="00412A7F"/>
    <w:rsid w:val="004134B1"/>
    <w:rsid w:val="004138D3"/>
    <w:rsid w:val="004158E4"/>
    <w:rsid w:val="00415D68"/>
    <w:rsid w:val="004174C4"/>
    <w:rsid w:val="004179D8"/>
    <w:rsid w:val="00417AB8"/>
    <w:rsid w:val="00417F71"/>
    <w:rsid w:val="004216F9"/>
    <w:rsid w:val="00422591"/>
    <w:rsid w:val="00422A0D"/>
    <w:rsid w:val="00422D1F"/>
    <w:rsid w:val="00422E1D"/>
    <w:rsid w:val="00422F7B"/>
    <w:rsid w:val="00423D50"/>
    <w:rsid w:val="0042460B"/>
    <w:rsid w:val="004249CC"/>
    <w:rsid w:val="00424B9E"/>
    <w:rsid w:val="00424F31"/>
    <w:rsid w:val="0042560E"/>
    <w:rsid w:val="00426102"/>
    <w:rsid w:val="00426541"/>
    <w:rsid w:val="004265CC"/>
    <w:rsid w:val="00426D39"/>
    <w:rsid w:val="00427B3F"/>
    <w:rsid w:val="00430086"/>
    <w:rsid w:val="004300EE"/>
    <w:rsid w:val="004302EE"/>
    <w:rsid w:val="00430639"/>
    <w:rsid w:val="00430A3A"/>
    <w:rsid w:val="004316AE"/>
    <w:rsid w:val="004318F8"/>
    <w:rsid w:val="004324CF"/>
    <w:rsid w:val="0043289E"/>
    <w:rsid w:val="004332F3"/>
    <w:rsid w:val="00433DE8"/>
    <w:rsid w:val="00435158"/>
    <w:rsid w:val="00435DA5"/>
    <w:rsid w:val="00437596"/>
    <w:rsid w:val="00437710"/>
    <w:rsid w:val="0044033F"/>
    <w:rsid w:val="004414CB"/>
    <w:rsid w:val="00441A93"/>
    <w:rsid w:val="00441E03"/>
    <w:rsid w:val="004420F2"/>
    <w:rsid w:val="00442717"/>
    <w:rsid w:val="004428DC"/>
    <w:rsid w:val="004428FA"/>
    <w:rsid w:val="0044329F"/>
    <w:rsid w:val="0044366C"/>
    <w:rsid w:val="00443BE3"/>
    <w:rsid w:val="004442B8"/>
    <w:rsid w:val="0044447F"/>
    <w:rsid w:val="00444611"/>
    <w:rsid w:val="00445258"/>
    <w:rsid w:val="0044595C"/>
    <w:rsid w:val="00445BE2"/>
    <w:rsid w:val="0044675F"/>
    <w:rsid w:val="00446918"/>
    <w:rsid w:val="00447813"/>
    <w:rsid w:val="004479DE"/>
    <w:rsid w:val="00447C3A"/>
    <w:rsid w:val="00447CF4"/>
    <w:rsid w:val="00451FFE"/>
    <w:rsid w:val="00453BBA"/>
    <w:rsid w:val="00453F78"/>
    <w:rsid w:val="00456332"/>
    <w:rsid w:val="00457448"/>
    <w:rsid w:val="00460683"/>
    <w:rsid w:val="00460F5A"/>
    <w:rsid w:val="004615A6"/>
    <w:rsid w:val="00464F38"/>
    <w:rsid w:val="00464F8F"/>
    <w:rsid w:val="00465205"/>
    <w:rsid w:val="00465A5D"/>
    <w:rsid w:val="00465FEF"/>
    <w:rsid w:val="00467F1D"/>
    <w:rsid w:val="004702A8"/>
    <w:rsid w:val="00470575"/>
    <w:rsid w:val="004708B4"/>
    <w:rsid w:val="00471800"/>
    <w:rsid w:val="00472BD1"/>
    <w:rsid w:val="00472C63"/>
    <w:rsid w:val="00472E04"/>
    <w:rsid w:val="00473628"/>
    <w:rsid w:val="00475044"/>
    <w:rsid w:val="00476480"/>
    <w:rsid w:val="0047655B"/>
    <w:rsid w:val="00476CDA"/>
    <w:rsid w:val="0047783C"/>
    <w:rsid w:val="00477B5D"/>
    <w:rsid w:val="00480240"/>
    <w:rsid w:val="0048199B"/>
    <w:rsid w:val="004820C8"/>
    <w:rsid w:val="00482560"/>
    <w:rsid w:val="00482996"/>
    <w:rsid w:val="00482C54"/>
    <w:rsid w:val="00484010"/>
    <w:rsid w:val="004842A6"/>
    <w:rsid w:val="00484577"/>
    <w:rsid w:val="004848ED"/>
    <w:rsid w:val="00484C86"/>
    <w:rsid w:val="00485016"/>
    <w:rsid w:val="004859E8"/>
    <w:rsid w:val="00486AAA"/>
    <w:rsid w:val="00486CFD"/>
    <w:rsid w:val="00486E51"/>
    <w:rsid w:val="004906DB"/>
    <w:rsid w:val="00490FB9"/>
    <w:rsid w:val="00491C51"/>
    <w:rsid w:val="00491E77"/>
    <w:rsid w:val="00492279"/>
    <w:rsid w:val="0049263B"/>
    <w:rsid w:val="0049274D"/>
    <w:rsid w:val="00492AC8"/>
    <w:rsid w:val="00492C1D"/>
    <w:rsid w:val="004953A7"/>
    <w:rsid w:val="004957C7"/>
    <w:rsid w:val="00495EB9"/>
    <w:rsid w:val="0049675F"/>
    <w:rsid w:val="00496DCD"/>
    <w:rsid w:val="00496F94"/>
    <w:rsid w:val="0049734C"/>
    <w:rsid w:val="004A0785"/>
    <w:rsid w:val="004A09D1"/>
    <w:rsid w:val="004A0BFF"/>
    <w:rsid w:val="004A13CA"/>
    <w:rsid w:val="004A20B0"/>
    <w:rsid w:val="004A2394"/>
    <w:rsid w:val="004A2A2E"/>
    <w:rsid w:val="004A3C27"/>
    <w:rsid w:val="004A3FE4"/>
    <w:rsid w:val="004A4B38"/>
    <w:rsid w:val="004A57DA"/>
    <w:rsid w:val="004A590D"/>
    <w:rsid w:val="004A5B03"/>
    <w:rsid w:val="004A5D00"/>
    <w:rsid w:val="004A64F4"/>
    <w:rsid w:val="004A65DA"/>
    <w:rsid w:val="004A694E"/>
    <w:rsid w:val="004B1088"/>
    <w:rsid w:val="004B1251"/>
    <w:rsid w:val="004B338A"/>
    <w:rsid w:val="004B35D0"/>
    <w:rsid w:val="004B489A"/>
    <w:rsid w:val="004B586D"/>
    <w:rsid w:val="004B6666"/>
    <w:rsid w:val="004B6D49"/>
    <w:rsid w:val="004C0545"/>
    <w:rsid w:val="004C0E00"/>
    <w:rsid w:val="004C14CA"/>
    <w:rsid w:val="004C21F1"/>
    <w:rsid w:val="004C2228"/>
    <w:rsid w:val="004C2461"/>
    <w:rsid w:val="004C2DF5"/>
    <w:rsid w:val="004C38C2"/>
    <w:rsid w:val="004C4144"/>
    <w:rsid w:val="004C51B3"/>
    <w:rsid w:val="004C51E9"/>
    <w:rsid w:val="004C53C4"/>
    <w:rsid w:val="004C5911"/>
    <w:rsid w:val="004C59D6"/>
    <w:rsid w:val="004C5BA4"/>
    <w:rsid w:val="004C66A5"/>
    <w:rsid w:val="004C69EE"/>
    <w:rsid w:val="004C6C04"/>
    <w:rsid w:val="004D0699"/>
    <w:rsid w:val="004D096B"/>
    <w:rsid w:val="004D254C"/>
    <w:rsid w:val="004D2BA9"/>
    <w:rsid w:val="004D2EF2"/>
    <w:rsid w:val="004D46C4"/>
    <w:rsid w:val="004D53E4"/>
    <w:rsid w:val="004D54E2"/>
    <w:rsid w:val="004D677E"/>
    <w:rsid w:val="004D75B1"/>
    <w:rsid w:val="004E0AA6"/>
    <w:rsid w:val="004E18BA"/>
    <w:rsid w:val="004E2A32"/>
    <w:rsid w:val="004E3039"/>
    <w:rsid w:val="004E3486"/>
    <w:rsid w:val="004E389B"/>
    <w:rsid w:val="004E3925"/>
    <w:rsid w:val="004E3C28"/>
    <w:rsid w:val="004E49CE"/>
    <w:rsid w:val="004E4E17"/>
    <w:rsid w:val="004E4F1C"/>
    <w:rsid w:val="004E56A2"/>
    <w:rsid w:val="004E5B27"/>
    <w:rsid w:val="004E5E8C"/>
    <w:rsid w:val="004E7066"/>
    <w:rsid w:val="004F0459"/>
    <w:rsid w:val="004F1282"/>
    <w:rsid w:val="004F179D"/>
    <w:rsid w:val="004F2096"/>
    <w:rsid w:val="004F256F"/>
    <w:rsid w:val="004F2823"/>
    <w:rsid w:val="004F2E6A"/>
    <w:rsid w:val="004F30DF"/>
    <w:rsid w:val="004F38E9"/>
    <w:rsid w:val="004F3A04"/>
    <w:rsid w:val="004F429D"/>
    <w:rsid w:val="004F4E77"/>
    <w:rsid w:val="004F4E78"/>
    <w:rsid w:val="004F573D"/>
    <w:rsid w:val="004F5D60"/>
    <w:rsid w:val="004F6099"/>
    <w:rsid w:val="004F614A"/>
    <w:rsid w:val="004F661D"/>
    <w:rsid w:val="004F6A9B"/>
    <w:rsid w:val="004F6ACD"/>
    <w:rsid w:val="004F6BAD"/>
    <w:rsid w:val="004F7A52"/>
    <w:rsid w:val="004F7BFA"/>
    <w:rsid w:val="005006B0"/>
    <w:rsid w:val="00500DE0"/>
    <w:rsid w:val="00501643"/>
    <w:rsid w:val="0050167C"/>
    <w:rsid w:val="00501A24"/>
    <w:rsid w:val="00501F36"/>
    <w:rsid w:val="00501FEE"/>
    <w:rsid w:val="00502DC9"/>
    <w:rsid w:val="005039D8"/>
    <w:rsid w:val="00504736"/>
    <w:rsid w:val="005047A9"/>
    <w:rsid w:val="00505438"/>
    <w:rsid w:val="005060ED"/>
    <w:rsid w:val="00506759"/>
    <w:rsid w:val="00507A41"/>
    <w:rsid w:val="00507F73"/>
    <w:rsid w:val="005106BE"/>
    <w:rsid w:val="00511003"/>
    <w:rsid w:val="0051161C"/>
    <w:rsid w:val="005127DF"/>
    <w:rsid w:val="00512B88"/>
    <w:rsid w:val="00512C23"/>
    <w:rsid w:val="00513975"/>
    <w:rsid w:val="00514E8C"/>
    <w:rsid w:val="00514F3C"/>
    <w:rsid w:val="00515044"/>
    <w:rsid w:val="0051594C"/>
    <w:rsid w:val="00520E4B"/>
    <w:rsid w:val="005214BE"/>
    <w:rsid w:val="0052156A"/>
    <w:rsid w:val="00521A36"/>
    <w:rsid w:val="005243DE"/>
    <w:rsid w:val="005245EB"/>
    <w:rsid w:val="00524732"/>
    <w:rsid w:val="00524FDD"/>
    <w:rsid w:val="00525097"/>
    <w:rsid w:val="00525A03"/>
    <w:rsid w:val="00525F1E"/>
    <w:rsid w:val="005262F1"/>
    <w:rsid w:val="005267B8"/>
    <w:rsid w:val="00526CC1"/>
    <w:rsid w:val="005271B1"/>
    <w:rsid w:val="00527AC2"/>
    <w:rsid w:val="00531130"/>
    <w:rsid w:val="0053119A"/>
    <w:rsid w:val="0053123E"/>
    <w:rsid w:val="00531A3E"/>
    <w:rsid w:val="005321D9"/>
    <w:rsid w:val="00532228"/>
    <w:rsid w:val="00532E4F"/>
    <w:rsid w:val="00533552"/>
    <w:rsid w:val="005341BE"/>
    <w:rsid w:val="005352A2"/>
    <w:rsid w:val="00535CF7"/>
    <w:rsid w:val="005360C7"/>
    <w:rsid w:val="00536465"/>
    <w:rsid w:val="0053678E"/>
    <w:rsid w:val="005378EF"/>
    <w:rsid w:val="005400F6"/>
    <w:rsid w:val="00541F1F"/>
    <w:rsid w:val="00542275"/>
    <w:rsid w:val="00542456"/>
    <w:rsid w:val="005424E5"/>
    <w:rsid w:val="0054258A"/>
    <w:rsid w:val="005427AA"/>
    <w:rsid w:val="00544B10"/>
    <w:rsid w:val="00544E0E"/>
    <w:rsid w:val="00546BCF"/>
    <w:rsid w:val="005475D3"/>
    <w:rsid w:val="00547CCC"/>
    <w:rsid w:val="00547DB0"/>
    <w:rsid w:val="00550A19"/>
    <w:rsid w:val="00550BFE"/>
    <w:rsid w:val="00550F97"/>
    <w:rsid w:val="00551884"/>
    <w:rsid w:val="00551D01"/>
    <w:rsid w:val="005520BA"/>
    <w:rsid w:val="0055214E"/>
    <w:rsid w:val="00552946"/>
    <w:rsid w:val="00552B06"/>
    <w:rsid w:val="005549D8"/>
    <w:rsid w:val="00554AD6"/>
    <w:rsid w:val="00554F0A"/>
    <w:rsid w:val="00554F2D"/>
    <w:rsid w:val="0055532C"/>
    <w:rsid w:val="005558C8"/>
    <w:rsid w:val="00555A99"/>
    <w:rsid w:val="00555AFD"/>
    <w:rsid w:val="005560CF"/>
    <w:rsid w:val="00560435"/>
    <w:rsid w:val="00560743"/>
    <w:rsid w:val="00560AED"/>
    <w:rsid w:val="00560F7E"/>
    <w:rsid w:val="00561395"/>
    <w:rsid w:val="005616B1"/>
    <w:rsid w:val="00561BB9"/>
    <w:rsid w:val="00561D4C"/>
    <w:rsid w:val="00562016"/>
    <w:rsid w:val="00562B9F"/>
    <w:rsid w:val="00562EA0"/>
    <w:rsid w:val="00562F02"/>
    <w:rsid w:val="0056338C"/>
    <w:rsid w:val="0056374B"/>
    <w:rsid w:val="00563C86"/>
    <w:rsid w:val="00564F15"/>
    <w:rsid w:val="005655E0"/>
    <w:rsid w:val="0056628F"/>
    <w:rsid w:val="00566858"/>
    <w:rsid w:val="005675ED"/>
    <w:rsid w:val="00567ED8"/>
    <w:rsid w:val="00570796"/>
    <w:rsid w:val="00570AD3"/>
    <w:rsid w:val="00570DD8"/>
    <w:rsid w:val="0057175E"/>
    <w:rsid w:val="005734FA"/>
    <w:rsid w:val="00573CE9"/>
    <w:rsid w:val="00575490"/>
    <w:rsid w:val="00576C00"/>
    <w:rsid w:val="005775B8"/>
    <w:rsid w:val="0057A3F9"/>
    <w:rsid w:val="005803AC"/>
    <w:rsid w:val="0058054A"/>
    <w:rsid w:val="005817CF"/>
    <w:rsid w:val="0058202D"/>
    <w:rsid w:val="00582383"/>
    <w:rsid w:val="00582871"/>
    <w:rsid w:val="005829CC"/>
    <w:rsid w:val="00582BE6"/>
    <w:rsid w:val="00583C45"/>
    <w:rsid w:val="00584456"/>
    <w:rsid w:val="00584B38"/>
    <w:rsid w:val="005852A5"/>
    <w:rsid w:val="00585DBF"/>
    <w:rsid w:val="00585FA2"/>
    <w:rsid w:val="0058648F"/>
    <w:rsid w:val="00586796"/>
    <w:rsid w:val="00586C35"/>
    <w:rsid w:val="00587FD9"/>
    <w:rsid w:val="00591F1E"/>
    <w:rsid w:val="00591FF7"/>
    <w:rsid w:val="00592C0B"/>
    <w:rsid w:val="00592C51"/>
    <w:rsid w:val="00592CCD"/>
    <w:rsid w:val="00593C70"/>
    <w:rsid w:val="005946E9"/>
    <w:rsid w:val="005954DC"/>
    <w:rsid w:val="00596E6C"/>
    <w:rsid w:val="005977AF"/>
    <w:rsid w:val="00597B22"/>
    <w:rsid w:val="00597CBC"/>
    <w:rsid w:val="005A0BAF"/>
    <w:rsid w:val="005A0C91"/>
    <w:rsid w:val="005A1ACC"/>
    <w:rsid w:val="005A1E71"/>
    <w:rsid w:val="005A291A"/>
    <w:rsid w:val="005A294E"/>
    <w:rsid w:val="005A34A6"/>
    <w:rsid w:val="005A5512"/>
    <w:rsid w:val="005A5BC0"/>
    <w:rsid w:val="005A6279"/>
    <w:rsid w:val="005A6C7A"/>
    <w:rsid w:val="005A7AD6"/>
    <w:rsid w:val="005A7BA9"/>
    <w:rsid w:val="005A7CA7"/>
    <w:rsid w:val="005B01E2"/>
    <w:rsid w:val="005B18D6"/>
    <w:rsid w:val="005B213C"/>
    <w:rsid w:val="005B3416"/>
    <w:rsid w:val="005B4081"/>
    <w:rsid w:val="005B49C2"/>
    <w:rsid w:val="005B6D28"/>
    <w:rsid w:val="005B6FBC"/>
    <w:rsid w:val="005C06E6"/>
    <w:rsid w:val="005C09C3"/>
    <w:rsid w:val="005C2111"/>
    <w:rsid w:val="005C224A"/>
    <w:rsid w:val="005C371F"/>
    <w:rsid w:val="005C46A4"/>
    <w:rsid w:val="005C4E71"/>
    <w:rsid w:val="005C4E88"/>
    <w:rsid w:val="005C5844"/>
    <w:rsid w:val="005C5D72"/>
    <w:rsid w:val="005C5FF8"/>
    <w:rsid w:val="005C6541"/>
    <w:rsid w:val="005C6849"/>
    <w:rsid w:val="005C7C14"/>
    <w:rsid w:val="005CB77B"/>
    <w:rsid w:val="005D08E6"/>
    <w:rsid w:val="005D1681"/>
    <w:rsid w:val="005D209D"/>
    <w:rsid w:val="005D2732"/>
    <w:rsid w:val="005D3BAB"/>
    <w:rsid w:val="005D3EF1"/>
    <w:rsid w:val="005D4E55"/>
    <w:rsid w:val="005D4FE4"/>
    <w:rsid w:val="005D5853"/>
    <w:rsid w:val="005D5D62"/>
    <w:rsid w:val="005D61D9"/>
    <w:rsid w:val="005D75A1"/>
    <w:rsid w:val="005D795E"/>
    <w:rsid w:val="005E1963"/>
    <w:rsid w:val="005E2D12"/>
    <w:rsid w:val="005E2FE3"/>
    <w:rsid w:val="005E33DA"/>
    <w:rsid w:val="005E3E7F"/>
    <w:rsid w:val="005E41D7"/>
    <w:rsid w:val="005E4905"/>
    <w:rsid w:val="005E4C12"/>
    <w:rsid w:val="005E4E71"/>
    <w:rsid w:val="005E57B9"/>
    <w:rsid w:val="005E59F9"/>
    <w:rsid w:val="005E6026"/>
    <w:rsid w:val="005E64B3"/>
    <w:rsid w:val="005E662B"/>
    <w:rsid w:val="005E758E"/>
    <w:rsid w:val="005E7671"/>
    <w:rsid w:val="005F09EA"/>
    <w:rsid w:val="005F0B11"/>
    <w:rsid w:val="005F0CA3"/>
    <w:rsid w:val="005F2533"/>
    <w:rsid w:val="005F2874"/>
    <w:rsid w:val="005F546A"/>
    <w:rsid w:val="005F5713"/>
    <w:rsid w:val="005F62D8"/>
    <w:rsid w:val="005F6403"/>
    <w:rsid w:val="005F640C"/>
    <w:rsid w:val="005F65C3"/>
    <w:rsid w:val="005F6706"/>
    <w:rsid w:val="006011A6"/>
    <w:rsid w:val="006014D2"/>
    <w:rsid w:val="0060159A"/>
    <w:rsid w:val="006018F1"/>
    <w:rsid w:val="00602284"/>
    <w:rsid w:val="00603686"/>
    <w:rsid w:val="00603BB1"/>
    <w:rsid w:val="00604A29"/>
    <w:rsid w:val="006056FD"/>
    <w:rsid w:val="0060575E"/>
    <w:rsid w:val="0060633F"/>
    <w:rsid w:val="00606E8C"/>
    <w:rsid w:val="00607593"/>
    <w:rsid w:val="006079FD"/>
    <w:rsid w:val="00610567"/>
    <w:rsid w:val="0061074B"/>
    <w:rsid w:val="006116B1"/>
    <w:rsid w:val="00611914"/>
    <w:rsid w:val="00611E7A"/>
    <w:rsid w:val="00612A57"/>
    <w:rsid w:val="006139C3"/>
    <w:rsid w:val="00614D95"/>
    <w:rsid w:val="0061540E"/>
    <w:rsid w:val="0061550E"/>
    <w:rsid w:val="00615B29"/>
    <w:rsid w:val="00616B96"/>
    <w:rsid w:val="00616F3E"/>
    <w:rsid w:val="00620D61"/>
    <w:rsid w:val="0062149E"/>
    <w:rsid w:val="00621687"/>
    <w:rsid w:val="0062226F"/>
    <w:rsid w:val="00622C20"/>
    <w:rsid w:val="00623053"/>
    <w:rsid w:val="0062346B"/>
    <w:rsid w:val="00623755"/>
    <w:rsid w:val="00623878"/>
    <w:rsid w:val="00623CBD"/>
    <w:rsid w:val="00624F5F"/>
    <w:rsid w:val="006253B0"/>
    <w:rsid w:val="006254C2"/>
    <w:rsid w:val="00625659"/>
    <w:rsid w:val="006257F0"/>
    <w:rsid w:val="00625CE3"/>
    <w:rsid w:val="00626404"/>
    <w:rsid w:val="0062675A"/>
    <w:rsid w:val="00626C40"/>
    <w:rsid w:val="00626D02"/>
    <w:rsid w:val="00627244"/>
    <w:rsid w:val="0062724D"/>
    <w:rsid w:val="006275F1"/>
    <w:rsid w:val="0063018A"/>
    <w:rsid w:val="006302CF"/>
    <w:rsid w:val="00633233"/>
    <w:rsid w:val="00633572"/>
    <w:rsid w:val="00634018"/>
    <w:rsid w:val="006358E5"/>
    <w:rsid w:val="006359FE"/>
    <w:rsid w:val="0063665D"/>
    <w:rsid w:val="00636C65"/>
    <w:rsid w:val="00637078"/>
    <w:rsid w:val="006374C5"/>
    <w:rsid w:val="00640CDA"/>
    <w:rsid w:val="00640FCB"/>
    <w:rsid w:val="00642400"/>
    <w:rsid w:val="006427D1"/>
    <w:rsid w:val="006427ED"/>
    <w:rsid w:val="0064354D"/>
    <w:rsid w:val="00644E46"/>
    <w:rsid w:val="006451A6"/>
    <w:rsid w:val="006460EB"/>
    <w:rsid w:val="00647189"/>
    <w:rsid w:val="006474FF"/>
    <w:rsid w:val="00647FC7"/>
    <w:rsid w:val="00650318"/>
    <w:rsid w:val="00651B2E"/>
    <w:rsid w:val="006523E6"/>
    <w:rsid w:val="00652541"/>
    <w:rsid w:val="00652938"/>
    <w:rsid w:val="00652F5F"/>
    <w:rsid w:val="00653A08"/>
    <w:rsid w:val="00654745"/>
    <w:rsid w:val="0065593C"/>
    <w:rsid w:val="00655DDD"/>
    <w:rsid w:val="00655F3E"/>
    <w:rsid w:val="00656384"/>
    <w:rsid w:val="006565C9"/>
    <w:rsid w:val="00656BDC"/>
    <w:rsid w:val="00656E90"/>
    <w:rsid w:val="006572BA"/>
    <w:rsid w:val="0065760C"/>
    <w:rsid w:val="0065772A"/>
    <w:rsid w:val="00660A83"/>
    <w:rsid w:val="006610A4"/>
    <w:rsid w:val="00661CC1"/>
    <w:rsid w:val="00662297"/>
    <w:rsid w:val="00662C28"/>
    <w:rsid w:val="00663913"/>
    <w:rsid w:val="00663D13"/>
    <w:rsid w:val="006640F0"/>
    <w:rsid w:val="00667083"/>
    <w:rsid w:val="0066740F"/>
    <w:rsid w:val="00667982"/>
    <w:rsid w:val="0067019D"/>
    <w:rsid w:val="0067147E"/>
    <w:rsid w:val="00671703"/>
    <w:rsid w:val="0067401E"/>
    <w:rsid w:val="00674111"/>
    <w:rsid w:val="006746E6"/>
    <w:rsid w:val="00674FAD"/>
    <w:rsid w:val="0067599D"/>
    <w:rsid w:val="00675BEE"/>
    <w:rsid w:val="00675D94"/>
    <w:rsid w:val="00676094"/>
    <w:rsid w:val="00676194"/>
    <w:rsid w:val="00676CD0"/>
    <w:rsid w:val="006775B1"/>
    <w:rsid w:val="0067E4B3"/>
    <w:rsid w:val="00680155"/>
    <w:rsid w:val="006808A6"/>
    <w:rsid w:val="006812FE"/>
    <w:rsid w:val="0068137D"/>
    <w:rsid w:val="0068208B"/>
    <w:rsid w:val="00682F7D"/>
    <w:rsid w:val="006836CB"/>
    <w:rsid w:val="00683C57"/>
    <w:rsid w:val="0068472D"/>
    <w:rsid w:val="00685889"/>
    <w:rsid w:val="006859AC"/>
    <w:rsid w:val="006865CF"/>
    <w:rsid w:val="006877AA"/>
    <w:rsid w:val="006877F5"/>
    <w:rsid w:val="00687BAD"/>
    <w:rsid w:val="006900BB"/>
    <w:rsid w:val="00690458"/>
    <w:rsid w:val="00690C49"/>
    <w:rsid w:val="00691115"/>
    <w:rsid w:val="00691F84"/>
    <w:rsid w:val="00692058"/>
    <w:rsid w:val="00693773"/>
    <w:rsid w:val="00693933"/>
    <w:rsid w:val="00693FD3"/>
    <w:rsid w:val="006942CF"/>
    <w:rsid w:val="00694837"/>
    <w:rsid w:val="00694A21"/>
    <w:rsid w:val="00694C03"/>
    <w:rsid w:val="006956B9"/>
    <w:rsid w:val="00697022"/>
    <w:rsid w:val="006971EE"/>
    <w:rsid w:val="0069768D"/>
    <w:rsid w:val="006A1089"/>
    <w:rsid w:val="006A1323"/>
    <w:rsid w:val="006A13F2"/>
    <w:rsid w:val="006A1BE9"/>
    <w:rsid w:val="006A2467"/>
    <w:rsid w:val="006A30F4"/>
    <w:rsid w:val="006A3F71"/>
    <w:rsid w:val="006A4E95"/>
    <w:rsid w:val="006A525A"/>
    <w:rsid w:val="006A5A96"/>
    <w:rsid w:val="006A667D"/>
    <w:rsid w:val="006A6699"/>
    <w:rsid w:val="006A675A"/>
    <w:rsid w:val="006A6843"/>
    <w:rsid w:val="006A6A23"/>
    <w:rsid w:val="006A6EEA"/>
    <w:rsid w:val="006A782C"/>
    <w:rsid w:val="006A7EB0"/>
    <w:rsid w:val="006B0402"/>
    <w:rsid w:val="006B079A"/>
    <w:rsid w:val="006B0872"/>
    <w:rsid w:val="006B09F9"/>
    <w:rsid w:val="006B0CA6"/>
    <w:rsid w:val="006B143B"/>
    <w:rsid w:val="006B15F0"/>
    <w:rsid w:val="006B197E"/>
    <w:rsid w:val="006B198D"/>
    <w:rsid w:val="006B239B"/>
    <w:rsid w:val="006B40C0"/>
    <w:rsid w:val="006B5525"/>
    <w:rsid w:val="006B61A5"/>
    <w:rsid w:val="006B6811"/>
    <w:rsid w:val="006B6EB7"/>
    <w:rsid w:val="006B74DE"/>
    <w:rsid w:val="006C03B3"/>
    <w:rsid w:val="006C0E05"/>
    <w:rsid w:val="006C0EA6"/>
    <w:rsid w:val="006C1511"/>
    <w:rsid w:val="006C159E"/>
    <w:rsid w:val="006C2AB2"/>
    <w:rsid w:val="006C3765"/>
    <w:rsid w:val="006C4CC9"/>
    <w:rsid w:val="006C4ECF"/>
    <w:rsid w:val="006C4ED8"/>
    <w:rsid w:val="006C656D"/>
    <w:rsid w:val="006C6C61"/>
    <w:rsid w:val="006C6E4D"/>
    <w:rsid w:val="006C77DD"/>
    <w:rsid w:val="006C7A3F"/>
    <w:rsid w:val="006C7C1D"/>
    <w:rsid w:val="006D0D22"/>
    <w:rsid w:val="006D1860"/>
    <w:rsid w:val="006D1ACC"/>
    <w:rsid w:val="006D22D8"/>
    <w:rsid w:val="006D277D"/>
    <w:rsid w:val="006D291D"/>
    <w:rsid w:val="006D3250"/>
    <w:rsid w:val="006D3E10"/>
    <w:rsid w:val="006D4D34"/>
    <w:rsid w:val="006D5253"/>
    <w:rsid w:val="006D58A0"/>
    <w:rsid w:val="006D6832"/>
    <w:rsid w:val="006E06BD"/>
    <w:rsid w:val="006E09B5"/>
    <w:rsid w:val="006E1EE1"/>
    <w:rsid w:val="006E276C"/>
    <w:rsid w:val="006E2ABF"/>
    <w:rsid w:val="006E332E"/>
    <w:rsid w:val="006E4351"/>
    <w:rsid w:val="006E47C5"/>
    <w:rsid w:val="006E4A7D"/>
    <w:rsid w:val="006E564A"/>
    <w:rsid w:val="006E5EA8"/>
    <w:rsid w:val="006E6677"/>
    <w:rsid w:val="006E68A5"/>
    <w:rsid w:val="006E7182"/>
    <w:rsid w:val="006E7779"/>
    <w:rsid w:val="006E7B08"/>
    <w:rsid w:val="006E7F4A"/>
    <w:rsid w:val="006EC09F"/>
    <w:rsid w:val="006F0EF2"/>
    <w:rsid w:val="006F0FB0"/>
    <w:rsid w:val="006F10F3"/>
    <w:rsid w:val="006F1304"/>
    <w:rsid w:val="006F20AD"/>
    <w:rsid w:val="006F22C5"/>
    <w:rsid w:val="006F2E03"/>
    <w:rsid w:val="006F358E"/>
    <w:rsid w:val="006F42D5"/>
    <w:rsid w:val="006F46DF"/>
    <w:rsid w:val="006F4AE2"/>
    <w:rsid w:val="006F5392"/>
    <w:rsid w:val="006F59EC"/>
    <w:rsid w:val="006F64B9"/>
    <w:rsid w:val="006F6A9C"/>
    <w:rsid w:val="006F7578"/>
    <w:rsid w:val="006F7B69"/>
    <w:rsid w:val="007007BB"/>
    <w:rsid w:val="00700CBC"/>
    <w:rsid w:val="007029ED"/>
    <w:rsid w:val="00703893"/>
    <w:rsid w:val="00703D7F"/>
    <w:rsid w:val="00703F0B"/>
    <w:rsid w:val="007041F9"/>
    <w:rsid w:val="00704306"/>
    <w:rsid w:val="00705070"/>
    <w:rsid w:val="00705259"/>
    <w:rsid w:val="00707666"/>
    <w:rsid w:val="0070780F"/>
    <w:rsid w:val="00707A06"/>
    <w:rsid w:val="00707AD5"/>
    <w:rsid w:val="00707CAF"/>
    <w:rsid w:val="007110D2"/>
    <w:rsid w:val="00712C47"/>
    <w:rsid w:val="0071333F"/>
    <w:rsid w:val="00713DA8"/>
    <w:rsid w:val="00714A5B"/>
    <w:rsid w:val="00714F8D"/>
    <w:rsid w:val="00715B0F"/>
    <w:rsid w:val="00716E03"/>
    <w:rsid w:val="00717296"/>
    <w:rsid w:val="00720376"/>
    <w:rsid w:val="007204B5"/>
    <w:rsid w:val="00720817"/>
    <w:rsid w:val="007213E4"/>
    <w:rsid w:val="00722002"/>
    <w:rsid w:val="00722F99"/>
    <w:rsid w:val="00723C31"/>
    <w:rsid w:val="00724540"/>
    <w:rsid w:val="00724E4E"/>
    <w:rsid w:val="007257CB"/>
    <w:rsid w:val="0072663E"/>
    <w:rsid w:val="007269B0"/>
    <w:rsid w:val="00727D2B"/>
    <w:rsid w:val="00730176"/>
    <w:rsid w:val="00731E39"/>
    <w:rsid w:val="00732B3A"/>
    <w:rsid w:val="00732B56"/>
    <w:rsid w:val="00733D7E"/>
    <w:rsid w:val="007341B9"/>
    <w:rsid w:val="00734302"/>
    <w:rsid w:val="007344E3"/>
    <w:rsid w:val="00734B99"/>
    <w:rsid w:val="007353AF"/>
    <w:rsid w:val="0073571B"/>
    <w:rsid w:val="00735867"/>
    <w:rsid w:val="00735F54"/>
    <w:rsid w:val="007360DD"/>
    <w:rsid w:val="007361C9"/>
    <w:rsid w:val="00736597"/>
    <w:rsid w:val="00736955"/>
    <w:rsid w:val="0073765D"/>
    <w:rsid w:val="00737ABC"/>
    <w:rsid w:val="00737EE6"/>
    <w:rsid w:val="007404FA"/>
    <w:rsid w:val="00740F72"/>
    <w:rsid w:val="00741988"/>
    <w:rsid w:val="00741DB9"/>
    <w:rsid w:val="00741EB0"/>
    <w:rsid w:val="0074239E"/>
    <w:rsid w:val="00742E7E"/>
    <w:rsid w:val="00742F29"/>
    <w:rsid w:val="00744D32"/>
    <w:rsid w:val="00744ED9"/>
    <w:rsid w:val="00745653"/>
    <w:rsid w:val="00745FAA"/>
    <w:rsid w:val="00746B81"/>
    <w:rsid w:val="00746BD4"/>
    <w:rsid w:val="00746CF7"/>
    <w:rsid w:val="00746EE4"/>
    <w:rsid w:val="007470D7"/>
    <w:rsid w:val="00747D8E"/>
    <w:rsid w:val="00747F17"/>
    <w:rsid w:val="0075050C"/>
    <w:rsid w:val="0075068A"/>
    <w:rsid w:val="007508F1"/>
    <w:rsid w:val="00751284"/>
    <w:rsid w:val="007518F0"/>
    <w:rsid w:val="00751BE1"/>
    <w:rsid w:val="00753A9D"/>
    <w:rsid w:val="007546F7"/>
    <w:rsid w:val="00755678"/>
    <w:rsid w:val="0075675F"/>
    <w:rsid w:val="007571DE"/>
    <w:rsid w:val="0075772B"/>
    <w:rsid w:val="0075795F"/>
    <w:rsid w:val="00760113"/>
    <w:rsid w:val="00760265"/>
    <w:rsid w:val="00760280"/>
    <w:rsid w:val="00760DEA"/>
    <w:rsid w:val="00761279"/>
    <w:rsid w:val="00761CC6"/>
    <w:rsid w:val="007626B4"/>
    <w:rsid w:val="00762AF9"/>
    <w:rsid w:val="0076395D"/>
    <w:rsid w:val="00765492"/>
    <w:rsid w:val="00765626"/>
    <w:rsid w:val="0076589E"/>
    <w:rsid w:val="00765A5E"/>
    <w:rsid w:val="00765B6E"/>
    <w:rsid w:val="0076699D"/>
    <w:rsid w:val="007678C7"/>
    <w:rsid w:val="00767930"/>
    <w:rsid w:val="00767D4F"/>
    <w:rsid w:val="00767EE8"/>
    <w:rsid w:val="007715B8"/>
    <w:rsid w:val="00772508"/>
    <w:rsid w:val="0077292D"/>
    <w:rsid w:val="00773857"/>
    <w:rsid w:val="007746EB"/>
    <w:rsid w:val="00774794"/>
    <w:rsid w:val="00774A9C"/>
    <w:rsid w:val="00774D1C"/>
    <w:rsid w:val="00775003"/>
    <w:rsid w:val="007750DA"/>
    <w:rsid w:val="00775F46"/>
    <w:rsid w:val="00776774"/>
    <w:rsid w:val="007767CD"/>
    <w:rsid w:val="00776BA6"/>
    <w:rsid w:val="00776F06"/>
    <w:rsid w:val="007771D9"/>
    <w:rsid w:val="00777788"/>
    <w:rsid w:val="007801A4"/>
    <w:rsid w:val="007801AB"/>
    <w:rsid w:val="00781DF2"/>
    <w:rsid w:val="00782427"/>
    <w:rsid w:val="0078474C"/>
    <w:rsid w:val="00785141"/>
    <w:rsid w:val="007853AB"/>
    <w:rsid w:val="00785E6D"/>
    <w:rsid w:val="00786CEC"/>
    <w:rsid w:val="00787068"/>
    <w:rsid w:val="00790912"/>
    <w:rsid w:val="007909EE"/>
    <w:rsid w:val="00790E0F"/>
    <w:rsid w:val="007910E5"/>
    <w:rsid w:val="0079144C"/>
    <w:rsid w:val="00792562"/>
    <w:rsid w:val="00792B02"/>
    <w:rsid w:val="00793E87"/>
    <w:rsid w:val="00793EA1"/>
    <w:rsid w:val="0079424C"/>
    <w:rsid w:val="007949B1"/>
    <w:rsid w:val="00795379"/>
    <w:rsid w:val="00796090"/>
    <w:rsid w:val="00796C8D"/>
    <w:rsid w:val="00796EA2"/>
    <w:rsid w:val="0079716A"/>
    <w:rsid w:val="007978F3"/>
    <w:rsid w:val="007A1563"/>
    <w:rsid w:val="007A183C"/>
    <w:rsid w:val="007A1E1D"/>
    <w:rsid w:val="007A2B41"/>
    <w:rsid w:val="007A415C"/>
    <w:rsid w:val="007A4D6C"/>
    <w:rsid w:val="007A5189"/>
    <w:rsid w:val="007A5699"/>
    <w:rsid w:val="007A7566"/>
    <w:rsid w:val="007A7F27"/>
    <w:rsid w:val="007B0528"/>
    <w:rsid w:val="007B086F"/>
    <w:rsid w:val="007B0FC4"/>
    <w:rsid w:val="007B172B"/>
    <w:rsid w:val="007B226E"/>
    <w:rsid w:val="007B2319"/>
    <w:rsid w:val="007B23F9"/>
    <w:rsid w:val="007B3276"/>
    <w:rsid w:val="007B36BC"/>
    <w:rsid w:val="007B3B27"/>
    <w:rsid w:val="007B447A"/>
    <w:rsid w:val="007B4B99"/>
    <w:rsid w:val="007B4FFE"/>
    <w:rsid w:val="007B50DF"/>
    <w:rsid w:val="007B5921"/>
    <w:rsid w:val="007B592A"/>
    <w:rsid w:val="007B6521"/>
    <w:rsid w:val="007B6713"/>
    <w:rsid w:val="007C06F8"/>
    <w:rsid w:val="007C0AA5"/>
    <w:rsid w:val="007C0D46"/>
    <w:rsid w:val="007C19A0"/>
    <w:rsid w:val="007C19CF"/>
    <w:rsid w:val="007C2411"/>
    <w:rsid w:val="007C2DAC"/>
    <w:rsid w:val="007C4B03"/>
    <w:rsid w:val="007C5DF4"/>
    <w:rsid w:val="007C642B"/>
    <w:rsid w:val="007C6B47"/>
    <w:rsid w:val="007C7D37"/>
    <w:rsid w:val="007C7D76"/>
    <w:rsid w:val="007D08BE"/>
    <w:rsid w:val="007D14DC"/>
    <w:rsid w:val="007D19E8"/>
    <w:rsid w:val="007D1D74"/>
    <w:rsid w:val="007D316D"/>
    <w:rsid w:val="007D31A5"/>
    <w:rsid w:val="007D35B7"/>
    <w:rsid w:val="007D392A"/>
    <w:rsid w:val="007D39C1"/>
    <w:rsid w:val="007D3A49"/>
    <w:rsid w:val="007D3BD1"/>
    <w:rsid w:val="007D3E41"/>
    <w:rsid w:val="007D3ED5"/>
    <w:rsid w:val="007D4136"/>
    <w:rsid w:val="007D4259"/>
    <w:rsid w:val="007D4E87"/>
    <w:rsid w:val="007D5768"/>
    <w:rsid w:val="007D5DE9"/>
    <w:rsid w:val="007D5EEC"/>
    <w:rsid w:val="007D6105"/>
    <w:rsid w:val="007D6115"/>
    <w:rsid w:val="007D61CA"/>
    <w:rsid w:val="007D690D"/>
    <w:rsid w:val="007D6B50"/>
    <w:rsid w:val="007D6BAB"/>
    <w:rsid w:val="007D6E06"/>
    <w:rsid w:val="007D6EF6"/>
    <w:rsid w:val="007D6F44"/>
    <w:rsid w:val="007D74FD"/>
    <w:rsid w:val="007D79C9"/>
    <w:rsid w:val="007D7B86"/>
    <w:rsid w:val="007D7BDF"/>
    <w:rsid w:val="007E02CF"/>
    <w:rsid w:val="007E165A"/>
    <w:rsid w:val="007E3900"/>
    <w:rsid w:val="007E3A0F"/>
    <w:rsid w:val="007E3F3B"/>
    <w:rsid w:val="007E457F"/>
    <w:rsid w:val="007E643C"/>
    <w:rsid w:val="007E7251"/>
    <w:rsid w:val="007F009E"/>
    <w:rsid w:val="007F238A"/>
    <w:rsid w:val="007F3F88"/>
    <w:rsid w:val="007F5978"/>
    <w:rsid w:val="007F67CC"/>
    <w:rsid w:val="007F6893"/>
    <w:rsid w:val="007F6C1E"/>
    <w:rsid w:val="007F6FCB"/>
    <w:rsid w:val="007F75A8"/>
    <w:rsid w:val="007F79BB"/>
    <w:rsid w:val="00800119"/>
    <w:rsid w:val="00800B1C"/>
    <w:rsid w:val="00800CBB"/>
    <w:rsid w:val="008011EA"/>
    <w:rsid w:val="008013BD"/>
    <w:rsid w:val="008021BC"/>
    <w:rsid w:val="00802334"/>
    <w:rsid w:val="00802C32"/>
    <w:rsid w:val="00803C95"/>
    <w:rsid w:val="0080547B"/>
    <w:rsid w:val="00805D01"/>
    <w:rsid w:val="00807F67"/>
    <w:rsid w:val="00811727"/>
    <w:rsid w:val="008120F6"/>
    <w:rsid w:val="00812A9F"/>
    <w:rsid w:val="00812EC5"/>
    <w:rsid w:val="008133FE"/>
    <w:rsid w:val="00813437"/>
    <w:rsid w:val="008138BD"/>
    <w:rsid w:val="00814C18"/>
    <w:rsid w:val="00815C7A"/>
    <w:rsid w:val="00816727"/>
    <w:rsid w:val="00817842"/>
    <w:rsid w:val="00817C09"/>
    <w:rsid w:val="0082066C"/>
    <w:rsid w:val="00820865"/>
    <w:rsid w:val="008218B2"/>
    <w:rsid w:val="00821CC7"/>
    <w:rsid w:val="00823EBC"/>
    <w:rsid w:val="0082439E"/>
    <w:rsid w:val="008248BF"/>
    <w:rsid w:val="0082512E"/>
    <w:rsid w:val="00825325"/>
    <w:rsid w:val="00825F8D"/>
    <w:rsid w:val="00827A82"/>
    <w:rsid w:val="00827EDE"/>
    <w:rsid w:val="008307F2"/>
    <w:rsid w:val="00831041"/>
    <w:rsid w:val="008313D1"/>
    <w:rsid w:val="008318CE"/>
    <w:rsid w:val="00831A3C"/>
    <w:rsid w:val="00831BF0"/>
    <w:rsid w:val="008323A9"/>
    <w:rsid w:val="00832D5A"/>
    <w:rsid w:val="00832EB1"/>
    <w:rsid w:val="00832ED8"/>
    <w:rsid w:val="00833140"/>
    <w:rsid w:val="008336D3"/>
    <w:rsid w:val="00834F40"/>
    <w:rsid w:val="00835A1E"/>
    <w:rsid w:val="008366F6"/>
    <w:rsid w:val="008367D0"/>
    <w:rsid w:val="00837C6F"/>
    <w:rsid w:val="008412AA"/>
    <w:rsid w:val="008414D0"/>
    <w:rsid w:val="00842C1A"/>
    <w:rsid w:val="008432F0"/>
    <w:rsid w:val="00844289"/>
    <w:rsid w:val="00844EE2"/>
    <w:rsid w:val="00845F23"/>
    <w:rsid w:val="00846034"/>
    <w:rsid w:val="00846322"/>
    <w:rsid w:val="0084687F"/>
    <w:rsid w:val="00846D10"/>
    <w:rsid w:val="008476BB"/>
    <w:rsid w:val="00847B98"/>
    <w:rsid w:val="00850141"/>
    <w:rsid w:val="00851316"/>
    <w:rsid w:val="0085365B"/>
    <w:rsid w:val="00853744"/>
    <w:rsid w:val="00853F98"/>
    <w:rsid w:val="008547EC"/>
    <w:rsid w:val="00855036"/>
    <w:rsid w:val="008556A8"/>
    <w:rsid w:val="008565A5"/>
    <w:rsid w:val="008571D0"/>
    <w:rsid w:val="0085755E"/>
    <w:rsid w:val="00857734"/>
    <w:rsid w:val="008615B1"/>
    <w:rsid w:val="008617A7"/>
    <w:rsid w:val="00862228"/>
    <w:rsid w:val="00863BE5"/>
    <w:rsid w:val="00863E1A"/>
    <w:rsid w:val="00864F88"/>
    <w:rsid w:val="008655DF"/>
    <w:rsid w:val="00865720"/>
    <w:rsid w:val="00865AAE"/>
    <w:rsid w:val="00866919"/>
    <w:rsid w:val="00866B09"/>
    <w:rsid w:val="00867641"/>
    <w:rsid w:val="008678F0"/>
    <w:rsid w:val="008703E8"/>
    <w:rsid w:val="0087065E"/>
    <w:rsid w:val="00870745"/>
    <w:rsid w:val="00870FD8"/>
    <w:rsid w:val="008714D4"/>
    <w:rsid w:val="00871975"/>
    <w:rsid w:val="008719FF"/>
    <w:rsid w:val="00872602"/>
    <w:rsid w:val="00872858"/>
    <w:rsid w:val="00872A10"/>
    <w:rsid w:val="00873F2A"/>
    <w:rsid w:val="00874355"/>
    <w:rsid w:val="00874C0B"/>
    <w:rsid w:val="00875110"/>
    <w:rsid w:val="00875236"/>
    <w:rsid w:val="008756FB"/>
    <w:rsid w:val="00876919"/>
    <w:rsid w:val="0087739E"/>
    <w:rsid w:val="008773BC"/>
    <w:rsid w:val="008774F8"/>
    <w:rsid w:val="008775BB"/>
    <w:rsid w:val="00880008"/>
    <w:rsid w:val="00880036"/>
    <w:rsid w:val="00880766"/>
    <w:rsid w:val="00880D5E"/>
    <w:rsid w:val="0088165D"/>
    <w:rsid w:val="00881EEE"/>
    <w:rsid w:val="008826C0"/>
    <w:rsid w:val="00883EF5"/>
    <w:rsid w:val="0088406D"/>
    <w:rsid w:val="00884B58"/>
    <w:rsid w:val="0088568A"/>
    <w:rsid w:val="0089015A"/>
    <w:rsid w:val="0089270A"/>
    <w:rsid w:val="008929A3"/>
    <w:rsid w:val="008934E2"/>
    <w:rsid w:val="008935C9"/>
    <w:rsid w:val="00895261"/>
    <w:rsid w:val="00895CE3"/>
    <w:rsid w:val="00895E1B"/>
    <w:rsid w:val="00896078"/>
    <w:rsid w:val="008976B5"/>
    <w:rsid w:val="008982BF"/>
    <w:rsid w:val="008A04A0"/>
    <w:rsid w:val="008A0E63"/>
    <w:rsid w:val="008A11FE"/>
    <w:rsid w:val="008A25FB"/>
    <w:rsid w:val="008A2D51"/>
    <w:rsid w:val="008A3117"/>
    <w:rsid w:val="008A3427"/>
    <w:rsid w:val="008A346C"/>
    <w:rsid w:val="008A3542"/>
    <w:rsid w:val="008A3DF9"/>
    <w:rsid w:val="008A4419"/>
    <w:rsid w:val="008A4759"/>
    <w:rsid w:val="008A4FAE"/>
    <w:rsid w:val="008A55A7"/>
    <w:rsid w:val="008A5817"/>
    <w:rsid w:val="008A59EC"/>
    <w:rsid w:val="008A688D"/>
    <w:rsid w:val="008B241F"/>
    <w:rsid w:val="008B2B10"/>
    <w:rsid w:val="008B4A77"/>
    <w:rsid w:val="008B5D55"/>
    <w:rsid w:val="008B6304"/>
    <w:rsid w:val="008B632C"/>
    <w:rsid w:val="008B63D5"/>
    <w:rsid w:val="008B67EE"/>
    <w:rsid w:val="008B6C11"/>
    <w:rsid w:val="008B71EE"/>
    <w:rsid w:val="008B7859"/>
    <w:rsid w:val="008B7BC6"/>
    <w:rsid w:val="008B7D4D"/>
    <w:rsid w:val="008BC36E"/>
    <w:rsid w:val="008C0FCA"/>
    <w:rsid w:val="008C118D"/>
    <w:rsid w:val="008C1426"/>
    <w:rsid w:val="008C2709"/>
    <w:rsid w:val="008C2D4C"/>
    <w:rsid w:val="008C3E73"/>
    <w:rsid w:val="008C427E"/>
    <w:rsid w:val="008C438A"/>
    <w:rsid w:val="008C5BF4"/>
    <w:rsid w:val="008C6129"/>
    <w:rsid w:val="008C6369"/>
    <w:rsid w:val="008C6CBA"/>
    <w:rsid w:val="008C7042"/>
    <w:rsid w:val="008C7F46"/>
    <w:rsid w:val="008D0EE9"/>
    <w:rsid w:val="008D1040"/>
    <w:rsid w:val="008D190E"/>
    <w:rsid w:val="008D3388"/>
    <w:rsid w:val="008D345D"/>
    <w:rsid w:val="008D534D"/>
    <w:rsid w:val="008D5A1A"/>
    <w:rsid w:val="008D5D5F"/>
    <w:rsid w:val="008D6139"/>
    <w:rsid w:val="008D64DC"/>
    <w:rsid w:val="008D6963"/>
    <w:rsid w:val="008D77D3"/>
    <w:rsid w:val="008D7D12"/>
    <w:rsid w:val="008E05CF"/>
    <w:rsid w:val="008E0C7C"/>
    <w:rsid w:val="008E0CDD"/>
    <w:rsid w:val="008E28A0"/>
    <w:rsid w:val="008E2AA1"/>
    <w:rsid w:val="008E34C8"/>
    <w:rsid w:val="008E3960"/>
    <w:rsid w:val="008E3A08"/>
    <w:rsid w:val="008E4BDD"/>
    <w:rsid w:val="008E4C76"/>
    <w:rsid w:val="008E4C90"/>
    <w:rsid w:val="008E509E"/>
    <w:rsid w:val="008E51E1"/>
    <w:rsid w:val="008E57D8"/>
    <w:rsid w:val="008E5B65"/>
    <w:rsid w:val="008E5E3D"/>
    <w:rsid w:val="008E5F98"/>
    <w:rsid w:val="008E62E0"/>
    <w:rsid w:val="008E7DB2"/>
    <w:rsid w:val="008F084F"/>
    <w:rsid w:val="008F0D3F"/>
    <w:rsid w:val="008F171E"/>
    <w:rsid w:val="008F1817"/>
    <w:rsid w:val="008F24E5"/>
    <w:rsid w:val="008F2C88"/>
    <w:rsid w:val="008F3045"/>
    <w:rsid w:val="008F3CB2"/>
    <w:rsid w:val="008F3E4A"/>
    <w:rsid w:val="008F49A2"/>
    <w:rsid w:val="008F5B98"/>
    <w:rsid w:val="008F5E38"/>
    <w:rsid w:val="008F6704"/>
    <w:rsid w:val="008F6CD7"/>
    <w:rsid w:val="008F6EDC"/>
    <w:rsid w:val="008F7BE2"/>
    <w:rsid w:val="0090009D"/>
    <w:rsid w:val="00902B7E"/>
    <w:rsid w:val="0090356F"/>
    <w:rsid w:val="00904246"/>
    <w:rsid w:val="00905073"/>
    <w:rsid w:val="009057E8"/>
    <w:rsid w:val="009059D4"/>
    <w:rsid w:val="00905B16"/>
    <w:rsid w:val="0090623F"/>
    <w:rsid w:val="00906289"/>
    <w:rsid w:val="00906A68"/>
    <w:rsid w:val="00907CB2"/>
    <w:rsid w:val="00910E05"/>
    <w:rsid w:val="009111E7"/>
    <w:rsid w:val="00911382"/>
    <w:rsid w:val="00911C53"/>
    <w:rsid w:val="009120B4"/>
    <w:rsid w:val="009134BC"/>
    <w:rsid w:val="009139CA"/>
    <w:rsid w:val="00913DDE"/>
    <w:rsid w:val="00913E4A"/>
    <w:rsid w:val="009142BD"/>
    <w:rsid w:val="00915674"/>
    <w:rsid w:val="0092050D"/>
    <w:rsid w:val="00920826"/>
    <w:rsid w:val="00920B72"/>
    <w:rsid w:val="00920CE0"/>
    <w:rsid w:val="00921747"/>
    <w:rsid w:val="00921BF1"/>
    <w:rsid w:val="00922114"/>
    <w:rsid w:val="0092214A"/>
    <w:rsid w:val="00922C3B"/>
    <w:rsid w:val="00923046"/>
    <w:rsid w:val="009255BB"/>
    <w:rsid w:val="00925C23"/>
    <w:rsid w:val="00926355"/>
    <w:rsid w:val="0093090B"/>
    <w:rsid w:val="0093319F"/>
    <w:rsid w:val="009336DD"/>
    <w:rsid w:val="0093383A"/>
    <w:rsid w:val="00934DE0"/>
    <w:rsid w:val="00935F15"/>
    <w:rsid w:val="00936908"/>
    <w:rsid w:val="00936FCE"/>
    <w:rsid w:val="009372D4"/>
    <w:rsid w:val="00940287"/>
    <w:rsid w:val="00940FDD"/>
    <w:rsid w:val="009410E2"/>
    <w:rsid w:val="0094152D"/>
    <w:rsid w:val="00942A96"/>
    <w:rsid w:val="00943EC0"/>
    <w:rsid w:val="00944B38"/>
    <w:rsid w:val="009451C1"/>
    <w:rsid w:val="0094685B"/>
    <w:rsid w:val="00946B64"/>
    <w:rsid w:val="00946D62"/>
    <w:rsid w:val="00946DD3"/>
    <w:rsid w:val="00947116"/>
    <w:rsid w:val="009479C3"/>
    <w:rsid w:val="009501CA"/>
    <w:rsid w:val="0095082D"/>
    <w:rsid w:val="009520B0"/>
    <w:rsid w:val="0095290B"/>
    <w:rsid w:val="00953F5F"/>
    <w:rsid w:val="00954CB5"/>
    <w:rsid w:val="0095544C"/>
    <w:rsid w:val="00957B87"/>
    <w:rsid w:val="00957C9A"/>
    <w:rsid w:val="00957D4A"/>
    <w:rsid w:val="00960E67"/>
    <w:rsid w:val="009610D9"/>
    <w:rsid w:val="009617D6"/>
    <w:rsid w:val="009619DD"/>
    <w:rsid w:val="00961B2D"/>
    <w:rsid w:val="00961BD9"/>
    <w:rsid w:val="00962C33"/>
    <w:rsid w:val="00962CB4"/>
    <w:rsid w:val="00962CFF"/>
    <w:rsid w:val="009636D7"/>
    <w:rsid w:val="00963CB7"/>
    <w:rsid w:val="00964092"/>
    <w:rsid w:val="009642D3"/>
    <w:rsid w:val="00964365"/>
    <w:rsid w:val="0096444E"/>
    <w:rsid w:val="00964867"/>
    <w:rsid w:val="0096555B"/>
    <w:rsid w:val="00965ADD"/>
    <w:rsid w:val="00967AFB"/>
    <w:rsid w:val="00971B7F"/>
    <w:rsid w:val="00972345"/>
    <w:rsid w:val="00973CE5"/>
    <w:rsid w:val="00974018"/>
    <w:rsid w:val="009745A5"/>
    <w:rsid w:val="00974708"/>
    <w:rsid w:val="00974F80"/>
    <w:rsid w:val="00975B62"/>
    <w:rsid w:val="0097647B"/>
    <w:rsid w:val="00977287"/>
    <w:rsid w:val="009772BD"/>
    <w:rsid w:val="0098185F"/>
    <w:rsid w:val="009818EE"/>
    <w:rsid w:val="009823CF"/>
    <w:rsid w:val="00983555"/>
    <w:rsid w:val="009837A2"/>
    <w:rsid w:val="00983C0C"/>
    <w:rsid w:val="00984660"/>
    <w:rsid w:val="00984B1C"/>
    <w:rsid w:val="00984B50"/>
    <w:rsid w:val="0098586E"/>
    <w:rsid w:val="00986899"/>
    <w:rsid w:val="00986964"/>
    <w:rsid w:val="0098756F"/>
    <w:rsid w:val="0099000A"/>
    <w:rsid w:val="009905DE"/>
    <w:rsid w:val="00991000"/>
    <w:rsid w:val="009919BD"/>
    <w:rsid w:val="0099227D"/>
    <w:rsid w:val="00993A85"/>
    <w:rsid w:val="00993A86"/>
    <w:rsid w:val="009950DB"/>
    <w:rsid w:val="009955BA"/>
    <w:rsid w:val="00995FBB"/>
    <w:rsid w:val="00996909"/>
    <w:rsid w:val="00996B62"/>
    <w:rsid w:val="00996C06"/>
    <w:rsid w:val="009A0293"/>
    <w:rsid w:val="009A06EB"/>
    <w:rsid w:val="009A09D6"/>
    <w:rsid w:val="009A1030"/>
    <w:rsid w:val="009A2583"/>
    <w:rsid w:val="009A3197"/>
    <w:rsid w:val="009A3398"/>
    <w:rsid w:val="009A3C20"/>
    <w:rsid w:val="009A4221"/>
    <w:rsid w:val="009A5739"/>
    <w:rsid w:val="009A5B97"/>
    <w:rsid w:val="009A5CA2"/>
    <w:rsid w:val="009A5E19"/>
    <w:rsid w:val="009A6F88"/>
    <w:rsid w:val="009A736F"/>
    <w:rsid w:val="009A7701"/>
    <w:rsid w:val="009B09FB"/>
    <w:rsid w:val="009B1299"/>
    <w:rsid w:val="009B162E"/>
    <w:rsid w:val="009B2403"/>
    <w:rsid w:val="009B249A"/>
    <w:rsid w:val="009B25CA"/>
    <w:rsid w:val="009B25D4"/>
    <w:rsid w:val="009B29A6"/>
    <w:rsid w:val="009B2FD8"/>
    <w:rsid w:val="009B34BB"/>
    <w:rsid w:val="009B3683"/>
    <w:rsid w:val="009B3B9F"/>
    <w:rsid w:val="009B46EE"/>
    <w:rsid w:val="009B4A57"/>
    <w:rsid w:val="009B5490"/>
    <w:rsid w:val="009B5675"/>
    <w:rsid w:val="009B6307"/>
    <w:rsid w:val="009B6929"/>
    <w:rsid w:val="009B6A01"/>
    <w:rsid w:val="009B7294"/>
    <w:rsid w:val="009B77D8"/>
    <w:rsid w:val="009C014B"/>
    <w:rsid w:val="009C0EB1"/>
    <w:rsid w:val="009C15FA"/>
    <w:rsid w:val="009C195B"/>
    <w:rsid w:val="009C2B9A"/>
    <w:rsid w:val="009C3AF1"/>
    <w:rsid w:val="009C3E18"/>
    <w:rsid w:val="009C4946"/>
    <w:rsid w:val="009C4B25"/>
    <w:rsid w:val="009C4DBF"/>
    <w:rsid w:val="009C544E"/>
    <w:rsid w:val="009C68DA"/>
    <w:rsid w:val="009C7701"/>
    <w:rsid w:val="009D0410"/>
    <w:rsid w:val="009D063F"/>
    <w:rsid w:val="009D0803"/>
    <w:rsid w:val="009D09B3"/>
    <w:rsid w:val="009D1184"/>
    <w:rsid w:val="009D19ED"/>
    <w:rsid w:val="009D2B17"/>
    <w:rsid w:val="009D2D0C"/>
    <w:rsid w:val="009D3717"/>
    <w:rsid w:val="009D3FDF"/>
    <w:rsid w:val="009D489D"/>
    <w:rsid w:val="009D6B3A"/>
    <w:rsid w:val="009D6BE9"/>
    <w:rsid w:val="009D6DEF"/>
    <w:rsid w:val="009D6E91"/>
    <w:rsid w:val="009DBCF3"/>
    <w:rsid w:val="009E02A8"/>
    <w:rsid w:val="009E06A6"/>
    <w:rsid w:val="009E1B12"/>
    <w:rsid w:val="009E1BCB"/>
    <w:rsid w:val="009E1CFB"/>
    <w:rsid w:val="009E336E"/>
    <w:rsid w:val="009E432C"/>
    <w:rsid w:val="009E5227"/>
    <w:rsid w:val="009E5495"/>
    <w:rsid w:val="009E6CCE"/>
    <w:rsid w:val="009E729C"/>
    <w:rsid w:val="009E72B3"/>
    <w:rsid w:val="009E769C"/>
    <w:rsid w:val="009F03EC"/>
    <w:rsid w:val="009F0422"/>
    <w:rsid w:val="009F0900"/>
    <w:rsid w:val="009F09B0"/>
    <w:rsid w:val="009F113A"/>
    <w:rsid w:val="009F189A"/>
    <w:rsid w:val="009F1A2C"/>
    <w:rsid w:val="009F240A"/>
    <w:rsid w:val="009F251C"/>
    <w:rsid w:val="009F2F47"/>
    <w:rsid w:val="009F30BC"/>
    <w:rsid w:val="009F31B3"/>
    <w:rsid w:val="009F36EC"/>
    <w:rsid w:val="009F3934"/>
    <w:rsid w:val="009F44FD"/>
    <w:rsid w:val="009F494F"/>
    <w:rsid w:val="009F4A22"/>
    <w:rsid w:val="009F4B45"/>
    <w:rsid w:val="009F4CC1"/>
    <w:rsid w:val="009F4FBB"/>
    <w:rsid w:val="009F51DE"/>
    <w:rsid w:val="009F5232"/>
    <w:rsid w:val="009F547A"/>
    <w:rsid w:val="009F5AE3"/>
    <w:rsid w:val="009F6EF7"/>
    <w:rsid w:val="009F6FEA"/>
    <w:rsid w:val="009F74B6"/>
    <w:rsid w:val="009F7FE4"/>
    <w:rsid w:val="00A000AE"/>
    <w:rsid w:val="00A002C5"/>
    <w:rsid w:val="00A00323"/>
    <w:rsid w:val="00A00646"/>
    <w:rsid w:val="00A00708"/>
    <w:rsid w:val="00A010BD"/>
    <w:rsid w:val="00A0120E"/>
    <w:rsid w:val="00A019E9"/>
    <w:rsid w:val="00A02A4B"/>
    <w:rsid w:val="00A02F27"/>
    <w:rsid w:val="00A033BB"/>
    <w:rsid w:val="00A04930"/>
    <w:rsid w:val="00A05021"/>
    <w:rsid w:val="00A05148"/>
    <w:rsid w:val="00A054EA"/>
    <w:rsid w:val="00A05769"/>
    <w:rsid w:val="00A0671F"/>
    <w:rsid w:val="00A072CE"/>
    <w:rsid w:val="00A118AD"/>
    <w:rsid w:val="00A119DA"/>
    <w:rsid w:val="00A1240E"/>
    <w:rsid w:val="00A127CE"/>
    <w:rsid w:val="00A133DE"/>
    <w:rsid w:val="00A13D1A"/>
    <w:rsid w:val="00A14E65"/>
    <w:rsid w:val="00A16CC1"/>
    <w:rsid w:val="00A17AA2"/>
    <w:rsid w:val="00A20590"/>
    <w:rsid w:val="00A21D52"/>
    <w:rsid w:val="00A21E80"/>
    <w:rsid w:val="00A22DF5"/>
    <w:rsid w:val="00A230C6"/>
    <w:rsid w:val="00A2403D"/>
    <w:rsid w:val="00A2424C"/>
    <w:rsid w:val="00A24584"/>
    <w:rsid w:val="00A2477A"/>
    <w:rsid w:val="00A24E6D"/>
    <w:rsid w:val="00A24EDF"/>
    <w:rsid w:val="00A253AF"/>
    <w:rsid w:val="00A25469"/>
    <w:rsid w:val="00A262E0"/>
    <w:rsid w:val="00A26539"/>
    <w:rsid w:val="00A26653"/>
    <w:rsid w:val="00A269FD"/>
    <w:rsid w:val="00A26A51"/>
    <w:rsid w:val="00A26B61"/>
    <w:rsid w:val="00A26DD8"/>
    <w:rsid w:val="00A27CA7"/>
    <w:rsid w:val="00A30094"/>
    <w:rsid w:val="00A30B4A"/>
    <w:rsid w:val="00A30D42"/>
    <w:rsid w:val="00A30F88"/>
    <w:rsid w:val="00A310F9"/>
    <w:rsid w:val="00A316B3"/>
    <w:rsid w:val="00A3250B"/>
    <w:rsid w:val="00A32687"/>
    <w:rsid w:val="00A326AD"/>
    <w:rsid w:val="00A32FFD"/>
    <w:rsid w:val="00A33926"/>
    <w:rsid w:val="00A34FA3"/>
    <w:rsid w:val="00A3581B"/>
    <w:rsid w:val="00A35A64"/>
    <w:rsid w:val="00A35CEA"/>
    <w:rsid w:val="00A3678A"/>
    <w:rsid w:val="00A377AA"/>
    <w:rsid w:val="00A37ABB"/>
    <w:rsid w:val="00A37E76"/>
    <w:rsid w:val="00A3DABA"/>
    <w:rsid w:val="00A41302"/>
    <w:rsid w:val="00A41D9C"/>
    <w:rsid w:val="00A41ED4"/>
    <w:rsid w:val="00A41F54"/>
    <w:rsid w:val="00A4222E"/>
    <w:rsid w:val="00A42248"/>
    <w:rsid w:val="00A43511"/>
    <w:rsid w:val="00A43E0F"/>
    <w:rsid w:val="00A4419B"/>
    <w:rsid w:val="00A449B6"/>
    <w:rsid w:val="00A44DD1"/>
    <w:rsid w:val="00A4509F"/>
    <w:rsid w:val="00A454E1"/>
    <w:rsid w:val="00A4562D"/>
    <w:rsid w:val="00A45ACE"/>
    <w:rsid w:val="00A465C7"/>
    <w:rsid w:val="00A46A83"/>
    <w:rsid w:val="00A47822"/>
    <w:rsid w:val="00A47BEC"/>
    <w:rsid w:val="00A47D7A"/>
    <w:rsid w:val="00A50564"/>
    <w:rsid w:val="00A5155E"/>
    <w:rsid w:val="00A524A0"/>
    <w:rsid w:val="00A52E9B"/>
    <w:rsid w:val="00A53186"/>
    <w:rsid w:val="00A539C0"/>
    <w:rsid w:val="00A53CAF"/>
    <w:rsid w:val="00A53D37"/>
    <w:rsid w:val="00A547AC"/>
    <w:rsid w:val="00A56433"/>
    <w:rsid w:val="00A56B5A"/>
    <w:rsid w:val="00A56CD2"/>
    <w:rsid w:val="00A5B872"/>
    <w:rsid w:val="00A60C96"/>
    <w:rsid w:val="00A628A5"/>
    <w:rsid w:val="00A62CD7"/>
    <w:rsid w:val="00A63783"/>
    <w:rsid w:val="00A64D7A"/>
    <w:rsid w:val="00A66A90"/>
    <w:rsid w:val="00A6728A"/>
    <w:rsid w:val="00A700F9"/>
    <w:rsid w:val="00A70A88"/>
    <w:rsid w:val="00A70B06"/>
    <w:rsid w:val="00A714FF"/>
    <w:rsid w:val="00A721E7"/>
    <w:rsid w:val="00A730B0"/>
    <w:rsid w:val="00A733C0"/>
    <w:rsid w:val="00A738BA"/>
    <w:rsid w:val="00A739CF"/>
    <w:rsid w:val="00A7411F"/>
    <w:rsid w:val="00A750C2"/>
    <w:rsid w:val="00A764A8"/>
    <w:rsid w:val="00A77CF3"/>
    <w:rsid w:val="00A77D89"/>
    <w:rsid w:val="00A77DF2"/>
    <w:rsid w:val="00A806F5"/>
    <w:rsid w:val="00A81D20"/>
    <w:rsid w:val="00A81F33"/>
    <w:rsid w:val="00A81FB5"/>
    <w:rsid w:val="00A82B5B"/>
    <w:rsid w:val="00A851B7"/>
    <w:rsid w:val="00A8573B"/>
    <w:rsid w:val="00A85F50"/>
    <w:rsid w:val="00A8735E"/>
    <w:rsid w:val="00A91620"/>
    <w:rsid w:val="00A91DE6"/>
    <w:rsid w:val="00A92609"/>
    <w:rsid w:val="00A9277F"/>
    <w:rsid w:val="00A92B36"/>
    <w:rsid w:val="00A93690"/>
    <w:rsid w:val="00A938B4"/>
    <w:rsid w:val="00A943E8"/>
    <w:rsid w:val="00A9461E"/>
    <w:rsid w:val="00A94ED7"/>
    <w:rsid w:val="00A95417"/>
    <w:rsid w:val="00A95666"/>
    <w:rsid w:val="00A95AD3"/>
    <w:rsid w:val="00A95AFB"/>
    <w:rsid w:val="00A96052"/>
    <w:rsid w:val="00A960FA"/>
    <w:rsid w:val="00A96334"/>
    <w:rsid w:val="00A96410"/>
    <w:rsid w:val="00A9643F"/>
    <w:rsid w:val="00A967A9"/>
    <w:rsid w:val="00A97051"/>
    <w:rsid w:val="00A97BAD"/>
    <w:rsid w:val="00AA038C"/>
    <w:rsid w:val="00AA03B2"/>
    <w:rsid w:val="00AA0A80"/>
    <w:rsid w:val="00AA0C7B"/>
    <w:rsid w:val="00AA0D48"/>
    <w:rsid w:val="00AA0D7B"/>
    <w:rsid w:val="00AA18CB"/>
    <w:rsid w:val="00AA1C43"/>
    <w:rsid w:val="00AA2592"/>
    <w:rsid w:val="00AA33C2"/>
    <w:rsid w:val="00AA34D2"/>
    <w:rsid w:val="00AA3905"/>
    <w:rsid w:val="00AA3CA4"/>
    <w:rsid w:val="00AA452C"/>
    <w:rsid w:val="00AA53B4"/>
    <w:rsid w:val="00AA754D"/>
    <w:rsid w:val="00AA7659"/>
    <w:rsid w:val="00AA7AA7"/>
    <w:rsid w:val="00AB0186"/>
    <w:rsid w:val="00AB0270"/>
    <w:rsid w:val="00AB0B23"/>
    <w:rsid w:val="00AB10EA"/>
    <w:rsid w:val="00AB116E"/>
    <w:rsid w:val="00AB140B"/>
    <w:rsid w:val="00AB1CAA"/>
    <w:rsid w:val="00AB2C89"/>
    <w:rsid w:val="00AB3110"/>
    <w:rsid w:val="00AB3D33"/>
    <w:rsid w:val="00AB51F4"/>
    <w:rsid w:val="00AB57D5"/>
    <w:rsid w:val="00AB5F73"/>
    <w:rsid w:val="00AB690B"/>
    <w:rsid w:val="00AB6B9A"/>
    <w:rsid w:val="00AB724C"/>
    <w:rsid w:val="00AB73BB"/>
    <w:rsid w:val="00AB76A4"/>
    <w:rsid w:val="00AC0162"/>
    <w:rsid w:val="00AC0EF9"/>
    <w:rsid w:val="00AC0FA7"/>
    <w:rsid w:val="00AC2554"/>
    <w:rsid w:val="00AC3D1C"/>
    <w:rsid w:val="00AC41CA"/>
    <w:rsid w:val="00AC4203"/>
    <w:rsid w:val="00AC4C6D"/>
    <w:rsid w:val="00AC4DB3"/>
    <w:rsid w:val="00AC4FAA"/>
    <w:rsid w:val="00AC5CE0"/>
    <w:rsid w:val="00AC6348"/>
    <w:rsid w:val="00AC652D"/>
    <w:rsid w:val="00AC6A7F"/>
    <w:rsid w:val="00AC6AD6"/>
    <w:rsid w:val="00AC6CA5"/>
    <w:rsid w:val="00AC706A"/>
    <w:rsid w:val="00AC775B"/>
    <w:rsid w:val="00AC7FB1"/>
    <w:rsid w:val="00AD01DA"/>
    <w:rsid w:val="00AD0BEB"/>
    <w:rsid w:val="00AD0BF8"/>
    <w:rsid w:val="00AD100C"/>
    <w:rsid w:val="00AD1403"/>
    <w:rsid w:val="00AD14D5"/>
    <w:rsid w:val="00AD167C"/>
    <w:rsid w:val="00AD25F1"/>
    <w:rsid w:val="00AD296B"/>
    <w:rsid w:val="00AD2CAA"/>
    <w:rsid w:val="00AD2DA3"/>
    <w:rsid w:val="00AD3081"/>
    <w:rsid w:val="00AD34F2"/>
    <w:rsid w:val="00AD37E3"/>
    <w:rsid w:val="00AD3F4E"/>
    <w:rsid w:val="00AD466D"/>
    <w:rsid w:val="00AD5959"/>
    <w:rsid w:val="00AD59DB"/>
    <w:rsid w:val="00AD5AF3"/>
    <w:rsid w:val="00AD5C64"/>
    <w:rsid w:val="00AD6216"/>
    <w:rsid w:val="00AD625D"/>
    <w:rsid w:val="00AD77B6"/>
    <w:rsid w:val="00AD7C84"/>
    <w:rsid w:val="00AD7DD9"/>
    <w:rsid w:val="00AE1385"/>
    <w:rsid w:val="00AE28F3"/>
    <w:rsid w:val="00AE2AC7"/>
    <w:rsid w:val="00AE338D"/>
    <w:rsid w:val="00AE3A26"/>
    <w:rsid w:val="00AE3BF4"/>
    <w:rsid w:val="00AE4552"/>
    <w:rsid w:val="00AE4ED7"/>
    <w:rsid w:val="00AE6011"/>
    <w:rsid w:val="00AE63E4"/>
    <w:rsid w:val="00AE6837"/>
    <w:rsid w:val="00AE7BD0"/>
    <w:rsid w:val="00AE7DCF"/>
    <w:rsid w:val="00AF020F"/>
    <w:rsid w:val="00AF0426"/>
    <w:rsid w:val="00AF064D"/>
    <w:rsid w:val="00AF08B4"/>
    <w:rsid w:val="00AF1088"/>
    <w:rsid w:val="00AF15D0"/>
    <w:rsid w:val="00AF21F6"/>
    <w:rsid w:val="00AF294E"/>
    <w:rsid w:val="00AF4505"/>
    <w:rsid w:val="00AF4874"/>
    <w:rsid w:val="00AF59CA"/>
    <w:rsid w:val="00AF6296"/>
    <w:rsid w:val="00AF638B"/>
    <w:rsid w:val="00AF689C"/>
    <w:rsid w:val="00AF6CE8"/>
    <w:rsid w:val="00AF6FDE"/>
    <w:rsid w:val="00AF7227"/>
    <w:rsid w:val="00AF7570"/>
    <w:rsid w:val="00AF79E8"/>
    <w:rsid w:val="00AF7F1E"/>
    <w:rsid w:val="00B00173"/>
    <w:rsid w:val="00B0024A"/>
    <w:rsid w:val="00B00B5A"/>
    <w:rsid w:val="00B019BC"/>
    <w:rsid w:val="00B01B0D"/>
    <w:rsid w:val="00B01EA6"/>
    <w:rsid w:val="00B02048"/>
    <w:rsid w:val="00B0216A"/>
    <w:rsid w:val="00B026EF"/>
    <w:rsid w:val="00B02AA9"/>
    <w:rsid w:val="00B0357F"/>
    <w:rsid w:val="00B04552"/>
    <w:rsid w:val="00B04687"/>
    <w:rsid w:val="00B04834"/>
    <w:rsid w:val="00B05936"/>
    <w:rsid w:val="00B0672A"/>
    <w:rsid w:val="00B07409"/>
    <w:rsid w:val="00B07C09"/>
    <w:rsid w:val="00B07CCA"/>
    <w:rsid w:val="00B1006A"/>
    <w:rsid w:val="00B104CD"/>
    <w:rsid w:val="00B108C4"/>
    <w:rsid w:val="00B10921"/>
    <w:rsid w:val="00B10F17"/>
    <w:rsid w:val="00B11724"/>
    <w:rsid w:val="00B11D09"/>
    <w:rsid w:val="00B11EA4"/>
    <w:rsid w:val="00B12C51"/>
    <w:rsid w:val="00B12FE8"/>
    <w:rsid w:val="00B13261"/>
    <w:rsid w:val="00B1342B"/>
    <w:rsid w:val="00B139E6"/>
    <w:rsid w:val="00B13BE6"/>
    <w:rsid w:val="00B13CE0"/>
    <w:rsid w:val="00B14D86"/>
    <w:rsid w:val="00B150E8"/>
    <w:rsid w:val="00B159C6"/>
    <w:rsid w:val="00B15D62"/>
    <w:rsid w:val="00B1655B"/>
    <w:rsid w:val="00B201DB"/>
    <w:rsid w:val="00B20EC1"/>
    <w:rsid w:val="00B22153"/>
    <w:rsid w:val="00B226DA"/>
    <w:rsid w:val="00B22BE4"/>
    <w:rsid w:val="00B22EE3"/>
    <w:rsid w:val="00B239BE"/>
    <w:rsid w:val="00B24854"/>
    <w:rsid w:val="00B248AD"/>
    <w:rsid w:val="00B2576F"/>
    <w:rsid w:val="00B25854"/>
    <w:rsid w:val="00B258D0"/>
    <w:rsid w:val="00B25E83"/>
    <w:rsid w:val="00B261A7"/>
    <w:rsid w:val="00B26D9E"/>
    <w:rsid w:val="00B27D39"/>
    <w:rsid w:val="00B30A3C"/>
    <w:rsid w:val="00B315D9"/>
    <w:rsid w:val="00B31E47"/>
    <w:rsid w:val="00B31EED"/>
    <w:rsid w:val="00B32B8A"/>
    <w:rsid w:val="00B33BBB"/>
    <w:rsid w:val="00B347C9"/>
    <w:rsid w:val="00B34A74"/>
    <w:rsid w:val="00B350AA"/>
    <w:rsid w:val="00B352DC"/>
    <w:rsid w:val="00B361A2"/>
    <w:rsid w:val="00B368CA"/>
    <w:rsid w:val="00B37373"/>
    <w:rsid w:val="00B37859"/>
    <w:rsid w:val="00B41702"/>
    <w:rsid w:val="00B41A87"/>
    <w:rsid w:val="00B41B81"/>
    <w:rsid w:val="00B42617"/>
    <w:rsid w:val="00B426C3"/>
    <w:rsid w:val="00B43242"/>
    <w:rsid w:val="00B44360"/>
    <w:rsid w:val="00B45C6B"/>
    <w:rsid w:val="00B45FD0"/>
    <w:rsid w:val="00B4605D"/>
    <w:rsid w:val="00B463AA"/>
    <w:rsid w:val="00B46AB3"/>
    <w:rsid w:val="00B46F97"/>
    <w:rsid w:val="00B5164C"/>
    <w:rsid w:val="00B51784"/>
    <w:rsid w:val="00B52969"/>
    <w:rsid w:val="00B52AA9"/>
    <w:rsid w:val="00B54FCB"/>
    <w:rsid w:val="00B558E8"/>
    <w:rsid w:val="00B56003"/>
    <w:rsid w:val="00B5627C"/>
    <w:rsid w:val="00B57B99"/>
    <w:rsid w:val="00B608E2"/>
    <w:rsid w:val="00B60AFE"/>
    <w:rsid w:val="00B60F9E"/>
    <w:rsid w:val="00B61368"/>
    <w:rsid w:val="00B61AE3"/>
    <w:rsid w:val="00B6216E"/>
    <w:rsid w:val="00B642C3"/>
    <w:rsid w:val="00B648B7"/>
    <w:rsid w:val="00B661FC"/>
    <w:rsid w:val="00B663A5"/>
    <w:rsid w:val="00B663B7"/>
    <w:rsid w:val="00B67C69"/>
    <w:rsid w:val="00B70363"/>
    <w:rsid w:val="00B7068A"/>
    <w:rsid w:val="00B709AB"/>
    <w:rsid w:val="00B7165D"/>
    <w:rsid w:val="00B7181A"/>
    <w:rsid w:val="00B71DAC"/>
    <w:rsid w:val="00B72615"/>
    <w:rsid w:val="00B726F8"/>
    <w:rsid w:val="00B73D2A"/>
    <w:rsid w:val="00B73D63"/>
    <w:rsid w:val="00B743FD"/>
    <w:rsid w:val="00B74595"/>
    <w:rsid w:val="00B74F38"/>
    <w:rsid w:val="00B7580C"/>
    <w:rsid w:val="00B75E28"/>
    <w:rsid w:val="00B763E7"/>
    <w:rsid w:val="00B7682A"/>
    <w:rsid w:val="00B77B3B"/>
    <w:rsid w:val="00B77BD0"/>
    <w:rsid w:val="00B77F0F"/>
    <w:rsid w:val="00B8016B"/>
    <w:rsid w:val="00B81BD0"/>
    <w:rsid w:val="00B82E53"/>
    <w:rsid w:val="00B83E80"/>
    <w:rsid w:val="00B84422"/>
    <w:rsid w:val="00B84832"/>
    <w:rsid w:val="00B849FD"/>
    <w:rsid w:val="00B86A54"/>
    <w:rsid w:val="00B86BF5"/>
    <w:rsid w:val="00B87D1F"/>
    <w:rsid w:val="00B9039A"/>
    <w:rsid w:val="00B90856"/>
    <w:rsid w:val="00B91FC6"/>
    <w:rsid w:val="00B92CC5"/>
    <w:rsid w:val="00B933B6"/>
    <w:rsid w:val="00B93826"/>
    <w:rsid w:val="00B938CC"/>
    <w:rsid w:val="00B93CD4"/>
    <w:rsid w:val="00B9411D"/>
    <w:rsid w:val="00B94D26"/>
    <w:rsid w:val="00B95B00"/>
    <w:rsid w:val="00B95C21"/>
    <w:rsid w:val="00B96067"/>
    <w:rsid w:val="00B96557"/>
    <w:rsid w:val="00B968BC"/>
    <w:rsid w:val="00B96B60"/>
    <w:rsid w:val="00B96C9E"/>
    <w:rsid w:val="00B97132"/>
    <w:rsid w:val="00B97964"/>
    <w:rsid w:val="00B97A7B"/>
    <w:rsid w:val="00B97F05"/>
    <w:rsid w:val="00BA014A"/>
    <w:rsid w:val="00BA0384"/>
    <w:rsid w:val="00BA0CA2"/>
    <w:rsid w:val="00BA1192"/>
    <w:rsid w:val="00BA1326"/>
    <w:rsid w:val="00BA1840"/>
    <w:rsid w:val="00BA1EC3"/>
    <w:rsid w:val="00BA22E6"/>
    <w:rsid w:val="00BA2D99"/>
    <w:rsid w:val="00BA4C9B"/>
    <w:rsid w:val="00BA6696"/>
    <w:rsid w:val="00BA68E8"/>
    <w:rsid w:val="00BA7496"/>
    <w:rsid w:val="00BA7E1B"/>
    <w:rsid w:val="00BB00E3"/>
    <w:rsid w:val="00BB047D"/>
    <w:rsid w:val="00BB057B"/>
    <w:rsid w:val="00BB0D6A"/>
    <w:rsid w:val="00BB0DF5"/>
    <w:rsid w:val="00BB26E9"/>
    <w:rsid w:val="00BB35A0"/>
    <w:rsid w:val="00BB35B0"/>
    <w:rsid w:val="00BB3E1B"/>
    <w:rsid w:val="00BB71A4"/>
    <w:rsid w:val="00BB799B"/>
    <w:rsid w:val="00BB7B1D"/>
    <w:rsid w:val="00BB7D1D"/>
    <w:rsid w:val="00BC103C"/>
    <w:rsid w:val="00BC331B"/>
    <w:rsid w:val="00BC40C4"/>
    <w:rsid w:val="00BC584B"/>
    <w:rsid w:val="00BC5DC5"/>
    <w:rsid w:val="00BC6A35"/>
    <w:rsid w:val="00BC6FD2"/>
    <w:rsid w:val="00BC7DCE"/>
    <w:rsid w:val="00BD09D4"/>
    <w:rsid w:val="00BD0DB6"/>
    <w:rsid w:val="00BD1258"/>
    <w:rsid w:val="00BD24AC"/>
    <w:rsid w:val="00BD24D9"/>
    <w:rsid w:val="00BD28E3"/>
    <w:rsid w:val="00BD2AA0"/>
    <w:rsid w:val="00BD40F3"/>
    <w:rsid w:val="00BD44FD"/>
    <w:rsid w:val="00BD6C11"/>
    <w:rsid w:val="00BD6EC7"/>
    <w:rsid w:val="00BD749F"/>
    <w:rsid w:val="00BD7A69"/>
    <w:rsid w:val="00BE04B1"/>
    <w:rsid w:val="00BE0558"/>
    <w:rsid w:val="00BE1B2E"/>
    <w:rsid w:val="00BE1C0B"/>
    <w:rsid w:val="00BE1F1B"/>
    <w:rsid w:val="00BE2178"/>
    <w:rsid w:val="00BE2237"/>
    <w:rsid w:val="00BE2577"/>
    <w:rsid w:val="00BE2881"/>
    <w:rsid w:val="00BE2B21"/>
    <w:rsid w:val="00BE3678"/>
    <w:rsid w:val="00BE3BBC"/>
    <w:rsid w:val="00BE400F"/>
    <w:rsid w:val="00BE4923"/>
    <w:rsid w:val="00BE51BE"/>
    <w:rsid w:val="00BE558F"/>
    <w:rsid w:val="00BE5905"/>
    <w:rsid w:val="00BE593C"/>
    <w:rsid w:val="00BE5FD0"/>
    <w:rsid w:val="00BE7707"/>
    <w:rsid w:val="00BF0113"/>
    <w:rsid w:val="00BF0208"/>
    <w:rsid w:val="00BF083E"/>
    <w:rsid w:val="00BF0AAF"/>
    <w:rsid w:val="00BF1E18"/>
    <w:rsid w:val="00BF24B3"/>
    <w:rsid w:val="00BF2A86"/>
    <w:rsid w:val="00BF2D53"/>
    <w:rsid w:val="00BF3238"/>
    <w:rsid w:val="00BF32D5"/>
    <w:rsid w:val="00BF3484"/>
    <w:rsid w:val="00BF3786"/>
    <w:rsid w:val="00BF38B0"/>
    <w:rsid w:val="00BF42F9"/>
    <w:rsid w:val="00BF43F3"/>
    <w:rsid w:val="00BF463D"/>
    <w:rsid w:val="00BF4A23"/>
    <w:rsid w:val="00BF5BCD"/>
    <w:rsid w:val="00BF5E57"/>
    <w:rsid w:val="00BF5EBC"/>
    <w:rsid w:val="00BF6C0A"/>
    <w:rsid w:val="00BF6D3B"/>
    <w:rsid w:val="00BF705C"/>
    <w:rsid w:val="00BF78F7"/>
    <w:rsid w:val="00BF7D22"/>
    <w:rsid w:val="00C001E8"/>
    <w:rsid w:val="00C0036E"/>
    <w:rsid w:val="00C018D0"/>
    <w:rsid w:val="00C01ABF"/>
    <w:rsid w:val="00C02060"/>
    <w:rsid w:val="00C03252"/>
    <w:rsid w:val="00C0361D"/>
    <w:rsid w:val="00C03CBA"/>
    <w:rsid w:val="00C047DF"/>
    <w:rsid w:val="00C04950"/>
    <w:rsid w:val="00C05336"/>
    <w:rsid w:val="00C06F46"/>
    <w:rsid w:val="00C07553"/>
    <w:rsid w:val="00C07A5D"/>
    <w:rsid w:val="00C10947"/>
    <w:rsid w:val="00C10A67"/>
    <w:rsid w:val="00C10C70"/>
    <w:rsid w:val="00C10FA4"/>
    <w:rsid w:val="00C11A5E"/>
    <w:rsid w:val="00C120B0"/>
    <w:rsid w:val="00C12386"/>
    <w:rsid w:val="00C12FAB"/>
    <w:rsid w:val="00C131E5"/>
    <w:rsid w:val="00C143B5"/>
    <w:rsid w:val="00C147B9"/>
    <w:rsid w:val="00C149F3"/>
    <w:rsid w:val="00C14B08"/>
    <w:rsid w:val="00C151B4"/>
    <w:rsid w:val="00C16048"/>
    <w:rsid w:val="00C17C7D"/>
    <w:rsid w:val="00C20AB9"/>
    <w:rsid w:val="00C21F8D"/>
    <w:rsid w:val="00C22845"/>
    <w:rsid w:val="00C2307C"/>
    <w:rsid w:val="00C23920"/>
    <w:rsid w:val="00C23BFA"/>
    <w:rsid w:val="00C23CA5"/>
    <w:rsid w:val="00C25799"/>
    <w:rsid w:val="00C261B1"/>
    <w:rsid w:val="00C302EC"/>
    <w:rsid w:val="00C3216E"/>
    <w:rsid w:val="00C323AD"/>
    <w:rsid w:val="00C32750"/>
    <w:rsid w:val="00C344EC"/>
    <w:rsid w:val="00C34667"/>
    <w:rsid w:val="00C34717"/>
    <w:rsid w:val="00C34D7A"/>
    <w:rsid w:val="00C34DDB"/>
    <w:rsid w:val="00C3539D"/>
    <w:rsid w:val="00C364FA"/>
    <w:rsid w:val="00C36CA0"/>
    <w:rsid w:val="00C40FFE"/>
    <w:rsid w:val="00C41590"/>
    <w:rsid w:val="00C41F38"/>
    <w:rsid w:val="00C422DD"/>
    <w:rsid w:val="00C423D3"/>
    <w:rsid w:val="00C42EA4"/>
    <w:rsid w:val="00C42F01"/>
    <w:rsid w:val="00C43898"/>
    <w:rsid w:val="00C43B34"/>
    <w:rsid w:val="00C444C6"/>
    <w:rsid w:val="00C445CB"/>
    <w:rsid w:val="00C4461E"/>
    <w:rsid w:val="00C4609A"/>
    <w:rsid w:val="00C460A4"/>
    <w:rsid w:val="00C47712"/>
    <w:rsid w:val="00C50EAE"/>
    <w:rsid w:val="00C51D16"/>
    <w:rsid w:val="00C51F70"/>
    <w:rsid w:val="00C5357C"/>
    <w:rsid w:val="00C53CEC"/>
    <w:rsid w:val="00C557B0"/>
    <w:rsid w:val="00C573B2"/>
    <w:rsid w:val="00C60111"/>
    <w:rsid w:val="00C61DD5"/>
    <w:rsid w:val="00C61ED4"/>
    <w:rsid w:val="00C62902"/>
    <w:rsid w:val="00C62EA5"/>
    <w:rsid w:val="00C6383A"/>
    <w:rsid w:val="00C645DC"/>
    <w:rsid w:val="00C64851"/>
    <w:rsid w:val="00C64954"/>
    <w:rsid w:val="00C66BDA"/>
    <w:rsid w:val="00C6715E"/>
    <w:rsid w:val="00C67550"/>
    <w:rsid w:val="00C67DBA"/>
    <w:rsid w:val="00C703A1"/>
    <w:rsid w:val="00C70A86"/>
    <w:rsid w:val="00C71370"/>
    <w:rsid w:val="00C71468"/>
    <w:rsid w:val="00C715A1"/>
    <w:rsid w:val="00C71EC3"/>
    <w:rsid w:val="00C7203B"/>
    <w:rsid w:val="00C720BA"/>
    <w:rsid w:val="00C722C2"/>
    <w:rsid w:val="00C73A6A"/>
    <w:rsid w:val="00C7482C"/>
    <w:rsid w:val="00C76868"/>
    <w:rsid w:val="00C77931"/>
    <w:rsid w:val="00C779A4"/>
    <w:rsid w:val="00C805F1"/>
    <w:rsid w:val="00C806FC"/>
    <w:rsid w:val="00C81E0B"/>
    <w:rsid w:val="00C824AA"/>
    <w:rsid w:val="00C8366F"/>
    <w:rsid w:val="00C8373A"/>
    <w:rsid w:val="00C83CC0"/>
    <w:rsid w:val="00C84F78"/>
    <w:rsid w:val="00C85D3C"/>
    <w:rsid w:val="00C86849"/>
    <w:rsid w:val="00C872F1"/>
    <w:rsid w:val="00C87608"/>
    <w:rsid w:val="00C900EA"/>
    <w:rsid w:val="00C908E8"/>
    <w:rsid w:val="00C912FD"/>
    <w:rsid w:val="00C91BEA"/>
    <w:rsid w:val="00C91BFF"/>
    <w:rsid w:val="00C9202A"/>
    <w:rsid w:val="00C9294F"/>
    <w:rsid w:val="00C929C5"/>
    <w:rsid w:val="00C92B98"/>
    <w:rsid w:val="00C9372F"/>
    <w:rsid w:val="00C93F48"/>
    <w:rsid w:val="00C9461B"/>
    <w:rsid w:val="00C9531B"/>
    <w:rsid w:val="00C95D00"/>
    <w:rsid w:val="00C96217"/>
    <w:rsid w:val="00C96667"/>
    <w:rsid w:val="00C96989"/>
    <w:rsid w:val="00C96C30"/>
    <w:rsid w:val="00C96D88"/>
    <w:rsid w:val="00C97BA8"/>
    <w:rsid w:val="00CA041D"/>
    <w:rsid w:val="00CA0731"/>
    <w:rsid w:val="00CA0B66"/>
    <w:rsid w:val="00CA1A5C"/>
    <w:rsid w:val="00CA21B4"/>
    <w:rsid w:val="00CA25C4"/>
    <w:rsid w:val="00CA2B05"/>
    <w:rsid w:val="00CA2E03"/>
    <w:rsid w:val="00CA3725"/>
    <w:rsid w:val="00CA4FF0"/>
    <w:rsid w:val="00CA571D"/>
    <w:rsid w:val="00CA5784"/>
    <w:rsid w:val="00CA5B13"/>
    <w:rsid w:val="00CA5C1B"/>
    <w:rsid w:val="00CA5E69"/>
    <w:rsid w:val="00CA61AA"/>
    <w:rsid w:val="00CA66ED"/>
    <w:rsid w:val="00CA6AD4"/>
    <w:rsid w:val="00CA6AE5"/>
    <w:rsid w:val="00CA6C80"/>
    <w:rsid w:val="00CA7ACE"/>
    <w:rsid w:val="00CA7BFA"/>
    <w:rsid w:val="00CACA9E"/>
    <w:rsid w:val="00CB058B"/>
    <w:rsid w:val="00CB1200"/>
    <w:rsid w:val="00CB2BDB"/>
    <w:rsid w:val="00CB3841"/>
    <w:rsid w:val="00CB3EAF"/>
    <w:rsid w:val="00CB43AE"/>
    <w:rsid w:val="00CB498F"/>
    <w:rsid w:val="00CB4EFA"/>
    <w:rsid w:val="00CB50BA"/>
    <w:rsid w:val="00CB5294"/>
    <w:rsid w:val="00CB52AE"/>
    <w:rsid w:val="00CB5422"/>
    <w:rsid w:val="00CB5532"/>
    <w:rsid w:val="00CB6470"/>
    <w:rsid w:val="00CB6851"/>
    <w:rsid w:val="00CB6A35"/>
    <w:rsid w:val="00CB7024"/>
    <w:rsid w:val="00CC029E"/>
    <w:rsid w:val="00CC05D1"/>
    <w:rsid w:val="00CC1E17"/>
    <w:rsid w:val="00CC248F"/>
    <w:rsid w:val="00CC27EB"/>
    <w:rsid w:val="00CC2E74"/>
    <w:rsid w:val="00CC356F"/>
    <w:rsid w:val="00CC36AC"/>
    <w:rsid w:val="00CC3F3D"/>
    <w:rsid w:val="00CC42F9"/>
    <w:rsid w:val="00CC4517"/>
    <w:rsid w:val="00CC5699"/>
    <w:rsid w:val="00CC6FDB"/>
    <w:rsid w:val="00CC75A0"/>
    <w:rsid w:val="00CC77E9"/>
    <w:rsid w:val="00CD00B0"/>
    <w:rsid w:val="00CD08D9"/>
    <w:rsid w:val="00CD0D3D"/>
    <w:rsid w:val="00CD3278"/>
    <w:rsid w:val="00CD49DD"/>
    <w:rsid w:val="00CD4EE6"/>
    <w:rsid w:val="00CD5C5E"/>
    <w:rsid w:val="00CD61B2"/>
    <w:rsid w:val="00CD64CC"/>
    <w:rsid w:val="00CD67FB"/>
    <w:rsid w:val="00CD7D4D"/>
    <w:rsid w:val="00CD7E6D"/>
    <w:rsid w:val="00CD7F18"/>
    <w:rsid w:val="00CE0216"/>
    <w:rsid w:val="00CE0AB8"/>
    <w:rsid w:val="00CE0FF3"/>
    <w:rsid w:val="00CE1036"/>
    <w:rsid w:val="00CE1255"/>
    <w:rsid w:val="00CE1316"/>
    <w:rsid w:val="00CE22F1"/>
    <w:rsid w:val="00CE2356"/>
    <w:rsid w:val="00CE257D"/>
    <w:rsid w:val="00CE3B5D"/>
    <w:rsid w:val="00CE3F14"/>
    <w:rsid w:val="00CE46D0"/>
    <w:rsid w:val="00CE4D14"/>
    <w:rsid w:val="00CE5580"/>
    <w:rsid w:val="00CE601E"/>
    <w:rsid w:val="00CE6332"/>
    <w:rsid w:val="00CE772C"/>
    <w:rsid w:val="00CF10C7"/>
    <w:rsid w:val="00CF1282"/>
    <w:rsid w:val="00CF1E83"/>
    <w:rsid w:val="00CF2E71"/>
    <w:rsid w:val="00CF33A9"/>
    <w:rsid w:val="00CF3670"/>
    <w:rsid w:val="00CF37B2"/>
    <w:rsid w:val="00CF4067"/>
    <w:rsid w:val="00CF4101"/>
    <w:rsid w:val="00CF498F"/>
    <w:rsid w:val="00CF5423"/>
    <w:rsid w:val="00CF5488"/>
    <w:rsid w:val="00CF62D8"/>
    <w:rsid w:val="00CF6410"/>
    <w:rsid w:val="00CF695D"/>
    <w:rsid w:val="00CF6D87"/>
    <w:rsid w:val="00CF6DC1"/>
    <w:rsid w:val="00CF6E6A"/>
    <w:rsid w:val="00CF762C"/>
    <w:rsid w:val="00CF7D9F"/>
    <w:rsid w:val="00D0029C"/>
    <w:rsid w:val="00D0093E"/>
    <w:rsid w:val="00D00DB1"/>
    <w:rsid w:val="00D01267"/>
    <w:rsid w:val="00D01F91"/>
    <w:rsid w:val="00D02211"/>
    <w:rsid w:val="00D0282F"/>
    <w:rsid w:val="00D02D15"/>
    <w:rsid w:val="00D02E74"/>
    <w:rsid w:val="00D03159"/>
    <w:rsid w:val="00D03560"/>
    <w:rsid w:val="00D0447B"/>
    <w:rsid w:val="00D05926"/>
    <w:rsid w:val="00D05C66"/>
    <w:rsid w:val="00D05E77"/>
    <w:rsid w:val="00D06460"/>
    <w:rsid w:val="00D0665F"/>
    <w:rsid w:val="00D06829"/>
    <w:rsid w:val="00D07BF2"/>
    <w:rsid w:val="00D07E4F"/>
    <w:rsid w:val="00D1147E"/>
    <w:rsid w:val="00D11760"/>
    <w:rsid w:val="00D123F9"/>
    <w:rsid w:val="00D12A61"/>
    <w:rsid w:val="00D12DC7"/>
    <w:rsid w:val="00D12F9F"/>
    <w:rsid w:val="00D13715"/>
    <w:rsid w:val="00D14027"/>
    <w:rsid w:val="00D14222"/>
    <w:rsid w:val="00D14540"/>
    <w:rsid w:val="00D14F37"/>
    <w:rsid w:val="00D171A7"/>
    <w:rsid w:val="00D17CBB"/>
    <w:rsid w:val="00D200C6"/>
    <w:rsid w:val="00D200E0"/>
    <w:rsid w:val="00D202DA"/>
    <w:rsid w:val="00D20561"/>
    <w:rsid w:val="00D20933"/>
    <w:rsid w:val="00D21602"/>
    <w:rsid w:val="00D2236D"/>
    <w:rsid w:val="00D23299"/>
    <w:rsid w:val="00D23AA1"/>
    <w:rsid w:val="00D23C73"/>
    <w:rsid w:val="00D24333"/>
    <w:rsid w:val="00D2470B"/>
    <w:rsid w:val="00D247A0"/>
    <w:rsid w:val="00D25E31"/>
    <w:rsid w:val="00D26469"/>
    <w:rsid w:val="00D2725C"/>
    <w:rsid w:val="00D27A4A"/>
    <w:rsid w:val="00D27A98"/>
    <w:rsid w:val="00D27E7E"/>
    <w:rsid w:val="00D27EC2"/>
    <w:rsid w:val="00D2D6DC"/>
    <w:rsid w:val="00D303D6"/>
    <w:rsid w:val="00D30A65"/>
    <w:rsid w:val="00D30DB4"/>
    <w:rsid w:val="00D31DC8"/>
    <w:rsid w:val="00D33299"/>
    <w:rsid w:val="00D33ECB"/>
    <w:rsid w:val="00D34130"/>
    <w:rsid w:val="00D344C3"/>
    <w:rsid w:val="00D3470B"/>
    <w:rsid w:val="00D34C63"/>
    <w:rsid w:val="00D34D77"/>
    <w:rsid w:val="00D35814"/>
    <w:rsid w:val="00D366F9"/>
    <w:rsid w:val="00D3711C"/>
    <w:rsid w:val="00D37632"/>
    <w:rsid w:val="00D3770D"/>
    <w:rsid w:val="00D37E3F"/>
    <w:rsid w:val="00D40018"/>
    <w:rsid w:val="00D40A7A"/>
    <w:rsid w:val="00D41E6F"/>
    <w:rsid w:val="00D42429"/>
    <w:rsid w:val="00D43A65"/>
    <w:rsid w:val="00D44035"/>
    <w:rsid w:val="00D4467A"/>
    <w:rsid w:val="00D447D5"/>
    <w:rsid w:val="00D44898"/>
    <w:rsid w:val="00D452A7"/>
    <w:rsid w:val="00D45598"/>
    <w:rsid w:val="00D466F6"/>
    <w:rsid w:val="00D469C4"/>
    <w:rsid w:val="00D47416"/>
    <w:rsid w:val="00D47913"/>
    <w:rsid w:val="00D479DC"/>
    <w:rsid w:val="00D47ABE"/>
    <w:rsid w:val="00D48907"/>
    <w:rsid w:val="00D50354"/>
    <w:rsid w:val="00D511D0"/>
    <w:rsid w:val="00D52464"/>
    <w:rsid w:val="00D52A9F"/>
    <w:rsid w:val="00D54F6D"/>
    <w:rsid w:val="00D56539"/>
    <w:rsid w:val="00D56D47"/>
    <w:rsid w:val="00D57559"/>
    <w:rsid w:val="00D57C23"/>
    <w:rsid w:val="00D6077C"/>
    <w:rsid w:val="00D60A0A"/>
    <w:rsid w:val="00D60DF4"/>
    <w:rsid w:val="00D61B66"/>
    <w:rsid w:val="00D61ED8"/>
    <w:rsid w:val="00D62664"/>
    <w:rsid w:val="00D63048"/>
    <w:rsid w:val="00D64D07"/>
    <w:rsid w:val="00D64D26"/>
    <w:rsid w:val="00D6517B"/>
    <w:rsid w:val="00D65C76"/>
    <w:rsid w:val="00D66AB1"/>
    <w:rsid w:val="00D66FCE"/>
    <w:rsid w:val="00D67248"/>
    <w:rsid w:val="00D677CA"/>
    <w:rsid w:val="00D703F2"/>
    <w:rsid w:val="00D70734"/>
    <w:rsid w:val="00D70754"/>
    <w:rsid w:val="00D70893"/>
    <w:rsid w:val="00D709EC"/>
    <w:rsid w:val="00D7195F"/>
    <w:rsid w:val="00D725F7"/>
    <w:rsid w:val="00D72AA7"/>
    <w:rsid w:val="00D75761"/>
    <w:rsid w:val="00D7585F"/>
    <w:rsid w:val="00D75B5F"/>
    <w:rsid w:val="00D76B95"/>
    <w:rsid w:val="00D76C2A"/>
    <w:rsid w:val="00D775C4"/>
    <w:rsid w:val="00D801A0"/>
    <w:rsid w:val="00D80698"/>
    <w:rsid w:val="00D80B6D"/>
    <w:rsid w:val="00D80F50"/>
    <w:rsid w:val="00D80F5F"/>
    <w:rsid w:val="00D82D01"/>
    <w:rsid w:val="00D845CB"/>
    <w:rsid w:val="00D8560F"/>
    <w:rsid w:val="00D85C86"/>
    <w:rsid w:val="00D85DA0"/>
    <w:rsid w:val="00D87552"/>
    <w:rsid w:val="00D87CA4"/>
    <w:rsid w:val="00D87CDD"/>
    <w:rsid w:val="00D87CE1"/>
    <w:rsid w:val="00D87FC6"/>
    <w:rsid w:val="00D90096"/>
    <w:rsid w:val="00D905DC"/>
    <w:rsid w:val="00D92222"/>
    <w:rsid w:val="00D93984"/>
    <w:rsid w:val="00D9452C"/>
    <w:rsid w:val="00D95DE8"/>
    <w:rsid w:val="00D95F89"/>
    <w:rsid w:val="00D961B5"/>
    <w:rsid w:val="00D968F0"/>
    <w:rsid w:val="00D96947"/>
    <w:rsid w:val="00D96C8C"/>
    <w:rsid w:val="00DA0235"/>
    <w:rsid w:val="00DA02D2"/>
    <w:rsid w:val="00DA0E45"/>
    <w:rsid w:val="00DA0E8C"/>
    <w:rsid w:val="00DA1A1C"/>
    <w:rsid w:val="00DA34AB"/>
    <w:rsid w:val="00DA3C09"/>
    <w:rsid w:val="00DA3E90"/>
    <w:rsid w:val="00DA5935"/>
    <w:rsid w:val="00DA5F76"/>
    <w:rsid w:val="00DA77C8"/>
    <w:rsid w:val="00DB012D"/>
    <w:rsid w:val="00DB0885"/>
    <w:rsid w:val="00DB0C9F"/>
    <w:rsid w:val="00DB0ECC"/>
    <w:rsid w:val="00DB1718"/>
    <w:rsid w:val="00DB1C41"/>
    <w:rsid w:val="00DB35F0"/>
    <w:rsid w:val="00DB3659"/>
    <w:rsid w:val="00DB3BC6"/>
    <w:rsid w:val="00DB3F3A"/>
    <w:rsid w:val="00DB3F88"/>
    <w:rsid w:val="00DB6E89"/>
    <w:rsid w:val="00DB7E20"/>
    <w:rsid w:val="00DC0146"/>
    <w:rsid w:val="00DC07F6"/>
    <w:rsid w:val="00DC1A5F"/>
    <w:rsid w:val="00DC2051"/>
    <w:rsid w:val="00DC2660"/>
    <w:rsid w:val="00DC3DF4"/>
    <w:rsid w:val="00DC43D6"/>
    <w:rsid w:val="00DC4466"/>
    <w:rsid w:val="00DC451D"/>
    <w:rsid w:val="00DC5F76"/>
    <w:rsid w:val="00DC6027"/>
    <w:rsid w:val="00DC65B9"/>
    <w:rsid w:val="00DC69C2"/>
    <w:rsid w:val="00DC7475"/>
    <w:rsid w:val="00DCFF1E"/>
    <w:rsid w:val="00DD01BA"/>
    <w:rsid w:val="00DD051E"/>
    <w:rsid w:val="00DD08B2"/>
    <w:rsid w:val="00DD138F"/>
    <w:rsid w:val="00DD2015"/>
    <w:rsid w:val="00DD3236"/>
    <w:rsid w:val="00DD3264"/>
    <w:rsid w:val="00DD3606"/>
    <w:rsid w:val="00DD475D"/>
    <w:rsid w:val="00DD515E"/>
    <w:rsid w:val="00DD632F"/>
    <w:rsid w:val="00DD6BC0"/>
    <w:rsid w:val="00DD7946"/>
    <w:rsid w:val="00DE2444"/>
    <w:rsid w:val="00DE2EE9"/>
    <w:rsid w:val="00DE3FFF"/>
    <w:rsid w:val="00DE44B9"/>
    <w:rsid w:val="00DE5445"/>
    <w:rsid w:val="00DE5CA2"/>
    <w:rsid w:val="00DE5E8D"/>
    <w:rsid w:val="00DE5EBC"/>
    <w:rsid w:val="00DE671B"/>
    <w:rsid w:val="00DE685A"/>
    <w:rsid w:val="00DE6D4B"/>
    <w:rsid w:val="00DE7259"/>
    <w:rsid w:val="00DE797F"/>
    <w:rsid w:val="00DE79C1"/>
    <w:rsid w:val="00DE7D04"/>
    <w:rsid w:val="00DE7DE8"/>
    <w:rsid w:val="00DF03F9"/>
    <w:rsid w:val="00DF06A7"/>
    <w:rsid w:val="00DF071A"/>
    <w:rsid w:val="00DF08ED"/>
    <w:rsid w:val="00DF11C4"/>
    <w:rsid w:val="00DF145B"/>
    <w:rsid w:val="00DF19EC"/>
    <w:rsid w:val="00DF29CB"/>
    <w:rsid w:val="00DF319B"/>
    <w:rsid w:val="00DF407D"/>
    <w:rsid w:val="00DF48DA"/>
    <w:rsid w:val="00DF4A04"/>
    <w:rsid w:val="00DF59E9"/>
    <w:rsid w:val="00DF6134"/>
    <w:rsid w:val="00DF7F11"/>
    <w:rsid w:val="00DFF524"/>
    <w:rsid w:val="00E018DD"/>
    <w:rsid w:val="00E01D72"/>
    <w:rsid w:val="00E02C15"/>
    <w:rsid w:val="00E040CF"/>
    <w:rsid w:val="00E041AE"/>
    <w:rsid w:val="00E0695A"/>
    <w:rsid w:val="00E0714F"/>
    <w:rsid w:val="00E07FFC"/>
    <w:rsid w:val="00E104DF"/>
    <w:rsid w:val="00E109E0"/>
    <w:rsid w:val="00E11D9E"/>
    <w:rsid w:val="00E13930"/>
    <w:rsid w:val="00E14853"/>
    <w:rsid w:val="00E14971"/>
    <w:rsid w:val="00E14DDB"/>
    <w:rsid w:val="00E14ED7"/>
    <w:rsid w:val="00E150F1"/>
    <w:rsid w:val="00E15A36"/>
    <w:rsid w:val="00E163EF"/>
    <w:rsid w:val="00E16B7E"/>
    <w:rsid w:val="00E16C2B"/>
    <w:rsid w:val="00E174D3"/>
    <w:rsid w:val="00E18A7E"/>
    <w:rsid w:val="00E203A0"/>
    <w:rsid w:val="00E22AA7"/>
    <w:rsid w:val="00E231CD"/>
    <w:rsid w:val="00E23419"/>
    <w:rsid w:val="00E25AC1"/>
    <w:rsid w:val="00E25BEF"/>
    <w:rsid w:val="00E25D18"/>
    <w:rsid w:val="00E26009"/>
    <w:rsid w:val="00E261CF"/>
    <w:rsid w:val="00E262DB"/>
    <w:rsid w:val="00E2680F"/>
    <w:rsid w:val="00E269ED"/>
    <w:rsid w:val="00E26DA6"/>
    <w:rsid w:val="00E279FD"/>
    <w:rsid w:val="00E30074"/>
    <w:rsid w:val="00E30242"/>
    <w:rsid w:val="00E30C7E"/>
    <w:rsid w:val="00E30C9C"/>
    <w:rsid w:val="00E318FA"/>
    <w:rsid w:val="00E3268F"/>
    <w:rsid w:val="00E32784"/>
    <w:rsid w:val="00E352C0"/>
    <w:rsid w:val="00E35728"/>
    <w:rsid w:val="00E35E7D"/>
    <w:rsid w:val="00E36038"/>
    <w:rsid w:val="00E37007"/>
    <w:rsid w:val="00E37048"/>
    <w:rsid w:val="00E373CE"/>
    <w:rsid w:val="00E37446"/>
    <w:rsid w:val="00E401B7"/>
    <w:rsid w:val="00E40281"/>
    <w:rsid w:val="00E403FE"/>
    <w:rsid w:val="00E412AC"/>
    <w:rsid w:val="00E420AA"/>
    <w:rsid w:val="00E42930"/>
    <w:rsid w:val="00E42953"/>
    <w:rsid w:val="00E42E78"/>
    <w:rsid w:val="00E42EEB"/>
    <w:rsid w:val="00E43623"/>
    <w:rsid w:val="00E43A8D"/>
    <w:rsid w:val="00E44A48"/>
    <w:rsid w:val="00E44ED5"/>
    <w:rsid w:val="00E450AA"/>
    <w:rsid w:val="00E46797"/>
    <w:rsid w:val="00E473CD"/>
    <w:rsid w:val="00E47D03"/>
    <w:rsid w:val="00E50228"/>
    <w:rsid w:val="00E50906"/>
    <w:rsid w:val="00E50A3E"/>
    <w:rsid w:val="00E51A57"/>
    <w:rsid w:val="00E51AD0"/>
    <w:rsid w:val="00E51BB3"/>
    <w:rsid w:val="00E521AA"/>
    <w:rsid w:val="00E52748"/>
    <w:rsid w:val="00E5274F"/>
    <w:rsid w:val="00E5330A"/>
    <w:rsid w:val="00E533BA"/>
    <w:rsid w:val="00E552F4"/>
    <w:rsid w:val="00E554BC"/>
    <w:rsid w:val="00E55530"/>
    <w:rsid w:val="00E557F9"/>
    <w:rsid w:val="00E5610D"/>
    <w:rsid w:val="00E56702"/>
    <w:rsid w:val="00E5749A"/>
    <w:rsid w:val="00E60123"/>
    <w:rsid w:val="00E60C55"/>
    <w:rsid w:val="00E61C8B"/>
    <w:rsid w:val="00E62C14"/>
    <w:rsid w:val="00E62C82"/>
    <w:rsid w:val="00E63745"/>
    <w:rsid w:val="00E63876"/>
    <w:rsid w:val="00E6445A"/>
    <w:rsid w:val="00E645D0"/>
    <w:rsid w:val="00E64664"/>
    <w:rsid w:val="00E64FC4"/>
    <w:rsid w:val="00E65483"/>
    <w:rsid w:val="00E6584C"/>
    <w:rsid w:val="00E65901"/>
    <w:rsid w:val="00E65E1C"/>
    <w:rsid w:val="00E66FC8"/>
    <w:rsid w:val="00E67CBA"/>
    <w:rsid w:val="00E70084"/>
    <w:rsid w:val="00E703C4"/>
    <w:rsid w:val="00E70E2C"/>
    <w:rsid w:val="00E71245"/>
    <w:rsid w:val="00E72031"/>
    <w:rsid w:val="00E73774"/>
    <w:rsid w:val="00E742ED"/>
    <w:rsid w:val="00E745DE"/>
    <w:rsid w:val="00E74A53"/>
    <w:rsid w:val="00E74BDB"/>
    <w:rsid w:val="00E756DA"/>
    <w:rsid w:val="00E75E7B"/>
    <w:rsid w:val="00E7619D"/>
    <w:rsid w:val="00E777C0"/>
    <w:rsid w:val="00E77972"/>
    <w:rsid w:val="00E804E2"/>
    <w:rsid w:val="00E80DC4"/>
    <w:rsid w:val="00E810CE"/>
    <w:rsid w:val="00E812D7"/>
    <w:rsid w:val="00E81C9A"/>
    <w:rsid w:val="00E82956"/>
    <w:rsid w:val="00E82CB8"/>
    <w:rsid w:val="00E833CB"/>
    <w:rsid w:val="00E83777"/>
    <w:rsid w:val="00E83B1F"/>
    <w:rsid w:val="00E850AC"/>
    <w:rsid w:val="00E85156"/>
    <w:rsid w:val="00E852A0"/>
    <w:rsid w:val="00E85F56"/>
    <w:rsid w:val="00E8648A"/>
    <w:rsid w:val="00E86C21"/>
    <w:rsid w:val="00E873A3"/>
    <w:rsid w:val="00E90A99"/>
    <w:rsid w:val="00E92FBB"/>
    <w:rsid w:val="00E944F8"/>
    <w:rsid w:val="00E9452E"/>
    <w:rsid w:val="00E949B0"/>
    <w:rsid w:val="00E95E1B"/>
    <w:rsid w:val="00E96CD3"/>
    <w:rsid w:val="00E97265"/>
    <w:rsid w:val="00E9778F"/>
    <w:rsid w:val="00EA0059"/>
    <w:rsid w:val="00EA1086"/>
    <w:rsid w:val="00EA1BFF"/>
    <w:rsid w:val="00EA25C3"/>
    <w:rsid w:val="00EA2896"/>
    <w:rsid w:val="00EA3926"/>
    <w:rsid w:val="00EA39E5"/>
    <w:rsid w:val="00EA3D83"/>
    <w:rsid w:val="00EA4433"/>
    <w:rsid w:val="00EA4587"/>
    <w:rsid w:val="00EA4E07"/>
    <w:rsid w:val="00EA54DD"/>
    <w:rsid w:val="00EA6901"/>
    <w:rsid w:val="00EA72A7"/>
    <w:rsid w:val="00EA7C33"/>
    <w:rsid w:val="00EA7F1B"/>
    <w:rsid w:val="00EA7FC6"/>
    <w:rsid w:val="00EB0C66"/>
    <w:rsid w:val="00EB1195"/>
    <w:rsid w:val="00EB1677"/>
    <w:rsid w:val="00EB1906"/>
    <w:rsid w:val="00EB197B"/>
    <w:rsid w:val="00EB1A06"/>
    <w:rsid w:val="00EB2454"/>
    <w:rsid w:val="00EB3291"/>
    <w:rsid w:val="00EB34D6"/>
    <w:rsid w:val="00EB4062"/>
    <w:rsid w:val="00EB5E39"/>
    <w:rsid w:val="00EB70DD"/>
    <w:rsid w:val="00EC0A41"/>
    <w:rsid w:val="00EC198E"/>
    <w:rsid w:val="00EC1A8A"/>
    <w:rsid w:val="00EC23FA"/>
    <w:rsid w:val="00EC4A37"/>
    <w:rsid w:val="00EC50B1"/>
    <w:rsid w:val="00EC6393"/>
    <w:rsid w:val="00EC7AF4"/>
    <w:rsid w:val="00EC7B0C"/>
    <w:rsid w:val="00EC7C6C"/>
    <w:rsid w:val="00EC7F82"/>
    <w:rsid w:val="00ECDA63"/>
    <w:rsid w:val="00ED083C"/>
    <w:rsid w:val="00ED08C0"/>
    <w:rsid w:val="00ED0D34"/>
    <w:rsid w:val="00ED245D"/>
    <w:rsid w:val="00ED3523"/>
    <w:rsid w:val="00ED408C"/>
    <w:rsid w:val="00ED4FA7"/>
    <w:rsid w:val="00ED58BF"/>
    <w:rsid w:val="00ED5C03"/>
    <w:rsid w:val="00ED67A1"/>
    <w:rsid w:val="00ED6ECC"/>
    <w:rsid w:val="00ED71A8"/>
    <w:rsid w:val="00ED761D"/>
    <w:rsid w:val="00ED7CD5"/>
    <w:rsid w:val="00EE04B6"/>
    <w:rsid w:val="00EE0CA8"/>
    <w:rsid w:val="00EE1677"/>
    <w:rsid w:val="00EE1D03"/>
    <w:rsid w:val="00EE2630"/>
    <w:rsid w:val="00EE3502"/>
    <w:rsid w:val="00EE39AF"/>
    <w:rsid w:val="00EE3AD0"/>
    <w:rsid w:val="00EE4386"/>
    <w:rsid w:val="00EE4612"/>
    <w:rsid w:val="00EE486E"/>
    <w:rsid w:val="00EE4BBF"/>
    <w:rsid w:val="00EE5F9F"/>
    <w:rsid w:val="00EE6624"/>
    <w:rsid w:val="00EE7BC3"/>
    <w:rsid w:val="00EE7CA3"/>
    <w:rsid w:val="00EE7ECD"/>
    <w:rsid w:val="00EF03F4"/>
    <w:rsid w:val="00EF10D0"/>
    <w:rsid w:val="00EF2D20"/>
    <w:rsid w:val="00EF2D53"/>
    <w:rsid w:val="00EF366A"/>
    <w:rsid w:val="00EF38A9"/>
    <w:rsid w:val="00EF5AF3"/>
    <w:rsid w:val="00EF60C1"/>
    <w:rsid w:val="00EF6BCC"/>
    <w:rsid w:val="00EF6F7E"/>
    <w:rsid w:val="00F003E1"/>
    <w:rsid w:val="00F00FCD"/>
    <w:rsid w:val="00F00FE4"/>
    <w:rsid w:val="00F0177A"/>
    <w:rsid w:val="00F01B12"/>
    <w:rsid w:val="00F021EB"/>
    <w:rsid w:val="00F026B5"/>
    <w:rsid w:val="00F028E5"/>
    <w:rsid w:val="00F037B8"/>
    <w:rsid w:val="00F03DF7"/>
    <w:rsid w:val="00F04075"/>
    <w:rsid w:val="00F0450F"/>
    <w:rsid w:val="00F04974"/>
    <w:rsid w:val="00F04C29"/>
    <w:rsid w:val="00F05515"/>
    <w:rsid w:val="00F05CD5"/>
    <w:rsid w:val="00F06A84"/>
    <w:rsid w:val="00F071A3"/>
    <w:rsid w:val="00F0743A"/>
    <w:rsid w:val="00F07499"/>
    <w:rsid w:val="00F074B3"/>
    <w:rsid w:val="00F0779A"/>
    <w:rsid w:val="00F10130"/>
    <w:rsid w:val="00F10B2F"/>
    <w:rsid w:val="00F11C9C"/>
    <w:rsid w:val="00F1217F"/>
    <w:rsid w:val="00F12868"/>
    <w:rsid w:val="00F133B6"/>
    <w:rsid w:val="00F13523"/>
    <w:rsid w:val="00F143FE"/>
    <w:rsid w:val="00F14AC8"/>
    <w:rsid w:val="00F14D31"/>
    <w:rsid w:val="00F14DAA"/>
    <w:rsid w:val="00F1627B"/>
    <w:rsid w:val="00F17276"/>
    <w:rsid w:val="00F17BD9"/>
    <w:rsid w:val="00F201D2"/>
    <w:rsid w:val="00F20234"/>
    <w:rsid w:val="00F221A3"/>
    <w:rsid w:val="00F22ABB"/>
    <w:rsid w:val="00F235B9"/>
    <w:rsid w:val="00F238BE"/>
    <w:rsid w:val="00F23D7E"/>
    <w:rsid w:val="00F23FD3"/>
    <w:rsid w:val="00F24D87"/>
    <w:rsid w:val="00F25056"/>
    <w:rsid w:val="00F25D97"/>
    <w:rsid w:val="00F26592"/>
    <w:rsid w:val="00F26A67"/>
    <w:rsid w:val="00F302E0"/>
    <w:rsid w:val="00F305EC"/>
    <w:rsid w:val="00F30729"/>
    <w:rsid w:val="00F30EED"/>
    <w:rsid w:val="00F3139B"/>
    <w:rsid w:val="00F3162A"/>
    <w:rsid w:val="00F32A58"/>
    <w:rsid w:val="00F32D92"/>
    <w:rsid w:val="00F32F02"/>
    <w:rsid w:val="00F3335C"/>
    <w:rsid w:val="00F33E18"/>
    <w:rsid w:val="00F34BCB"/>
    <w:rsid w:val="00F351A6"/>
    <w:rsid w:val="00F35F60"/>
    <w:rsid w:val="00F3632B"/>
    <w:rsid w:val="00F3680B"/>
    <w:rsid w:val="00F36BAC"/>
    <w:rsid w:val="00F37078"/>
    <w:rsid w:val="00F40FBE"/>
    <w:rsid w:val="00F4132E"/>
    <w:rsid w:val="00F417C3"/>
    <w:rsid w:val="00F41B0B"/>
    <w:rsid w:val="00F41DEA"/>
    <w:rsid w:val="00F42660"/>
    <w:rsid w:val="00F430EE"/>
    <w:rsid w:val="00F43A8C"/>
    <w:rsid w:val="00F45B1A"/>
    <w:rsid w:val="00F45D7B"/>
    <w:rsid w:val="00F46973"/>
    <w:rsid w:val="00F46C96"/>
    <w:rsid w:val="00F47545"/>
    <w:rsid w:val="00F5007F"/>
    <w:rsid w:val="00F503A6"/>
    <w:rsid w:val="00F50732"/>
    <w:rsid w:val="00F50E65"/>
    <w:rsid w:val="00F51108"/>
    <w:rsid w:val="00F53BE4"/>
    <w:rsid w:val="00F53D90"/>
    <w:rsid w:val="00F53ED5"/>
    <w:rsid w:val="00F54EFE"/>
    <w:rsid w:val="00F55165"/>
    <w:rsid w:val="00F568CF"/>
    <w:rsid w:val="00F575CA"/>
    <w:rsid w:val="00F579F4"/>
    <w:rsid w:val="00F60381"/>
    <w:rsid w:val="00F608C7"/>
    <w:rsid w:val="00F61446"/>
    <w:rsid w:val="00F62AD5"/>
    <w:rsid w:val="00F62D91"/>
    <w:rsid w:val="00F62FED"/>
    <w:rsid w:val="00F63C86"/>
    <w:rsid w:val="00F648F3"/>
    <w:rsid w:val="00F6547D"/>
    <w:rsid w:val="00F66094"/>
    <w:rsid w:val="00F67829"/>
    <w:rsid w:val="00F707D5"/>
    <w:rsid w:val="00F7159A"/>
    <w:rsid w:val="00F7178C"/>
    <w:rsid w:val="00F719AB"/>
    <w:rsid w:val="00F7267D"/>
    <w:rsid w:val="00F73014"/>
    <w:rsid w:val="00F7315E"/>
    <w:rsid w:val="00F73400"/>
    <w:rsid w:val="00F74245"/>
    <w:rsid w:val="00F7453D"/>
    <w:rsid w:val="00F7643B"/>
    <w:rsid w:val="00F765F4"/>
    <w:rsid w:val="00F76A00"/>
    <w:rsid w:val="00F76DC3"/>
    <w:rsid w:val="00F77627"/>
    <w:rsid w:val="00F77A2D"/>
    <w:rsid w:val="00F80821"/>
    <w:rsid w:val="00F808AF"/>
    <w:rsid w:val="00F81644"/>
    <w:rsid w:val="00F818CE"/>
    <w:rsid w:val="00F82C55"/>
    <w:rsid w:val="00F839A0"/>
    <w:rsid w:val="00F83BB2"/>
    <w:rsid w:val="00F83D6E"/>
    <w:rsid w:val="00F83F9F"/>
    <w:rsid w:val="00F84806"/>
    <w:rsid w:val="00F851C9"/>
    <w:rsid w:val="00F856D0"/>
    <w:rsid w:val="00F85973"/>
    <w:rsid w:val="00F85AFA"/>
    <w:rsid w:val="00F85C40"/>
    <w:rsid w:val="00F85FDE"/>
    <w:rsid w:val="00F8608C"/>
    <w:rsid w:val="00F87170"/>
    <w:rsid w:val="00F90CCB"/>
    <w:rsid w:val="00F9135C"/>
    <w:rsid w:val="00F922E0"/>
    <w:rsid w:val="00F9266F"/>
    <w:rsid w:val="00F935D2"/>
    <w:rsid w:val="00F93F32"/>
    <w:rsid w:val="00F944D9"/>
    <w:rsid w:val="00F94838"/>
    <w:rsid w:val="00F948B8"/>
    <w:rsid w:val="00F949D6"/>
    <w:rsid w:val="00F94A53"/>
    <w:rsid w:val="00F94CA2"/>
    <w:rsid w:val="00F94D26"/>
    <w:rsid w:val="00F94FB2"/>
    <w:rsid w:val="00F95A32"/>
    <w:rsid w:val="00F95DA6"/>
    <w:rsid w:val="00F95F3B"/>
    <w:rsid w:val="00F96544"/>
    <w:rsid w:val="00F96B4D"/>
    <w:rsid w:val="00F96F07"/>
    <w:rsid w:val="00F96FAD"/>
    <w:rsid w:val="00F974DE"/>
    <w:rsid w:val="00FA2664"/>
    <w:rsid w:val="00FA2904"/>
    <w:rsid w:val="00FA3A34"/>
    <w:rsid w:val="00FA3A53"/>
    <w:rsid w:val="00FA3B37"/>
    <w:rsid w:val="00FA57C4"/>
    <w:rsid w:val="00FA696E"/>
    <w:rsid w:val="00FA71DA"/>
    <w:rsid w:val="00FA7300"/>
    <w:rsid w:val="00FB024F"/>
    <w:rsid w:val="00FB05B6"/>
    <w:rsid w:val="00FB0F98"/>
    <w:rsid w:val="00FB16D4"/>
    <w:rsid w:val="00FB189A"/>
    <w:rsid w:val="00FB1EE0"/>
    <w:rsid w:val="00FB1F69"/>
    <w:rsid w:val="00FB2129"/>
    <w:rsid w:val="00FB379D"/>
    <w:rsid w:val="00FB4E10"/>
    <w:rsid w:val="00FB577F"/>
    <w:rsid w:val="00FB66DD"/>
    <w:rsid w:val="00FB6C33"/>
    <w:rsid w:val="00FC0173"/>
    <w:rsid w:val="00FC1891"/>
    <w:rsid w:val="00FC18C0"/>
    <w:rsid w:val="00FC26D1"/>
    <w:rsid w:val="00FC2B71"/>
    <w:rsid w:val="00FC34AA"/>
    <w:rsid w:val="00FC38AD"/>
    <w:rsid w:val="00FC3D32"/>
    <w:rsid w:val="00FC4145"/>
    <w:rsid w:val="00FC577E"/>
    <w:rsid w:val="00FC5C8C"/>
    <w:rsid w:val="00FC6125"/>
    <w:rsid w:val="00FC6480"/>
    <w:rsid w:val="00FD1181"/>
    <w:rsid w:val="00FD1B90"/>
    <w:rsid w:val="00FD1FFB"/>
    <w:rsid w:val="00FD4223"/>
    <w:rsid w:val="00FD4938"/>
    <w:rsid w:val="00FD4C3A"/>
    <w:rsid w:val="00FD4E46"/>
    <w:rsid w:val="00FD520A"/>
    <w:rsid w:val="00FD5237"/>
    <w:rsid w:val="00FD62FB"/>
    <w:rsid w:val="00FD6614"/>
    <w:rsid w:val="00FD76D4"/>
    <w:rsid w:val="00FD788B"/>
    <w:rsid w:val="00FD7A40"/>
    <w:rsid w:val="00FD7AE6"/>
    <w:rsid w:val="00FE0AD8"/>
    <w:rsid w:val="00FE0C2A"/>
    <w:rsid w:val="00FE10BE"/>
    <w:rsid w:val="00FE1896"/>
    <w:rsid w:val="00FE1929"/>
    <w:rsid w:val="00FE1968"/>
    <w:rsid w:val="00FE1A9E"/>
    <w:rsid w:val="00FE273E"/>
    <w:rsid w:val="00FE3663"/>
    <w:rsid w:val="00FE3A23"/>
    <w:rsid w:val="00FE4BAA"/>
    <w:rsid w:val="00FE5ADB"/>
    <w:rsid w:val="00FE5CBA"/>
    <w:rsid w:val="00FE65A8"/>
    <w:rsid w:val="00FE67AB"/>
    <w:rsid w:val="00FE6A62"/>
    <w:rsid w:val="00FF22D5"/>
    <w:rsid w:val="00FF290E"/>
    <w:rsid w:val="00FF44E2"/>
    <w:rsid w:val="00FF517F"/>
    <w:rsid w:val="00FF6061"/>
    <w:rsid w:val="00FF64ED"/>
    <w:rsid w:val="00FF744E"/>
    <w:rsid w:val="00FF74B5"/>
    <w:rsid w:val="010234D3"/>
    <w:rsid w:val="0103FC3B"/>
    <w:rsid w:val="0115DA17"/>
    <w:rsid w:val="011A0AB6"/>
    <w:rsid w:val="012448B7"/>
    <w:rsid w:val="012B7020"/>
    <w:rsid w:val="0130CB49"/>
    <w:rsid w:val="013696AF"/>
    <w:rsid w:val="01383755"/>
    <w:rsid w:val="0138CE64"/>
    <w:rsid w:val="0142C0CE"/>
    <w:rsid w:val="01520120"/>
    <w:rsid w:val="0159DCFD"/>
    <w:rsid w:val="016D8CFF"/>
    <w:rsid w:val="016FE0DF"/>
    <w:rsid w:val="017A4FF6"/>
    <w:rsid w:val="017E93C3"/>
    <w:rsid w:val="0183304D"/>
    <w:rsid w:val="0188B4F3"/>
    <w:rsid w:val="018FEFA9"/>
    <w:rsid w:val="0196B092"/>
    <w:rsid w:val="019A6535"/>
    <w:rsid w:val="01A3228B"/>
    <w:rsid w:val="01A96756"/>
    <w:rsid w:val="01AB8078"/>
    <w:rsid w:val="01C4A5CC"/>
    <w:rsid w:val="01DC377C"/>
    <w:rsid w:val="01E392C8"/>
    <w:rsid w:val="01E75D04"/>
    <w:rsid w:val="01F10DE4"/>
    <w:rsid w:val="01FFA8D1"/>
    <w:rsid w:val="0200F55D"/>
    <w:rsid w:val="02017DAE"/>
    <w:rsid w:val="02017F6D"/>
    <w:rsid w:val="02116159"/>
    <w:rsid w:val="021C886B"/>
    <w:rsid w:val="022639AB"/>
    <w:rsid w:val="022BB980"/>
    <w:rsid w:val="022C422E"/>
    <w:rsid w:val="0242DBA0"/>
    <w:rsid w:val="0246765C"/>
    <w:rsid w:val="02506DCF"/>
    <w:rsid w:val="02624574"/>
    <w:rsid w:val="02659D9E"/>
    <w:rsid w:val="0267A344"/>
    <w:rsid w:val="026DC411"/>
    <w:rsid w:val="0274443B"/>
    <w:rsid w:val="0278D8F6"/>
    <w:rsid w:val="027FE538"/>
    <w:rsid w:val="0284B498"/>
    <w:rsid w:val="028AB9F3"/>
    <w:rsid w:val="028C7243"/>
    <w:rsid w:val="029AC9E9"/>
    <w:rsid w:val="02A7DD31"/>
    <w:rsid w:val="02AB0B2A"/>
    <w:rsid w:val="02ADB5F0"/>
    <w:rsid w:val="02BBC95C"/>
    <w:rsid w:val="02DFA4B6"/>
    <w:rsid w:val="02E14474"/>
    <w:rsid w:val="02E9EB9F"/>
    <w:rsid w:val="02FDB24C"/>
    <w:rsid w:val="03014EE4"/>
    <w:rsid w:val="031C562D"/>
    <w:rsid w:val="031DB2DE"/>
    <w:rsid w:val="032947A0"/>
    <w:rsid w:val="032D2C5D"/>
    <w:rsid w:val="03315D12"/>
    <w:rsid w:val="03316196"/>
    <w:rsid w:val="033BE02F"/>
    <w:rsid w:val="0340BE71"/>
    <w:rsid w:val="0342780C"/>
    <w:rsid w:val="0347256E"/>
    <w:rsid w:val="035E27C3"/>
    <w:rsid w:val="035E3F40"/>
    <w:rsid w:val="0362D1CC"/>
    <w:rsid w:val="0365C658"/>
    <w:rsid w:val="0367B6E8"/>
    <w:rsid w:val="03782406"/>
    <w:rsid w:val="037864E0"/>
    <w:rsid w:val="037DEAF1"/>
    <w:rsid w:val="0381351C"/>
    <w:rsid w:val="038B3624"/>
    <w:rsid w:val="038E1A3B"/>
    <w:rsid w:val="03A3283B"/>
    <w:rsid w:val="03AA73C5"/>
    <w:rsid w:val="03C1B6F9"/>
    <w:rsid w:val="03C1B81E"/>
    <w:rsid w:val="03C20704"/>
    <w:rsid w:val="03C5A97C"/>
    <w:rsid w:val="03C8D291"/>
    <w:rsid w:val="03DDBBA5"/>
    <w:rsid w:val="03EA10CE"/>
    <w:rsid w:val="03FC2B72"/>
    <w:rsid w:val="0404BF20"/>
    <w:rsid w:val="04067D9A"/>
    <w:rsid w:val="041D009A"/>
    <w:rsid w:val="04214510"/>
    <w:rsid w:val="042903BB"/>
    <w:rsid w:val="042928F4"/>
    <w:rsid w:val="04300B71"/>
    <w:rsid w:val="043D1E26"/>
    <w:rsid w:val="043DD78C"/>
    <w:rsid w:val="04407D0E"/>
    <w:rsid w:val="04497D35"/>
    <w:rsid w:val="044F444A"/>
    <w:rsid w:val="0458A4BF"/>
    <w:rsid w:val="0467B826"/>
    <w:rsid w:val="046D9FF9"/>
    <w:rsid w:val="046FB9D9"/>
    <w:rsid w:val="0471F8CE"/>
    <w:rsid w:val="0487ED39"/>
    <w:rsid w:val="0492E255"/>
    <w:rsid w:val="0493C8CF"/>
    <w:rsid w:val="04A1FFF6"/>
    <w:rsid w:val="04AE6649"/>
    <w:rsid w:val="04AE9AD9"/>
    <w:rsid w:val="04BA9EB6"/>
    <w:rsid w:val="04BF51E9"/>
    <w:rsid w:val="04C3C300"/>
    <w:rsid w:val="04CA7D5D"/>
    <w:rsid w:val="04D23B57"/>
    <w:rsid w:val="04D65277"/>
    <w:rsid w:val="04EAF82E"/>
    <w:rsid w:val="04EFABEC"/>
    <w:rsid w:val="05208BC5"/>
    <w:rsid w:val="052B5106"/>
    <w:rsid w:val="053A5574"/>
    <w:rsid w:val="0542D769"/>
    <w:rsid w:val="0551ACC5"/>
    <w:rsid w:val="0567BE78"/>
    <w:rsid w:val="056FE606"/>
    <w:rsid w:val="05819042"/>
    <w:rsid w:val="0591877B"/>
    <w:rsid w:val="0599990C"/>
    <w:rsid w:val="05BAAE62"/>
    <w:rsid w:val="05C37D4C"/>
    <w:rsid w:val="05CB3801"/>
    <w:rsid w:val="05CDFD9D"/>
    <w:rsid w:val="05CE8F46"/>
    <w:rsid w:val="05D5B53D"/>
    <w:rsid w:val="05D5F8C2"/>
    <w:rsid w:val="05DE8954"/>
    <w:rsid w:val="05DFB9E3"/>
    <w:rsid w:val="05FCEF79"/>
    <w:rsid w:val="0600C5F8"/>
    <w:rsid w:val="06037E86"/>
    <w:rsid w:val="060F7B1D"/>
    <w:rsid w:val="0614A00A"/>
    <w:rsid w:val="0616C251"/>
    <w:rsid w:val="06222AA6"/>
    <w:rsid w:val="06233C9C"/>
    <w:rsid w:val="0624DB11"/>
    <w:rsid w:val="06372195"/>
    <w:rsid w:val="063E3F82"/>
    <w:rsid w:val="0643F9B9"/>
    <w:rsid w:val="0658A556"/>
    <w:rsid w:val="066F3D09"/>
    <w:rsid w:val="0687547C"/>
    <w:rsid w:val="068D5DF5"/>
    <w:rsid w:val="0696853A"/>
    <w:rsid w:val="0697F394"/>
    <w:rsid w:val="06A8F9C5"/>
    <w:rsid w:val="06A9D7EE"/>
    <w:rsid w:val="06AC76BB"/>
    <w:rsid w:val="06B29E00"/>
    <w:rsid w:val="06B9387D"/>
    <w:rsid w:val="06C1BB85"/>
    <w:rsid w:val="06C229B1"/>
    <w:rsid w:val="06C254F3"/>
    <w:rsid w:val="06C7882A"/>
    <w:rsid w:val="06C90F60"/>
    <w:rsid w:val="06CD0D64"/>
    <w:rsid w:val="06D7A481"/>
    <w:rsid w:val="06DB9221"/>
    <w:rsid w:val="06E1C75D"/>
    <w:rsid w:val="06E4FAB8"/>
    <w:rsid w:val="06EB7C52"/>
    <w:rsid w:val="06F0CF47"/>
    <w:rsid w:val="06F71997"/>
    <w:rsid w:val="06F9DC1E"/>
    <w:rsid w:val="0702A15E"/>
    <w:rsid w:val="0719016F"/>
    <w:rsid w:val="072837D9"/>
    <w:rsid w:val="072B9FA6"/>
    <w:rsid w:val="073144DC"/>
    <w:rsid w:val="07328272"/>
    <w:rsid w:val="07384E01"/>
    <w:rsid w:val="074A6669"/>
    <w:rsid w:val="074BE1EB"/>
    <w:rsid w:val="074F10B3"/>
    <w:rsid w:val="0755D9F8"/>
    <w:rsid w:val="075E68B5"/>
    <w:rsid w:val="075FDA2B"/>
    <w:rsid w:val="076211A5"/>
    <w:rsid w:val="07719C8F"/>
    <w:rsid w:val="07723DBD"/>
    <w:rsid w:val="0773AA20"/>
    <w:rsid w:val="07782BAB"/>
    <w:rsid w:val="078829B7"/>
    <w:rsid w:val="07893BBE"/>
    <w:rsid w:val="0790C537"/>
    <w:rsid w:val="07AC0CC1"/>
    <w:rsid w:val="07AF918E"/>
    <w:rsid w:val="07B530F7"/>
    <w:rsid w:val="07B727AA"/>
    <w:rsid w:val="07BB00AF"/>
    <w:rsid w:val="07E0FC2E"/>
    <w:rsid w:val="07E7DD21"/>
    <w:rsid w:val="07FA83CA"/>
    <w:rsid w:val="080E559D"/>
    <w:rsid w:val="08143C5F"/>
    <w:rsid w:val="08181F08"/>
    <w:rsid w:val="081FC63E"/>
    <w:rsid w:val="083198E6"/>
    <w:rsid w:val="08362CB3"/>
    <w:rsid w:val="083F2B0A"/>
    <w:rsid w:val="0841C7DC"/>
    <w:rsid w:val="084246C9"/>
    <w:rsid w:val="0852D05A"/>
    <w:rsid w:val="085E4A9B"/>
    <w:rsid w:val="0873CF24"/>
    <w:rsid w:val="0880DF82"/>
    <w:rsid w:val="0889DF66"/>
    <w:rsid w:val="088BAB67"/>
    <w:rsid w:val="08A5FCD2"/>
    <w:rsid w:val="08B3B817"/>
    <w:rsid w:val="08B9AC27"/>
    <w:rsid w:val="08C7A9F4"/>
    <w:rsid w:val="08CB4DE8"/>
    <w:rsid w:val="08CB731D"/>
    <w:rsid w:val="08CE02B9"/>
    <w:rsid w:val="08D46710"/>
    <w:rsid w:val="08DB0815"/>
    <w:rsid w:val="08DDF056"/>
    <w:rsid w:val="08DEA622"/>
    <w:rsid w:val="08EA0C1C"/>
    <w:rsid w:val="08F13106"/>
    <w:rsid w:val="08F5874B"/>
    <w:rsid w:val="08F7837C"/>
    <w:rsid w:val="08FCFC37"/>
    <w:rsid w:val="0907A9AE"/>
    <w:rsid w:val="0916EDF5"/>
    <w:rsid w:val="091DD7ED"/>
    <w:rsid w:val="09373522"/>
    <w:rsid w:val="094A517C"/>
    <w:rsid w:val="094BBBC9"/>
    <w:rsid w:val="095A7EDE"/>
    <w:rsid w:val="095F22C0"/>
    <w:rsid w:val="0963D3BF"/>
    <w:rsid w:val="0966EECB"/>
    <w:rsid w:val="097B4E5E"/>
    <w:rsid w:val="0985BCC9"/>
    <w:rsid w:val="09898DC4"/>
    <w:rsid w:val="0994C61A"/>
    <w:rsid w:val="0995B54D"/>
    <w:rsid w:val="09993C1B"/>
    <w:rsid w:val="09997787"/>
    <w:rsid w:val="099A383A"/>
    <w:rsid w:val="09ACF65B"/>
    <w:rsid w:val="09AFE31A"/>
    <w:rsid w:val="09B232DB"/>
    <w:rsid w:val="09B8D4B7"/>
    <w:rsid w:val="09C71753"/>
    <w:rsid w:val="09DEE187"/>
    <w:rsid w:val="0A06330B"/>
    <w:rsid w:val="0A06BE8E"/>
    <w:rsid w:val="0A16174B"/>
    <w:rsid w:val="0A175548"/>
    <w:rsid w:val="0A238B29"/>
    <w:rsid w:val="0A28652F"/>
    <w:rsid w:val="0A2E4F95"/>
    <w:rsid w:val="0A30CA14"/>
    <w:rsid w:val="0A3A8ED0"/>
    <w:rsid w:val="0A3DCB7F"/>
    <w:rsid w:val="0A3EA207"/>
    <w:rsid w:val="0A46AF37"/>
    <w:rsid w:val="0A49F801"/>
    <w:rsid w:val="0A4B34FD"/>
    <w:rsid w:val="0A4EE046"/>
    <w:rsid w:val="0A6F987D"/>
    <w:rsid w:val="0A90CDF9"/>
    <w:rsid w:val="0A9678F4"/>
    <w:rsid w:val="0A972140"/>
    <w:rsid w:val="0A9E5C34"/>
    <w:rsid w:val="0A9EC36C"/>
    <w:rsid w:val="0AA3BC39"/>
    <w:rsid w:val="0AA790C8"/>
    <w:rsid w:val="0AAD034F"/>
    <w:rsid w:val="0ABE5AB5"/>
    <w:rsid w:val="0ABFAB04"/>
    <w:rsid w:val="0AC25C94"/>
    <w:rsid w:val="0AEA32EF"/>
    <w:rsid w:val="0AEB6187"/>
    <w:rsid w:val="0AECAFA4"/>
    <w:rsid w:val="0AECC8F6"/>
    <w:rsid w:val="0AF4895F"/>
    <w:rsid w:val="0AF59697"/>
    <w:rsid w:val="0AFD9489"/>
    <w:rsid w:val="0B021FCD"/>
    <w:rsid w:val="0B1C3ADA"/>
    <w:rsid w:val="0B1CD40C"/>
    <w:rsid w:val="0B343447"/>
    <w:rsid w:val="0B3E707C"/>
    <w:rsid w:val="0B44C060"/>
    <w:rsid w:val="0B50A2F9"/>
    <w:rsid w:val="0B748AB6"/>
    <w:rsid w:val="0B74BCA8"/>
    <w:rsid w:val="0B80EEB3"/>
    <w:rsid w:val="0B83F3C7"/>
    <w:rsid w:val="0BAF9DA6"/>
    <w:rsid w:val="0BB116C8"/>
    <w:rsid w:val="0BBA7FC9"/>
    <w:rsid w:val="0BC68A8A"/>
    <w:rsid w:val="0BD46BCA"/>
    <w:rsid w:val="0BD50648"/>
    <w:rsid w:val="0BD60D9E"/>
    <w:rsid w:val="0BDE9990"/>
    <w:rsid w:val="0BE2778A"/>
    <w:rsid w:val="0BF32CC8"/>
    <w:rsid w:val="0BF42E83"/>
    <w:rsid w:val="0C00979C"/>
    <w:rsid w:val="0C0387DB"/>
    <w:rsid w:val="0C04952E"/>
    <w:rsid w:val="0C0EFE74"/>
    <w:rsid w:val="0C13AFD4"/>
    <w:rsid w:val="0C1DC034"/>
    <w:rsid w:val="0C27B06F"/>
    <w:rsid w:val="0C2B4923"/>
    <w:rsid w:val="0C303610"/>
    <w:rsid w:val="0C379086"/>
    <w:rsid w:val="0C3E26FC"/>
    <w:rsid w:val="0C468C68"/>
    <w:rsid w:val="0C5B45B2"/>
    <w:rsid w:val="0C631797"/>
    <w:rsid w:val="0C6A0DAD"/>
    <w:rsid w:val="0C6DFB3F"/>
    <w:rsid w:val="0C7FB956"/>
    <w:rsid w:val="0C811078"/>
    <w:rsid w:val="0C8127F5"/>
    <w:rsid w:val="0C83117A"/>
    <w:rsid w:val="0C83C0A6"/>
    <w:rsid w:val="0C8B2792"/>
    <w:rsid w:val="0C9177E9"/>
    <w:rsid w:val="0C928961"/>
    <w:rsid w:val="0CA39A9D"/>
    <w:rsid w:val="0CA71069"/>
    <w:rsid w:val="0CAF0D64"/>
    <w:rsid w:val="0CB392A1"/>
    <w:rsid w:val="0CB85865"/>
    <w:rsid w:val="0CB90381"/>
    <w:rsid w:val="0CC5CBEF"/>
    <w:rsid w:val="0CDCF848"/>
    <w:rsid w:val="0CEB185E"/>
    <w:rsid w:val="0CF0A804"/>
    <w:rsid w:val="0CF7BDD9"/>
    <w:rsid w:val="0CF8D0E9"/>
    <w:rsid w:val="0CFB4B40"/>
    <w:rsid w:val="0CFFEA44"/>
    <w:rsid w:val="0D0603B4"/>
    <w:rsid w:val="0D0FB746"/>
    <w:rsid w:val="0D13CF08"/>
    <w:rsid w:val="0D17B139"/>
    <w:rsid w:val="0D27353A"/>
    <w:rsid w:val="0D27A1CC"/>
    <w:rsid w:val="0D27B0B3"/>
    <w:rsid w:val="0D422867"/>
    <w:rsid w:val="0D519AD1"/>
    <w:rsid w:val="0D51A02A"/>
    <w:rsid w:val="0D599E61"/>
    <w:rsid w:val="0D5C7557"/>
    <w:rsid w:val="0D65076F"/>
    <w:rsid w:val="0D6E2A0A"/>
    <w:rsid w:val="0D6EBCB6"/>
    <w:rsid w:val="0D73D74C"/>
    <w:rsid w:val="0D77EF30"/>
    <w:rsid w:val="0D784261"/>
    <w:rsid w:val="0D83AA3C"/>
    <w:rsid w:val="0D867119"/>
    <w:rsid w:val="0D87F64D"/>
    <w:rsid w:val="0D92FE10"/>
    <w:rsid w:val="0D987D4B"/>
    <w:rsid w:val="0DAAC30B"/>
    <w:rsid w:val="0DAB2688"/>
    <w:rsid w:val="0DB4BB6E"/>
    <w:rsid w:val="0DB92675"/>
    <w:rsid w:val="0DC9552B"/>
    <w:rsid w:val="0DCAA031"/>
    <w:rsid w:val="0DD0DD5E"/>
    <w:rsid w:val="0DD5CCB6"/>
    <w:rsid w:val="0DE30814"/>
    <w:rsid w:val="0DE4B5DF"/>
    <w:rsid w:val="0DE63064"/>
    <w:rsid w:val="0DF6AC5B"/>
    <w:rsid w:val="0E057277"/>
    <w:rsid w:val="0E229870"/>
    <w:rsid w:val="0E25AFB4"/>
    <w:rsid w:val="0E2646A2"/>
    <w:rsid w:val="0E2B5A24"/>
    <w:rsid w:val="0E3DF047"/>
    <w:rsid w:val="0E42C199"/>
    <w:rsid w:val="0E46904B"/>
    <w:rsid w:val="0E4A629E"/>
    <w:rsid w:val="0E53B435"/>
    <w:rsid w:val="0E57E3D8"/>
    <w:rsid w:val="0E5AFED9"/>
    <w:rsid w:val="0E64B6FA"/>
    <w:rsid w:val="0E7C598A"/>
    <w:rsid w:val="0E7D6546"/>
    <w:rsid w:val="0E7F6EB6"/>
    <w:rsid w:val="0EA32923"/>
    <w:rsid w:val="0EBA22B3"/>
    <w:rsid w:val="0EBA6703"/>
    <w:rsid w:val="0EBC81C1"/>
    <w:rsid w:val="0EBECD66"/>
    <w:rsid w:val="0EC3E5BB"/>
    <w:rsid w:val="0EC81FF9"/>
    <w:rsid w:val="0EC89D1D"/>
    <w:rsid w:val="0ED15CAB"/>
    <w:rsid w:val="0ED44791"/>
    <w:rsid w:val="0EE53F23"/>
    <w:rsid w:val="0EE80CBF"/>
    <w:rsid w:val="0EE97F43"/>
    <w:rsid w:val="0EEBB45B"/>
    <w:rsid w:val="0F0178B0"/>
    <w:rsid w:val="0F1D673D"/>
    <w:rsid w:val="0F221DF3"/>
    <w:rsid w:val="0F2B7FE5"/>
    <w:rsid w:val="0F2E4361"/>
    <w:rsid w:val="0F303957"/>
    <w:rsid w:val="0F3E11F0"/>
    <w:rsid w:val="0F3F1196"/>
    <w:rsid w:val="0F4400C0"/>
    <w:rsid w:val="0F4941D6"/>
    <w:rsid w:val="0F4DC3E6"/>
    <w:rsid w:val="0F574D4B"/>
    <w:rsid w:val="0F5E1EBE"/>
    <w:rsid w:val="0F5EFAC4"/>
    <w:rsid w:val="0F686B5C"/>
    <w:rsid w:val="0F6D7808"/>
    <w:rsid w:val="0F753046"/>
    <w:rsid w:val="0F772D5C"/>
    <w:rsid w:val="0F7B432A"/>
    <w:rsid w:val="0F8818BC"/>
    <w:rsid w:val="0F8819CC"/>
    <w:rsid w:val="0F8CE03D"/>
    <w:rsid w:val="0F9B445D"/>
    <w:rsid w:val="0F9FFBE0"/>
    <w:rsid w:val="0FA32D2A"/>
    <w:rsid w:val="0FAFFB61"/>
    <w:rsid w:val="0FBFEECC"/>
    <w:rsid w:val="0FCF67CD"/>
    <w:rsid w:val="0FCFBC4A"/>
    <w:rsid w:val="0FD9EB8D"/>
    <w:rsid w:val="0FE7D9CB"/>
    <w:rsid w:val="0FE90527"/>
    <w:rsid w:val="0FEE0B6D"/>
    <w:rsid w:val="101808FF"/>
    <w:rsid w:val="101ADD7E"/>
    <w:rsid w:val="101FCB77"/>
    <w:rsid w:val="102718C7"/>
    <w:rsid w:val="1029894E"/>
    <w:rsid w:val="102A197B"/>
    <w:rsid w:val="102DC772"/>
    <w:rsid w:val="1030BF4B"/>
    <w:rsid w:val="1039D680"/>
    <w:rsid w:val="10492A8D"/>
    <w:rsid w:val="1051F1E2"/>
    <w:rsid w:val="105C19D2"/>
    <w:rsid w:val="10720403"/>
    <w:rsid w:val="1072760B"/>
    <w:rsid w:val="1074E9F8"/>
    <w:rsid w:val="1081AEEA"/>
    <w:rsid w:val="108303FF"/>
    <w:rsid w:val="1083D20B"/>
    <w:rsid w:val="10851852"/>
    <w:rsid w:val="1086E729"/>
    <w:rsid w:val="108D11FD"/>
    <w:rsid w:val="1098E8F8"/>
    <w:rsid w:val="109903AF"/>
    <w:rsid w:val="109DBC9F"/>
    <w:rsid w:val="10CADB98"/>
    <w:rsid w:val="10DA3769"/>
    <w:rsid w:val="10DCFEA3"/>
    <w:rsid w:val="10E6EDCC"/>
    <w:rsid w:val="10E8734B"/>
    <w:rsid w:val="10E95CA9"/>
    <w:rsid w:val="10EBF4BC"/>
    <w:rsid w:val="10EDA49E"/>
    <w:rsid w:val="10EE75B0"/>
    <w:rsid w:val="10EF5B2D"/>
    <w:rsid w:val="11114399"/>
    <w:rsid w:val="113D8475"/>
    <w:rsid w:val="114A6034"/>
    <w:rsid w:val="114BA327"/>
    <w:rsid w:val="115D8F67"/>
    <w:rsid w:val="115FA0E7"/>
    <w:rsid w:val="1161C405"/>
    <w:rsid w:val="1166ED6E"/>
    <w:rsid w:val="11779A54"/>
    <w:rsid w:val="117EB029"/>
    <w:rsid w:val="1181A581"/>
    <w:rsid w:val="1182C5D3"/>
    <w:rsid w:val="11893935"/>
    <w:rsid w:val="118DA63A"/>
    <w:rsid w:val="1199DE2C"/>
    <w:rsid w:val="119EA389"/>
    <w:rsid w:val="11A9EA13"/>
    <w:rsid w:val="11BADE7F"/>
    <w:rsid w:val="11C85D0D"/>
    <w:rsid w:val="11C93893"/>
    <w:rsid w:val="11C9913B"/>
    <w:rsid w:val="11CDA9A4"/>
    <w:rsid w:val="11D22BC1"/>
    <w:rsid w:val="11D6F70A"/>
    <w:rsid w:val="11DB2AE3"/>
    <w:rsid w:val="11DBACF2"/>
    <w:rsid w:val="11E70AF9"/>
    <w:rsid w:val="11EAD888"/>
    <w:rsid w:val="11EC5FBE"/>
    <w:rsid w:val="11F1DFE3"/>
    <w:rsid w:val="11F25F5C"/>
    <w:rsid w:val="11F9898F"/>
    <w:rsid w:val="12018832"/>
    <w:rsid w:val="12326D6E"/>
    <w:rsid w:val="123DF532"/>
    <w:rsid w:val="12418B3A"/>
    <w:rsid w:val="124C469F"/>
    <w:rsid w:val="12580A7E"/>
    <w:rsid w:val="125CBF06"/>
    <w:rsid w:val="1263D454"/>
    <w:rsid w:val="126801EE"/>
    <w:rsid w:val="12722D79"/>
    <w:rsid w:val="1278A598"/>
    <w:rsid w:val="127C726B"/>
    <w:rsid w:val="129361E5"/>
    <w:rsid w:val="12A10E64"/>
    <w:rsid w:val="12A50386"/>
    <w:rsid w:val="12B02AEE"/>
    <w:rsid w:val="12C7114B"/>
    <w:rsid w:val="12CC63FD"/>
    <w:rsid w:val="12D1604C"/>
    <w:rsid w:val="12F1B445"/>
    <w:rsid w:val="12F4DAEB"/>
    <w:rsid w:val="12F9DE85"/>
    <w:rsid w:val="1309BF3A"/>
    <w:rsid w:val="13159F45"/>
    <w:rsid w:val="1317134D"/>
    <w:rsid w:val="1318339F"/>
    <w:rsid w:val="131B324A"/>
    <w:rsid w:val="1329F5F4"/>
    <w:rsid w:val="132DE670"/>
    <w:rsid w:val="132FABFB"/>
    <w:rsid w:val="133718DC"/>
    <w:rsid w:val="133F5259"/>
    <w:rsid w:val="134B82F1"/>
    <w:rsid w:val="13524EC0"/>
    <w:rsid w:val="1356C0A5"/>
    <w:rsid w:val="13575F34"/>
    <w:rsid w:val="135CCD32"/>
    <w:rsid w:val="1362040C"/>
    <w:rsid w:val="1366151B"/>
    <w:rsid w:val="137B44DD"/>
    <w:rsid w:val="1385F04D"/>
    <w:rsid w:val="1388D492"/>
    <w:rsid w:val="138E9152"/>
    <w:rsid w:val="138FCEFA"/>
    <w:rsid w:val="13916FA0"/>
    <w:rsid w:val="13A4A4FA"/>
    <w:rsid w:val="13B21F3F"/>
    <w:rsid w:val="13B6190B"/>
    <w:rsid w:val="13BF17E1"/>
    <w:rsid w:val="13C5A346"/>
    <w:rsid w:val="13CC9A16"/>
    <w:rsid w:val="13D68590"/>
    <w:rsid w:val="13D98B46"/>
    <w:rsid w:val="13E1B663"/>
    <w:rsid w:val="13F151E2"/>
    <w:rsid w:val="13F5B568"/>
    <w:rsid w:val="140FE31D"/>
    <w:rsid w:val="142C9A75"/>
    <w:rsid w:val="1437C852"/>
    <w:rsid w:val="143B615C"/>
    <w:rsid w:val="14472E82"/>
    <w:rsid w:val="1448E04B"/>
    <w:rsid w:val="1460590D"/>
    <w:rsid w:val="1473F90A"/>
    <w:rsid w:val="147421CA"/>
    <w:rsid w:val="147E6DFD"/>
    <w:rsid w:val="1488BBF1"/>
    <w:rsid w:val="1493297A"/>
    <w:rsid w:val="14941107"/>
    <w:rsid w:val="14A38452"/>
    <w:rsid w:val="14A3CEA0"/>
    <w:rsid w:val="14B535DD"/>
    <w:rsid w:val="14B87A40"/>
    <w:rsid w:val="14BB9D6F"/>
    <w:rsid w:val="14C1875A"/>
    <w:rsid w:val="14C92054"/>
    <w:rsid w:val="14CC3561"/>
    <w:rsid w:val="14CC741C"/>
    <w:rsid w:val="14DECFAC"/>
    <w:rsid w:val="14E08741"/>
    <w:rsid w:val="14E1EBE8"/>
    <w:rsid w:val="14E3B5E4"/>
    <w:rsid w:val="14E90392"/>
    <w:rsid w:val="14F81133"/>
    <w:rsid w:val="14FB8AC3"/>
    <w:rsid w:val="15147EC7"/>
    <w:rsid w:val="1517C967"/>
    <w:rsid w:val="1519D54D"/>
    <w:rsid w:val="151E75DE"/>
    <w:rsid w:val="15255EEB"/>
    <w:rsid w:val="152FBE2D"/>
    <w:rsid w:val="1530019B"/>
    <w:rsid w:val="15312469"/>
    <w:rsid w:val="1532900C"/>
    <w:rsid w:val="15416DB9"/>
    <w:rsid w:val="15425AF1"/>
    <w:rsid w:val="15538F51"/>
    <w:rsid w:val="15646F20"/>
    <w:rsid w:val="156726E0"/>
    <w:rsid w:val="156AC5E7"/>
    <w:rsid w:val="1582FB4A"/>
    <w:rsid w:val="15890DA2"/>
    <w:rsid w:val="159E7820"/>
    <w:rsid w:val="15A19668"/>
    <w:rsid w:val="15A91FDB"/>
    <w:rsid w:val="15AB8252"/>
    <w:rsid w:val="15AE520E"/>
    <w:rsid w:val="15B34108"/>
    <w:rsid w:val="15B9C15C"/>
    <w:rsid w:val="15BD9779"/>
    <w:rsid w:val="15C42D45"/>
    <w:rsid w:val="15D8580A"/>
    <w:rsid w:val="15E91680"/>
    <w:rsid w:val="15EC6B25"/>
    <w:rsid w:val="15EC6DC5"/>
    <w:rsid w:val="15FD2DA0"/>
    <w:rsid w:val="160B7F66"/>
    <w:rsid w:val="161990C3"/>
    <w:rsid w:val="161D41E1"/>
    <w:rsid w:val="162BA89C"/>
    <w:rsid w:val="162D6E9A"/>
    <w:rsid w:val="1635C824"/>
    <w:rsid w:val="1636576D"/>
    <w:rsid w:val="1636A573"/>
    <w:rsid w:val="16714A4F"/>
    <w:rsid w:val="16823E05"/>
    <w:rsid w:val="168ABC13"/>
    <w:rsid w:val="169475F4"/>
    <w:rsid w:val="1694B724"/>
    <w:rsid w:val="169FE5D6"/>
    <w:rsid w:val="16A1111C"/>
    <w:rsid w:val="16AB0D4F"/>
    <w:rsid w:val="16ABD678"/>
    <w:rsid w:val="16AE0AF1"/>
    <w:rsid w:val="16BAD3CA"/>
    <w:rsid w:val="16C85BAA"/>
    <w:rsid w:val="16CB6B28"/>
    <w:rsid w:val="16CEFEAF"/>
    <w:rsid w:val="16D13734"/>
    <w:rsid w:val="16D4BFAA"/>
    <w:rsid w:val="16DD6F95"/>
    <w:rsid w:val="16E6E50D"/>
    <w:rsid w:val="16EAA9D0"/>
    <w:rsid w:val="16FAA8A2"/>
    <w:rsid w:val="17008AA5"/>
    <w:rsid w:val="17047A20"/>
    <w:rsid w:val="1705A447"/>
    <w:rsid w:val="1711D23E"/>
    <w:rsid w:val="171789FF"/>
    <w:rsid w:val="171D0D46"/>
    <w:rsid w:val="1724C300"/>
    <w:rsid w:val="17268B27"/>
    <w:rsid w:val="172ADEAE"/>
    <w:rsid w:val="17307887"/>
    <w:rsid w:val="17344696"/>
    <w:rsid w:val="17381AB7"/>
    <w:rsid w:val="173B9BA9"/>
    <w:rsid w:val="1742011D"/>
    <w:rsid w:val="1755CABD"/>
    <w:rsid w:val="1756DCBD"/>
    <w:rsid w:val="176DF6FB"/>
    <w:rsid w:val="177184C8"/>
    <w:rsid w:val="1782310D"/>
    <w:rsid w:val="1783D6B5"/>
    <w:rsid w:val="17910421"/>
    <w:rsid w:val="1795E0FB"/>
    <w:rsid w:val="17AF469A"/>
    <w:rsid w:val="17C62BD2"/>
    <w:rsid w:val="17CA0FA6"/>
    <w:rsid w:val="17CBDACA"/>
    <w:rsid w:val="17CDB813"/>
    <w:rsid w:val="17D60499"/>
    <w:rsid w:val="17D7F179"/>
    <w:rsid w:val="17D84149"/>
    <w:rsid w:val="17DA8189"/>
    <w:rsid w:val="17EE30D7"/>
    <w:rsid w:val="180F0695"/>
    <w:rsid w:val="1821F530"/>
    <w:rsid w:val="1828AE59"/>
    <w:rsid w:val="182DA5F1"/>
    <w:rsid w:val="1837B0C9"/>
    <w:rsid w:val="18384C18"/>
    <w:rsid w:val="1839EEA2"/>
    <w:rsid w:val="186EF8B6"/>
    <w:rsid w:val="18754E6E"/>
    <w:rsid w:val="187781FB"/>
    <w:rsid w:val="187C0C42"/>
    <w:rsid w:val="187C8C64"/>
    <w:rsid w:val="187E1640"/>
    <w:rsid w:val="18859039"/>
    <w:rsid w:val="18863747"/>
    <w:rsid w:val="188CA540"/>
    <w:rsid w:val="188F395F"/>
    <w:rsid w:val="1891EB2F"/>
    <w:rsid w:val="18957299"/>
    <w:rsid w:val="18982BE5"/>
    <w:rsid w:val="18A825DD"/>
    <w:rsid w:val="18AB46AB"/>
    <w:rsid w:val="18ACA42F"/>
    <w:rsid w:val="18AE299A"/>
    <w:rsid w:val="18C028AC"/>
    <w:rsid w:val="18C2FADE"/>
    <w:rsid w:val="18C624C6"/>
    <w:rsid w:val="18DA584F"/>
    <w:rsid w:val="18DC24FA"/>
    <w:rsid w:val="18DE8020"/>
    <w:rsid w:val="18E0BBBF"/>
    <w:rsid w:val="18E11D28"/>
    <w:rsid w:val="18ECC66A"/>
    <w:rsid w:val="18FE55EA"/>
    <w:rsid w:val="19004AF7"/>
    <w:rsid w:val="190422B4"/>
    <w:rsid w:val="190959A2"/>
    <w:rsid w:val="190AF551"/>
    <w:rsid w:val="190DC938"/>
    <w:rsid w:val="191B4866"/>
    <w:rsid w:val="19201FCA"/>
    <w:rsid w:val="1922958A"/>
    <w:rsid w:val="192583B6"/>
    <w:rsid w:val="192C1573"/>
    <w:rsid w:val="192E4EA2"/>
    <w:rsid w:val="19447F06"/>
    <w:rsid w:val="195F951C"/>
    <w:rsid w:val="19613324"/>
    <w:rsid w:val="196516B9"/>
    <w:rsid w:val="1968DAFC"/>
    <w:rsid w:val="196F6D91"/>
    <w:rsid w:val="1974015E"/>
    <w:rsid w:val="1976DBE0"/>
    <w:rsid w:val="197B8813"/>
    <w:rsid w:val="1992C1EB"/>
    <w:rsid w:val="199BD916"/>
    <w:rsid w:val="199C0D4F"/>
    <w:rsid w:val="19AFC0AF"/>
    <w:rsid w:val="19BB815F"/>
    <w:rsid w:val="19C98012"/>
    <w:rsid w:val="19D0E40C"/>
    <w:rsid w:val="19D20415"/>
    <w:rsid w:val="19E16202"/>
    <w:rsid w:val="19FDE18E"/>
    <w:rsid w:val="1A09EF49"/>
    <w:rsid w:val="1A0E5F84"/>
    <w:rsid w:val="1A16AC60"/>
    <w:rsid w:val="1A1B1267"/>
    <w:rsid w:val="1A1F3656"/>
    <w:rsid w:val="1A21CFEE"/>
    <w:rsid w:val="1A342738"/>
    <w:rsid w:val="1A412906"/>
    <w:rsid w:val="1A46CE6A"/>
    <w:rsid w:val="1A53C05C"/>
    <w:rsid w:val="1A59201E"/>
    <w:rsid w:val="1A5B0429"/>
    <w:rsid w:val="1A658F22"/>
    <w:rsid w:val="1A688803"/>
    <w:rsid w:val="1A6B4E1B"/>
    <w:rsid w:val="1A700711"/>
    <w:rsid w:val="1A71AA53"/>
    <w:rsid w:val="1A7977C3"/>
    <w:rsid w:val="1A807624"/>
    <w:rsid w:val="1A859A10"/>
    <w:rsid w:val="1A868D83"/>
    <w:rsid w:val="1A8A68CF"/>
    <w:rsid w:val="1A9945ED"/>
    <w:rsid w:val="1AB66DED"/>
    <w:rsid w:val="1AC849C5"/>
    <w:rsid w:val="1ACC1C1A"/>
    <w:rsid w:val="1AD18BB8"/>
    <w:rsid w:val="1ADA4D48"/>
    <w:rsid w:val="1AE02949"/>
    <w:rsid w:val="1AE4CC35"/>
    <w:rsid w:val="1B10C12B"/>
    <w:rsid w:val="1B1542B0"/>
    <w:rsid w:val="1B1E24D3"/>
    <w:rsid w:val="1B2108E6"/>
    <w:rsid w:val="1B255B18"/>
    <w:rsid w:val="1B269719"/>
    <w:rsid w:val="1B274142"/>
    <w:rsid w:val="1B2C438E"/>
    <w:rsid w:val="1B2F6FD4"/>
    <w:rsid w:val="1B49CE85"/>
    <w:rsid w:val="1B4CF7E3"/>
    <w:rsid w:val="1B524172"/>
    <w:rsid w:val="1B62FB5E"/>
    <w:rsid w:val="1B6BB84E"/>
    <w:rsid w:val="1B6F3E9B"/>
    <w:rsid w:val="1B743D34"/>
    <w:rsid w:val="1B87A05B"/>
    <w:rsid w:val="1B89BEA4"/>
    <w:rsid w:val="1B8BDE62"/>
    <w:rsid w:val="1B8DD5C2"/>
    <w:rsid w:val="1B986990"/>
    <w:rsid w:val="1BA356F6"/>
    <w:rsid w:val="1BB06B19"/>
    <w:rsid w:val="1BBDEDA6"/>
    <w:rsid w:val="1BCDC75E"/>
    <w:rsid w:val="1BCF543C"/>
    <w:rsid w:val="1BD4F5EB"/>
    <w:rsid w:val="1BF4A537"/>
    <w:rsid w:val="1C056D8D"/>
    <w:rsid w:val="1C181B08"/>
    <w:rsid w:val="1C1D441F"/>
    <w:rsid w:val="1C1EF962"/>
    <w:rsid w:val="1C238A98"/>
    <w:rsid w:val="1C23F9F2"/>
    <w:rsid w:val="1C2FB53A"/>
    <w:rsid w:val="1C317828"/>
    <w:rsid w:val="1C429CEF"/>
    <w:rsid w:val="1C4C957F"/>
    <w:rsid w:val="1C5004CC"/>
    <w:rsid w:val="1C547D97"/>
    <w:rsid w:val="1C5715B1"/>
    <w:rsid w:val="1C58C16E"/>
    <w:rsid w:val="1C5DBA87"/>
    <w:rsid w:val="1C699E7D"/>
    <w:rsid w:val="1C6D07A2"/>
    <w:rsid w:val="1C6EC810"/>
    <w:rsid w:val="1C722446"/>
    <w:rsid w:val="1C7830AA"/>
    <w:rsid w:val="1C7F2A55"/>
    <w:rsid w:val="1C821AE7"/>
    <w:rsid w:val="1C84CEC5"/>
    <w:rsid w:val="1C872CD1"/>
    <w:rsid w:val="1C888E63"/>
    <w:rsid w:val="1C9F1945"/>
    <w:rsid w:val="1CA191AA"/>
    <w:rsid w:val="1CAE2523"/>
    <w:rsid w:val="1CAFED96"/>
    <w:rsid w:val="1CB08176"/>
    <w:rsid w:val="1CB4E900"/>
    <w:rsid w:val="1CB5A473"/>
    <w:rsid w:val="1CC067ED"/>
    <w:rsid w:val="1CC1D020"/>
    <w:rsid w:val="1CCBEFFF"/>
    <w:rsid w:val="1CD14255"/>
    <w:rsid w:val="1CE4A59C"/>
    <w:rsid w:val="1CE68442"/>
    <w:rsid w:val="1CE6E4C7"/>
    <w:rsid w:val="1CF04A1E"/>
    <w:rsid w:val="1CF21015"/>
    <w:rsid w:val="1CF3415A"/>
    <w:rsid w:val="1D0D24C2"/>
    <w:rsid w:val="1D1828FF"/>
    <w:rsid w:val="1D1D9DA6"/>
    <w:rsid w:val="1D230251"/>
    <w:rsid w:val="1D2AA61A"/>
    <w:rsid w:val="1D327D67"/>
    <w:rsid w:val="1D398D5D"/>
    <w:rsid w:val="1D48230E"/>
    <w:rsid w:val="1D4CB1D9"/>
    <w:rsid w:val="1D51F89C"/>
    <w:rsid w:val="1D57E5B1"/>
    <w:rsid w:val="1D586501"/>
    <w:rsid w:val="1D6169CE"/>
    <w:rsid w:val="1D689C58"/>
    <w:rsid w:val="1D69A15B"/>
    <w:rsid w:val="1D6A9B76"/>
    <w:rsid w:val="1D81E995"/>
    <w:rsid w:val="1D87D786"/>
    <w:rsid w:val="1D8F1FC4"/>
    <w:rsid w:val="1D9B079B"/>
    <w:rsid w:val="1DAA695F"/>
    <w:rsid w:val="1DCEBCA3"/>
    <w:rsid w:val="1DCED4BF"/>
    <w:rsid w:val="1DD127AF"/>
    <w:rsid w:val="1DD3AA3F"/>
    <w:rsid w:val="1DD4E296"/>
    <w:rsid w:val="1DDBD6BE"/>
    <w:rsid w:val="1DDEB0C2"/>
    <w:rsid w:val="1DDEE0BF"/>
    <w:rsid w:val="1DED7737"/>
    <w:rsid w:val="1DEDDB80"/>
    <w:rsid w:val="1DF77536"/>
    <w:rsid w:val="1DFD1990"/>
    <w:rsid w:val="1E013A63"/>
    <w:rsid w:val="1E07A7E2"/>
    <w:rsid w:val="1E0E4AC5"/>
    <w:rsid w:val="1E10171B"/>
    <w:rsid w:val="1E1B7D1C"/>
    <w:rsid w:val="1E33CEEC"/>
    <w:rsid w:val="1E38BAAD"/>
    <w:rsid w:val="1E422D1D"/>
    <w:rsid w:val="1E48B7AD"/>
    <w:rsid w:val="1E4A5086"/>
    <w:rsid w:val="1E4A7964"/>
    <w:rsid w:val="1E4EC73A"/>
    <w:rsid w:val="1E59554B"/>
    <w:rsid w:val="1E619228"/>
    <w:rsid w:val="1E6BA0D1"/>
    <w:rsid w:val="1E70702B"/>
    <w:rsid w:val="1E825932"/>
    <w:rsid w:val="1E8FC9C7"/>
    <w:rsid w:val="1E9B90F6"/>
    <w:rsid w:val="1EA28D08"/>
    <w:rsid w:val="1EA60DE2"/>
    <w:rsid w:val="1EAD62BE"/>
    <w:rsid w:val="1EAFE039"/>
    <w:rsid w:val="1EB7E619"/>
    <w:rsid w:val="1EC809E3"/>
    <w:rsid w:val="1ED94037"/>
    <w:rsid w:val="1EDCD247"/>
    <w:rsid w:val="1EDE87BB"/>
    <w:rsid w:val="1EDF73C2"/>
    <w:rsid w:val="1EE401D2"/>
    <w:rsid w:val="1EE6FBA6"/>
    <w:rsid w:val="1EF43031"/>
    <w:rsid w:val="1EF5E39A"/>
    <w:rsid w:val="1EF6FB20"/>
    <w:rsid w:val="1EF9AA09"/>
    <w:rsid w:val="1EFC3390"/>
    <w:rsid w:val="1F04A880"/>
    <w:rsid w:val="1F04E960"/>
    <w:rsid w:val="1F1CB5B0"/>
    <w:rsid w:val="1F2B6172"/>
    <w:rsid w:val="1F2F6316"/>
    <w:rsid w:val="1F306039"/>
    <w:rsid w:val="1F47CE45"/>
    <w:rsid w:val="1F555DF1"/>
    <w:rsid w:val="1F58BD46"/>
    <w:rsid w:val="1F61F08F"/>
    <w:rsid w:val="1F6533FF"/>
    <w:rsid w:val="1F65F3F2"/>
    <w:rsid w:val="1F6EAA8F"/>
    <w:rsid w:val="1F723682"/>
    <w:rsid w:val="1F7F2EEF"/>
    <w:rsid w:val="1F7F5567"/>
    <w:rsid w:val="1F85966E"/>
    <w:rsid w:val="1F8E3FE9"/>
    <w:rsid w:val="1F910152"/>
    <w:rsid w:val="1F933C57"/>
    <w:rsid w:val="1F9401B7"/>
    <w:rsid w:val="1F9AD995"/>
    <w:rsid w:val="1F9C39B0"/>
    <w:rsid w:val="1FA26F97"/>
    <w:rsid w:val="1FB377FB"/>
    <w:rsid w:val="1FD37374"/>
    <w:rsid w:val="1FD4D6B2"/>
    <w:rsid w:val="1FEEEA39"/>
    <w:rsid w:val="1FF26B25"/>
    <w:rsid w:val="1FF8830B"/>
    <w:rsid w:val="1FFB7293"/>
    <w:rsid w:val="1FFBFDAD"/>
    <w:rsid w:val="1FFD395B"/>
    <w:rsid w:val="1FFD83BC"/>
    <w:rsid w:val="200030DC"/>
    <w:rsid w:val="2007A84A"/>
    <w:rsid w:val="200857DA"/>
    <w:rsid w:val="201596AD"/>
    <w:rsid w:val="201DAE28"/>
    <w:rsid w:val="201EEBF8"/>
    <w:rsid w:val="2026F313"/>
    <w:rsid w:val="20317128"/>
    <w:rsid w:val="203266C1"/>
    <w:rsid w:val="2033E128"/>
    <w:rsid w:val="203ACD60"/>
    <w:rsid w:val="203DEE2A"/>
    <w:rsid w:val="203FF100"/>
    <w:rsid w:val="20405861"/>
    <w:rsid w:val="20438C9E"/>
    <w:rsid w:val="204E9EDB"/>
    <w:rsid w:val="205AE65E"/>
    <w:rsid w:val="205DF76A"/>
    <w:rsid w:val="2073B34F"/>
    <w:rsid w:val="2075FB88"/>
    <w:rsid w:val="207A565B"/>
    <w:rsid w:val="207A7484"/>
    <w:rsid w:val="207DAB8C"/>
    <w:rsid w:val="2087ABAF"/>
    <w:rsid w:val="209A8374"/>
    <w:rsid w:val="20A1EAAB"/>
    <w:rsid w:val="20ADE2E7"/>
    <w:rsid w:val="20B47527"/>
    <w:rsid w:val="20B8E504"/>
    <w:rsid w:val="20C556EA"/>
    <w:rsid w:val="20C7FAD6"/>
    <w:rsid w:val="20CE86A0"/>
    <w:rsid w:val="20E92D5E"/>
    <w:rsid w:val="20ED936F"/>
    <w:rsid w:val="20F4BD7D"/>
    <w:rsid w:val="20F8FB42"/>
    <w:rsid w:val="20F9E1B6"/>
    <w:rsid w:val="21030F1F"/>
    <w:rsid w:val="2104C6F3"/>
    <w:rsid w:val="210BC973"/>
    <w:rsid w:val="210CBD72"/>
    <w:rsid w:val="211415BA"/>
    <w:rsid w:val="212425BF"/>
    <w:rsid w:val="213DE33E"/>
    <w:rsid w:val="214DB90C"/>
    <w:rsid w:val="215D5C05"/>
    <w:rsid w:val="2166F49A"/>
    <w:rsid w:val="216B2411"/>
    <w:rsid w:val="2171EE31"/>
    <w:rsid w:val="21728E19"/>
    <w:rsid w:val="217A0E62"/>
    <w:rsid w:val="217EAE9C"/>
    <w:rsid w:val="217FFBAE"/>
    <w:rsid w:val="218030C4"/>
    <w:rsid w:val="2188DAA0"/>
    <w:rsid w:val="218A8C58"/>
    <w:rsid w:val="218A9AC9"/>
    <w:rsid w:val="2198B9DF"/>
    <w:rsid w:val="21A902C6"/>
    <w:rsid w:val="21ABBD26"/>
    <w:rsid w:val="21AD977E"/>
    <w:rsid w:val="21B6E719"/>
    <w:rsid w:val="21BC0FF9"/>
    <w:rsid w:val="21C99C3B"/>
    <w:rsid w:val="21D1DDE0"/>
    <w:rsid w:val="21D6CBED"/>
    <w:rsid w:val="21E90BBC"/>
    <w:rsid w:val="21F0703C"/>
    <w:rsid w:val="2201961A"/>
    <w:rsid w:val="2201EE5D"/>
    <w:rsid w:val="220CA42D"/>
    <w:rsid w:val="2212EAE6"/>
    <w:rsid w:val="221D6DBE"/>
    <w:rsid w:val="221FF70C"/>
    <w:rsid w:val="22207886"/>
    <w:rsid w:val="22209378"/>
    <w:rsid w:val="222A4405"/>
    <w:rsid w:val="222B7CD7"/>
    <w:rsid w:val="22348597"/>
    <w:rsid w:val="224D52EA"/>
    <w:rsid w:val="225648FC"/>
    <w:rsid w:val="22588CE3"/>
    <w:rsid w:val="225BD741"/>
    <w:rsid w:val="2260F639"/>
    <w:rsid w:val="226F08E6"/>
    <w:rsid w:val="227FA92B"/>
    <w:rsid w:val="227FB2CC"/>
    <w:rsid w:val="22822213"/>
    <w:rsid w:val="229C1DEE"/>
    <w:rsid w:val="22A1D0F2"/>
    <w:rsid w:val="22A5DBC4"/>
    <w:rsid w:val="22A82E43"/>
    <w:rsid w:val="22BA9F0A"/>
    <w:rsid w:val="22BE8524"/>
    <w:rsid w:val="22BEA1DA"/>
    <w:rsid w:val="22DA728E"/>
    <w:rsid w:val="22FAA324"/>
    <w:rsid w:val="22FAB77C"/>
    <w:rsid w:val="23014733"/>
    <w:rsid w:val="2302DD84"/>
    <w:rsid w:val="231E1DC7"/>
    <w:rsid w:val="232586D9"/>
    <w:rsid w:val="232B9852"/>
    <w:rsid w:val="23359EF9"/>
    <w:rsid w:val="2343817A"/>
    <w:rsid w:val="2360E1AD"/>
    <w:rsid w:val="2363D6D7"/>
    <w:rsid w:val="236468FD"/>
    <w:rsid w:val="236B905C"/>
    <w:rsid w:val="23758BFE"/>
    <w:rsid w:val="23760F18"/>
    <w:rsid w:val="237D9536"/>
    <w:rsid w:val="237E0131"/>
    <w:rsid w:val="237E2AA3"/>
    <w:rsid w:val="23807D26"/>
    <w:rsid w:val="238484E7"/>
    <w:rsid w:val="2385A825"/>
    <w:rsid w:val="2387F1E1"/>
    <w:rsid w:val="239618B3"/>
    <w:rsid w:val="239D580C"/>
    <w:rsid w:val="23A78E08"/>
    <w:rsid w:val="23B0AF3E"/>
    <w:rsid w:val="23B24DB3"/>
    <w:rsid w:val="23C2D921"/>
    <w:rsid w:val="23D1D20F"/>
    <w:rsid w:val="23D3F9BF"/>
    <w:rsid w:val="23DB1D0A"/>
    <w:rsid w:val="23EFE1E1"/>
    <w:rsid w:val="23F3EFC6"/>
    <w:rsid w:val="23F4123D"/>
    <w:rsid w:val="23F7237D"/>
    <w:rsid w:val="24010838"/>
    <w:rsid w:val="2407DB4E"/>
    <w:rsid w:val="240E981F"/>
    <w:rsid w:val="241B2554"/>
    <w:rsid w:val="241B6877"/>
    <w:rsid w:val="241CAAD3"/>
    <w:rsid w:val="242849D7"/>
    <w:rsid w:val="242872A1"/>
    <w:rsid w:val="242B640C"/>
    <w:rsid w:val="243ACD1D"/>
    <w:rsid w:val="243EF06A"/>
    <w:rsid w:val="24462587"/>
    <w:rsid w:val="2446D425"/>
    <w:rsid w:val="244822D6"/>
    <w:rsid w:val="244CDBD2"/>
    <w:rsid w:val="24530DBC"/>
    <w:rsid w:val="245906F5"/>
    <w:rsid w:val="245DD9BE"/>
    <w:rsid w:val="246151A0"/>
    <w:rsid w:val="246558C1"/>
    <w:rsid w:val="24663E1F"/>
    <w:rsid w:val="2483F3C6"/>
    <w:rsid w:val="2496CDC7"/>
    <w:rsid w:val="2498A47F"/>
    <w:rsid w:val="24994261"/>
    <w:rsid w:val="249F4294"/>
    <w:rsid w:val="24AABFBF"/>
    <w:rsid w:val="24BFCEE1"/>
    <w:rsid w:val="24CA609A"/>
    <w:rsid w:val="24CFBD85"/>
    <w:rsid w:val="24DAAA62"/>
    <w:rsid w:val="24DC65B7"/>
    <w:rsid w:val="24DE3918"/>
    <w:rsid w:val="24F33D2D"/>
    <w:rsid w:val="24F3C7AB"/>
    <w:rsid w:val="24F56590"/>
    <w:rsid w:val="2506713D"/>
    <w:rsid w:val="250B369A"/>
    <w:rsid w:val="250C4DB4"/>
    <w:rsid w:val="2514B474"/>
    <w:rsid w:val="2517456E"/>
    <w:rsid w:val="251DB287"/>
    <w:rsid w:val="251EC003"/>
    <w:rsid w:val="251F196D"/>
    <w:rsid w:val="25231CAB"/>
    <w:rsid w:val="253DF885"/>
    <w:rsid w:val="253F22C6"/>
    <w:rsid w:val="2551BED8"/>
    <w:rsid w:val="2554DB2B"/>
    <w:rsid w:val="255D27A8"/>
    <w:rsid w:val="25663745"/>
    <w:rsid w:val="256CF6AE"/>
    <w:rsid w:val="25768056"/>
    <w:rsid w:val="258A4C94"/>
    <w:rsid w:val="2590D200"/>
    <w:rsid w:val="2594F1A7"/>
    <w:rsid w:val="259B0148"/>
    <w:rsid w:val="259C5594"/>
    <w:rsid w:val="25AD0668"/>
    <w:rsid w:val="25B904D0"/>
    <w:rsid w:val="25CC54E8"/>
    <w:rsid w:val="25D1FB3F"/>
    <w:rsid w:val="25DE91A9"/>
    <w:rsid w:val="25DEBCDA"/>
    <w:rsid w:val="25FC60B0"/>
    <w:rsid w:val="25FD6939"/>
    <w:rsid w:val="26099D07"/>
    <w:rsid w:val="260AADB3"/>
    <w:rsid w:val="260CE90F"/>
    <w:rsid w:val="260E7CE3"/>
    <w:rsid w:val="261ED194"/>
    <w:rsid w:val="261EDF85"/>
    <w:rsid w:val="262F6E6D"/>
    <w:rsid w:val="263CE893"/>
    <w:rsid w:val="268062F9"/>
    <w:rsid w:val="2683AEBE"/>
    <w:rsid w:val="268C12A7"/>
    <w:rsid w:val="268DA2D7"/>
    <w:rsid w:val="268F7F3D"/>
    <w:rsid w:val="2696BFFF"/>
    <w:rsid w:val="26A4B8DF"/>
    <w:rsid w:val="26AB2DC2"/>
    <w:rsid w:val="26ACC658"/>
    <w:rsid w:val="26B05547"/>
    <w:rsid w:val="26B0863D"/>
    <w:rsid w:val="26B7DC5F"/>
    <w:rsid w:val="26C1A504"/>
    <w:rsid w:val="26C87391"/>
    <w:rsid w:val="26D1362E"/>
    <w:rsid w:val="26D7B633"/>
    <w:rsid w:val="26E1BAA6"/>
    <w:rsid w:val="26E62498"/>
    <w:rsid w:val="26E75828"/>
    <w:rsid w:val="26F3091C"/>
    <w:rsid w:val="2711CACC"/>
    <w:rsid w:val="2711D82F"/>
    <w:rsid w:val="2711F99F"/>
    <w:rsid w:val="2716C1A1"/>
    <w:rsid w:val="27189379"/>
    <w:rsid w:val="271C461F"/>
    <w:rsid w:val="271FA285"/>
    <w:rsid w:val="2721B23F"/>
    <w:rsid w:val="2726B85A"/>
    <w:rsid w:val="272830D7"/>
    <w:rsid w:val="272D37C8"/>
    <w:rsid w:val="27313596"/>
    <w:rsid w:val="27374A51"/>
    <w:rsid w:val="274A7E28"/>
    <w:rsid w:val="2758507A"/>
    <w:rsid w:val="2761A679"/>
    <w:rsid w:val="2762183F"/>
    <w:rsid w:val="27626531"/>
    <w:rsid w:val="2769C9F5"/>
    <w:rsid w:val="277A42DF"/>
    <w:rsid w:val="27841251"/>
    <w:rsid w:val="278C8848"/>
    <w:rsid w:val="279C1879"/>
    <w:rsid w:val="27B2B120"/>
    <w:rsid w:val="27B62B05"/>
    <w:rsid w:val="27B75E33"/>
    <w:rsid w:val="27C07792"/>
    <w:rsid w:val="27D052E8"/>
    <w:rsid w:val="27D07E44"/>
    <w:rsid w:val="27D33FFF"/>
    <w:rsid w:val="27E5E634"/>
    <w:rsid w:val="27E6A450"/>
    <w:rsid w:val="27F99777"/>
    <w:rsid w:val="27FE6B75"/>
    <w:rsid w:val="2806C919"/>
    <w:rsid w:val="2821B855"/>
    <w:rsid w:val="282775E4"/>
    <w:rsid w:val="28283D26"/>
    <w:rsid w:val="283040AE"/>
    <w:rsid w:val="284002B6"/>
    <w:rsid w:val="28421BFA"/>
    <w:rsid w:val="28478FD9"/>
    <w:rsid w:val="28513860"/>
    <w:rsid w:val="285A0680"/>
    <w:rsid w:val="28756619"/>
    <w:rsid w:val="287FC9EA"/>
    <w:rsid w:val="2884DB5E"/>
    <w:rsid w:val="289742BA"/>
    <w:rsid w:val="2899C101"/>
    <w:rsid w:val="28A24A75"/>
    <w:rsid w:val="28A8020F"/>
    <w:rsid w:val="28AA86FB"/>
    <w:rsid w:val="28BC06F4"/>
    <w:rsid w:val="28DC8B5C"/>
    <w:rsid w:val="28E3370A"/>
    <w:rsid w:val="28EBAF13"/>
    <w:rsid w:val="28ED11D2"/>
    <w:rsid w:val="28F8D2CA"/>
    <w:rsid w:val="2900B328"/>
    <w:rsid w:val="2901F9B2"/>
    <w:rsid w:val="2903C59A"/>
    <w:rsid w:val="29041954"/>
    <w:rsid w:val="290543EE"/>
    <w:rsid w:val="29159194"/>
    <w:rsid w:val="2918ABE1"/>
    <w:rsid w:val="29211EAB"/>
    <w:rsid w:val="29230E60"/>
    <w:rsid w:val="293C2491"/>
    <w:rsid w:val="29552F93"/>
    <w:rsid w:val="2966B025"/>
    <w:rsid w:val="2973C82F"/>
    <w:rsid w:val="297623A4"/>
    <w:rsid w:val="29816E54"/>
    <w:rsid w:val="29818510"/>
    <w:rsid w:val="2989CFAB"/>
    <w:rsid w:val="298D3189"/>
    <w:rsid w:val="29971075"/>
    <w:rsid w:val="29A09441"/>
    <w:rsid w:val="29A84EF6"/>
    <w:rsid w:val="29AC184D"/>
    <w:rsid w:val="29AF0308"/>
    <w:rsid w:val="29B427B6"/>
    <w:rsid w:val="29B5C08F"/>
    <w:rsid w:val="29B69902"/>
    <w:rsid w:val="29C529A0"/>
    <w:rsid w:val="29CA9FC7"/>
    <w:rsid w:val="29CE77EC"/>
    <w:rsid w:val="29D285D6"/>
    <w:rsid w:val="29D57E3A"/>
    <w:rsid w:val="29D7A5C1"/>
    <w:rsid w:val="29DE83D3"/>
    <w:rsid w:val="29E23377"/>
    <w:rsid w:val="29EBCE01"/>
    <w:rsid w:val="29FC3979"/>
    <w:rsid w:val="2A03EA8A"/>
    <w:rsid w:val="2A147953"/>
    <w:rsid w:val="2A1645C5"/>
    <w:rsid w:val="2A275D2A"/>
    <w:rsid w:val="2A27ED72"/>
    <w:rsid w:val="2A28F0B3"/>
    <w:rsid w:val="2A2D262B"/>
    <w:rsid w:val="2A32F125"/>
    <w:rsid w:val="2A3710BF"/>
    <w:rsid w:val="2A50FD2F"/>
    <w:rsid w:val="2A53EAEB"/>
    <w:rsid w:val="2A5CCB43"/>
    <w:rsid w:val="2A6A2DB3"/>
    <w:rsid w:val="2A748ACD"/>
    <w:rsid w:val="2A78A98F"/>
    <w:rsid w:val="2A7C07AE"/>
    <w:rsid w:val="2A8A17F8"/>
    <w:rsid w:val="2A9F2DC9"/>
    <w:rsid w:val="2AAFC38D"/>
    <w:rsid w:val="2ABE325A"/>
    <w:rsid w:val="2AC3DF2A"/>
    <w:rsid w:val="2AD321C3"/>
    <w:rsid w:val="2AD5E98C"/>
    <w:rsid w:val="2AEF9D08"/>
    <w:rsid w:val="2B015E28"/>
    <w:rsid w:val="2B0ABAE9"/>
    <w:rsid w:val="2B0EF9C9"/>
    <w:rsid w:val="2B2A4F90"/>
    <w:rsid w:val="2B39087D"/>
    <w:rsid w:val="2B3F7320"/>
    <w:rsid w:val="2B3FE77F"/>
    <w:rsid w:val="2B476ED2"/>
    <w:rsid w:val="2B4A0A1B"/>
    <w:rsid w:val="2B615109"/>
    <w:rsid w:val="2B644519"/>
    <w:rsid w:val="2B7363C8"/>
    <w:rsid w:val="2B76AB63"/>
    <w:rsid w:val="2B82D90B"/>
    <w:rsid w:val="2B82EEDC"/>
    <w:rsid w:val="2B846A0F"/>
    <w:rsid w:val="2B8BBE6E"/>
    <w:rsid w:val="2B945CD0"/>
    <w:rsid w:val="2BA9EA45"/>
    <w:rsid w:val="2BAC6F63"/>
    <w:rsid w:val="2BADCE94"/>
    <w:rsid w:val="2BB31254"/>
    <w:rsid w:val="2BB47057"/>
    <w:rsid w:val="2BC22EFD"/>
    <w:rsid w:val="2BC2AD00"/>
    <w:rsid w:val="2BE8F5BD"/>
    <w:rsid w:val="2BF30264"/>
    <w:rsid w:val="2BF36928"/>
    <w:rsid w:val="2BFB5D29"/>
    <w:rsid w:val="2C056547"/>
    <w:rsid w:val="2C1A1D5E"/>
    <w:rsid w:val="2C217D86"/>
    <w:rsid w:val="2C27990E"/>
    <w:rsid w:val="2C2AC2F8"/>
    <w:rsid w:val="2C302AA1"/>
    <w:rsid w:val="2C39D905"/>
    <w:rsid w:val="2C3B2B5B"/>
    <w:rsid w:val="2C3BCF0B"/>
    <w:rsid w:val="2C4E3337"/>
    <w:rsid w:val="2C64C8DB"/>
    <w:rsid w:val="2C662534"/>
    <w:rsid w:val="2C669803"/>
    <w:rsid w:val="2C744AB2"/>
    <w:rsid w:val="2C74D675"/>
    <w:rsid w:val="2C76BE48"/>
    <w:rsid w:val="2C8C70A5"/>
    <w:rsid w:val="2C92A6F8"/>
    <w:rsid w:val="2C92B5C5"/>
    <w:rsid w:val="2C97AEBC"/>
    <w:rsid w:val="2C9D49BA"/>
    <w:rsid w:val="2C9E2AA8"/>
    <w:rsid w:val="2C9EA2A4"/>
    <w:rsid w:val="2CA00BCD"/>
    <w:rsid w:val="2CB147AE"/>
    <w:rsid w:val="2CB2F4D2"/>
    <w:rsid w:val="2CB6D46C"/>
    <w:rsid w:val="2CBB7F21"/>
    <w:rsid w:val="2CC3BCBC"/>
    <w:rsid w:val="2CC40509"/>
    <w:rsid w:val="2CCC9860"/>
    <w:rsid w:val="2CE32197"/>
    <w:rsid w:val="2CE491CD"/>
    <w:rsid w:val="2D0E380A"/>
    <w:rsid w:val="2D1051A1"/>
    <w:rsid w:val="2D112048"/>
    <w:rsid w:val="2D173263"/>
    <w:rsid w:val="2D18D22B"/>
    <w:rsid w:val="2D1BC0A8"/>
    <w:rsid w:val="2D22249A"/>
    <w:rsid w:val="2D250287"/>
    <w:rsid w:val="2D2A9132"/>
    <w:rsid w:val="2D41B371"/>
    <w:rsid w:val="2D4DC271"/>
    <w:rsid w:val="2D4E4CC1"/>
    <w:rsid w:val="2D586F8C"/>
    <w:rsid w:val="2D66D14D"/>
    <w:rsid w:val="2D92557C"/>
    <w:rsid w:val="2DA7F75A"/>
    <w:rsid w:val="2DB755BF"/>
    <w:rsid w:val="2DC2546B"/>
    <w:rsid w:val="2DC9BF04"/>
    <w:rsid w:val="2DE28FA2"/>
    <w:rsid w:val="2DE92384"/>
    <w:rsid w:val="2DE97685"/>
    <w:rsid w:val="2DF7EEC1"/>
    <w:rsid w:val="2DF97440"/>
    <w:rsid w:val="2E0157C1"/>
    <w:rsid w:val="2E03A49B"/>
    <w:rsid w:val="2E07E6EC"/>
    <w:rsid w:val="2E089375"/>
    <w:rsid w:val="2E164AB2"/>
    <w:rsid w:val="2E1BB9D7"/>
    <w:rsid w:val="2E1D1427"/>
    <w:rsid w:val="2E25AEDC"/>
    <w:rsid w:val="2E2A4459"/>
    <w:rsid w:val="2E32B8C7"/>
    <w:rsid w:val="2E35EB8C"/>
    <w:rsid w:val="2E3AAA52"/>
    <w:rsid w:val="2E565774"/>
    <w:rsid w:val="2E5E1229"/>
    <w:rsid w:val="2E620740"/>
    <w:rsid w:val="2E66E550"/>
    <w:rsid w:val="2E6BB22C"/>
    <w:rsid w:val="2E6E50E1"/>
    <w:rsid w:val="2E7194BD"/>
    <w:rsid w:val="2E71EB0F"/>
    <w:rsid w:val="2E78B6A0"/>
    <w:rsid w:val="2E7BE80D"/>
    <w:rsid w:val="2E88F558"/>
    <w:rsid w:val="2E95EC1A"/>
    <w:rsid w:val="2E9FEE17"/>
    <w:rsid w:val="2EA42032"/>
    <w:rsid w:val="2EA682B2"/>
    <w:rsid w:val="2EA6BB7B"/>
    <w:rsid w:val="2EA8A52B"/>
    <w:rsid w:val="2EB4D41D"/>
    <w:rsid w:val="2EB565FA"/>
    <w:rsid w:val="2EB9E05D"/>
    <w:rsid w:val="2ECD97AE"/>
    <w:rsid w:val="2ED7DCA3"/>
    <w:rsid w:val="2EE35F87"/>
    <w:rsid w:val="2EEC672E"/>
    <w:rsid w:val="2EFD1303"/>
    <w:rsid w:val="2F17FE13"/>
    <w:rsid w:val="2F258EAD"/>
    <w:rsid w:val="2F3A860C"/>
    <w:rsid w:val="2F43DF9C"/>
    <w:rsid w:val="2F46F883"/>
    <w:rsid w:val="2F4779C4"/>
    <w:rsid w:val="2F4B74C7"/>
    <w:rsid w:val="2F53D823"/>
    <w:rsid w:val="2F5603AB"/>
    <w:rsid w:val="2F5A22E1"/>
    <w:rsid w:val="2F5C341F"/>
    <w:rsid w:val="2F5FFFD5"/>
    <w:rsid w:val="2F890ACE"/>
    <w:rsid w:val="2F8C3092"/>
    <w:rsid w:val="2F8C9BE5"/>
    <w:rsid w:val="2F8E470D"/>
    <w:rsid w:val="2FADA474"/>
    <w:rsid w:val="2FC16AE1"/>
    <w:rsid w:val="2FC56B10"/>
    <w:rsid w:val="2FDB9C56"/>
    <w:rsid w:val="2FE850F8"/>
    <w:rsid w:val="2FEA07B2"/>
    <w:rsid w:val="300CCD18"/>
    <w:rsid w:val="301B8ADD"/>
    <w:rsid w:val="30226192"/>
    <w:rsid w:val="3026E109"/>
    <w:rsid w:val="302E91A2"/>
    <w:rsid w:val="305A0989"/>
    <w:rsid w:val="305A9CF2"/>
    <w:rsid w:val="3060E3FD"/>
    <w:rsid w:val="3061CD4D"/>
    <w:rsid w:val="30751753"/>
    <w:rsid w:val="3075860F"/>
    <w:rsid w:val="308F56C0"/>
    <w:rsid w:val="309370E4"/>
    <w:rsid w:val="30A36551"/>
    <w:rsid w:val="30AC1A04"/>
    <w:rsid w:val="30AC8647"/>
    <w:rsid w:val="30BB9E72"/>
    <w:rsid w:val="30E3DC1D"/>
    <w:rsid w:val="30EA7909"/>
    <w:rsid w:val="30EA9352"/>
    <w:rsid w:val="30F9B30D"/>
    <w:rsid w:val="310372E0"/>
    <w:rsid w:val="310B3C7C"/>
    <w:rsid w:val="31113D36"/>
    <w:rsid w:val="31125BC5"/>
    <w:rsid w:val="31248EDC"/>
    <w:rsid w:val="3140C470"/>
    <w:rsid w:val="31458A75"/>
    <w:rsid w:val="314CD4AF"/>
    <w:rsid w:val="315DF994"/>
    <w:rsid w:val="31611AC4"/>
    <w:rsid w:val="318294D9"/>
    <w:rsid w:val="31966AE3"/>
    <w:rsid w:val="319793AC"/>
    <w:rsid w:val="31BD2B39"/>
    <w:rsid w:val="31C79A43"/>
    <w:rsid w:val="31CB5C2F"/>
    <w:rsid w:val="31CC3F76"/>
    <w:rsid w:val="31CF9753"/>
    <w:rsid w:val="31E779E8"/>
    <w:rsid w:val="31F63EF3"/>
    <w:rsid w:val="32050B04"/>
    <w:rsid w:val="3208EA12"/>
    <w:rsid w:val="320E758F"/>
    <w:rsid w:val="3224BDD4"/>
    <w:rsid w:val="32293C3F"/>
    <w:rsid w:val="322A971A"/>
    <w:rsid w:val="322E6F63"/>
    <w:rsid w:val="323F624C"/>
    <w:rsid w:val="32453A5E"/>
    <w:rsid w:val="324EEE37"/>
    <w:rsid w:val="32674621"/>
    <w:rsid w:val="326A2537"/>
    <w:rsid w:val="32765D22"/>
    <w:rsid w:val="32896E53"/>
    <w:rsid w:val="329E4314"/>
    <w:rsid w:val="329FD9ED"/>
    <w:rsid w:val="32B37D3C"/>
    <w:rsid w:val="32C58AB2"/>
    <w:rsid w:val="32C74071"/>
    <w:rsid w:val="32CBC9ED"/>
    <w:rsid w:val="32CE63A9"/>
    <w:rsid w:val="32CFDEE1"/>
    <w:rsid w:val="32DB6C94"/>
    <w:rsid w:val="32E9C034"/>
    <w:rsid w:val="32ED26F4"/>
    <w:rsid w:val="32F4D83B"/>
    <w:rsid w:val="32F54331"/>
    <w:rsid w:val="32FA1775"/>
    <w:rsid w:val="32FEC53E"/>
    <w:rsid w:val="3305837E"/>
    <w:rsid w:val="33121D4F"/>
    <w:rsid w:val="331466CC"/>
    <w:rsid w:val="332CC47F"/>
    <w:rsid w:val="332D7502"/>
    <w:rsid w:val="3332F483"/>
    <w:rsid w:val="333DE804"/>
    <w:rsid w:val="33402174"/>
    <w:rsid w:val="33418C5C"/>
    <w:rsid w:val="33449FDF"/>
    <w:rsid w:val="3351ED1E"/>
    <w:rsid w:val="33661799"/>
    <w:rsid w:val="336704D1"/>
    <w:rsid w:val="3369B69C"/>
    <w:rsid w:val="336C5EDF"/>
    <w:rsid w:val="3372C3D0"/>
    <w:rsid w:val="337AA1BF"/>
    <w:rsid w:val="3383C39B"/>
    <w:rsid w:val="33881207"/>
    <w:rsid w:val="338E444B"/>
    <w:rsid w:val="33914F71"/>
    <w:rsid w:val="33995B22"/>
    <w:rsid w:val="3399CF33"/>
    <w:rsid w:val="33A6CE79"/>
    <w:rsid w:val="33AD6187"/>
    <w:rsid w:val="33B615C2"/>
    <w:rsid w:val="33B76C75"/>
    <w:rsid w:val="33D2F291"/>
    <w:rsid w:val="33D483DB"/>
    <w:rsid w:val="33E2FE8C"/>
    <w:rsid w:val="33EBCA45"/>
    <w:rsid w:val="340C1120"/>
    <w:rsid w:val="340D5767"/>
    <w:rsid w:val="3410CBAE"/>
    <w:rsid w:val="341252EC"/>
    <w:rsid w:val="3412F87F"/>
    <w:rsid w:val="341398CD"/>
    <w:rsid w:val="341F1B5B"/>
    <w:rsid w:val="342E778F"/>
    <w:rsid w:val="342E7CB5"/>
    <w:rsid w:val="3430564C"/>
    <w:rsid w:val="34328ED3"/>
    <w:rsid w:val="34413129"/>
    <w:rsid w:val="344DE30B"/>
    <w:rsid w:val="34538976"/>
    <w:rsid w:val="3454CE5A"/>
    <w:rsid w:val="34570529"/>
    <w:rsid w:val="346A570C"/>
    <w:rsid w:val="347F6958"/>
    <w:rsid w:val="348B3B3C"/>
    <w:rsid w:val="34ADE143"/>
    <w:rsid w:val="34BE51D1"/>
    <w:rsid w:val="34C3EB26"/>
    <w:rsid w:val="34CEEDD9"/>
    <w:rsid w:val="34D262FC"/>
    <w:rsid w:val="34D3987E"/>
    <w:rsid w:val="34E05760"/>
    <w:rsid w:val="34F0B990"/>
    <w:rsid w:val="34F6630A"/>
    <w:rsid w:val="350E665C"/>
    <w:rsid w:val="351B4E9A"/>
    <w:rsid w:val="351FBEC6"/>
    <w:rsid w:val="35222C67"/>
    <w:rsid w:val="3524A158"/>
    <w:rsid w:val="352ABAB4"/>
    <w:rsid w:val="352F7740"/>
    <w:rsid w:val="354A91C0"/>
    <w:rsid w:val="35539E39"/>
    <w:rsid w:val="35585D0F"/>
    <w:rsid w:val="35595D7D"/>
    <w:rsid w:val="355B05E3"/>
    <w:rsid w:val="355F8E5D"/>
    <w:rsid w:val="356C0094"/>
    <w:rsid w:val="35706784"/>
    <w:rsid w:val="35880585"/>
    <w:rsid w:val="3588239F"/>
    <w:rsid w:val="35956CB8"/>
    <w:rsid w:val="359F174E"/>
    <w:rsid w:val="35AED50D"/>
    <w:rsid w:val="35AFF827"/>
    <w:rsid w:val="35B13338"/>
    <w:rsid w:val="35B1A06A"/>
    <w:rsid w:val="35B3B134"/>
    <w:rsid w:val="35C82207"/>
    <w:rsid w:val="35CB2B02"/>
    <w:rsid w:val="35CF5C1F"/>
    <w:rsid w:val="35CFDF9C"/>
    <w:rsid w:val="35D6F2EA"/>
    <w:rsid w:val="35E80FB9"/>
    <w:rsid w:val="35EF1E7E"/>
    <w:rsid w:val="35F1A062"/>
    <w:rsid w:val="35F35B21"/>
    <w:rsid w:val="35F76515"/>
    <w:rsid w:val="35F868CB"/>
    <w:rsid w:val="35FC14CB"/>
    <w:rsid w:val="35FFD9F2"/>
    <w:rsid w:val="3603F06C"/>
    <w:rsid w:val="3604B7FB"/>
    <w:rsid w:val="3612117D"/>
    <w:rsid w:val="3618F2C2"/>
    <w:rsid w:val="361D0163"/>
    <w:rsid w:val="361FF4CB"/>
    <w:rsid w:val="3629558D"/>
    <w:rsid w:val="363233CF"/>
    <w:rsid w:val="363AB3BA"/>
    <w:rsid w:val="3649F67F"/>
    <w:rsid w:val="364E47AE"/>
    <w:rsid w:val="365A092B"/>
    <w:rsid w:val="365A2B0B"/>
    <w:rsid w:val="36650EB8"/>
    <w:rsid w:val="3684326E"/>
    <w:rsid w:val="36846BF8"/>
    <w:rsid w:val="368E4454"/>
    <w:rsid w:val="3691198A"/>
    <w:rsid w:val="369FDA87"/>
    <w:rsid w:val="36A12850"/>
    <w:rsid w:val="36A464C7"/>
    <w:rsid w:val="36A485B0"/>
    <w:rsid w:val="36A7BDAE"/>
    <w:rsid w:val="36B5862B"/>
    <w:rsid w:val="36CF6DC9"/>
    <w:rsid w:val="36E6412E"/>
    <w:rsid w:val="36FD9247"/>
    <w:rsid w:val="3700F1A1"/>
    <w:rsid w:val="37020551"/>
    <w:rsid w:val="3702D480"/>
    <w:rsid w:val="3702DE09"/>
    <w:rsid w:val="3708EA41"/>
    <w:rsid w:val="3713AEF7"/>
    <w:rsid w:val="371BFE63"/>
    <w:rsid w:val="3722DFE1"/>
    <w:rsid w:val="3722EEB8"/>
    <w:rsid w:val="37257E1F"/>
    <w:rsid w:val="372DE3A9"/>
    <w:rsid w:val="37399F1C"/>
    <w:rsid w:val="373CA2F1"/>
    <w:rsid w:val="374502D8"/>
    <w:rsid w:val="374DC5D0"/>
    <w:rsid w:val="375776F6"/>
    <w:rsid w:val="3757EED3"/>
    <w:rsid w:val="3762128B"/>
    <w:rsid w:val="3767D511"/>
    <w:rsid w:val="376EB209"/>
    <w:rsid w:val="37836B5F"/>
    <w:rsid w:val="37917B87"/>
    <w:rsid w:val="37A425BA"/>
    <w:rsid w:val="37ADE224"/>
    <w:rsid w:val="37B26F14"/>
    <w:rsid w:val="37BDCAC7"/>
    <w:rsid w:val="37C147C4"/>
    <w:rsid w:val="37C44200"/>
    <w:rsid w:val="37CDE105"/>
    <w:rsid w:val="37D41B22"/>
    <w:rsid w:val="37E159C7"/>
    <w:rsid w:val="37F52801"/>
    <w:rsid w:val="380163B7"/>
    <w:rsid w:val="38043A3C"/>
    <w:rsid w:val="3807AA57"/>
    <w:rsid w:val="381B3784"/>
    <w:rsid w:val="3854A303"/>
    <w:rsid w:val="3859D35B"/>
    <w:rsid w:val="385A1EBF"/>
    <w:rsid w:val="38633898"/>
    <w:rsid w:val="3864BFD6"/>
    <w:rsid w:val="3864FF14"/>
    <w:rsid w:val="386A44E4"/>
    <w:rsid w:val="386D8D9B"/>
    <w:rsid w:val="38834C1F"/>
    <w:rsid w:val="388B5F15"/>
    <w:rsid w:val="389E6E7C"/>
    <w:rsid w:val="38A3B2C5"/>
    <w:rsid w:val="38AC9D36"/>
    <w:rsid w:val="38B48DD4"/>
    <w:rsid w:val="38CC6D38"/>
    <w:rsid w:val="38D22DCF"/>
    <w:rsid w:val="38DDC986"/>
    <w:rsid w:val="38E638ED"/>
    <w:rsid w:val="38F922C9"/>
    <w:rsid w:val="39015157"/>
    <w:rsid w:val="3915C240"/>
    <w:rsid w:val="391990F9"/>
    <w:rsid w:val="391F12ED"/>
    <w:rsid w:val="3921ABDC"/>
    <w:rsid w:val="39314DDA"/>
    <w:rsid w:val="39367D20"/>
    <w:rsid w:val="393A6DC9"/>
    <w:rsid w:val="393B2AC8"/>
    <w:rsid w:val="393C1629"/>
    <w:rsid w:val="394B9BDA"/>
    <w:rsid w:val="3952B2C2"/>
    <w:rsid w:val="3957B880"/>
    <w:rsid w:val="39603AC4"/>
    <w:rsid w:val="396469A4"/>
    <w:rsid w:val="3965B062"/>
    <w:rsid w:val="396D59DA"/>
    <w:rsid w:val="3983B44E"/>
    <w:rsid w:val="398F333E"/>
    <w:rsid w:val="39A4FAE4"/>
    <w:rsid w:val="39ADE291"/>
    <w:rsid w:val="39AFA356"/>
    <w:rsid w:val="39B353D8"/>
    <w:rsid w:val="39BA3CF2"/>
    <w:rsid w:val="39C41937"/>
    <w:rsid w:val="39C4D8AD"/>
    <w:rsid w:val="39C51A65"/>
    <w:rsid w:val="39E7DCE1"/>
    <w:rsid w:val="39F67FB4"/>
    <w:rsid w:val="39FF87B9"/>
    <w:rsid w:val="3A0AF041"/>
    <w:rsid w:val="3A268E39"/>
    <w:rsid w:val="3A290526"/>
    <w:rsid w:val="3A2983BE"/>
    <w:rsid w:val="3A39DDCA"/>
    <w:rsid w:val="3A516CAC"/>
    <w:rsid w:val="3A603998"/>
    <w:rsid w:val="3A6B7C0F"/>
    <w:rsid w:val="3A76D907"/>
    <w:rsid w:val="3A7F0E57"/>
    <w:rsid w:val="3A838194"/>
    <w:rsid w:val="3A875E3C"/>
    <w:rsid w:val="3A8E7863"/>
    <w:rsid w:val="3A9CEACC"/>
    <w:rsid w:val="3A9FE856"/>
    <w:rsid w:val="3AB07480"/>
    <w:rsid w:val="3AB60517"/>
    <w:rsid w:val="3AB649F9"/>
    <w:rsid w:val="3ABAD74C"/>
    <w:rsid w:val="3ABB32D9"/>
    <w:rsid w:val="3ACB4569"/>
    <w:rsid w:val="3ACC637A"/>
    <w:rsid w:val="3AD43CD8"/>
    <w:rsid w:val="3AD74697"/>
    <w:rsid w:val="3ADD55DC"/>
    <w:rsid w:val="3AEE1C52"/>
    <w:rsid w:val="3B0D5810"/>
    <w:rsid w:val="3B168FB1"/>
    <w:rsid w:val="3B4A3167"/>
    <w:rsid w:val="3B62C18F"/>
    <w:rsid w:val="3B630A05"/>
    <w:rsid w:val="3B6640C2"/>
    <w:rsid w:val="3B89C6D0"/>
    <w:rsid w:val="3B8BC9A6"/>
    <w:rsid w:val="3B8D11A8"/>
    <w:rsid w:val="3B9B5854"/>
    <w:rsid w:val="3B9EAF91"/>
    <w:rsid w:val="3BA4BF32"/>
    <w:rsid w:val="3BA66A46"/>
    <w:rsid w:val="3BAAB3C5"/>
    <w:rsid w:val="3BAEEE49"/>
    <w:rsid w:val="3BCABF9A"/>
    <w:rsid w:val="3BCEA26B"/>
    <w:rsid w:val="3BCF4977"/>
    <w:rsid w:val="3BD238AF"/>
    <w:rsid w:val="3BD3C530"/>
    <w:rsid w:val="3BD97CAB"/>
    <w:rsid w:val="3BDD7F85"/>
    <w:rsid w:val="3BE373AF"/>
    <w:rsid w:val="3BF312E1"/>
    <w:rsid w:val="3BF47965"/>
    <w:rsid w:val="3BF78A8C"/>
    <w:rsid w:val="3BFA7FE4"/>
    <w:rsid w:val="3BFA8D7F"/>
    <w:rsid w:val="3C00654A"/>
    <w:rsid w:val="3C0775BF"/>
    <w:rsid w:val="3C107E59"/>
    <w:rsid w:val="3C1510E5"/>
    <w:rsid w:val="3C165885"/>
    <w:rsid w:val="3C18942A"/>
    <w:rsid w:val="3C1BF195"/>
    <w:rsid w:val="3C1D6AF8"/>
    <w:rsid w:val="3C228538"/>
    <w:rsid w:val="3C254F9D"/>
    <w:rsid w:val="3C25C36B"/>
    <w:rsid w:val="3C2D3D23"/>
    <w:rsid w:val="3C338488"/>
    <w:rsid w:val="3C37AC8C"/>
    <w:rsid w:val="3C65A6D8"/>
    <w:rsid w:val="3C72D847"/>
    <w:rsid w:val="3C7D47CB"/>
    <w:rsid w:val="3C7FAB4B"/>
    <w:rsid w:val="3CA0A181"/>
    <w:rsid w:val="3CA4DE63"/>
    <w:rsid w:val="3CA70EA0"/>
    <w:rsid w:val="3CBCB9B0"/>
    <w:rsid w:val="3CBEE775"/>
    <w:rsid w:val="3CD1B5A2"/>
    <w:rsid w:val="3CD715B9"/>
    <w:rsid w:val="3CD7E915"/>
    <w:rsid w:val="3CECEAF8"/>
    <w:rsid w:val="3CF143A1"/>
    <w:rsid w:val="3D067A87"/>
    <w:rsid w:val="3D0903A5"/>
    <w:rsid w:val="3D22FA13"/>
    <w:rsid w:val="3D39C57B"/>
    <w:rsid w:val="3D3AF380"/>
    <w:rsid w:val="3D3C008A"/>
    <w:rsid w:val="3D4230EF"/>
    <w:rsid w:val="3D493799"/>
    <w:rsid w:val="3D49F8EC"/>
    <w:rsid w:val="3D4AD8F7"/>
    <w:rsid w:val="3D505D37"/>
    <w:rsid w:val="3D57FF63"/>
    <w:rsid w:val="3D59D56D"/>
    <w:rsid w:val="3D61AEFF"/>
    <w:rsid w:val="3D660597"/>
    <w:rsid w:val="3D79A207"/>
    <w:rsid w:val="3D80AC8C"/>
    <w:rsid w:val="3D83F7B7"/>
    <w:rsid w:val="3D906865"/>
    <w:rsid w:val="3D96E1F2"/>
    <w:rsid w:val="3D9AAE30"/>
    <w:rsid w:val="3D9C70D5"/>
    <w:rsid w:val="3DA5D663"/>
    <w:rsid w:val="3DAD5A00"/>
    <w:rsid w:val="3DAE55C6"/>
    <w:rsid w:val="3DB019B7"/>
    <w:rsid w:val="3DB22F60"/>
    <w:rsid w:val="3DBAD293"/>
    <w:rsid w:val="3DBF81B3"/>
    <w:rsid w:val="3DC1AA7D"/>
    <w:rsid w:val="3DCC405F"/>
    <w:rsid w:val="3DD04B14"/>
    <w:rsid w:val="3DE2E2D4"/>
    <w:rsid w:val="3DE8A0C7"/>
    <w:rsid w:val="3DEEE988"/>
    <w:rsid w:val="3E09648B"/>
    <w:rsid w:val="3E0D4536"/>
    <w:rsid w:val="3E46174C"/>
    <w:rsid w:val="3E509F41"/>
    <w:rsid w:val="3E63DFBE"/>
    <w:rsid w:val="3E77E25E"/>
    <w:rsid w:val="3E92860C"/>
    <w:rsid w:val="3E92BC3B"/>
    <w:rsid w:val="3E96A342"/>
    <w:rsid w:val="3E97F410"/>
    <w:rsid w:val="3E995CE8"/>
    <w:rsid w:val="3EA6E7F8"/>
    <w:rsid w:val="3EAC085F"/>
    <w:rsid w:val="3EAE8ACD"/>
    <w:rsid w:val="3EB1DE55"/>
    <w:rsid w:val="3ECB1A85"/>
    <w:rsid w:val="3ECCDE1D"/>
    <w:rsid w:val="3ECE97C6"/>
    <w:rsid w:val="3ED353E3"/>
    <w:rsid w:val="3ED8A03F"/>
    <w:rsid w:val="3ED8E5DA"/>
    <w:rsid w:val="3EDA588F"/>
    <w:rsid w:val="3EED47A1"/>
    <w:rsid w:val="3EF4088E"/>
    <w:rsid w:val="3EF56E92"/>
    <w:rsid w:val="3F0A8C66"/>
    <w:rsid w:val="3F0E8B00"/>
    <w:rsid w:val="3F0FE3E5"/>
    <w:rsid w:val="3F183E5A"/>
    <w:rsid w:val="3F199977"/>
    <w:rsid w:val="3F1BD21B"/>
    <w:rsid w:val="3F25E419"/>
    <w:rsid w:val="3F2EAE1E"/>
    <w:rsid w:val="3F3C59E2"/>
    <w:rsid w:val="3F4A94B0"/>
    <w:rsid w:val="3F57079E"/>
    <w:rsid w:val="3F6E7341"/>
    <w:rsid w:val="3F7687A9"/>
    <w:rsid w:val="3FA2E9C7"/>
    <w:rsid w:val="3FA7850C"/>
    <w:rsid w:val="3FBEB53F"/>
    <w:rsid w:val="3FC2F571"/>
    <w:rsid w:val="3FD1E94F"/>
    <w:rsid w:val="3FD4E094"/>
    <w:rsid w:val="3FDE25D3"/>
    <w:rsid w:val="3FE7B9B4"/>
    <w:rsid w:val="3FF436B0"/>
    <w:rsid w:val="3FFBD559"/>
    <w:rsid w:val="40034C3A"/>
    <w:rsid w:val="40066EB5"/>
    <w:rsid w:val="400F9E6A"/>
    <w:rsid w:val="4033705F"/>
    <w:rsid w:val="403E9C36"/>
    <w:rsid w:val="40426F92"/>
    <w:rsid w:val="404E5E4E"/>
    <w:rsid w:val="40526853"/>
    <w:rsid w:val="40566EA9"/>
    <w:rsid w:val="405D0522"/>
    <w:rsid w:val="405F243F"/>
    <w:rsid w:val="40635EB8"/>
    <w:rsid w:val="40726477"/>
    <w:rsid w:val="408E8974"/>
    <w:rsid w:val="4091A311"/>
    <w:rsid w:val="40954759"/>
    <w:rsid w:val="40A7DC43"/>
    <w:rsid w:val="40A89C86"/>
    <w:rsid w:val="40AD7ABA"/>
    <w:rsid w:val="40AE2842"/>
    <w:rsid w:val="40BFCE77"/>
    <w:rsid w:val="40CEC6C2"/>
    <w:rsid w:val="40E23C8E"/>
    <w:rsid w:val="40F60900"/>
    <w:rsid w:val="4103850F"/>
    <w:rsid w:val="41054AA3"/>
    <w:rsid w:val="410A0063"/>
    <w:rsid w:val="411478D3"/>
    <w:rsid w:val="4115EB2C"/>
    <w:rsid w:val="412F2018"/>
    <w:rsid w:val="4136E980"/>
    <w:rsid w:val="4145B1EA"/>
    <w:rsid w:val="4153BB85"/>
    <w:rsid w:val="4161BD9C"/>
    <w:rsid w:val="417157F7"/>
    <w:rsid w:val="4180E69C"/>
    <w:rsid w:val="41881E85"/>
    <w:rsid w:val="4193FA10"/>
    <w:rsid w:val="4194DB08"/>
    <w:rsid w:val="41980EBF"/>
    <w:rsid w:val="41ACE1BB"/>
    <w:rsid w:val="41B2E4C6"/>
    <w:rsid w:val="41B3A82F"/>
    <w:rsid w:val="41B6781F"/>
    <w:rsid w:val="41BBCBC1"/>
    <w:rsid w:val="41BE1C92"/>
    <w:rsid w:val="41C8DA2E"/>
    <w:rsid w:val="41CC6AEA"/>
    <w:rsid w:val="41D809EE"/>
    <w:rsid w:val="41F05AE8"/>
    <w:rsid w:val="420BA21C"/>
    <w:rsid w:val="42123FAC"/>
    <w:rsid w:val="421BE0D4"/>
    <w:rsid w:val="422D472F"/>
    <w:rsid w:val="42312401"/>
    <w:rsid w:val="4235F6C2"/>
    <w:rsid w:val="42471ABE"/>
    <w:rsid w:val="425126F9"/>
    <w:rsid w:val="42532F98"/>
    <w:rsid w:val="426196AF"/>
    <w:rsid w:val="4265452C"/>
    <w:rsid w:val="4272EE92"/>
    <w:rsid w:val="4272F9F7"/>
    <w:rsid w:val="427DD57B"/>
    <w:rsid w:val="42806C16"/>
    <w:rsid w:val="42A60555"/>
    <w:rsid w:val="42A6091C"/>
    <w:rsid w:val="42AB5A60"/>
    <w:rsid w:val="42B3D563"/>
    <w:rsid w:val="42C6C737"/>
    <w:rsid w:val="42CB5047"/>
    <w:rsid w:val="42CD927D"/>
    <w:rsid w:val="42D9BE23"/>
    <w:rsid w:val="42DA19C9"/>
    <w:rsid w:val="42E8DC73"/>
    <w:rsid w:val="42F2E243"/>
    <w:rsid w:val="42FFFC87"/>
    <w:rsid w:val="4301D49E"/>
    <w:rsid w:val="430D5263"/>
    <w:rsid w:val="430DC391"/>
    <w:rsid w:val="4317C323"/>
    <w:rsid w:val="431FBD16"/>
    <w:rsid w:val="4320F04D"/>
    <w:rsid w:val="432164E7"/>
    <w:rsid w:val="4329294C"/>
    <w:rsid w:val="4333048A"/>
    <w:rsid w:val="433D77FF"/>
    <w:rsid w:val="4341F646"/>
    <w:rsid w:val="434391B5"/>
    <w:rsid w:val="4355910A"/>
    <w:rsid w:val="435E281D"/>
    <w:rsid w:val="43604428"/>
    <w:rsid w:val="43614F8B"/>
    <w:rsid w:val="436F33EF"/>
    <w:rsid w:val="43704706"/>
    <w:rsid w:val="43708F37"/>
    <w:rsid w:val="4380DB75"/>
    <w:rsid w:val="4389E042"/>
    <w:rsid w:val="438FCE53"/>
    <w:rsid w:val="4393D04F"/>
    <w:rsid w:val="43962003"/>
    <w:rsid w:val="439841AE"/>
    <w:rsid w:val="43A08211"/>
    <w:rsid w:val="43B55185"/>
    <w:rsid w:val="43BBEC82"/>
    <w:rsid w:val="43CAA131"/>
    <w:rsid w:val="43CFC193"/>
    <w:rsid w:val="43D1BCD1"/>
    <w:rsid w:val="43D6A876"/>
    <w:rsid w:val="440204F9"/>
    <w:rsid w:val="4405AABD"/>
    <w:rsid w:val="44066D05"/>
    <w:rsid w:val="44068B97"/>
    <w:rsid w:val="44083884"/>
    <w:rsid w:val="440AFB0B"/>
    <w:rsid w:val="44167DEF"/>
    <w:rsid w:val="441FF2B3"/>
    <w:rsid w:val="44302FAC"/>
    <w:rsid w:val="44337BCB"/>
    <w:rsid w:val="443BD630"/>
    <w:rsid w:val="443CD553"/>
    <w:rsid w:val="444E0345"/>
    <w:rsid w:val="446028B2"/>
    <w:rsid w:val="4460DC0A"/>
    <w:rsid w:val="44648431"/>
    <w:rsid w:val="446D2EEB"/>
    <w:rsid w:val="4470A0EE"/>
    <w:rsid w:val="4474F589"/>
    <w:rsid w:val="4476060F"/>
    <w:rsid w:val="4478CFEA"/>
    <w:rsid w:val="44882191"/>
    <w:rsid w:val="449E4E8B"/>
    <w:rsid w:val="44AC7CB4"/>
    <w:rsid w:val="44ADDE1C"/>
    <w:rsid w:val="44AFFA5D"/>
    <w:rsid w:val="44BACF1D"/>
    <w:rsid w:val="44C01FEF"/>
    <w:rsid w:val="44CEC5CE"/>
    <w:rsid w:val="44D85761"/>
    <w:rsid w:val="44EB96A8"/>
    <w:rsid w:val="44F22F31"/>
    <w:rsid w:val="44FA193C"/>
    <w:rsid w:val="44FB6BF6"/>
    <w:rsid w:val="44FBF0DF"/>
    <w:rsid w:val="4517E1CC"/>
    <w:rsid w:val="45214CB1"/>
    <w:rsid w:val="45285421"/>
    <w:rsid w:val="45376843"/>
    <w:rsid w:val="4540380D"/>
    <w:rsid w:val="4544E17F"/>
    <w:rsid w:val="45500274"/>
    <w:rsid w:val="455162E0"/>
    <w:rsid w:val="455EBA34"/>
    <w:rsid w:val="456EA231"/>
    <w:rsid w:val="457C5A0C"/>
    <w:rsid w:val="457D8A6B"/>
    <w:rsid w:val="457DA1F4"/>
    <w:rsid w:val="45939B55"/>
    <w:rsid w:val="459880E3"/>
    <w:rsid w:val="45A0A30B"/>
    <w:rsid w:val="45AEBCF7"/>
    <w:rsid w:val="45BC652E"/>
    <w:rsid w:val="45CB7048"/>
    <w:rsid w:val="45E55A40"/>
    <w:rsid w:val="45F9AC4F"/>
    <w:rsid w:val="46048F5E"/>
    <w:rsid w:val="4611C304"/>
    <w:rsid w:val="4638A07F"/>
    <w:rsid w:val="4642BE11"/>
    <w:rsid w:val="46432006"/>
    <w:rsid w:val="464514CD"/>
    <w:rsid w:val="464C93AB"/>
    <w:rsid w:val="465042BC"/>
    <w:rsid w:val="4654FFF8"/>
    <w:rsid w:val="4656783B"/>
    <w:rsid w:val="46615B05"/>
    <w:rsid w:val="466B8B37"/>
    <w:rsid w:val="467A1D03"/>
    <w:rsid w:val="46816E6B"/>
    <w:rsid w:val="46850034"/>
    <w:rsid w:val="469196B2"/>
    <w:rsid w:val="469BE59E"/>
    <w:rsid w:val="469E895F"/>
    <w:rsid w:val="46A3430E"/>
    <w:rsid w:val="46A99960"/>
    <w:rsid w:val="46AAFFC9"/>
    <w:rsid w:val="46B67673"/>
    <w:rsid w:val="46B8E6BF"/>
    <w:rsid w:val="46BB6E0E"/>
    <w:rsid w:val="46C37FA0"/>
    <w:rsid w:val="46D2E696"/>
    <w:rsid w:val="46E34B12"/>
    <w:rsid w:val="46FF0210"/>
    <w:rsid w:val="4702C545"/>
    <w:rsid w:val="4704D2F5"/>
    <w:rsid w:val="47077E35"/>
    <w:rsid w:val="470D30CA"/>
    <w:rsid w:val="4717EAF7"/>
    <w:rsid w:val="471A6CDC"/>
    <w:rsid w:val="4728D6A2"/>
    <w:rsid w:val="4730DBAF"/>
    <w:rsid w:val="47388324"/>
    <w:rsid w:val="474427B8"/>
    <w:rsid w:val="474EAF13"/>
    <w:rsid w:val="47684E21"/>
    <w:rsid w:val="476AB61F"/>
    <w:rsid w:val="4779F481"/>
    <w:rsid w:val="47851686"/>
    <w:rsid w:val="478D9CDC"/>
    <w:rsid w:val="478FCC99"/>
    <w:rsid w:val="4794BCA5"/>
    <w:rsid w:val="479A38DD"/>
    <w:rsid w:val="47A24148"/>
    <w:rsid w:val="47A8FFDE"/>
    <w:rsid w:val="47BA38F6"/>
    <w:rsid w:val="47C4FD38"/>
    <w:rsid w:val="47C9F06B"/>
    <w:rsid w:val="47CC935A"/>
    <w:rsid w:val="47D2E985"/>
    <w:rsid w:val="47DF3F81"/>
    <w:rsid w:val="47E7110A"/>
    <w:rsid w:val="47F8EFB5"/>
    <w:rsid w:val="47FA5176"/>
    <w:rsid w:val="480F7AF4"/>
    <w:rsid w:val="4813ABA9"/>
    <w:rsid w:val="481C1822"/>
    <w:rsid w:val="481E6553"/>
    <w:rsid w:val="48213E1C"/>
    <w:rsid w:val="4823F3EA"/>
    <w:rsid w:val="482A0C5D"/>
    <w:rsid w:val="483CA741"/>
    <w:rsid w:val="484350E7"/>
    <w:rsid w:val="485EACF3"/>
    <w:rsid w:val="48690930"/>
    <w:rsid w:val="48719593"/>
    <w:rsid w:val="487512C9"/>
    <w:rsid w:val="4878AC3A"/>
    <w:rsid w:val="48798731"/>
    <w:rsid w:val="48816F65"/>
    <w:rsid w:val="488441F5"/>
    <w:rsid w:val="4886FA59"/>
    <w:rsid w:val="489539F2"/>
    <w:rsid w:val="48992BC3"/>
    <w:rsid w:val="48996AA4"/>
    <w:rsid w:val="489A2F13"/>
    <w:rsid w:val="489D703F"/>
    <w:rsid w:val="48A3D4DF"/>
    <w:rsid w:val="48A5C91D"/>
    <w:rsid w:val="48C14378"/>
    <w:rsid w:val="48C7AE8F"/>
    <w:rsid w:val="48CEFB18"/>
    <w:rsid w:val="48D4CE68"/>
    <w:rsid w:val="48D7171B"/>
    <w:rsid w:val="48D95FAA"/>
    <w:rsid w:val="48DE0466"/>
    <w:rsid w:val="48DE2CF0"/>
    <w:rsid w:val="48E21D37"/>
    <w:rsid w:val="48FCFB7B"/>
    <w:rsid w:val="48FF011B"/>
    <w:rsid w:val="490A3C68"/>
    <w:rsid w:val="492D470B"/>
    <w:rsid w:val="4933AD63"/>
    <w:rsid w:val="493465C9"/>
    <w:rsid w:val="4934D06C"/>
    <w:rsid w:val="49389073"/>
    <w:rsid w:val="493920DA"/>
    <w:rsid w:val="495350AD"/>
    <w:rsid w:val="49536834"/>
    <w:rsid w:val="4953BBDA"/>
    <w:rsid w:val="4953FCE1"/>
    <w:rsid w:val="49584D60"/>
    <w:rsid w:val="495C8D94"/>
    <w:rsid w:val="49665865"/>
    <w:rsid w:val="497C29DB"/>
    <w:rsid w:val="4984F3E0"/>
    <w:rsid w:val="4985344E"/>
    <w:rsid w:val="4998E517"/>
    <w:rsid w:val="499DCD65"/>
    <w:rsid w:val="49B17F26"/>
    <w:rsid w:val="49B1F781"/>
    <w:rsid w:val="49BEDF4B"/>
    <w:rsid w:val="49C0823B"/>
    <w:rsid w:val="49C10F1B"/>
    <w:rsid w:val="49C59FE8"/>
    <w:rsid w:val="49C886AC"/>
    <w:rsid w:val="49CD0DBD"/>
    <w:rsid w:val="49D409C4"/>
    <w:rsid w:val="49D9D3F1"/>
    <w:rsid w:val="49DC1EAE"/>
    <w:rsid w:val="49F020F1"/>
    <w:rsid w:val="49F57DD9"/>
    <w:rsid w:val="49F5A630"/>
    <w:rsid w:val="4A051658"/>
    <w:rsid w:val="4A0CED72"/>
    <w:rsid w:val="4A1A8998"/>
    <w:rsid w:val="4A1F21B5"/>
    <w:rsid w:val="4A22F24C"/>
    <w:rsid w:val="4A383A9F"/>
    <w:rsid w:val="4A44473C"/>
    <w:rsid w:val="4A6FB7BB"/>
    <w:rsid w:val="4A759B15"/>
    <w:rsid w:val="4A788F22"/>
    <w:rsid w:val="4A78F24B"/>
    <w:rsid w:val="4A8498F0"/>
    <w:rsid w:val="4A8AA3C4"/>
    <w:rsid w:val="4A8AD56C"/>
    <w:rsid w:val="4A9296CC"/>
    <w:rsid w:val="4A94F7E7"/>
    <w:rsid w:val="4A9AD70C"/>
    <w:rsid w:val="4AA46345"/>
    <w:rsid w:val="4AA8F40C"/>
    <w:rsid w:val="4AB8FE38"/>
    <w:rsid w:val="4AE2A817"/>
    <w:rsid w:val="4AE2C290"/>
    <w:rsid w:val="4AE7B0C3"/>
    <w:rsid w:val="4AF966A3"/>
    <w:rsid w:val="4AFE755E"/>
    <w:rsid w:val="4B041E00"/>
    <w:rsid w:val="4B04C727"/>
    <w:rsid w:val="4B0AAEDC"/>
    <w:rsid w:val="4B0D45E8"/>
    <w:rsid w:val="4B160645"/>
    <w:rsid w:val="4B16D176"/>
    <w:rsid w:val="4B19B98D"/>
    <w:rsid w:val="4B32BB86"/>
    <w:rsid w:val="4B33256F"/>
    <w:rsid w:val="4B339ED5"/>
    <w:rsid w:val="4B388263"/>
    <w:rsid w:val="4B42DEEA"/>
    <w:rsid w:val="4B4E455C"/>
    <w:rsid w:val="4B6556D3"/>
    <w:rsid w:val="4B6EBC63"/>
    <w:rsid w:val="4B752610"/>
    <w:rsid w:val="4B7AB6B0"/>
    <w:rsid w:val="4B85C156"/>
    <w:rsid w:val="4B89B3F1"/>
    <w:rsid w:val="4B8EB631"/>
    <w:rsid w:val="4B9984CF"/>
    <w:rsid w:val="4BC153ED"/>
    <w:rsid w:val="4BC448C5"/>
    <w:rsid w:val="4BCADC14"/>
    <w:rsid w:val="4BCCFFEF"/>
    <w:rsid w:val="4BCDFB2E"/>
    <w:rsid w:val="4BD47989"/>
    <w:rsid w:val="4BDD1C46"/>
    <w:rsid w:val="4BDF0B2A"/>
    <w:rsid w:val="4BE42210"/>
    <w:rsid w:val="4BE62B0F"/>
    <w:rsid w:val="4BE8303B"/>
    <w:rsid w:val="4BEC72F6"/>
    <w:rsid w:val="4BF33C6D"/>
    <w:rsid w:val="4BFAC77D"/>
    <w:rsid w:val="4C107D4A"/>
    <w:rsid w:val="4C11A1A6"/>
    <w:rsid w:val="4C1CF0EF"/>
    <w:rsid w:val="4C2169A1"/>
    <w:rsid w:val="4C22B0AC"/>
    <w:rsid w:val="4C570872"/>
    <w:rsid w:val="4C63E8F5"/>
    <w:rsid w:val="4C675822"/>
    <w:rsid w:val="4C6784A9"/>
    <w:rsid w:val="4C688A6D"/>
    <w:rsid w:val="4C6D85BF"/>
    <w:rsid w:val="4C7F52CE"/>
    <w:rsid w:val="4C85BC93"/>
    <w:rsid w:val="4C89BA61"/>
    <w:rsid w:val="4CA03927"/>
    <w:rsid w:val="4CA3F73F"/>
    <w:rsid w:val="4CBD654A"/>
    <w:rsid w:val="4CC36AC6"/>
    <w:rsid w:val="4CC60A9D"/>
    <w:rsid w:val="4CDA4F93"/>
    <w:rsid w:val="4CE6E9FB"/>
    <w:rsid w:val="4CE794DE"/>
    <w:rsid w:val="4CE9A7F3"/>
    <w:rsid w:val="4CF96B4E"/>
    <w:rsid w:val="4CFBEE10"/>
    <w:rsid w:val="4CFF930F"/>
    <w:rsid w:val="4D056290"/>
    <w:rsid w:val="4D0CA63B"/>
    <w:rsid w:val="4D11267F"/>
    <w:rsid w:val="4D1BB8E3"/>
    <w:rsid w:val="4D2E30F5"/>
    <w:rsid w:val="4D37A193"/>
    <w:rsid w:val="4D3A282E"/>
    <w:rsid w:val="4D40EB8C"/>
    <w:rsid w:val="4D524603"/>
    <w:rsid w:val="4D5A072E"/>
    <w:rsid w:val="4D5E6B3C"/>
    <w:rsid w:val="4D61E8C7"/>
    <w:rsid w:val="4D675328"/>
    <w:rsid w:val="4D68FD04"/>
    <w:rsid w:val="4D698C4F"/>
    <w:rsid w:val="4D8683F2"/>
    <w:rsid w:val="4D8AF2F4"/>
    <w:rsid w:val="4D98AC35"/>
    <w:rsid w:val="4D9E62E6"/>
    <w:rsid w:val="4DA29723"/>
    <w:rsid w:val="4DB7FF38"/>
    <w:rsid w:val="4DBFCDE9"/>
    <w:rsid w:val="4DC46F8F"/>
    <w:rsid w:val="4DCEF455"/>
    <w:rsid w:val="4DD3EEFA"/>
    <w:rsid w:val="4DDFD6F2"/>
    <w:rsid w:val="4DE1CF06"/>
    <w:rsid w:val="4DE7A924"/>
    <w:rsid w:val="4DE84CC9"/>
    <w:rsid w:val="4DE9E3C3"/>
    <w:rsid w:val="4DF7AD58"/>
    <w:rsid w:val="4DF9F300"/>
    <w:rsid w:val="4E030A7C"/>
    <w:rsid w:val="4E144FEB"/>
    <w:rsid w:val="4E1D8453"/>
    <w:rsid w:val="4E286725"/>
    <w:rsid w:val="4E2CD285"/>
    <w:rsid w:val="4E32A269"/>
    <w:rsid w:val="4E4B97D8"/>
    <w:rsid w:val="4E4CD41C"/>
    <w:rsid w:val="4E50C2D7"/>
    <w:rsid w:val="4E56721C"/>
    <w:rsid w:val="4E633577"/>
    <w:rsid w:val="4E7465BB"/>
    <w:rsid w:val="4E7BD8B7"/>
    <w:rsid w:val="4E8B2C77"/>
    <w:rsid w:val="4E8B4876"/>
    <w:rsid w:val="4E8D0A09"/>
    <w:rsid w:val="4E8D4C6A"/>
    <w:rsid w:val="4E8E31E2"/>
    <w:rsid w:val="4E9CCAF1"/>
    <w:rsid w:val="4EAA7060"/>
    <w:rsid w:val="4EAD5B3F"/>
    <w:rsid w:val="4EB53B17"/>
    <w:rsid w:val="4EB556F9"/>
    <w:rsid w:val="4EB968FC"/>
    <w:rsid w:val="4EC151C9"/>
    <w:rsid w:val="4ECE548D"/>
    <w:rsid w:val="4ECF4DF0"/>
    <w:rsid w:val="4ED69DB4"/>
    <w:rsid w:val="4EEC2A71"/>
    <w:rsid w:val="4EEFF408"/>
    <w:rsid w:val="4EEFF94A"/>
    <w:rsid w:val="4EFA1A20"/>
    <w:rsid w:val="4F056F4F"/>
    <w:rsid w:val="4F0A7BF3"/>
    <w:rsid w:val="4F0B7177"/>
    <w:rsid w:val="4F1FA047"/>
    <w:rsid w:val="4F27F81B"/>
    <w:rsid w:val="4F2FD775"/>
    <w:rsid w:val="4F3931EE"/>
    <w:rsid w:val="4F4103CC"/>
    <w:rsid w:val="4F4E6B5C"/>
    <w:rsid w:val="4F51F9C8"/>
    <w:rsid w:val="4F6A0B53"/>
    <w:rsid w:val="4F6BAFA6"/>
    <w:rsid w:val="4F80A651"/>
    <w:rsid w:val="4F894EFA"/>
    <w:rsid w:val="4F9251E0"/>
    <w:rsid w:val="4F92AF25"/>
    <w:rsid w:val="4FA39C32"/>
    <w:rsid w:val="4FAB8835"/>
    <w:rsid w:val="4FC06CE5"/>
    <w:rsid w:val="4FC3D616"/>
    <w:rsid w:val="4FD3FBD7"/>
    <w:rsid w:val="4FF327D3"/>
    <w:rsid w:val="4FF46E94"/>
    <w:rsid w:val="4FF7E4E2"/>
    <w:rsid w:val="50002326"/>
    <w:rsid w:val="50006B57"/>
    <w:rsid w:val="50032AE4"/>
    <w:rsid w:val="5016A7BB"/>
    <w:rsid w:val="501B6774"/>
    <w:rsid w:val="5023B6E3"/>
    <w:rsid w:val="50252106"/>
    <w:rsid w:val="502A70F1"/>
    <w:rsid w:val="50319928"/>
    <w:rsid w:val="503341A8"/>
    <w:rsid w:val="50356C3B"/>
    <w:rsid w:val="5036A7D4"/>
    <w:rsid w:val="503E6448"/>
    <w:rsid w:val="504B3769"/>
    <w:rsid w:val="506CCE8D"/>
    <w:rsid w:val="5074C71B"/>
    <w:rsid w:val="507805C6"/>
    <w:rsid w:val="5086C156"/>
    <w:rsid w:val="50971035"/>
    <w:rsid w:val="509C288A"/>
    <w:rsid w:val="50A062C8"/>
    <w:rsid w:val="50A21CD7"/>
    <w:rsid w:val="50CF51FF"/>
    <w:rsid w:val="50D38226"/>
    <w:rsid w:val="50DCD8D9"/>
    <w:rsid w:val="50E35361"/>
    <w:rsid w:val="50E870BD"/>
    <w:rsid w:val="50EADB45"/>
    <w:rsid w:val="50F03CA9"/>
    <w:rsid w:val="50F06E24"/>
    <w:rsid w:val="50FDDE43"/>
    <w:rsid w:val="510B8644"/>
    <w:rsid w:val="51127B49"/>
    <w:rsid w:val="511F0093"/>
    <w:rsid w:val="511F5613"/>
    <w:rsid w:val="51219049"/>
    <w:rsid w:val="5122189A"/>
    <w:rsid w:val="513889BA"/>
    <w:rsid w:val="5147DA7E"/>
    <w:rsid w:val="5148B9EB"/>
    <w:rsid w:val="514A04C8"/>
    <w:rsid w:val="515A6924"/>
    <w:rsid w:val="515AA97C"/>
    <w:rsid w:val="515D0CC2"/>
    <w:rsid w:val="515E27B1"/>
    <w:rsid w:val="516EC681"/>
    <w:rsid w:val="5171BC15"/>
    <w:rsid w:val="51801F1A"/>
    <w:rsid w:val="518DB8AD"/>
    <w:rsid w:val="51B1DC52"/>
    <w:rsid w:val="51B5BD5E"/>
    <w:rsid w:val="51C7D74F"/>
    <w:rsid w:val="51CA2700"/>
    <w:rsid w:val="51D029AB"/>
    <w:rsid w:val="51D0B1E9"/>
    <w:rsid w:val="51D66F47"/>
    <w:rsid w:val="51D82F44"/>
    <w:rsid w:val="51DD25B2"/>
    <w:rsid w:val="51E46443"/>
    <w:rsid w:val="51E9F51C"/>
    <w:rsid w:val="51ECF665"/>
    <w:rsid w:val="51EE35AA"/>
    <w:rsid w:val="51F1F171"/>
    <w:rsid w:val="51F63639"/>
    <w:rsid w:val="51FBF26A"/>
    <w:rsid w:val="51FDD139"/>
    <w:rsid w:val="520E99E8"/>
    <w:rsid w:val="5212E8B0"/>
    <w:rsid w:val="5217FF80"/>
    <w:rsid w:val="52255BE2"/>
    <w:rsid w:val="5236530C"/>
    <w:rsid w:val="523C0339"/>
    <w:rsid w:val="525542D6"/>
    <w:rsid w:val="5262403F"/>
    <w:rsid w:val="5263D52B"/>
    <w:rsid w:val="5266AEA3"/>
    <w:rsid w:val="5266E0BF"/>
    <w:rsid w:val="527D10CE"/>
    <w:rsid w:val="527E9E26"/>
    <w:rsid w:val="5281B6DD"/>
    <w:rsid w:val="5282E98B"/>
    <w:rsid w:val="52985A91"/>
    <w:rsid w:val="529BB44A"/>
    <w:rsid w:val="52A16140"/>
    <w:rsid w:val="52B57043"/>
    <w:rsid w:val="52B6D70A"/>
    <w:rsid w:val="52BB68A5"/>
    <w:rsid w:val="52BE6183"/>
    <w:rsid w:val="52CDA67C"/>
    <w:rsid w:val="52D9594E"/>
    <w:rsid w:val="52D95ED4"/>
    <w:rsid w:val="52DBE077"/>
    <w:rsid w:val="52DD012D"/>
    <w:rsid w:val="52DE6167"/>
    <w:rsid w:val="52E13A4F"/>
    <w:rsid w:val="53069856"/>
    <w:rsid w:val="530BB042"/>
    <w:rsid w:val="5326D55F"/>
    <w:rsid w:val="533103CE"/>
    <w:rsid w:val="5340274B"/>
    <w:rsid w:val="534334C4"/>
    <w:rsid w:val="534936EB"/>
    <w:rsid w:val="53499BF0"/>
    <w:rsid w:val="5351A38E"/>
    <w:rsid w:val="53573E4F"/>
    <w:rsid w:val="53617034"/>
    <w:rsid w:val="53619678"/>
    <w:rsid w:val="5361BD4D"/>
    <w:rsid w:val="53635D64"/>
    <w:rsid w:val="536A1821"/>
    <w:rsid w:val="536CB512"/>
    <w:rsid w:val="5376E658"/>
    <w:rsid w:val="537F1F84"/>
    <w:rsid w:val="53848A6D"/>
    <w:rsid w:val="53A3774E"/>
    <w:rsid w:val="53B8D7A8"/>
    <w:rsid w:val="53C72D5A"/>
    <w:rsid w:val="53D565BC"/>
    <w:rsid w:val="53D5E229"/>
    <w:rsid w:val="53E3C747"/>
    <w:rsid w:val="53F6282A"/>
    <w:rsid w:val="53F90FCD"/>
    <w:rsid w:val="53FC4237"/>
    <w:rsid w:val="5406D225"/>
    <w:rsid w:val="540F19A1"/>
    <w:rsid w:val="54189440"/>
    <w:rsid w:val="5421317B"/>
    <w:rsid w:val="542A4E2F"/>
    <w:rsid w:val="54488AC9"/>
    <w:rsid w:val="544BA922"/>
    <w:rsid w:val="546059D9"/>
    <w:rsid w:val="5460C615"/>
    <w:rsid w:val="54646DF6"/>
    <w:rsid w:val="54649F19"/>
    <w:rsid w:val="5479DAB2"/>
    <w:rsid w:val="547D03AC"/>
    <w:rsid w:val="5480CCE1"/>
    <w:rsid w:val="5485AE92"/>
    <w:rsid w:val="549A8CFE"/>
    <w:rsid w:val="54A03BB9"/>
    <w:rsid w:val="54AB91F3"/>
    <w:rsid w:val="54B27D85"/>
    <w:rsid w:val="54B38D22"/>
    <w:rsid w:val="54B6C567"/>
    <w:rsid w:val="54B7AEA0"/>
    <w:rsid w:val="54B92501"/>
    <w:rsid w:val="54BAD0DC"/>
    <w:rsid w:val="54BE1A02"/>
    <w:rsid w:val="54C8A86D"/>
    <w:rsid w:val="54CF380D"/>
    <w:rsid w:val="54D215E8"/>
    <w:rsid w:val="54E41679"/>
    <w:rsid w:val="54E64DD0"/>
    <w:rsid w:val="54EEFA33"/>
    <w:rsid w:val="54F74D49"/>
    <w:rsid w:val="54F9DEA9"/>
    <w:rsid w:val="5511BA9A"/>
    <w:rsid w:val="5522EB2C"/>
    <w:rsid w:val="55239AC4"/>
    <w:rsid w:val="552F16AB"/>
    <w:rsid w:val="55324EBB"/>
    <w:rsid w:val="55426D5D"/>
    <w:rsid w:val="554285A1"/>
    <w:rsid w:val="554838EC"/>
    <w:rsid w:val="554A18BE"/>
    <w:rsid w:val="554B0D89"/>
    <w:rsid w:val="554F2C27"/>
    <w:rsid w:val="5560BCB6"/>
    <w:rsid w:val="55614530"/>
    <w:rsid w:val="5562ECBA"/>
    <w:rsid w:val="556358D9"/>
    <w:rsid w:val="556811C9"/>
    <w:rsid w:val="55878E76"/>
    <w:rsid w:val="5588E5F4"/>
    <w:rsid w:val="558D66FC"/>
    <w:rsid w:val="558DAB51"/>
    <w:rsid w:val="558F535E"/>
    <w:rsid w:val="55A5B3A5"/>
    <w:rsid w:val="55AF2298"/>
    <w:rsid w:val="55BDC987"/>
    <w:rsid w:val="55C16D27"/>
    <w:rsid w:val="55C2B1AD"/>
    <w:rsid w:val="55C87329"/>
    <w:rsid w:val="55D6E183"/>
    <w:rsid w:val="55DB1E41"/>
    <w:rsid w:val="55EDCF08"/>
    <w:rsid w:val="55F7B48E"/>
    <w:rsid w:val="56010426"/>
    <w:rsid w:val="560376A8"/>
    <w:rsid w:val="561229AA"/>
    <w:rsid w:val="5613687B"/>
    <w:rsid w:val="561ACC8A"/>
    <w:rsid w:val="5620DEAB"/>
    <w:rsid w:val="56376CEC"/>
    <w:rsid w:val="56399C5B"/>
    <w:rsid w:val="563E444E"/>
    <w:rsid w:val="565049AA"/>
    <w:rsid w:val="56556E76"/>
    <w:rsid w:val="56587817"/>
    <w:rsid w:val="565A3E29"/>
    <w:rsid w:val="565D1743"/>
    <w:rsid w:val="56688DBB"/>
    <w:rsid w:val="56734860"/>
    <w:rsid w:val="5673838B"/>
    <w:rsid w:val="568E80D2"/>
    <w:rsid w:val="56913CCA"/>
    <w:rsid w:val="5692377B"/>
    <w:rsid w:val="569718B8"/>
    <w:rsid w:val="569A7F68"/>
    <w:rsid w:val="56A1216B"/>
    <w:rsid w:val="56BA2EB7"/>
    <w:rsid w:val="56BEA2FB"/>
    <w:rsid w:val="56C129C0"/>
    <w:rsid w:val="56CD673B"/>
    <w:rsid w:val="56D2E2A7"/>
    <w:rsid w:val="56D93FCE"/>
    <w:rsid w:val="56DB2CBA"/>
    <w:rsid w:val="56DC7C4F"/>
    <w:rsid w:val="56DDD217"/>
    <w:rsid w:val="56E85C31"/>
    <w:rsid w:val="56EBACCD"/>
    <w:rsid w:val="56F0504D"/>
    <w:rsid w:val="56F9D743"/>
    <w:rsid w:val="57046873"/>
    <w:rsid w:val="57081804"/>
    <w:rsid w:val="570F088D"/>
    <w:rsid w:val="571AB88A"/>
    <w:rsid w:val="571B0E6E"/>
    <w:rsid w:val="571E36BD"/>
    <w:rsid w:val="5729E6B1"/>
    <w:rsid w:val="572E297E"/>
    <w:rsid w:val="574B4615"/>
    <w:rsid w:val="574E32CC"/>
    <w:rsid w:val="5752EEF4"/>
    <w:rsid w:val="5756BAEC"/>
    <w:rsid w:val="5756EB2D"/>
    <w:rsid w:val="5758A091"/>
    <w:rsid w:val="5758A1FB"/>
    <w:rsid w:val="5761C801"/>
    <w:rsid w:val="576443D0"/>
    <w:rsid w:val="577DA31C"/>
    <w:rsid w:val="578369AF"/>
    <w:rsid w:val="578A1251"/>
    <w:rsid w:val="578B19DA"/>
    <w:rsid w:val="578E0ABD"/>
    <w:rsid w:val="579D3E09"/>
    <w:rsid w:val="57A6E6D3"/>
    <w:rsid w:val="57BB8326"/>
    <w:rsid w:val="57BE5D46"/>
    <w:rsid w:val="57C4EDD5"/>
    <w:rsid w:val="57DA0E0B"/>
    <w:rsid w:val="57E65698"/>
    <w:rsid w:val="57E6CA01"/>
    <w:rsid w:val="57EC9CC2"/>
    <w:rsid w:val="57EF922E"/>
    <w:rsid w:val="57F04C1F"/>
    <w:rsid w:val="57F3E84C"/>
    <w:rsid w:val="57FB42A1"/>
    <w:rsid w:val="57FE60F9"/>
    <w:rsid w:val="58004C3E"/>
    <w:rsid w:val="58010330"/>
    <w:rsid w:val="5811BAB2"/>
    <w:rsid w:val="581A61D4"/>
    <w:rsid w:val="581F63D4"/>
    <w:rsid w:val="5823CD90"/>
    <w:rsid w:val="5823EF47"/>
    <w:rsid w:val="58246116"/>
    <w:rsid w:val="5824AB66"/>
    <w:rsid w:val="582E4EE4"/>
    <w:rsid w:val="583B47B3"/>
    <w:rsid w:val="58494489"/>
    <w:rsid w:val="5855C29D"/>
    <w:rsid w:val="585660A6"/>
    <w:rsid w:val="58586A2E"/>
    <w:rsid w:val="585A2424"/>
    <w:rsid w:val="5862B515"/>
    <w:rsid w:val="5867F609"/>
    <w:rsid w:val="58715598"/>
    <w:rsid w:val="5872C805"/>
    <w:rsid w:val="587A0B17"/>
    <w:rsid w:val="587FC0EA"/>
    <w:rsid w:val="58807D49"/>
    <w:rsid w:val="5881E681"/>
    <w:rsid w:val="588B3707"/>
    <w:rsid w:val="589A02BE"/>
    <w:rsid w:val="58AE4352"/>
    <w:rsid w:val="58B98D27"/>
    <w:rsid w:val="58CECDCA"/>
    <w:rsid w:val="58F6259F"/>
    <w:rsid w:val="58F680A9"/>
    <w:rsid w:val="58FC0B6F"/>
    <w:rsid w:val="5926466A"/>
    <w:rsid w:val="5927597A"/>
    <w:rsid w:val="5927A82B"/>
    <w:rsid w:val="59292E0F"/>
    <w:rsid w:val="5933619D"/>
    <w:rsid w:val="5937A079"/>
    <w:rsid w:val="593C9EEE"/>
    <w:rsid w:val="59427033"/>
    <w:rsid w:val="594D4F9F"/>
    <w:rsid w:val="5960726D"/>
    <w:rsid w:val="596AD566"/>
    <w:rsid w:val="596CEA5C"/>
    <w:rsid w:val="5971069D"/>
    <w:rsid w:val="597265E4"/>
    <w:rsid w:val="5974566C"/>
    <w:rsid w:val="598AAC42"/>
    <w:rsid w:val="598C1806"/>
    <w:rsid w:val="599680CC"/>
    <w:rsid w:val="5997E316"/>
    <w:rsid w:val="59AC4112"/>
    <w:rsid w:val="59BBEF62"/>
    <w:rsid w:val="59C1F568"/>
    <w:rsid w:val="59C7C7E4"/>
    <w:rsid w:val="59C8970A"/>
    <w:rsid w:val="59D472DB"/>
    <w:rsid w:val="59D69ABA"/>
    <w:rsid w:val="59D88691"/>
    <w:rsid w:val="59F3BB3F"/>
    <w:rsid w:val="59FA87B5"/>
    <w:rsid w:val="5A018978"/>
    <w:rsid w:val="5A1BDC78"/>
    <w:rsid w:val="5A30C28C"/>
    <w:rsid w:val="5A383B7E"/>
    <w:rsid w:val="5A425CD8"/>
    <w:rsid w:val="5A57C12F"/>
    <w:rsid w:val="5A59A377"/>
    <w:rsid w:val="5A5D0A97"/>
    <w:rsid w:val="5A6629F5"/>
    <w:rsid w:val="5A6AAEE3"/>
    <w:rsid w:val="5A6B23F1"/>
    <w:rsid w:val="5A740636"/>
    <w:rsid w:val="5A7630B8"/>
    <w:rsid w:val="5A8225B5"/>
    <w:rsid w:val="5A887776"/>
    <w:rsid w:val="5A8A2E54"/>
    <w:rsid w:val="5A9D4776"/>
    <w:rsid w:val="5AB75572"/>
    <w:rsid w:val="5ABFEF18"/>
    <w:rsid w:val="5AC018A8"/>
    <w:rsid w:val="5AC2C88B"/>
    <w:rsid w:val="5AC64D84"/>
    <w:rsid w:val="5ACD5E5F"/>
    <w:rsid w:val="5AD1721E"/>
    <w:rsid w:val="5AD5E253"/>
    <w:rsid w:val="5AD95357"/>
    <w:rsid w:val="5AEE0252"/>
    <w:rsid w:val="5AF26E4C"/>
    <w:rsid w:val="5B04F9B5"/>
    <w:rsid w:val="5B136754"/>
    <w:rsid w:val="5B1B6E00"/>
    <w:rsid w:val="5B1B9E7F"/>
    <w:rsid w:val="5B25601B"/>
    <w:rsid w:val="5B29ADFF"/>
    <w:rsid w:val="5B2CC8D4"/>
    <w:rsid w:val="5B2E2DE0"/>
    <w:rsid w:val="5B3305A0"/>
    <w:rsid w:val="5B3B4BC8"/>
    <w:rsid w:val="5B3B7025"/>
    <w:rsid w:val="5B3E2006"/>
    <w:rsid w:val="5B43B09D"/>
    <w:rsid w:val="5B45143D"/>
    <w:rsid w:val="5B4C442D"/>
    <w:rsid w:val="5B5492E0"/>
    <w:rsid w:val="5B56D780"/>
    <w:rsid w:val="5B5EC1E8"/>
    <w:rsid w:val="5B686A2A"/>
    <w:rsid w:val="5B7DE78C"/>
    <w:rsid w:val="5B8617F6"/>
    <w:rsid w:val="5B9B2B30"/>
    <w:rsid w:val="5BA14696"/>
    <w:rsid w:val="5BA2B22D"/>
    <w:rsid w:val="5BA37120"/>
    <w:rsid w:val="5BA5BC8C"/>
    <w:rsid w:val="5BABE22C"/>
    <w:rsid w:val="5BAF1010"/>
    <w:rsid w:val="5BB30EA5"/>
    <w:rsid w:val="5BBED312"/>
    <w:rsid w:val="5BC0ED77"/>
    <w:rsid w:val="5BDDDF12"/>
    <w:rsid w:val="5BE686FF"/>
    <w:rsid w:val="5BEEA516"/>
    <w:rsid w:val="5C067701"/>
    <w:rsid w:val="5C09F9FF"/>
    <w:rsid w:val="5C1B766A"/>
    <w:rsid w:val="5C23231A"/>
    <w:rsid w:val="5C2D75A8"/>
    <w:rsid w:val="5C2F32A5"/>
    <w:rsid w:val="5C316CA2"/>
    <w:rsid w:val="5C318B58"/>
    <w:rsid w:val="5C3310B3"/>
    <w:rsid w:val="5C37AE6F"/>
    <w:rsid w:val="5C4053BE"/>
    <w:rsid w:val="5C47C7C1"/>
    <w:rsid w:val="5C65D167"/>
    <w:rsid w:val="5C681A09"/>
    <w:rsid w:val="5C73C1E3"/>
    <w:rsid w:val="5C7B2EA8"/>
    <w:rsid w:val="5C7E0289"/>
    <w:rsid w:val="5C8A571C"/>
    <w:rsid w:val="5C9099D3"/>
    <w:rsid w:val="5C9F7945"/>
    <w:rsid w:val="5CA60135"/>
    <w:rsid w:val="5CA68843"/>
    <w:rsid w:val="5CA80AEF"/>
    <w:rsid w:val="5CAA1230"/>
    <w:rsid w:val="5CB00D64"/>
    <w:rsid w:val="5CB433BD"/>
    <w:rsid w:val="5CBD2681"/>
    <w:rsid w:val="5CC2C5F4"/>
    <w:rsid w:val="5CC74F21"/>
    <w:rsid w:val="5CCC2502"/>
    <w:rsid w:val="5CCFB815"/>
    <w:rsid w:val="5CD0CB65"/>
    <w:rsid w:val="5CD52AC7"/>
    <w:rsid w:val="5CE1965E"/>
    <w:rsid w:val="5CECD1A1"/>
    <w:rsid w:val="5CF413C2"/>
    <w:rsid w:val="5CF9BA41"/>
    <w:rsid w:val="5CFCDA77"/>
    <w:rsid w:val="5D0205F3"/>
    <w:rsid w:val="5D02C92D"/>
    <w:rsid w:val="5D04CBE7"/>
    <w:rsid w:val="5D050152"/>
    <w:rsid w:val="5D09CB4A"/>
    <w:rsid w:val="5D15CEAB"/>
    <w:rsid w:val="5D1CAA97"/>
    <w:rsid w:val="5D1EF78E"/>
    <w:rsid w:val="5D2DFAE9"/>
    <w:rsid w:val="5D4E31EB"/>
    <w:rsid w:val="5D63EE7D"/>
    <w:rsid w:val="5D647DB1"/>
    <w:rsid w:val="5D670843"/>
    <w:rsid w:val="5D822416"/>
    <w:rsid w:val="5D8F677C"/>
    <w:rsid w:val="5D99A0CE"/>
    <w:rsid w:val="5DA3461D"/>
    <w:rsid w:val="5DAFFB41"/>
    <w:rsid w:val="5DB37648"/>
    <w:rsid w:val="5DC07937"/>
    <w:rsid w:val="5DD36BF1"/>
    <w:rsid w:val="5DE21E4B"/>
    <w:rsid w:val="5DE7378F"/>
    <w:rsid w:val="5DED5B65"/>
    <w:rsid w:val="5DEE7C81"/>
    <w:rsid w:val="5DF5EAD3"/>
    <w:rsid w:val="5DF717D5"/>
    <w:rsid w:val="5E0579AF"/>
    <w:rsid w:val="5E1938DE"/>
    <w:rsid w:val="5E19A5C9"/>
    <w:rsid w:val="5E26FBD8"/>
    <w:rsid w:val="5E348A62"/>
    <w:rsid w:val="5E3839A8"/>
    <w:rsid w:val="5E3F81D8"/>
    <w:rsid w:val="5E412C80"/>
    <w:rsid w:val="5E4275D6"/>
    <w:rsid w:val="5E4A6715"/>
    <w:rsid w:val="5E4EED34"/>
    <w:rsid w:val="5E5239E1"/>
    <w:rsid w:val="5E5A7E3B"/>
    <w:rsid w:val="5E6D76E7"/>
    <w:rsid w:val="5E70A26D"/>
    <w:rsid w:val="5E718A76"/>
    <w:rsid w:val="5E78C7C4"/>
    <w:rsid w:val="5E7D86E3"/>
    <w:rsid w:val="5E7D8BB5"/>
    <w:rsid w:val="5E881816"/>
    <w:rsid w:val="5E92CE29"/>
    <w:rsid w:val="5E947266"/>
    <w:rsid w:val="5E96E5AC"/>
    <w:rsid w:val="5EA1B4C2"/>
    <w:rsid w:val="5EAC3FC4"/>
    <w:rsid w:val="5EAF67A6"/>
    <w:rsid w:val="5EC36F6A"/>
    <w:rsid w:val="5ED143B8"/>
    <w:rsid w:val="5ED7AC22"/>
    <w:rsid w:val="5EDF6852"/>
    <w:rsid w:val="5EE6365B"/>
    <w:rsid w:val="5EF7A3C9"/>
    <w:rsid w:val="5EFD43C1"/>
    <w:rsid w:val="5F050634"/>
    <w:rsid w:val="5F0FF02E"/>
    <w:rsid w:val="5F100174"/>
    <w:rsid w:val="5F158138"/>
    <w:rsid w:val="5F1D6C1E"/>
    <w:rsid w:val="5F3A5C3B"/>
    <w:rsid w:val="5F45712B"/>
    <w:rsid w:val="5F6040B4"/>
    <w:rsid w:val="5F6D1FC8"/>
    <w:rsid w:val="5F7A9A01"/>
    <w:rsid w:val="5F7F87BA"/>
    <w:rsid w:val="5F824BA0"/>
    <w:rsid w:val="5F82AC2E"/>
    <w:rsid w:val="5F838545"/>
    <w:rsid w:val="5F854936"/>
    <w:rsid w:val="5F8C3842"/>
    <w:rsid w:val="5F8C92EC"/>
    <w:rsid w:val="5F8EB1CA"/>
    <w:rsid w:val="5F975CB4"/>
    <w:rsid w:val="5F9B859A"/>
    <w:rsid w:val="5FA664E9"/>
    <w:rsid w:val="5FA7FF1D"/>
    <w:rsid w:val="5FB2D053"/>
    <w:rsid w:val="5FB3417A"/>
    <w:rsid w:val="5FBB0A39"/>
    <w:rsid w:val="5FCAA2DD"/>
    <w:rsid w:val="5FD35BA0"/>
    <w:rsid w:val="5FDF470A"/>
    <w:rsid w:val="5FE1B197"/>
    <w:rsid w:val="5FE3FFFA"/>
    <w:rsid w:val="5FFB9C19"/>
    <w:rsid w:val="600F2972"/>
    <w:rsid w:val="6013B050"/>
    <w:rsid w:val="601CA523"/>
    <w:rsid w:val="601F8225"/>
    <w:rsid w:val="60223CE6"/>
    <w:rsid w:val="60370E5B"/>
    <w:rsid w:val="6037AE77"/>
    <w:rsid w:val="603AA816"/>
    <w:rsid w:val="604085B9"/>
    <w:rsid w:val="6041F889"/>
    <w:rsid w:val="6049E3BC"/>
    <w:rsid w:val="60533E51"/>
    <w:rsid w:val="606269BD"/>
    <w:rsid w:val="60633A4D"/>
    <w:rsid w:val="60650433"/>
    <w:rsid w:val="60683FDA"/>
    <w:rsid w:val="606FA216"/>
    <w:rsid w:val="60728CD1"/>
    <w:rsid w:val="607ACFD7"/>
    <w:rsid w:val="607FDD35"/>
    <w:rsid w:val="6085340B"/>
    <w:rsid w:val="608CBBB8"/>
    <w:rsid w:val="60949A1E"/>
    <w:rsid w:val="609AA9A2"/>
    <w:rsid w:val="60A09E73"/>
    <w:rsid w:val="60A20D9C"/>
    <w:rsid w:val="60A21B4A"/>
    <w:rsid w:val="60BB0169"/>
    <w:rsid w:val="60D4D90C"/>
    <w:rsid w:val="60E9C712"/>
    <w:rsid w:val="60EFEE30"/>
    <w:rsid w:val="60F9296E"/>
    <w:rsid w:val="6108FBF2"/>
    <w:rsid w:val="61100CCD"/>
    <w:rsid w:val="6126128B"/>
    <w:rsid w:val="61322D0F"/>
    <w:rsid w:val="613AF689"/>
    <w:rsid w:val="613DFB65"/>
    <w:rsid w:val="61402BEF"/>
    <w:rsid w:val="61413977"/>
    <w:rsid w:val="6146C3DB"/>
    <w:rsid w:val="61506EE1"/>
    <w:rsid w:val="61549ABB"/>
    <w:rsid w:val="615BC7F0"/>
    <w:rsid w:val="615C5041"/>
    <w:rsid w:val="615FD0CA"/>
    <w:rsid w:val="6168C978"/>
    <w:rsid w:val="616F0780"/>
    <w:rsid w:val="61788436"/>
    <w:rsid w:val="617A8A23"/>
    <w:rsid w:val="6181705F"/>
    <w:rsid w:val="61858AD8"/>
    <w:rsid w:val="618B9EBA"/>
    <w:rsid w:val="61A4B28F"/>
    <w:rsid w:val="61B0236F"/>
    <w:rsid w:val="61B26DC6"/>
    <w:rsid w:val="61B3EF50"/>
    <w:rsid w:val="61B817EC"/>
    <w:rsid w:val="61C3F049"/>
    <w:rsid w:val="61D0F7B0"/>
    <w:rsid w:val="61D13A0A"/>
    <w:rsid w:val="61D54445"/>
    <w:rsid w:val="61D54AC1"/>
    <w:rsid w:val="61DA0AE3"/>
    <w:rsid w:val="61E094B9"/>
    <w:rsid w:val="61E35B90"/>
    <w:rsid w:val="61EDFA93"/>
    <w:rsid w:val="61FA76CF"/>
    <w:rsid w:val="620717EC"/>
    <w:rsid w:val="620CC9E1"/>
    <w:rsid w:val="6210D270"/>
    <w:rsid w:val="62202155"/>
    <w:rsid w:val="62359938"/>
    <w:rsid w:val="62399EBE"/>
    <w:rsid w:val="623BB2EE"/>
    <w:rsid w:val="62415BBA"/>
    <w:rsid w:val="6254A6BB"/>
    <w:rsid w:val="625854B9"/>
    <w:rsid w:val="625C8EA3"/>
    <w:rsid w:val="625CA26D"/>
    <w:rsid w:val="625E1CDA"/>
    <w:rsid w:val="6261CCF9"/>
    <w:rsid w:val="62628A4D"/>
    <w:rsid w:val="626FE006"/>
    <w:rsid w:val="627597A0"/>
    <w:rsid w:val="6278421F"/>
    <w:rsid w:val="6288F7E3"/>
    <w:rsid w:val="628DA293"/>
    <w:rsid w:val="628DA576"/>
    <w:rsid w:val="628E95B0"/>
    <w:rsid w:val="6290E895"/>
    <w:rsid w:val="629BC619"/>
    <w:rsid w:val="62A77AEC"/>
    <w:rsid w:val="62A9F1CB"/>
    <w:rsid w:val="62BEBCC9"/>
    <w:rsid w:val="62C1F7C4"/>
    <w:rsid w:val="62C20891"/>
    <w:rsid w:val="62CD28B0"/>
    <w:rsid w:val="62D4300D"/>
    <w:rsid w:val="62DE0626"/>
    <w:rsid w:val="62DF67D5"/>
    <w:rsid w:val="62E7B1F1"/>
    <w:rsid w:val="62EDAFE6"/>
    <w:rsid w:val="62EF13F5"/>
    <w:rsid w:val="62FB5C39"/>
    <w:rsid w:val="62FC688E"/>
    <w:rsid w:val="630777A4"/>
    <w:rsid w:val="630F09E7"/>
    <w:rsid w:val="632411CF"/>
    <w:rsid w:val="632673B8"/>
    <w:rsid w:val="632D8853"/>
    <w:rsid w:val="634642BA"/>
    <w:rsid w:val="6360E7C9"/>
    <w:rsid w:val="6362F1B0"/>
    <w:rsid w:val="63649560"/>
    <w:rsid w:val="637439FB"/>
    <w:rsid w:val="6378C0DD"/>
    <w:rsid w:val="637C8C2C"/>
    <w:rsid w:val="637DFA5A"/>
    <w:rsid w:val="637E0BEB"/>
    <w:rsid w:val="638A2437"/>
    <w:rsid w:val="638E1B61"/>
    <w:rsid w:val="6391CF7F"/>
    <w:rsid w:val="6396E27E"/>
    <w:rsid w:val="63983305"/>
    <w:rsid w:val="639906B3"/>
    <w:rsid w:val="639C7F8C"/>
    <w:rsid w:val="63A1C04F"/>
    <w:rsid w:val="63AAE411"/>
    <w:rsid w:val="63AD5823"/>
    <w:rsid w:val="63B80E57"/>
    <w:rsid w:val="63C1504A"/>
    <w:rsid w:val="63C2A6E9"/>
    <w:rsid w:val="63C8CDD1"/>
    <w:rsid w:val="63CB3BF0"/>
    <w:rsid w:val="63CED74E"/>
    <w:rsid w:val="63D9296E"/>
    <w:rsid w:val="63DC11F6"/>
    <w:rsid w:val="63DF0E03"/>
    <w:rsid w:val="63E75D60"/>
    <w:rsid w:val="63F2E5C5"/>
    <w:rsid w:val="63FF95E3"/>
    <w:rsid w:val="640085BD"/>
    <w:rsid w:val="640904C6"/>
    <w:rsid w:val="640FEEC3"/>
    <w:rsid w:val="6421CD42"/>
    <w:rsid w:val="64260FE5"/>
    <w:rsid w:val="64273B69"/>
    <w:rsid w:val="6431BD7D"/>
    <w:rsid w:val="64347EA5"/>
    <w:rsid w:val="64362D8A"/>
    <w:rsid w:val="6439C429"/>
    <w:rsid w:val="6440847E"/>
    <w:rsid w:val="6443207F"/>
    <w:rsid w:val="64503650"/>
    <w:rsid w:val="645C910B"/>
    <w:rsid w:val="6460B08F"/>
    <w:rsid w:val="6462E509"/>
    <w:rsid w:val="64668EDA"/>
    <w:rsid w:val="6471CAE3"/>
    <w:rsid w:val="64724278"/>
    <w:rsid w:val="647AFE31"/>
    <w:rsid w:val="647C2D60"/>
    <w:rsid w:val="64809452"/>
    <w:rsid w:val="64832085"/>
    <w:rsid w:val="64842FB7"/>
    <w:rsid w:val="6487264F"/>
    <w:rsid w:val="648C0B27"/>
    <w:rsid w:val="649A4CB1"/>
    <w:rsid w:val="64A70825"/>
    <w:rsid w:val="64B0F16C"/>
    <w:rsid w:val="64B59AF1"/>
    <w:rsid w:val="64BD3F06"/>
    <w:rsid w:val="64BD821A"/>
    <w:rsid w:val="64CF382B"/>
    <w:rsid w:val="64EBB6B2"/>
    <w:rsid w:val="64EF0E66"/>
    <w:rsid w:val="64F2CB0F"/>
    <w:rsid w:val="64F4D141"/>
    <w:rsid w:val="650095CC"/>
    <w:rsid w:val="6501F4F8"/>
    <w:rsid w:val="6502746D"/>
    <w:rsid w:val="650411CD"/>
    <w:rsid w:val="65084354"/>
    <w:rsid w:val="6515372E"/>
    <w:rsid w:val="651ABD1D"/>
    <w:rsid w:val="651FF14A"/>
    <w:rsid w:val="65312DBE"/>
    <w:rsid w:val="6539955F"/>
    <w:rsid w:val="65443C5B"/>
    <w:rsid w:val="6544CA08"/>
    <w:rsid w:val="6546B916"/>
    <w:rsid w:val="654C7F21"/>
    <w:rsid w:val="655439D6"/>
    <w:rsid w:val="65549CA8"/>
    <w:rsid w:val="655FD30A"/>
    <w:rsid w:val="65641E7F"/>
    <w:rsid w:val="656CA6AF"/>
    <w:rsid w:val="656DF6DB"/>
    <w:rsid w:val="6578E46F"/>
    <w:rsid w:val="65826446"/>
    <w:rsid w:val="6583EF04"/>
    <w:rsid w:val="6595CCF1"/>
    <w:rsid w:val="659B59FF"/>
    <w:rsid w:val="659FE5B8"/>
    <w:rsid w:val="65B28078"/>
    <w:rsid w:val="65BF471E"/>
    <w:rsid w:val="65C5509B"/>
    <w:rsid w:val="65C65FCF"/>
    <w:rsid w:val="65C7EF4F"/>
    <w:rsid w:val="65CA8234"/>
    <w:rsid w:val="65CB437F"/>
    <w:rsid w:val="65D6C762"/>
    <w:rsid w:val="65EF2DE5"/>
    <w:rsid w:val="65F04DEE"/>
    <w:rsid w:val="65F85B0F"/>
    <w:rsid w:val="65F89C96"/>
    <w:rsid w:val="661BB285"/>
    <w:rsid w:val="662751CA"/>
    <w:rsid w:val="662A4735"/>
    <w:rsid w:val="6637B0A9"/>
    <w:rsid w:val="66385F12"/>
    <w:rsid w:val="664C1E41"/>
    <w:rsid w:val="6650E5F2"/>
    <w:rsid w:val="665E3D93"/>
    <w:rsid w:val="666CDAEF"/>
    <w:rsid w:val="6671610E"/>
    <w:rsid w:val="667684FE"/>
    <w:rsid w:val="6679CBD0"/>
    <w:rsid w:val="6679F514"/>
    <w:rsid w:val="668EEB34"/>
    <w:rsid w:val="66954F6E"/>
    <w:rsid w:val="66A0EE46"/>
    <w:rsid w:val="66AA20B2"/>
    <w:rsid w:val="66B4A886"/>
    <w:rsid w:val="66B657FD"/>
    <w:rsid w:val="66C10FE7"/>
    <w:rsid w:val="66C165DC"/>
    <w:rsid w:val="66C3BC90"/>
    <w:rsid w:val="66C6504C"/>
    <w:rsid w:val="66C79E03"/>
    <w:rsid w:val="66CB7FFC"/>
    <w:rsid w:val="66D1205E"/>
    <w:rsid w:val="66D6601C"/>
    <w:rsid w:val="66E08535"/>
    <w:rsid w:val="66E1EB6A"/>
    <w:rsid w:val="66EC7E62"/>
    <w:rsid w:val="66F2CAE9"/>
    <w:rsid w:val="66FA9652"/>
    <w:rsid w:val="67043D2F"/>
    <w:rsid w:val="670A81D2"/>
    <w:rsid w:val="670C7002"/>
    <w:rsid w:val="67167A1F"/>
    <w:rsid w:val="6719440D"/>
    <w:rsid w:val="67394FA4"/>
    <w:rsid w:val="673ADE67"/>
    <w:rsid w:val="675B69B3"/>
    <w:rsid w:val="67626891"/>
    <w:rsid w:val="6762F343"/>
    <w:rsid w:val="67646766"/>
    <w:rsid w:val="67647D17"/>
    <w:rsid w:val="6770CD73"/>
    <w:rsid w:val="677208BA"/>
    <w:rsid w:val="677D6790"/>
    <w:rsid w:val="678169A6"/>
    <w:rsid w:val="6783F1EF"/>
    <w:rsid w:val="67981CE7"/>
    <w:rsid w:val="679886D0"/>
    <w:rsid w:val="679D2750"/>
    <w:rsid w:val="67A0194C"/>
    <w:rsid w:val="67B1F894"/>
    <w:rsid w:val="67B25067"/>
    <w:rsid w:val="67B2EA9A"/>
    <w:rsid w:val="67C613E8"/>
    <w:rsid w:val="67CA00E8"/>
    <w:rsid w:val="67CB6D15"/>
    <w:rsid w:val="67CBABCA"/>
    <w:rsid w:val="67CF054D"/>
    <w:rsid w:val="67DD7DBF"/>
    <w:rsid w:val="67E2431C"/>
    <w:rsid w:val="67E6BFB2"/>
    <w:rsid w:val="68039302"/>
    <w:rsid w:val="6803DFFE"/>
    <w:rsid w:val="6805CD72"/>
    <w:rsid w:val="681021FF"/>
    <w:rsid w:val="681ABD7F"/>
    <w:rsid w:val="6820DAF7"/>
    <w:rsid w:val="6838F27E"/>
    <w:rsid w:val="683CC780"/>
    <w:rsid w:val="68649F34"/>
    <w:rsid w:val="686F2DE2"/>
    <w:rsid w:val="68758B7E"/>
    <w:rsid w:val="687685FD"/>
    <w:rsid w:val="68789603"/>
    <w:rsid w:val="687BAC87"/>
    <w:rsid w:val="68815DFE"/>
    <w:rsid w:val="688CD528"/>
    <w:rsid w:val="68924065"/>
    <w:rsid w:val="68972AC3"/>
    <w:rsid w:val="68A507A5"/>
    <w:rsid w:val="68A620E0"/>
    <w:rsid w:val="68AB764C"/>
    <w:rsid w:val="68B0D03B"/>
    <w:rsid w:val="68B562C7"/>
    <w:rsid w:val="68B716F4"/>
    <w:rsid w:val="68BAA91A"/>
    <w:rsid w:val="68C4A494"/>
    <w:rsid w:val="68CAC23C"/>
    <w:rsid w:val="68D783EE"/>
    <w:rsid w:val="68E14040"/>
    <w:rsid w:val="68E350C3"/>
    <w:rsid w:val="68EC10F4"/>
    <w:rsid w:val="68ECB99B"/>
    <w:rsid w:val="68F952D6"/>
    <w:rsid w:val="69037423"/>
    <w:rsid w:val="69052247"/>
    <w:rsid w:val="6908D85F"/>
    <w:rsid w:val="69213F01"/>
    <w:rsid w:val="692BF573"/>
    <w:rsid w:val="693E309C"/>
    <w:rsid w:val="693FEDC2"/>
    <w:rsid w:val="69426ADA"/>
    <w:rsid w:val="6943F059"/>
    <w:rsid w:val="694AAB56"/>
    <w:rsid w:val="6954D97D"/>
    <w:rsid w:val="69574A12"/>
    <w:rsid w:val="695F2C8B"/>
    <w:rsid w:val="696122F1"/>
    <w:rsid w:val="69688F88"/>
    <w:rsid w:val="6970F6AA"/>
    <w:rsid w:val="697176F9"/>
    <w:rsid w:val="6972E1D2"/>
    <w:rsid w:val="6976E516"/>
    <w:rsid w:val="697BED19"/>
    <w:rsid w:val="6983522D"/>
    <w:rsid w:val="6985CB24"/>
    <w:rsid w:val="698AE240"/>
    <w:rsid w:val="6991DFD6"/>
    <w:rsid w:val="69951F58"/>
    <w:rsid w:val="699B20F8"/>
    <w:rsid w:val="69A27CB6"/>
    <w:rsid w:val="69A57341"/>
    <w:rsid w:val="69A847DE"/>
    <w:rsid w:val="69AB19E6"/>
    <w:rsid w:val="69AEF7C2"/>
    <w:rsid w:val="69C3658A"/>
    <w:rsid w:val="69C77042"/>
    <w:rsid w:val="69CD6A03"/>
    <w:rsid w:val="69CF260A"/>
    <w:rsid w:val="69D1F291"/>
    <w:rsid w:val="69D25B93"/>
    <w:rsid w:val="69D9EDCD"/>
    <w:rsid w:val="69EAC412"/>
    <w:rsid w:val="69F0DED1"/>
    <w:rsid w:val="69F8042E"/>
    <w:rsid w:val="69FE97FB"/>
    <w:rsid w:val="6A13E9F5"/>
    <w:rsid w:val="6A1B37F0"/>
    <w:rsid w:val="6A1BB382"/>
    <w:rsid w:val="6A38892E"/>
    <w:rsid w:val="6A4A758D"/>
    <w:rsid w:val="6A6B2FA6"/>
    <w:rsid w:val="6A6C0CE1"/>
    <w:rsid w:val="6A6D724B"/>
    <w:rsid w:val="6A765738"/>
    <w:rsid w:val="6A78214C"/>
    <w:rsid w:val="6A78E200"/>
    <w:rsid w:val="6A7A0EF5"/>
    <w:rsid w:val="6A7A8D44"/>
    <w:rsid w:val="6A8C2353"/>
    <w:rsid w:val="6A929FD7"/>
    <w:rsid w:val="6A9B254D"/>
    <w:rsid w:val="6A9E6125"/>
    <w:rsid w:val="6AA53446"/>
    <w:rsid w:val="6AABF875"/>
    <w:rsid w:val="6AAE9712"/>
    <w:rsid w:val="6AAF0AE7"/>
    <w:rsid w:val="6AB041F4"/>
    <w:rsid w:val="6AC1F3E6"/>
    <w:rsid w:val="6AC3F1E2"/>
    <w:rsid w:val="6AD11599"/>
    <w:rsid w:val="6AD4309A"/>
    <w:rsid w:val="6AE30F31"/>
    <w:rsid w:val="6AF06D85"/>
    <w:rsid w:val="6B04FEF5"/>
    <w:rsid w:val="6B089E83"/>
    <w:rsid w:val="6B0B1FDC"/>
    <w:rsid w:val="6B153DAF"/>
    <w:rsid w:val="6B18E9AF"/>
    <w:rsid w:val="6B45D5D9"/>
    <w:rsid w:val="6B4AE849"/>
    <w:rsid w:val="6B53B3BD"/>
    <w:rsid w:val="6B5B4D28"/>
    <w:rsid w:val="6B607A19"/>
    <w:rsid w:val="6B6C4114"/>
    <w:rsid w:val="6B6F57B1"/>
    <w:rsid w:val="6B7199A3"/>
    <w:rsid w:val="6B794403"/>
    <w:rsid w:val="6B7E6D39"/>
    <w:rsid w:val="6B9208B6"/>
    <w:rsid w:val="6B92C8BB"/>
    <w:rsid w:val="6BB079C2"/>
    <w:rsid w:val="6BB0F573"/>
    <w:rsid w:val="6BBCF0BC"/>
    <w:rsid w:val="6BC101E2"/>
    <w:rsid w:val="6BC48211"/>
    <w:rsid w:val="6BCC1CBF"/>
    <w:rsid w:val="6BCF899F"/>
    <w:rsid w:val="6BE2635E"/>
    <w:rsid w:val="6BE265D4"/>
    <w:rsid w:val="6BEA0186"/>
    <w:rsid w:val="6C0749D6"/>
    <w:rsid w:val="6C0F512D"/>
    <w:rsid w:val="6C1896A3"/>
    <w:rsid w:val="6C1B5194"/>
    <w:rsid w:val="6C1BDED4"/>
    <w:rsid w:val="6C230CAE"/>
    <w:rsid w:val="6C2434F4"/>
    <w:rsid w:val="6C26ADF1"/>
    <w:rsid w:val="6C2F8ED5"/>
    <w:rsid w:val="6C34EEA8"/>
    <w:rsid w:val="6C3A81D1"/>
    <w:rsid w:val="6C4E506C"/>
    <w:rsid w:val="6C55B3AC"/>
    <w:rsid w:val="6C58ADED"/>
    <w:rsid w:val="6C59032E"/>
    <w:rsid w:val="6C5DA3CA"/>
    <w:rsid w:val="6C649AD5"/>
    <w:rsid w:val="6C6C028B"/>
    <w:rsid w:val="6C6E81F9"/>
    <w:rsid w:val="6C81B645"/>
    <w:rsid w:val="6C83FBF8"/>
    <w:rsid w:val="6C887859"/>
    <w:rsid w:val="6C8B7B96"/>
    <w:rsid w:val="6C8E6EB0"/>
    <w:rsid w:val="6C90A457"/>
    <w:rsid w:val="6C91F8B0"/>
    <w:rsid w:val="6C960E11"/>
    <w:rsid w:val="6CC85971"/>
    <w:rsid w:val="6CCAC648"/>
    <w:rsid w:val="6CD709E7"/>
    <w:rsid w:val="6CDE12DC"/>
    <w:rsid w:val="6CE1127B"/>
    <w:rsid w:val="6D01ADAF"/>
    <w:rsid w:val="6D088B07"/>
    <w:rsid w:val="6D145EAA"/>
    <w:rsid w:val="6D172131"/>
    <w:rsid w:val="6D1E68B7"/>
    <w:rsid w:val="6D1FCE3B"/>
    <w:rsid w:val="6D251BB4"/>
    <w:rsid w:val="6D2BF275"/>
    <w:rsid w:val="6D2CE628"/>
    <w:rsid w:val="6D2DDB05"/>
    <w:rsid w:val="6D2DE5E3"/>
    <w:rsid w:val="6D2E9C36"/>
    <w:rsid w:val="6D38799E"/>
    <w:rsid w:val="6D4907EA"/>
    <w:rsid w:val="6D5E0D6E"/>
    <w:rsid w:val="6D6052B8"/>
    <w:rsid w:val="6D612A7D"/>
    <w:rsid w:val="6D67DA42"/>
    <w:rsid w:val="6D7AD2C1"/>
    <w:rsid w:val="6D82E70D"/>
    <w:rsid w:val="6D832161"/>
    <w:rsid w:val="6D8B1617"/>
    <w:rsid w:val="6D8B29BF"/>
    <w:rsid w:val="6D8BE496"/>
    <w:rsid w:val="6DBDFA5B"/>
    <w:rsid w:val="6DC1A275"/>
    <w:rsid w:val="6DC6FA6D"/>
    <w:rsid w:val="6DC7F722"/>
    <w:rsid w:val="6DCAE468"/>
    <w:rsid w:val="6DD34688"/>
    <w:rsid w:val="6DD3BDB6"/>
    <w:rsid w:val="6DD739BB"/>
    <w:rsid w:val="6DED2840"/>
    <w:rsid w:val="6DEF570C"/>
    <w:rsid w:val="6DF7E02B"/>
    <w:rsid w:val="6E0A19DB"/>
    <w:rsid w:val="6E0BC9A0"/>
    <w:rsid w:val="6E1EB2F0"/>
    <w:rsid w:val="6E2D74C4"/>
    <w:rsid w:val="6E3BC5E4"/>
    <w:rsid w:val="6E3DB98B"/>
    <w:rsid w:val="6E3FBF4A"/>
    <w:rsid w:val="6E4C755A"/>
    <w:rsid w:val="6E51F324"/>
    <w:rsid w:val="6E5AD2EC"/>
    <w:rsid w:val="6E618CE9"/>
    <w:rsid w:val="6E681C4C"/>
    <w:rsid w:val="6E6917D3"/>
    <w:rsid w:val="6E6C0B21"/>
    <w:rsid w:val="6E6D15D5"/>
    <w:rsid w:val="6E6F67D6"/>
    <w:rsid w:val="6E6FA033"/>
    <w:rsid w:val="6E762670"/>
    <w:rsid w:val="6E85C182"/>
    <w:rsid w:val="6E8F7ECA"/>
    <w:rsid w:val="6E9324F0"/>
    <w:rsid w:val="6E9CD483"/>
    <w:rsid w:val="6EA0F68F"/>
    <w:rsid w:val="6EAF831E"/>
    <w:rsid w:val="6EB49196"/>
    <w:rsid w:val="6ED74882"/>
    <w:rsid w:val="6ED9A1A6"/>
    <w:rsid w:val="6EE46D7E"/>
    <w:rsid w:val="6EE4C0CA"/>
    <w:rsid w:val="6EE79FE7"/>
    <w:rsid w:val="6EEBBCC6"/>
    <w:rsid w:val="6EF09273"/>
    <w:rsid w:val="6EF435C3"/>
    <w:rsid w:val="6EFFCE80"/>
    <w:rsid w:val="6F0B590C"/>
    <w:rsid w:val="6F139865"/>
    <w:rsid w:val="6F16474F"/>
    <w:rsid w:val="6F165ECC"/>
    <w:rsid w:val="6F2D053D"/>
    <w:rsid w:val="6F2E1A25"/>
    <w:rsid w:val="6F32C6DB"/>
    <w:rsid w:val="6F3843A5"/>
    <w:rsid w:val="6F463524"/>
    <w:rsid w:val="6F5FE847"/>
    <w:rsid w:val="6F5FF72E"/>
    <w:rsid w:val="6F6AB634"/>
    <w:rsid w:val="6F6FCE58"/>
    <w:rsid w:val="6F70BC2F"/>
    <w:rsid w:val="6F7139A4"/>
    <w:rsid w:val="6F7C2760"/>
    <w:rsid w:val="6F8A83F3"/>
    <w:rsid w:val="6F94FF5D"/>
    <w:rsid w:val="6F956C3C"/>
    <w:rsid w:val="6F98E6F9"/>
    <w:rsid w:val="6F9C0478"/>
    <w:rsid w:val="6FA436FE"/>
    <w:rsid w:val="6FA773B6"/>
    <w:rsid w:val="6FA84562"/>
    <w:rsid w:val="6FBBAED1"/>
    <w:rsid w:val="6FBC5012"/>
    <w:rsid w:val="6FC0523D"/>
    <w:rsid w:val="6FC6ABFF"/>
    <w:rsid w:val="6FDCBF75"/>
    <w:rsid w:val="7004AA9D"/>
    <w:rsid w:val="7005492C"/>
    <w:rsid w:val="70067105"/>
    <w:rsid w:val="7009C84A"/>
    <w:rsid w:val="700C0CDE"/>
    <w:rsid w:val="70151C26"/>
    <w:rsid w:val="70185C95"/>
    <w:rsid w:val="701CCFBD"/>
    <w:rsid w:val="70233270"/>
    <w:rsid w:val="702A3143"/>
    <w:rsid w:val="70345626"/>
    <w:rsid w:val="7035C491"/>
    <w:rsid w:val="703932D3"/>
    <w:rsid w:val="7058C7C1"/>
    <w:rsid w:val="70592363"/>
    <w:rsid w:val="705A5B41"/>
    <w:rsid w:val="705D14DA"/>
    <w:rsid w:val="705EB1FA"/>
    <w:rsid w:val="7061C1FA"/>
    <w:rsid w:val="70714FA1"/>
    <w:rsid w:val="7077FD87"/>
    <w:rsid w:val="7078839E"/>
    <w:rsid w:val="707F8B0C"/>
    <w:rsid w:val="70835A17"/>
    <w:rsid w:val="708F42D1"/>
    <w:rsid w:val="70921D09"/>
    <w:rsid w:val="7094C6B0"/>
    <w:rsid w:val="7098011B"/>
    <w:rsid w:val="709AA94E"/>
    <w:rsid w:val="709F3157"/>
    <w:rsid w:val="709F37ED"/>
    <w:rsid w:val="70BF1DEC"/>
    <w:rsid w:val="70C4B2FD"/>
    <w:rsid w:val="70D06087"/>
    <w:rsid w:val="70D613D0"/>
    <w:rsid w:val="70E7A059"/>
    <w:rsid w:val="70F340A5"/>
    <w:rsid w:val="70FC68BA"/>
    <w:rsid w:val="71043B4D"/>
    <w:rsid w:val="71133FF8"/>
    <w:rsid w:val="711E3C10"/>
    <w:rsid w:val="712213E3"/>
    <w:rsid w:val="71260501"/>
    <w:rsid w:val="713385D2"/>
    <w:rsid w:val="713C6598"/>
    <w:rsid w:val="7143F021"/>
    <w:rsid w:val="71455D63"/>
    <w:rsid w:val="7148DDDA"/>
    <w:rsid w:val="7149DDED"/>
    <w:rsid w:val="71552083"/>
    <w:rsid w:val="715EEDFE"/>
    <w:rsid w:val="71637E48"/>
    <w:rsid w:val="7166BCAD"/>
    <w:rsid w:val="716998E2"/>
    <w:rsid w:val="71709A08"/>
    <w:rsid w:val="717E6BCC"/>
    <w:rsid w:val="7180479E"/>
    <w:rsid w:val="7190ABD7"/>
    <w:rsid w:val="719305B3"/>
    <w:rsid w:val="7197C6A1"/>
    <w:rsid w:val="719E6214"/>
    <w:rsid w:val="71A6B690"/>
    <w:rsid w:val="71B182A1"/>
    <w:rsid w:val="71B39952"/>
    <w:rsid w:val="71BDB539"/>
    <w:rsid w:val="71C362BB"/>
    <w:rsid w:val="71C46E08"/>
    <w:rsid w:val="71D4E75F"/>
    <w:rsid w:val="71DFDD66"/>
    <w:rsid w:val="71E047E9"/>
    <w:rsid w:val="71F0B92D"/>
    <w:rsid w:val="71FA426D"/>
    <w:rsid w:val="71FADD79"/>
    <w:rsid w:val="71FF3A60"/>
    <w:rsid w:val="720193DC"/>
    <w:rsid w:val="720200B6"/>
    <w:rsid w:val="720591CD"/>
    <w:rsid w:val="72087127"/>
    <w:rsid w:val="7208B09C"/>
    <w:rsid w:val="720D5F59"/>
    <w:rsid w:val="720EC2A8"/>
    <w:rsid w:val="720FF107"/>
    <w:rsid w:val="72102BDC"/>
    <w:rsid w:val="7212D6E6"/>
    <w:rsid w:val="722384DD"/>
    <w:rsid w:val="7233E9C5"/>
    <w:rsid w:val="7235B134"/>
    <w:rsid w:val="723A3ED1"/>
    <w:rsid w:val="72423C87"/>
    <w:rsid w:val="725F83A0"/>
    <w:rsid w:val="727F24CF"/>
    <w:rsid w:val="7281B9DF"/>
    <w:rsid w:val="72895176"/>
    <w:rsid w:val="72A4F5E7"/>
    <w:rsid w:val="72A69663"/>
    <w:rsid w:val="72B148D7"/>
    <w:rsid w:val="72BC9690"/>
    <w:rsid w:val="72BCF1B9"/>
    <w:rsid w:val="72BFFE8B"/>
    <w:rsid w:val="72C235E8"/>
    <w:rsid w:val="72CD1410"/>
    <w:rsid w:val="72DBB686"/>
    <w:rsid w:val="72DF506C"/>
    <w:rsid w:val="72E3B21C"/>
    <w:rsid w:val="72E72C94"/>
    <w:rsid w:val="72E9F00A"/>
    <w:rsid w:val="72EE9085"/>
    <w:rsid w:val="72F6C951"/>
    <w:rsid w:val="72F88360"/>
    <w:rsid w:val="72FAF01C"/>
    <w:rsid w:val="73047DDB"/>
    <w:rsid w:val="7311C2AE"/>
    <w:rsid w:val="731221DD"/>
    <w:rsid w:val="73191412"/>
    <w:rsid w:val="731F3447"/>
    <w:rsid w:val="731F803E"/>
    <w:rsid w:val="7328763A"/>
    <w:rsid w:val="732B4401"/>
    <w:rsid w:val="7338A60B"/>
    <w:rsid w:val="733D028F"/>
    <w:rsid w:val="73409391"/>
    <w:rsid w:val="73558029"/>
    <w:rsid w:val="735B0537"/>
    <w:rsid w:val="735E2FBA"/>
    <w:rsid w:val="73703C1D"/>
    <w:rsid w:val="737D03DF"/>
    <w:rsid w:val="7380B72F"/>
    <w:rsid w:val="73871D4B"/>
    <w:rsid w:val="7395B1BB"/>
    <w:rsid w:val="739AC11F"/>
    <w:rsid w:val="73A42F4D"/>
    <w:rsid w:val="73AE96A4"/>
    <w:rsid w:val="73BC7BB2"/>
    <w:rsid w:val="73BEC4B4"/>
    <w:rsid w:val="73BFA05B"/>
    <w:rsid w:val="73CA1BCD"/>
    <w:rsid w:val="73CEFC7E"/>
    <w:rsid w:val="73DD319E"/>
    <w:rsid w:val="73DDFFD9"/>
    <w:rsid w:val="73E4CB7E"/>
    <w:rsid w:val="73EFDF37"/>
    <w:rsid w:val="73F5110B"/>
    <w:rsid w:val="74005453"/>
    <w:rsid w:val="740C9E01"/>
    <w:rsid w:val="7414B447"/>
    <w:rsid w:val="742692D2"/>
    <w:rsid w:val="74275CC7"/>
    <w:rsid w:val="74337347"/>
    <w:rsid w:val="7440AFF2"/>
    <w:rsid w:val="7443DF06"/>
    <w:rsid w:val="74644863"/>
    <w:rsid w:val="746C27F5"/>
    <w:rsid w:val="7488986A"/>
    <w:rsid w:val="74889B22"/>
    <w:rsid w:val="749C1ACF"/>
    <w:rsid w:val="74A5F180"/>
    <w:rsid w:val="74A7775F"/>
    <w:rsid w:val="74ACB1D5"/>
    <w:rsid w:val="74B0EC13"/>
    <w:rsid w:val="74B5E35B"/>
    <w:rsid w:val="74B6CCE4"/>
    <w:rsid w:val="74B8D223"/>
    <w:rsid w:val="74D093DC"/>
    <w:rsid w:val="74DD129E"/>
    <w:rsid w:val="74FF57C6"/>
    <w:rsid w:val="75003F65"/>
    <w:rsid w:val="75023E37"/>
    <w:rsid w:val="750C1C77"/>
    <w:rsid w:val="750F1D29"/>
    <w:rsid w:val="750F9458"/>
    <w:rsid w:val="751118E6"/>
    <w:rsid w:val="75230D44"/>
    <w:rsid w:val="75256BF3"/>
    <w:rsid w:val="75269FB8"/>
    <w:rsid w:val="752CDB74"/>
    <w:rsid w:val="752F570D"/>
    <w:rsid w:val="754E89AA"/>
    <w:rsid w:val="7554FB02"/>
    <w:rsid w:val="75589F8B"/>
    <w:rsid w:val="756CC618"/>
    <w:rsid w:val="7570E4D6"/>
    <w:rsid w:val="757642A6"/>
    <w:rsid w:val="75771083"/>
    <w:rsid w:val="7578EDCD"/>
    <w:rsid w:val="75870BE4"/>
    <w:rsid w:val="75A0566C"/>
    <w:rsid w:val="75A18FAD"/>
    <w:rsid w:val="75A86F01"/>
    <w:rsid w:val="75B45646"/>
    <w:rsid w:val="75C08D91"/>
    <w:rsid w:val="75C6F74B"/>
    <w:rsid w:val="75D48E90"/>
    <w:rsid w:val="75D591A6"/>
    <w:rsid w:val="75D5D0E4"/>
    <w:rsid w:val="75D876C6"/>
    <w:rsid w:val="75DE2A0D"/>
    <w:rsid w:val="75E17905"/>
    <w:rsid w:val="75E5C515"/>
    <w:rsid w:val="75E6A486"/>
    <w:rsid w:val="75F5D7B0"/>
    <w:rsid w:val="75F6087F"/>
    <w:rsid w:val="75F6D679"/>
    <w:rsid w:val="75F8B8C0"/>
    <w:rsid w:val="75FAD2B4"/>
    <w:rsid w:val="760F2644"/>
    <w:rsid w:val="761584BB"/>
    <w:rsid w:val="7617D925"/>
    <w:rsid w:val="761D26E7"/>
    <w:rsid w:val="76284404"/>
    <w:rsid w:val="76366B31"/>
    <w:rsid w:val="763CB880"/>
    <w:rsid w:val="7640CBA3"/>
    <w:rsid w:val="7641AE78"/>
    <w:rsid w:val="76446600"/>
    <w:rsid w:val="76611BB1"/>
    <w:rsid w:val="76619CE5"/>
    <w:rsid w:val="766596EF"/>
    <w:rsid w:val="7666E245"/>
    <w:rsid w:val="766C6A27"/>
    <w:rsid w:val="767169D8"/>
    <w:rsid w:val="768B70C7"/>
    <w:rsid w:val="769437BB"/>
    <w:rsid w:val="76A18363"/>
    <w:rsid w:val="76AD7C11"/>
    <w:rsid w:val="76AE81A5"/>
    <w:rsid w:val="76BF4FD1"/>
    <w:rsid w:val="76CD204E"/>
    <w:rsid w:val="76DA005E"/>
    <w:rsid w:val="76E1BE62"/>
    <w:rsid w:val="76E47EA2"/>
    <w:rsid w:val="76EBFCB5"/>
    <w:rsid w:val="76F71C64"/>
    <w:rsid w:val="76FDC525"/>
    <w:rsid w:val="77092DF1"/>
    <w:rsid w:val="770AB2F3"/>
    <w:rsid w:val="7711176C"/>
    <w:rsid w:val="771DBFF7"/>
    <w:rsid w:val="771F4306"/>
    <w:rsid w:val="7727553D"/>
    <w:rsid w:val="7732F6DD"/>
    <w:rsid w:val="7735DD4E"/>
    <w:rsid w:val="77376C4A"/>
    <w:rsid w:val="773DB0B6"/>
    <w:rsid w:val="773EE66E"/>
    <w:rsid w:val="773F42FD"/>
    <w:rsid w:val="774105E0"/>
    <w:rsid w:val="7744C850"/>
    <w:rsid w:val="774BF095"/>
    <w:rsid w:val="7756CF5C"/>
    <w:rsid w:val="7766BF56"/>
    <w:rsid w:val="77786BEE"/>
    <w:rsid w:val="777F6B22"/>
    <w:rsid w:val="77842781"/>
    <w:rsid w:val="7784AF36"/>
    <w:rsid w:val="77929A0D"/>
    <w:rsid w:val="779FF161"/>
    <w:rsid w:val="77A1EF67"/>
    <w:rsid w:val="77B18D12"/>
    <w:rsid w:val="77C3911D"/>
    <w:rsid w:val="77C3CA78"/>
    <w:rsid w:val="77DAF7F4"/>
    <w:rsid w:val="77DDABED"/>
    <w:rsid w:val="77EB46DD"/>
    <w:rsid w:val="77EE59FD"/>
    <w:rsid w:val="77F7451E"/>
    <w:rsid w:val="7802BBE9"/>
    <w:rsid w:val="78083BB5"/>
    <w:rsid w:val="7810AABA"/>
    <w:rsid w:val="78154AA9"/>
    <w:rsid w:val="7816562E"/>
    <w:rsid w:val="781A654A"/>
    <w:rsid w:val="781C88D2"/>
    <w:rsid w:val="781CF78D"/>
    <w:rsid w:val="7822A633"/>
    <w:rsid w:val="782F2711"/>
    <w:rsid w:val="783BBFBA"/>
    <w:rsid w:val="783F7F29"/>
    <w:rsid w:val="78429EE9"/>
    <w:rsid w:val="7842EF04"/>
    <w:rsid w:val="78486630"/>
    <w:rsid w:val="784CA06E"/>
    <w:rsid w:val="784E25ED"/>
    <w:rsid w:val="785574F4"/>
    <w:rsid w:val="78568645"/>
    <w:rsid w:val="785B464D"/>
    <w:rsid w:val="785E64A5"/>
    <w:rsid w:val="7862AB9D"/>
    <w:rsid w:val="7863C2ED"/>
    <w:rsid w:val="7874125E"/>
    <w:rsid w:val="7875B0CB"/>
    <w:rsid w:val="788464C2"/>
    <w:rsid w:val="78863728"/>
    <w:rsid w:val="788D27D5"/>
    <w:rsid w:val="788FA8D5"/>
    <w:rsid w:val="78918B04"/>
    <w:rsid w:val="789BA430"/>
    <w:rsid w:val="78A0BE66"/>
    <w:rsid w:val="78A2B469"/>
    <w:rsid w:val="78A2FE5C"/>
    <w:rsid w:val="78A346D5"/>
    <w:rsid w:val="78A3E9C6"/>
    <w:rsid w:val="78ACE895"/>
    <w:rsid w:val="78AFB2E1"/>
    <w:rsid w:val="78B63D70"/>
    <w:rsid w:val="78C58009"/>
    <w:rsid w:val="78C7D6D2"/>
    <w:rsid w:val="78CB2E17"/>
    <w:rsid w:val="78CCB339"/>
    <w:rsid w:val="78D5D5C9"/>
    <w:rsid w:val="78DAFBFB"/>
    <w:rsid w:val="78F00010"/>
    <w:rsid w:val="78F0350B"/>
    <w:rsid w:val="78F796DB"/>
    <w:rsid w:val="78F7BB08"/>
    <w:rsid w:val="78FA066A"/>
    <w:rsid w:val="7904DE7C"/>
    <w:rsid w:val="7906422A"/>
    <w:rsid w:val="7906D974"/>
    <w:rsid w:val="790949D5"/>
    <w:rsid w:val="790F69E4"/>
    <w:rsid w:val="79254EF3"/>
    <w:rsid w:val="793F8F8F"/>
    <w:rsid w:val="7953E23A"/>
    <w:rsid w:val="79544A44"/>
    <w:rsid w:val="79595CFF"/>
    <w:rsid w:val="796CE291"/>
    <w:rsid w:val="799104E5"/>
    <w:rsid w:val="79996F3F"/>
    <w:rsid w:val="799A89B0"/>
    <w:rsid w:val="799F948B"/>
    <w:rsid w:val="79A0471B"/>
    <w:rsid w:val="79B3D8E8"/>
    <w:rsid w:val="79BF32A9"/>
    <w:rsid w:val="79C54305"/>
    <w:rsid w:val="79CA913A"/>
    <w:rsid w:val="79CFC14A"/>
    <w:rsid w:val="79D0612D"/>
    <w:rsid w:val="79D228E2"/>
    <w:rsid w:val="79D59D7B"/>
    <w:rsid w:val="79D6DCBE"/>
    <w:rsid w:val="79E0D323"/>
    <w:rsid w:val="7A0264DB"/>
    <w:rsid w:val="7A0D81DA"/>
    <w:rsid w:val="7A15F011"/>
    <w:rsid w:val="7A18645F"/>
    <w:rsid w:val="7A1BF0AE"/>
    <w:rsid w:val="7A1DC3EA"/>
    <w:rsid w:val="7A1F14EB"/>
    <w:rsid w:val="7A2C4B68"/>
    <w:rsid w:val="7A309767"/>
    <w:rsid w:val="7A3C7B4C"/>
    <w:rsid w:val="7A3FFA43"/>
    <w:rsid w:val="7A6A6872"/>
    <w:rsid w:val="7A9082F6"/>
    <w:rsid w:val="7A90E439"/>
    <w:rsid w:val="7A97D55B"/>
    <w:rsid w:val="7AA0EC8D"/>
    <w:rsid w:val="7ABB34EF"/>
    <w:rsid w:val="7AC07579"/>
    <w:rsid w:val="7AC0C276"/>
    <w:rsid w:val="7AC2ECD9"/>
    <w:rsid w:val="7AC9B92F"/>
    <w:rsid w:val="7ACC3B4C"/>
    <w:rsid w:val="7ADD882F"/>
    <w:rsid w:val="7ADDB111"/>
    <w:rsid w:val="7AE1C51F"/>
    <w:rsid w:val="7AE6199A"/>
    <w:rsid w:val="7AE73963"/>
    <w:rsid w:val="7AEDBE6A"/>
    <w:rsid w:val="7AEFAEF1"/>
    <w:rsid w:val="7B010764"/>
    <w:rsid w:val="7B10C3D9"/>
    <w:rsid w:val="7B14C23D"/>
    <w:rsid w:val="7B1B3678"/>
    <w:rsid w:val="7B242757"/>
    <w:rsid w:val="7B2C0481"/>
    <w:rsid w:val="7B2E66C5"/>
    <w:rsid w:val="7B2F3C74"/>
    <w:rsid w:val="7B33361F"/>
    <w:rsid w:val="7B3A788B"/>
    <w:rsid w:val="7B414A6E"/>
    <w:rsid w:val="7B435349"/>
    <w:rsid w:val="7B4D58A8"/>
    <w:rsid w:val="7B53DA0B"/>
    <w:rsid w:val="7B54FD44"/>
    <w:rsid w:val="7B5FC906"/>
    <w:rsid w:val="7B64C1F1"/>
    <w:rsid w:val="7B76797E"/>
    <w:rsid w:val="7B81DF09"/>
    <w:rsid w:val="7B8FA4B8"/>
    <w:rsid w:val="7B8FC189"/>
    <w:rsid w:val="7B935456"/>
    <w:rsid w:val="7B93E2DB"/>
    <w:rsid w:val="7B9768E7"/>
    <w:rsid w:val="7B9EA43A"/>
    <w:rsid w:val="7BA7353A"/>
    <w:rsid w:val="7BB74253"/>
    <w:rsid w:val="7BB8E232"/>
    <w:rsid w:val="7BC18B59"/>
    <w:rsid w:val="7BCC211E"/>
    <w:rsid w:val="7BD37066"/>
    <w:rsid w:val="7BDDDA4C"/>
    <w:rsid w:val="7BE1C918"/>
    <w:rsid w:val="7BE1FD98"/>
    <w:rsid w:val="7BFE7498"/>
    <w:rsid w:val="7C07C7F7"/>
    <w:rsid w:val="7C19A87D"/>
    <w:rsid w:val="7C294116"/>
    <w:rsid w:val="7C2D3600"/>
    <w:rsid w:val="7C4A23A8"/>
    <w:rsid w:val="7C55CC78"/>
    <w:rsid w:val="7C657751"/>
    <w:rsid w:val="7C756D29"/>
    <w:rsid w:val="7C7EDBDF"/>
    <w:rsid w:val="7C88A1C3"/>
    <w:rsid w:val="7C94863A"/>
    <w:rsid w:val="7CA4F86B"/>
    <w:rsid w:val="7CA85989"/>
    <w:rsid w:val="7CA869BA"/>
    <w:rsid w:val="7CA88E89"/>
    <w:rsid w:val="7CA8E409"/>
    <w:rsid w:val="7CA94B6A"/>
    <w:rsid w:val="7CA9DF65"/>
    <w:rsid w:val="7CABA84F"/>
    <w:rsid w:val="7CBD9BE5"/>
    <w:rsid w:val="7CC279CD"/>
    <w:rsid w:val="7CC344BC"/>
    <w:rsid w:val="7CC7954E"/>
    <w:rsid w:val="7CCDF869"/>
    <w:rsid w:val="7CD66EDC"/>
    <w:rsid w:val="7CE0B741"/>
    <w:rsid w:val="7CE931F6"/>
    <w:rsid w:val="7CEB5269"/>
    <w:rsid w:val="7CEEC72C"/>
    <w:rsid w:val="7CEF915F"/>
    <w:rsid w:val="7CF17696"/>
    <w:rsid w:val="7CF2E293"/>
    <w:rsid w:val="7CFE5719"/>
    <w:rsid w:val="7D0BE162"/>
    <w:rsid w:val="7D191BE3"/>
    <w:rsid w:val="7D1CF690"/>
    <w:rsid w:val="7D20CE2C"/>
    <w:rsid w:val="7D220ADE"/>
    <w:rsid w:val="7D284A41"/>
    <w:rsid w:val="7D29AC26"/>
    <w:rsid w:val="7D2B0549"/>
    <w:rsid w:val="7D30A5B9"/>
    <w:rsid w:val="7D42BB71"/>
    <w:rsid w:val="7D431D93"/>
    <w:rsid w:val="7D4E6470"/>
    <w:rsid w:val="7D5D56DA"/>
    <w:rsid w:val="7D93C011"/>
    <w:rsid w:val="7D9AD9D6"/>
    <w:rsid w:val="7DA1EA0C"/>
    <w:rsid w:val="7DA7B635"/>
    <w:rsid w:val="7DACBECB"/>
    <w:rsid w:val="7DB7C221"/>
    <w:rsid w:val="7DC1A532"/>
    <w:rsid w:val="7DC3009A"/>
    <w:rsid w:val="7DD14FC3"/>
    <w:rsid w:val="7DD21E7D"/>
    <w:rsid w:val="7DD43F82"/>
    <w:rsid w:val="7DD70536"/>
    <w:rsid w:val="7DE73BA9"/>
    <w:rsid w:val="7DECEB0E"/>
    <w:rsid w:val="7DF9CE09"/>
    <w:rsid w:val="7E08F62D"/>
    <w:rsid w:val="7E0C011F"/>
    <w:rsid w:val="7E131263"/>
    <w:rsid w:val="7E14DE92"/>
    <w:rsid w:val="7E18CCA5"/>
    <w:rsid w:val="7E1BF3E0"/>
    <w:rsid w:val="7E2AC964"/>
    <w:rsid w:val="7E374EA7"/>
    <w:rsid w:val="7E3E1661"/>
    <w:rsid w:val="7E42596E"/>
    <w:rsid w:val="7E438571"/>
    <w:rsid w:val="7E47CD23"/>
    <w:rsid w:val="7E51BB4F"/>
    <w:rsid w:val="7E5A4EC7"/>
    <w:rsid w:val="7E80C707"/>
    <w:rsid w:val="7E8461F2"/>
    <w:rsid w:val="7E857947"/>
    <w:rsid w:val="7E983D54"/>
    <w:rsid w:val="7EAB4A43"/>
    <w:rsid w:val="7EB76E19"/>
    <w:rsid w:val="7EBA8E25"/>
    <w:rsid w:val="7EC53AD6"/>
    <w:rsid w:val="7EC70E37"/>
    <w:rsid w:val="7ED2DAAC"/>
    <w:rsid w:val="7EE03D4B"/>
    <w:rsid w:val="7EFB3D7B"/>
    <w:rsid w:val="7F031DED"/>
    <w:rsid w:val="7F0BBAD8"/>
    <w:rsid w:val="7F13FD1F"/>
    <w:rsid w:val="7F17AF82"/>
    <w:rsid w:val="7F22F84E"/>
    <w:rsid w:val="7F243C96"/>
    <w:rsid w:val="7F2B58F5"/>
    <w:rsid w:val="7F309F0B"/>
    <w:rsid w:val="7F359663"/>
    <w:rsid w:val="7F412E31"/>
    <w:rsid w:val="7F429A8A"/>
    <w:rsid w:val="7F545EE4"/>
    <w:rsid w:val="7F66EF50"/>
    <w:rsid w:val="7F676412"/>
    <w:rsid w:val="7F8355F0"/>
    <w:rsid w:val="7F8A622C"/>
    <w:rsid w:val="7F8E8F97"/>
    <w:rsid w:val="7F92E0D9"/>
    <w:rsid w:val="7F93E01E"/>
    <w:rsid w:val="7F94A02A"/>
    <w:rsid w:val="7FA40E9C"/>
    <w:rsid w:val="7FA9716E"/>
    <w:rsid w:val="7FAF65BB"/>
    <w:rsid w:val="7FB0A6DA"/>
    <w:rsid w:val="7FB319FE"/>
    <w:rsid w:val="7FCF6FCC"/>
    <w:rsid w:val="7FDF56D6"/>
    <w:rsid w:val="7FE22212"/>
    <w:rsid w:val="7FE71FB7"/>
    <w:rsid w:val="7FED8ACC"/>
    <w:rsid w:val="7FF8EF24"/>
    <w:rsid w:val="7FFE9E9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7CCA1"/>
  <w15:docId w15:val="{08179734-8D0F-426F-8B92-60405318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43"/>
  </w:style>
  <w:style w:type="paragraph" w:styleId="Heading1">
    <w:name w:val="heading 1"/>
    <w:basedOn w:val="Normal"/>
    <w:next w:val="Normal"/>
    <w:link w:val="Heading1Char"/>
    <w:qFormat/>
    <w:rsid w:val="0044329F"/>
    <w:pPr>
      <w:keepNext/>
      <w:keepLines/>
      <w:numPr>
        <w:numId w:val="1"/>
      </w:numPr>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44329F"/>
    <w:pPr>
      <w:keepNext/>
      <w:keepLines/>
      <w:numPr>
        <w:ilvl w:val="1"/>
        <w:numId w:val="1"/>
      </w:numPr>
      <w:spacing w:before="200" w:after="0"/>
      <w:outlineLvl w:val="1"/>
    </w:pPr>
    <w:rPr>
      <w:rFonts w:eastAsiaTheme="majorEastAsia" w:cstheme="majorBidi"/>
      <w:bCs/>
      <w:szCs w:val="26"/>
    </w:rPr>
  </w:style>
  <w:style w:type="paragraph" w:styleId="Heading3">
    <w:name w:val="heading 3"/>
    <w:basedOn w:val="Normal"/>
    <w:next w:val="Normal"/>
    <w:link w:val="Heading3Char"/>
    <w:unhideWhenUsed/>
    <w:qFormat/>
    <w:rsid w:val="0044329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4329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4329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4329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4329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4329F"/>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44329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C9"/>
    <w:rPr>
      <w:rFonts w:ascii="Tahoma" w:hAnsi="Tahoma" w:cs="Tahoma"/>
      <w:sz w:val="16"/>
      <w:szCs w:val="16"/>
    </w:rPr>
  </w:style>
  <w:style w:type="character" w:customStyle="1" w:styleId="Heading1Char">
    <w:name w:val="Heading 1 Char"/>
    <w:basedOn w:val="DefaultParagraphFont"/>
    <w:link w:val="Heading1"/>
    <w:rsid w:val="0044329F"/>
    <w:rPr>
      <w:rFonts w:eastAsiaTheme="majorEastAsia" w:cstheme="majorBidi"/>
      <w:b/>
      <w:bCs/>
      <w:szCs w:val="28"/>
    </w:rPr>
  </w:style>
  <w:style w:type="character" w:customStyle="1" w:styleId="Heading2Char">
    <w:name w:val="Heading 2 Char"/>
    <w:basedOn w:val="DefaultParagraphFont"/>
    <w:link w:val="Heading2"/>
    <w:rsid w:val="0044329F"/>
    <w:rPr>
      <w:rFonts w:eastAsiaTheme="majorEastAsia" w:cstheme="majorBidi"/>
      <w:bCs/>
      <w:szCs w:val="26"/>
    </w:rPr>
  </w:style>
  <w:style w:type="character" w:customStyle="1" w:styleId="Heading3Char">
    <w:name w:val="Heading 3 Char"/>
    <w:basedOn w:val="DefaultParagraphFont"/>
    <w:link w:val="Heading3"/>
    <w:rsid w:val="004432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432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432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432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432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4329F"/>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44329F"/>
    <w:rPr>
      <w:rFonts w:asciiTheme="majorHAnsi" w:eastAsiaTheme="majorEastAsia" w:hAnsiTheme="majorHAnsi" w:cstheme="majorBidi"/>
      <w:i/>
      <w:iCs/>
      <w:color w:val="404040" w:themeColor="text1" w:themeTint="BF"/>
      <w:szCs w:val="20"/>
    </w:rPr>
  </w:style>
  <w:style w:type="paragraph" w:styleId="ListParagraph">
    <w:name w:val="List Paragraph"/>
    <w:aliases w:val="table bullets,Colorful List - Accent 11,List Paragraph no indent,Recommendation,List Paragraph11,L,CV text,Table text,F5 List Paragraph,Dot pt,Bullet 1,Numbered Para 1,No Spacing1,List Paragraph Char Char Char,Indicator Text,Bullet Points"/>
    <w:basedOn w:val="Normal"/>
    <w:link w:val="ListParagraphChar"/>
    <w:uiPriority w:val="1"/>
    <w:qFormat/>
    <w:rsid w:val="00DC6027"/>
    <w:pPr>
      <w:ind w:left="720"/>
      <w:contextualSpacing/>
    </w:pPr>
  </w:style>
  <w:style w:type="paragraph" w:styleId="Header">
    <w:name w:val="header"/>
    <w:basedOn w:val="Normal"/>
    <w:link w:val="HeaderChar"/>
    <w:unhideWhenUsed/>
    <w:rsid w:val="00141A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41A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2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1F"/>
  </w:style>
  <w:style w:type="table" w:styleId="TableGrid">
    <w:name w:val="Table Grid"/>
    <w:basedOn w:val="TableNormal"/>
    <w:uiPriority w:val="39"/>
    <w:rsid w:val="00A2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A667D"/>
  </w:style>
  <w:style w:type="paragraph" w:styleId="FootnoteText">
    <w:name w:val="footnote text"/>
    <w:basedOn w:val="Normal"/>
    <w:link w:val="FootnoteTextChar"/>
    <w:uiPriority w:val="99"/>
    <w:semiHidden/>
    <w:unhideWhenUsed/>
    <w:rsid w:val="0000691A"/>
    <w:pPr>
      <w:spacing w:after="0" w:line="240" w:lineRule="auto"/>
    </w:pPr>
    <w:rPr>
      <w:szCs w:val="20"/>
    </w:rPr>
  </w:style>
  <w:style w:type="character" w:customStyle="1" w:styleId="FootnoteTextChar">
    <w:name w:val="Footnote Text Char"/>
    <w:basedOn w:val="DefaultParagraphFont"/>
    <w:link w:val="FootnoteText"/>
    <w:uiPriority w:val="99"/>
    <w:semiHidden/>
    <w:rsid w:val="0000691A"/>
    <w:rPr>
      <w:szCs w:val="20"/>
    </w:rPr>
  </w:style>
  <w:style w:type="character" w:styleId="FootnoteReference">
    <w:name w:val="footnote reference"/>
    <w:basedOn w:val="DefaultParagraphFont"/>
    <w:uiPriority w:val="99"/>
    <w:semiHidden/>
    <w:unhideWhenUsed/>
    <w:rsid w:val="0000691A"/>
    <w:rPr>
      <w:vertAlign w:val="superscript"/>
    </w:rPr>
  </w:style>
  <w:style w:type="character" w:styleId="CommentReference">
    <w:name w:val="annotation reference"/>
    <w:basedOn w:val="DefaultParagraphFont"/>
    <w:uiPriority w:val="99"/>
    <w:semiHidden/>
    <w:unhideWhenUsed/>
    <w:rsid w:val="00012BFD"/>
    <w:rPr>
      <w:sz w:val="16"/>
      <w:szCs w:val="16"/>
    </w:rPr>
  </w:style>
  <w:style w:type="paragraph" w:styleId="CommentText">
    <w:name w:val="annotation text"/>
    <w:basedOn w:val="Normal"/>
    <w:link w:val="CommentTextChar"/>
    <w:uiPriority w:val="99"/>
    <w:unhideWhenUsed/>
    <w:rsid w:val="00012BFD"/>
    <w:pPr>
      <w:spacing w:line="240" w:lineRule="auto"/>
    </w:pPr>
    <w:rPr>
      <w:szCs w:val="20"/>
    </w:rPr>
  </w:style>
  <w:style w:type="character" w:customStyle="1" w:styleId="CommentTextChar">
    <w:name w:val="Comment Text Char"/>
    <w:basedOn w:val="DefaultParagraphFont"/>
    <w:link w:val="CommentText"/>
    <w:uiPriority w:val="99"/>
    <w:rsid w:val="00012BFD"/>
    <w:rPr>
      <w:szCs w:val="20"/>
    </w:rPr>
  </w:style>
  <w:style w:type="paragraph" w:styleId="CommentSubject">
    <w:name w:val="annotation subject"/>
    <w:basedOn w:val="CommentText"/>
    <w:next w:val="CommentText"/>
    <w:link w:val="CommentSubjectChar"/>
    <w:uiPriority w:val="99"/>
    <w:semiHidden/>
    <w:unhideWhenUsed/>
    <w:rsid w:val="00012BFD"/>
    <w:rPr>
      <w:b/>
      <w:bCs/>
    </w:rPr>
  </w:style>
  <w:style w:type="character" w:customStyle="1" w:styleId="CommentSubjectChar">
    <w:name w:val="Comment Subject Char"/>
    <w:basedOn w:val="CommentTextChar"/>
    <w:link w:val="CommentSubject"/>
    <w:uiPriority w:val="99"/>
    <w:semiHidden/>
    <w:rsid w:val="00012BFD"/>
    <w:rPr>
      <w:b/>
      <w:bCs/>
      <w:szCs w:val="20"/>
    </w:rPr>
  </w:style>
  <w:style w:type="paragraph" w:styleId="Revision">
    <w:name w:val="Revision"/>
    <w:hidden/>
    <w:uiPriority w:val="99"/>
    <w:semiHidden/>
    <w:rsid w:val="00012BFD"/>
    <w:pPr>
      <w:spacing w:after="0" w:line="240" w:lineRule="auto"/>
    </w:pPr>
  </w:style>
  <w:style w:type="character" w:styleId="Hyperlink">
    <w:name w:val="Hyperlink"/>
    <w:basedOn w:val="DefaultParagraphFont"/>
    <w:uiPriority w:val="99"/>
    <w:unhideWhenUsed/>
    <w:rsid w:val="00DD515E"/>
    <w:rPr>
      <w:color w:val="0000FF" w:themeColor="hyperlink"/>
      <w:u w:val="single"/>
    </w:rPr>
  </w:style>
  <w:style w:type="character" w:styleId="FollowedHyperlink">
    <w:name w:val="FollowedHyperlink"/>
    <w:basedOn w:val="DefaultParagraphFont"/>
    <w:uiPriority w:val="99"/>
    <w:semiHidden/>
    <w:unhideWhenUsed/>
    <w:rsid w:val="005C5844"/>
    <w:rPr>
      <w:color w:val="800080" w:themeColor="followedHyperlink"/>
      <w:u w:val="single"/>
    </w:rPr>
  </w:style>
  <w:style w:type="paragraph" w:customStyle="1" w:styleId="MBSLSBNormal">
    <w:name w:val="MBSLSB Normal"/>
    <w:rsid w:val="006F1304"/>
    <w:pPr>
      <w:widowControl w:val="0"/>
      <w:autoSpaceDE w:val="0"/>
      <w:autoSpaceDN w:val="0"/>
      <w:adjustRightInd w:val="0"/>
      <w:spacing w:after="0" w:line="240" w:lineRule="auto"/>
      <w:jc w:val="both"/>
    </w:pPr>
    <w:rPr>
      <w:rFonts w:eastAsia="Times New Roman" w:cs="Times New Roman"/>
      <w:sz w:val="24"/>
      <w:szCs w:val="20"/>
      <w:lang w:eastAsia="en-CA"/>
    </w:rPr>
  </w:style>
  <w:style w:type="paragraph" w:styleId="BlockText">
    <w:name w:val="Block Text"/>
    <w:basedOn w:val="Normal"/>
    <w:unhideWhenUsed/>
    <w:rsid w:val="00B261A7"/>
    <w:pPr>
      <w:numPr>
        <w:numId w:val="33"/>
      </w:numPr>
      <w:tabs>
        <w:tab w:val="clear" w:pos="720"/>
      </w:tabs>
      <w:spacing w:after="120" w:line="240" w:lineRule="auto"/>
      <w:ind w:left="1382" w:right="1440" w:hanging="567"/>
    </w:pPr>
    <w:rPr>
      <w:rFonts w:ascii="Garamond" w:eastAsia="Times New Roman" w:hAnsi="Garamond" w:cs="Times New Roman"/>
      <w:sz w:val="28"/>
      <w:szCs w:val="20"/>
      <w:lang w:val="en-GB"/>
    </w:rPr>
  </w:style>
  <w:style w:type="paragraph" w:customStyle="1" w:styleId="Level1">
    <w:name w:val="Level 1"/>
    <w:basedOn w:val="Normal"/>
    <w:rsid w:val="00F94CA2"/>
    <w:pPr>
      <w:numPr>
        <w:numId w:val="36"/>
      </w:numPr>
      <w:spacing w:after="0" w:line="240" w:lineRule="auto"/>
    </w:pPr>
    <w:rPr>
      <w:rFonts w:eastAsia="Times New Roman" w:cs="Times New Roman"/>
      <w:b/>
      <w:sz w:val="24"/>
      <w:szCs w:val="24"/>
      <w:lang w:eastAsia="en-CA"/>
    </w:rPr>
  </w:style>
  <w:style w:type="paragraph" w:customStyle="1" w:styleId="Level2">
    <w:name w:val="Level 2"/>
    <w:basedOn w:val="Normal"/>
    <w:link w:val="Level2Char"/>
    <w:rsid w:val="00F94CA2"/>
    <w:pPr>
      <w:numPr>
        <w:ilvl w:val="1"/>
        <w:numId w:val="36"/>
      </w:numPr>
      <w:tabs>
        <w:tab w:val="clear" w:pos="567"/>
      </w:tabs>
      <w:spacing w:after="0" w:line="240" w:lineRule="auto"/>
      <w:ind w:left="1440" w:hanging="360"/>
    </w:pPr>
    <w:rPr>
      <w:rFonts w:eastAsia="Times New Roman" w:cs="Times New Roman"/>
      <w:sz w:val="24"/>
      <w:szCs w:val="24"/>
      <w:lang w:eastAsia="en-CA"/>
    </w:rPr>
  </w:style>
  <w:style w:type="paragraph" w:customStyle="1" w:styleId="Level3">
    <w:name w:val="Level 3"/>
    <w:basedOn w:val="Normal"/>
    <w:link w:val="Level3Char"/>
    <w:rsid w:val="00F94CA2"/>
    <w:pPr>
      <w:numPr>
        <w:ilvl w:val="2"/>
        <w:numId w:val="36"/>
      </w:numPr>
      <w:spacing w:after="0" w:line="240" w:lineRule="auto"/>
    </w:pPr>
    <w:rPr>
      <w:rFonts w:eastAsia="Times New Roman" w:cs="Times New Roman"/>
      <w:sz w:val="24"/>
      <w:szCs w:val="24"/>
      <w:lang w:eastAsia="en-CA"/>
    </w:rPr>
  </w:style>
  <w:style w:type="paragraph" w:customStyle="1" w:styleId="Level4">
    <w:name w:val="Level 4"/>
    <w:basedOn w:val="Normal"/>
    <w:rsid w:val="00F94CA2"/>
    <w:pPr>
      <w:numPr>
        <w:ilvl w:val="3"/>
        <w:numId w:val="36"/>
      </w:numPr>
      <w:tabs>
        <w:tab w:val="clear" w:pos="1474"/>
      </w:tabs>
      <w:spacing w:after="0" w:line="240" w:lineRule="auto"/>
      <w:ind w:left="3600" w:hanging="1080"/>
    </w:pPr>
    <w:rPr>
      <w:rFonts w:eastAsia="Times New Roman" w:cs="Times New Roman"/>
      <w:sz w:val="24"/>
      <w:szCs w:val="24"/>
      <w:lang w:eastAsia="en-CA"/>
    </w:rPr>
  </w:style>
  <w:style w:type="paragraph" w:customStyle="1" w:styleId="Level5">
    <w:name w:val="Level 5"/>
    <w:basedOn w:val="Normal"/>
    <w:rsid w:val="00F94CA2"/>
    <w:pPr>
      <w:numPr>
        <w:ilvl w:val="4"/>
        <w:numId w:val="36"/>
      </w:numPr>
      <w:tabs>
        <w:tab w:val="clear" w:pos="2268"/>
      </w:tabs>
      <w:spacing w:after="0" w:line="240" w:lineRule="auto"/>
      <w:ind w:left="4320" w:hanging="1080"/>
    </w:pPr>
    <w:rPr>
      <w:rFonts w:eastAsia="Times New Roman" w:cs="Times New Roman"/>
      <w:sz w:val="24"/>
      <w:szCs w:val="24"/>
      <w:lang w:eastAsia="en-CA"/>
    </w:rPr>
  </w:style>
  <w:style w:type="paragraph" w:customStyle="1" w:styleId="Level6">
    <w:name w:val="Level 6"/>
    <w:basedOn w:val="Normal"/>
    <w:rsid w:val="00F94CA2"/>
    <w:pPr>
      <w:numPr>
        <w:ilvl w:val="5"/>
        <w:numId w:val="36"/>
      </w:numPr>
      <w:tabs>
        <w:tab w:val="clear" w:pos="1152"/>
      </w:tabs>
      <w:spacing w:after="0" w:line="240" w:lineRule="auto"/>
      <w:ind w:left="5400" w:hanging="1440"/>
    </w:pPr>
    <w:rPr>
      <w:rFonts w:eastAsia="Times New Roman" w:cs="Times New Roman"/>
      <w:sz w:val="24"/>
      <w:szCs w:val="24"/>
      <w:lang w:eastAsia="en-CA"/>
    </w:rPr>
  </w:style>
  <w:style w:type="paragraph" w:customStyle="1" w:styleId="Level7">
    <w:name w:val="Level 7"/>
    <w:basedOn w:val="Normal"/>
    <w:rsid w:val="00F94CA2"/>
    <w:pPr>
      <w:numPr>
        <w:ilvl w:val="6"/>
        <w:numId w:val="36"/>
      </w:numPr>
      <w:tabs>
        <w:tab w:val="clear" w:pos="1296"/>
      </w:tabs>
      <w:spacing w:after="0" w:line="240" w:lineRule="auto"/>
      <w:ind w:left="6120" w:hanging="1440"/>
    </w:pPr>
    <w:rPr>
      <w:rFonts w:eastAsia="Times New Roman" w:cs="Times New Roman"/>
      <w:sz w:val="24"/>
      <w:szCs w:val="24"/>
      <w:lang w:eastAsia="en-CA"/>
    </w:rPr>
  </w:style>
  <w:style w:type="paragraph" w:customStyle="1" w:styleId="Level8">
    <w:name w:val="Level 8"/>
    <w:basedOn w:val="Normal"/>
    <w:rsid w:val="00F94CA2"/>
    <w:pPr>
      <w:numPr>
        <w:ilvl w:val="7"/>
        <w:numId w:val="36"/>
      </w:numPr>
      <w:tabs>
        <w:tab w:val="clear" w:pos="1440"/>
      </w:tabs>
      <w:spacing w:after="0" w:line="240" w:lineRule="auto"/>
      <w:ind w:left="7200" w:hanging="1800"/>
    </w:pPr>
    <w:rPr>
      <w:rFonts w:eastAsia="Times New Roman" w:cs="Times New Roman"/>
      <w:sz w:val="24"/>
      <w:szCs w:val="24"/>
      <w:lang w:eastAsia="en-CA"/>
    </w:rPr>
  </w:style>
  <w:style w:type="paragraph" w:customStyle="1" w:styleId="Level9">
    <w:name w:val="Level 9"/>
    <w:basedOn w:val="Normal"/>
    <w:rsid w:val="00F94CA2"/>
    <w:pPr>
      <w:numPr>
        <w:ilvl w:val="8"/>
        <w:numId w:val="36"/>
      </w:numPr>
      <w:tabs>
        <w:tab w:val="clear" w:pos="1584"/>
      </w:tabs>
      <w:spacing w:after="0" w:line="240" w:lineRule="auto"/>
      <w:ind w:left="7920" w:hanging="1800"/>
    </w:pPr>
    <w:rPr>
      <w:rFonts w:eastAsia="Times New Roman" w:cs="Times New Roman"/>
      <w:sz w:val="24"/>
      <w:szCs w:val="24"/>
      <w:lang w:eastAsia="en-CA"/>
    </w:rPr>
  </w:style>
  <w:style w:type="character" w:customStyle="1" w:styleId="ListParagraphChar">
    <w:name w:val="List Paragraph Char"/>
    <w:aliases w:val="table bullets Char,Colorful List - Accent 11 Char,List Paragraph no indent Char,Recommendation Char,List Paragraph11 Char,L Char,CV text Char,Table text Char,F5 List Paragraph Char,Dot pt Char,Bullet 1 Char,Numbered Para 1 Char"/>
    <w:link w:val="ListParagraph"/>
    <w:uiPriority w:val="34"/>
    <w:qFormat/>
    <w:locked/>
    <w:rsid w:val="00F94CA2"/>
  </w:style>
  <w:style w:type="character" w:customStyle="1" w:styleId="normalchar1">
    <w:name w:val="normal__char1"/>
    <w:rsid w:val="00F417C3"/>
    <w:rPr>
      <w:rFonts w:ascii="Arial" w:hAnsi="Arial" w:cs="Arial" w:hint="default"/>
      <w:b w:val="0"/>
      <w:bCs w:val="0"/>
      <w:sz w:val="20"/>
      <w:szCs w:val="20"/>
    </w:rPr>
  </w:style>
  <w:style w:type="character" w:customStyle="1" w:styleId="Style3aCharChar">
    <w:name w:val="Style 3(a) Char Char"/>
    <w:basedOn w:val="DefaultParagraphFont"/>
    <w:link w:val="Style3a"/>
    <w:locked/>
    <w:rsid w:val="00F417C3"/>
  </w:style>
  <w:style w:type="paragraph" w:customStyle="1" w:styleId="Style3a">
    <w:name w:val="Style 3(a)"/>
    <w:basedOn w:val="Normal"/>
    <w:link w:val="Style3aCharChar"/>
    <w:rsid w:val="00F417C3"/>
    <w:pPr>
      <w:numPr>
        <w:ilvl w:val="2"/>
        <w:numId w:val="60"/>
      </w:numPr>
      <w:spacing w:before="240" w:after="240" w:line="240" w:lineRule="auto"/>
    </w:pPr>
  </w:style>
  <w:style w:type="paragraph" w:customStyle="1" w:styleId="Style2">
    <w:name w:val="Style2"/>
    <w:basedOn w:val="Normal"/>
    <w:link w:val="Style2Char"/>
    <w:rsid w:val="00F417C3"/>
    <w:pPr>
      <w:numPr>
        <w:ilvl w:val="1"/>
        <w:numId w:val="60"/>
      </w:numPr>
      <w:spacing w:before="240" w:after="240" w:line="240" w:lineRule="auto"/>
    </w:pPr>
    <w:rPr>
      <w:rFonts w:ascii="Times New Roman" w:hAnsi="Times New Roman" w:cs="Times New Roman"/>
      <w:sz w:val="22"/>
      <w:lang w:eastAsia="en-CA"/>
    </w:rPr>
  </w:style>
  <w:style w:type="paragraph" w:customStyle="1" w:styleId="Style1">
    <w:name w:val="Style1"/>
    <w:basedOn w:val="Normal"/>
    <w:link w:val="Style1Char"/>
    <w:qFormat/>
    <w:rsid w:val="00F417C3"/>
    <w:pPr>
      <w:numPr>
        <w:numId w:val="60"/>
      </w:numPr>
      <w:spacing w:before="240" w:after="240" w:line="240" w:lineRule="auto"/>
    </w:pPr>
    <w:rPr>
      <w:rFonts w:ascii="Times" w:hAnsi="Times" w:cs="Times New Roman"/>
      <w:b/>
      <w:bCs/>
      <w:sz w:val="22"/>
      <w:lang w:eastAsia="en-CA"/>
    </w:rPr>
  </w:style>
  <w:style w:type="paragraph" w:customStyle="1" w:styleId="Style4i">
    <w:name w:val="Style4(i)"/>
    <w:basedOn w:val="Normal"/>
    <w:rsid w:val="00F417C3"/>
    <w:pPr>
      <w:numPr>
        <w:ilvl w:val="3"/>
        <w:numId w:val="60"/>
      </w:numPr>
      <w:spacing w:before="240" w:after="240" w:line="240" w:lineRule="auto"/>
    </w:pPr>
    <w:rPr>
      <w:rFonts w:ascii="Times" w:hAnsi="Times" w:cs="Times New Roman"/>
      <w:sz w:val="22"/>
      <w:lang w:eastAsia="en-CA"/>
    </w:rPr>
  </w:style>
  <w:style w:type="character" w:customStyle="1" w:styleId="Level3Char">
    <w:name w:val="Level 3 Char"/>
    <w:link w:val="Level3"/>
    <w:rsid w:val="00F417C3"/>
    <w:rPr>
      <w:rFonts w:eastAsia="Times New Roman" w:cs="Times New Roman"/>
      <w:sz w:val="24"/>
      <w:szCs w:val="24"/>
      <w:lang w:eastAsia="en-CA"/>
    </w:rPr>
  </w:style>
  <w:style w:type="character" w:customStyle="1" w:styleId="Style1Char">
    <w:name w:val="Style1 Char"/>
    <w:basedOn w:val="DefaultParagraphFont"/>
    <w:link w:val="Style1"/>
    <w:rsid w:val="00F417C3"/>
    <w:rPr>
      <w:rFonts w:ascii="Times" w:hAnsi="Times" w:cs="Times New Roman"/>
      <w:b/>
      <w:bCs/>
      <w:sz w:val="22"/>
      <w:lang w:eastAsia="en-CA"/>
    </w:rPr>
  </w:style>
  <w:style w:type="character" w:customStyle="1" w:styleId="Level2Char">
    <w:name w:val="Level 2 Char"/>
    <w:link w:val="Level2"/>
    <w:rsid w:val="00F417C3"/>
    <w:rPr>
      <w:rFonts w:eastAsia="Times New Roman" w:cs="Times New Roman"/>
      <w:sz w:val="24"/>
      <w:szCs w:val="24"/>
      <w:lang w:eastAsia="en-CA"/>
    </w:rPr>
  </w:style>
  <w:style w:type="character" w:customStyle="1" w:styleId="Style2Char">
    <w:name w:val="Style2 Char"/>
    <w:link w:val="Style2"/>
    <w:rsid w:val="00F417C3"/>
    <w:rPr>
      <w:rFonts w:ascii="Times New Roman" w:hAnsi="Times New Roman" w:cs="Times New Roman"/>
      <w:sz w:val="22"/>
      <w:lang w:eastAsia="en-CA"/>
    </w:rPr>
  </w:style>
  <w:style w:type="numbering" w:customStyle="1" w:styleId="NoList1">
    <w:name w:val="No List1"/>
    <w:next w:val="NoList"/>
    <w:uiPriority w:val="99"/>
    <w:semiHidden/>
    <w:unhideWhenUsed/>
    <w:rsid w:val="00F417C3"/>
  </w:style>
  <w:style w:type="table" w:customStyle="1" w:styleId="TableGrid1">
    <w:name w:val="Table Grid1"/>
    <w:basedOn w:val="TableNormal"/>
    <w:next w:val="TableGrid"/>
    <w:uiPriority w:val="59"/>
    <w:rsid w:val="00F4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F417C3"/>
    <w:pPr>
      <w:spacing w:before="100" w:beforeAutospacing="1" w:after="100" w:afterAutospacing="1" w:line="240" w:lineRule="auto"/>
      <w:textAlignment w:val="top"/>
    </w:pPr>
    <w:rPr>
      <w:rFonts w:ascii="Calibri" w:eastAsia="Times New Roman" w:hAnsi="Calibri" w:cs="Calibri"/>
      <w:sz w:val="24"/>
      <w:szCs w:val="24"/>
      <w:lang w:eastAsia="en-CA"/>
    </w:rPr>
  </w:style>
  <w:style w:type="paragraph" w:customStyle="1" w:styleId="xl66">
    <w:name w:val="xl66"/>
    <w:basedOn w:val="Normal"/>
    <w:rsid w:val="00F4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en-CA"/>
    </w:rPr>
  </w:style>
  <w:style w:type="paragraph" w:customStyle="1" w:styleId="xl67">
    <w:name w:val="xl67"/>
    <w:basedOn w:val="Normal"/>
    <w:rsid w:val="00F4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en-CA"/>
    </w:rPr>
  </w:style>
  <w:style w:type="paragraph" w:customStyle="1" w:styleId="xl68">
    <w:name w:val="xl68"/>
    <w:basedOn w:val="Normal"/>
    <w:rsid w:val="00F417C3"/>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en-CA"/>
    </w:rPr>
  </w:style>
  <w:style w:type="paragraph" w:customStyle="1" w:styleId="xl69">
    <w:name w:val="xl69"/>
    <w:basedOn w:val="Normal"/>
    <w:rsid w:val="00F417C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eastAsia="en-CA"/>
    </w:rPr>
  </w:style>
  <w:style w:type="paragraph" w:customStyle="1" w:styleId="xl70">
    <w:name w:val="xl70"/>
    <w:basedOn w:val="Normal"/>
    <w:rsid w:val="00F417C3"/>
    <w:pPr>
      <w:pBdr>
        <w:left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eastAsia="en-CA"/>
    </w:rPr>
  </w:style>
  <w:style w:type="paragraph" w:customStyle="1" w:styleId="xl71">
    <w:name w:val="xl71"/>
    <w:basedOn w:val="Normal"/>
    <w:rsid w:val="00F417C3"/>
    <w:pPr>
      <w:spacing w:before="100" w:beforeAutospacing="1" w:after="100" w:afterAutospacing="1" w:line="240" w:lineRule="auto"/>
      <w:textAlignment w:val="top"/>
    </w:pPr>
    <w:rPr>
      <w:rFonts w:ascii="Calibri" w:eastAsia="Times New Roman" w:hAnsi="Calibri" w:cs="Calibri"/>
      <w:sz w:val="24"/>
      <w:szCs w:val="24"/>
      <w:lang w:eastAsia="en-CA"/>
    </w:rPr>
  </w:style>
  <w:style w:type="paragraph" w:customStyle="1" w:styleId="xl72">
    <w:name w:val="xl72"/>
    <w:basedOn w:val="Normal"/>
    <w:rsid w:val="00F417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en-CA"/>
    </w:rPr>
  </w:style>
  <w:style w:type="paragraph" w:customStyle="1" w:styleId="xl73">
    <w:name w:val="xl73"/>
    <w:basedOn w:val="Normal"/>
    <w:rsid w:val="00F417C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eastAsia="en-CA"/>
    </w:rPr>
  </w:style>
  <w:style w:type="paragraph" w:customStyle="1" w:styleId="xl74">
    <w:name w:val="xl74"/>
    <w:basedOn w:val="Normal"/>
    <w:rsid w:val="00F417C3"/>
    <w:pPr>
      <w:spacing w:before="100" w:beforeAutospacing="1" w:after="100" w:afterAutospacing="1" w:line="240" w:lineRule="auto"/>
      <w:textAlignment w:val="top"/>
    </w:pPr>
    <w:rPr>
      <w:rFonts w:ascii="Calibri" w:eastAsia="Times New Roman" w:hAnsi="Calibri" w:cs="Calibri"/>
      <w:b/>
      <w:bCs/>
      <w:sz w:val="24"/>
      <w:szCs w:val="24"/>
      <w:lang w:eastAsia="en-CA"/>
    </w:rPr>
  </w:style>
  <w:style w:type="paragraph" w:customStyle="1" w:styleId="xl75">
    <w:name w:val="xl75"/>
    <w:basedOn w:val="Normal"/>
    <w:rsid w:val="00F417C3"/>
    <w:pPr>
      <w:spacing w:before="100" w:beforeAutospacing="1" w:after="100" w:afterAutospacing="1" w:line="240" w:lineRule="auto"/>
      <w:textAlignment w:val="top"/>
    </w:pPr>
    <w:rPr>
      <w:rFonts w:ascii="Calibri" w:eastAsia="Times New Roman" w:hAnsi="Calibri" w:cs="Calibri"/>
      <w:sz w:val="24"/>
      <w:szCs w:val="24"/>
      <w:lang w:eastAsia="en-CA"/>
    </w:rPr>
  </w:style>
  <w:style w:type="paragraph" w:customStyle="1" w:styleId="xl76">
    <w:name w:val="xl76"/>
    <w:basedOn w:val="Normal"/>
    <w:rsid w:val="00F4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en-CA"/>
    </w:rPr>
  </w:style>
  <w:style w:type="paragraph" w:customStyle="1" w:styleId="xl77">
    <w:name w:val="xl77"/>
    <w:basedOn w:val="Normal"/>
    <w:rsid w:val="00F4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eastAsia="en-CA"/>
    </w:rPr>
  </w:style>
  <w:style w:type="paragraph" w:customStyle="1" w:styleId="xl78">
    <w:name w:val="xl78"/>
    <w:basedOn w:val="Normal"/>
    <w:rsid w:val="00F4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b/>
      <w:bCs/>
      <w:sz w:val="24"/>
      <w:szCs w:val="24"/>
      <w:lang w:eastAsia="en-CA"/>
    </w:rPr>
  </w:style>
  <w:style w:type="paragraph" w:customStyle="1" w:styleId="xl79">
    <w:name w:val="xl79"/>
    <w:basedOn w:val="Normal"/>
    <w:rsid w:val="00F417C3"/>
    <w:pPr>
      <w:spacing w:before="100" w:beforeAutospacing="1" w:after="100" w:afterAutospacing="1" w:line="240" w:lineRule="auto"/>
      <w:textAlignment w:val="top"/>
    </w:pPr>
    <w:rPr>
      <w:rFonts w:ascii="Calibri" w:eastAsia="Times New Roman" w:hAnsi="Calibri" w:cs="Calibri"/>
      <w:sz w:val="22"/>
      <w:lang w:eastAsia="en-CA"/>
    </w:rPr>
  </w:style>
  <w:style w:type="paragraph" w:customStyle="1" w:styleId="xl80">
    <w:name w:val="xl80"/>
    <w:basedOn w:val="Normal"/>
    <w:rsid w:val="00F417C3"/>
    <w:pPr>
      <w:pBdr>
        <w:top w:val="double" w:sz="6"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81">
    <w:name w:val="xl81"/>
    <w:basedOn w:val="Normal"/>
    <w:rsid w:val="00F417C3"/>
    <w:pPr>
      <w:pBdr>
        <w:left w:val="double" w:sz="6"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82">
    <w:name w:val="xl82"/>
    <w:basedOn w:val="Normal"/>
    <w:rsid w:val="00F417C3"/>
    <w:pPr>
      <w:spacing w:before="100" w:beforeAutospacing="1" w:after="100" w:afterAutospacing="1" w:line="240" w:lineRule="auto"/>
      <w:textAlignment w:val="top"/>
    </w:pPr>
    <w:rPr>
      <w:rFonts w:ascii="Calibri" w:eastAsia="Times New Roman" w:hAnsi="Calibri" w:cs="Calibri"/>
      <w:sz w:val="22"/>
      <w:lang w:eastAsia="en-CA"/>
    </w:rPr>
  </w:style>
  <w:style w:type="paragraph" w:customStyle="1" w:styleId="xl83">
    <w:name w:val="xl83"/>
    <w:basedOn w:val="Normal"/>
    <w:rsid w:val="00F417C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84">
    <w:name w:val="xl84"/>
    <w:basedOn w:val="Normal"/>
    <w:rsid w:val="00F417C3"/>
    <w:pPr>
      <w:spacing w:before="100" w:beforeAutospacing="1" w:after="100" w:afterAutospacing="1" w:line="240" w:lineRule="auto"/>
      <w:jc w:val="right"/>
      <w:textAlignment w:val="top"/>
    </w:pPr>
    <w:rPr>
      <w:rFonts w:ascii="Calibri" w:eastAsia="Times New Roman" w:hAnsi="Calibri" w:cs="Calibri"/>
      <w:color w:val="3366FF"/>
      <w:sz w:val="22"/>
      <w:lang w:eastAsia="en-CA"/>
    </w:rPr>
  </w:style>
  <w:style w:type="paragraph" w:customStyle="1" w:styleId="xl85">
    <w:name w:val="xl85"/>
    <w:basedOn w:val="Normal"/>
    <w:rsid w:val="00F417C3"/>
    <w:pPr>
      <w:pBdr>
        <w:top w:val="single" w:sz="4" w:space="0" w:color="auto"/>
        <w:left w:val="single" w:sz="4"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86">
    <w:name w:val="xl86"/>
    <w:basedOn w:val="Normal"/>
    <w:rsid w:val="00F417C3"/>
    <w:pPr>
      <w:spacing w:before="100" w:beforeAutospacing="1" w:after="100" w:afterAutospacing="1" w:line="240" w:lineRule="auto"/>
      <w:jc w:val="right"/>
      <w:textAlignment w:val="top"/>
    </w:pPr>
    <w:rPr>
      <w:rFonts w:ascii="Calibri" w:eastAsia="Times New Roman" w:hAnsi="Calibri" w:cs="Calibri"/>
      <w:sz w:val="22"/>
      <w:lang w:eastAsia="en-CA"/>
    </w:rPr>
  </w:style>
  <w:style w:type="paragraph" w:customStyle="1" w:styleId="xl87">
    <w:name w:val="xl87"/>
    <w:basedOn w:val="Normal"/>
    <w:rsid w:val="00F417C3"/>
    <w:pPr>
      <w:spacing w:before="100" w:beforeAutospacing="1" w:after="100" w:afterAutospacing="1" w:line="240" w:lineRule="auto"/>
      <w:jc w:val="right"/>
      <w:textAlignment w:val="top"/>
    </w:pPr>
    <w:rPr>
      <w:rFonts w:ascii="Calibri" w:eastAsia="Times New Roman" w:hAnsi="Calibri" w:cs="Calibri"/>
      <w:sz w:val="22"/>
      <w:lang w:eastAsia="en-CA"/>
    </w:rPr>
  </w:style>
  <w:style w:type="paragraph" w:customStyle="1" w:styleId="xl88">
    <w:name w:val="xl88"/>
    <w:basedOn w:val="Normal"/>
    <w:rsid w:val="00F417C3"/>
    <w:pPr>
      <w:pBdr>
        <w:top w:val="double" w:sz="6"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FF0000"/>
      <w:sz w:val="22"/>
      <w:lang w:eastAsia="en-CA"/>
    </w:rPr>
  </w:style>
  <w:style w:type="paragraph" w:customStyle="1" w:styleId="xl89">
    <w:name w:val="xl89"/>
    <w:basedOn w:val="Normal"/>
    <w:rsid w:val="00F417C3"/>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color w:val="FF0000"/>
      <w:sz w:val="22"/>
      <w:lang w:eastAsia="en-CA"/>
    </w:rPr>
  </w:style>
  <w:style w:type="paragraph" w:customStyle="1" w:styleId="xl90">
    <w:name w:val="xl90"/>
    <w:basedOn w:val="Normal"/>
    <w:rsid w:val="00F417C3"/>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FF0000"/>
      <w:sz w:val="22"/>
      <w:lang w:eastAsia="en-CA"/>
    </w:rPr>
  </w:style>
  <w:style w:type="paragraph" w:customStyle="1" w:styleId="xl91">
    <w:name w:val="xl91"/>
    <w:basedOn w:val="Normal"/>
    <w:rsid w:val="00F417C3"/>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FF0000"/>
      <w:sz w:val="22"/>
      <w:lang w:eastAsia="en-CA"/>
    </w:rPr>
  </w:style>
  <w:style w:type="paragraph" w:customStyle="1" w:styleId="xl92">
    <w:name w:val="xl92"/>
    <w:basedOn w:val="Normal"/>
    <w:rsid w:val="00F417C3"/>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FF0000"/>
      <w:sz w:val="22"/>
      <w:lang w:eastAsia="en-CA"/>
    </w:rPr>
  </w:style>
  <w:style w:type="paragraph" w:customStyle="1" w:styleId="xl93">
    <w:name w:val="xl93"/>
    <w:basedOn w:val="Normal"/>
    <w:rsid w:val="00F417C3"/>
    <w:pPr>
      <w:pBdr>
        <w:top w:val="double" w:sz="6" w:space="0" w:color="auto"/>
        <w:left w:val="single" w:sz="4" w:space="0" w:color="auto"/>
        <w:bottom w:val="double" w:sz="6" w:space="0" w:color="auto"/>
        <w:right w:val="double" w:sz="6" w:space="0" w:color="auto"/>
      </w:pBdr>
      <w:spacing w:before="100" w:beforeAutospacing="1" w:after="100" w:afterAutospacing="1" w:line="240" w:lineRule="auto"/>
      <w:textAlignment w:val="top"/>
    </w:pPr>
    <w:rPr>
      <w:rFonts w:ascii="Calibri" w:eastAsia="Times New Roman" w:hAnsi="Calibri" w:cs="Calibri"/>
      <w:b/>
      <w:bCs/>
      <w:color w:val="FF0000"/>
      <w:sz w:val="22"/>
      <w:lang w:eastAsia="en-CA"/>
    </w:rPr>
  </w:style>
  <w:style w:type="paragraph" w:customStyle="1" w:styleId="xl94">
    <w:name w:val="xl94"/>
    <w:basedOn w:val="Normal"/>
    <w:rsid w:val="00F4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2"/>
      <w:lang w:eastAsia="en-CA"/>
    </w:rPr>
  </w:style>
  <w:style w:type="paragraph" w:customStyle="1" w:styleId="xl95">
    <w:name w:val="xl95"/>
    <w:basedOn w:val="Normal"/>
    <w:rsid w:val="00F4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2"/>
      <w:lang w:eastAsia="en-CA"/>
    </w:rPr>
  </w:style>
  <w:style w:type="paragraph" w:customStyle="1" w:styleId="xl96">
    <w:name w:val="xl96"/>
    <w:basedOn w:val="Normal"/>
    <w:rsid w:val="00F417C3"/>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2"/>
      <w:lang w:eastAsia="en-CA"/>
    </w:rPr>
  </w:style>
  <w:style w:type="paragraph" w:customStyle="1" w:styleId="xl97">
    <w:name w:val="xl97"/>
    <w:basedOn w:val="Normal"/>
    <w:rsid w:val="00F417C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2"/>
      <w:lang w:eastAsia="en-CA"/>
    </w:rPr>
  </w:style>
  <w:style w:type="paragraph" w:customStyle="1" w:styleId="xl98">
    <w:name w:val="xl98"/>
    <w:basedOn w:val="Normal"/>
    <w:rsid w:val="00F417C3"/>
    <w:pPr>
      <w:pBdr>
        <w:left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2"/>
      <w:lang w:eastAsia="en-CA"/>
    </w:rPr>
  </w:style>
  <w:style w:type="paragraph" w:customStyle="1" w:styleId="xl99">
    <w:name w:val="xl99"/>
    <w:basedOn w:val="Normal"/>
    <w:rsid w:val="00F417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2"/>
      <w:lang w:eastAsia="en-CA"/>
    </w:rPr>
  </w:style>
  <w:style w:type="paragraph" w:customStyle="1" w:styleId="xl100">
    <w:name w:val="xl100"/>
    <w:basedOn w:val="Normal"/>
    <w:rsid w:val="00F417C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2"/>
      <w:lang w:eastAsia="en-CA"/>
    </w:rPr>
  </w:style>
  <w:style w:type="paragraph" w:customStyle="1" w:styleId="xl101">
    <w:name w:val="xl101"/>
    <w:basedOn w:val="Normal"/>
    <w:rsid w:val="00F417C3"/>
    <w:pPr>
      <w:pBdr>
        <w:right w:val="double" w:sz="6" w:space="0" w:color="auto"/>
      </w:pBdr>
      <w:shd w:val="clear" w:color="000000" w:fill="FFFF00"/>
      <w:spacing w:before="100" w:beforeAutospacing="1" w:after="100" w:afterAutospacing="1" w:line="240" w:lineRule="auto"/>
      <w:jc w:val="right"/>
      <w:textAlignment w:val="top"/>
    </w:pPr>
    <w:rPr>
      <w:rFonts w:ascii="Calibri" w:eastAsia="Times New Roman" w:hAnsi="Calibri" w:cs="Calibri"/>
      <w:color w:val="3366FF"/>
      <w:sz w:val="22"/>
      <w:lang w:eastAsia="en-CA"/>
    </w:rPr>
  </w:style>
  <w:style w:type="paragraph" w:customStyle="1" w:styleId="xl102">
    <w:name w:val="xl102"/>
    <w:basedOn w:val="Normal"/>
    <w:rsid w:val="00F417C3"/>
    <w:pPr>
      <w:shd w:val="clear" w:color="000000" w:fill="FFFF00"/>
      <w:spacing w:before="100" w:beforeAutospacing="1" w:after="100" w:afterAutospacing="1" w:line="240" w:lineRule="auto"/>
      <w:jc w:val="right"/>
      <w:textAlignment w:val="top"/>
    </w:pPr>
    <w:rPr>
      <w:rFonts w:ascii="Calibri" w:eastAsia="Times New Roman" w:hAnsi="Calibri" w:cs="Calibri"/>
      <w:color w:val="3366FF"/>
      <w:sz w:val="22"/>
      <w:lang w:eastAsia="en-CA"/>
    </w:rPr>
  </w:style>
  <w:style w:type="paragraph" w:customStyle="1" w:styleId="xl103">
    <w:name w:val="xl103"/>
    <w:basedOn w:val="Normal"/>
    <w:rsid w:val="00F417C3"/>
    <w:pPr>
      <w:spacing w:before="100" w:beforeAutospacing="1" w:after="100" w:afterAutospacing="1" w:line="240" w:lineRule="auto"/>
      <w:jc w:val="center"/>
      <w:textAlignment w:val="top"/>
    </w:pPr>
    <w:rPr>
      <w:rFonts w:ascii="Calibri" w:eastAsia="Times New Roman" w:hAnsi="Calibri" w:cs="Calibri"/>
      <w:b/>
      <w:bCs/>
      <w:sz w:val="22"/>
      <w:lang w:eastAsia="en-CA"/>
    </w:rPr>
  </w:style>
  <w:style w:type="paragraph" w:customStyle="1" w:styleId="xl104">
    <w:name w:val="xl104"/>
    <w:basedOn w:val="Normal"/>
    <w:rsid w:val="00F417C3"/>
    <w:pPr>
      <w:pBdr>
        <w:top w:val="double" w:sz="6"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105">
    <w:name w:val="xl105"/>
    <w:basedOn w:val="Normal"/>
    <w:rsid w:val="00F417C3"/>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106">
    <w:name w:val="xl106"/>
    <w:basedOn w:val="Normal"/>
    <w:rsid w:val="00F417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107">
    <w:name w:val="xl107"/>
    <w:basedOn w:val="Normal"/>
    <w:rsid w:val="00F4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108">
    <w:name w:val="xl108"/>
    <w:basedOn w:val="Normal"/>
    <w:rsid w:val="00F417C3"/>
    <w:pPr>
      <w:pBdr>
        <w:top w:val="single" w:sz="4" w:space="0" w:color="auto"/>
        <w:left w:val="double" w:sz="6"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109">
    <w:name w:val="xl109"/>
    <w:basedOn w:val="Normal"/>
    <w:rsid w:val="00F417C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110">
    <w:name w:val="xl110"/>
    <w:basedOn w:val="Normal"/>
    <w:rsid w:val="00F417C3"/>
    <w:pPr>
      <w:pBdr>
        <w:top w:val="double" w:sz="6" w:space="0" w:color="auto"/>
        <w:left w:val="double" w:sz="6" w:space="0" w:color="auto"/>
        <w:bottom w:val="double" w:sz="6"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111">
    <w:name w:val="xl111"/>
    <w:basedOn w:val="Normal"/>
    <w:rsid w:val="00F417C3"/>
    <w:pPr>
      <w:pBdr>
        <w:top w:val="double" w:sz="6" w:space="0" w:color="auto"/>
        <w:bottom w:val="double" w:sz="6" w:space="0" w:color="auto"/>
      </w:pBdr>
      <w:spacing w:before="100" w:beforeAutospacing="1" w:after="100" w:afterAutospacing="1" w:line="240" w:lineRule="auto"/>
      <w:textAlignment w:val="top"/>
    </w:pPr>
    <w:rPr>
      <w:rFonts w:ascii="Calibri" w:eastAsia="Times New Roman" w:hAnsi="Calibri" w:cs="Calibri"/>
      <w:b/>
      <w:bCs/>
      <w:sz w:val="22"/>
      <w:lang w:eastAsia="en-CA"/>
    </w:rPr>
  </w:style>
  <w:style w:type="paragraph" w:customStyle="1" w:styleId="xl112">
    <w:name w:val="xl112"/>
    <w:basedOn w:val="Normal"/>
    <w:rsid w:val="00F417C3"/>
    <w:pPr>
      <w:pBdr>
        <w:top w:val="double" w:sz="6" w:space="0" w:color="auto"/>
        <w:bottom w:val="double" w:sz="6" w:space="0" w:color="auto"/>
        <w:right w:val="double" w:sz="6" w:space="0" w:color="auto"/>
      </w:pBdr>
      <w:spacing w:before="100" w:beforeAutospacing="1" w:after="100" w:afterAutospacing="1" w:line="240" w:lineRule="auto"/>
      <w:textAlignment w:val="top"/>
    </w:pPr>
    <w:rPr>
      <w:rFonts w:ascii="Calibri" w:eastAsia="Times New Roman" w:hAnsi="Calibri" w:cs="Calibri"/>
      <w:sz w:val="22"/>
      <w:lang w:eastAsia="en-CA"/>
    </w:rPr>
  </w:style>
  <w:style w:type="paragraph" w:customStyle="1" w:styleId="xl113">
    <w:name w:val="xl113"/>
    <w:basedOn w:val="Normal"/>
    <w:rsid w:val="00F417C3"/>
    <w:pPr>
      <w:pBdr>
        <w:top w:val="double" w:sz="6"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FF0000"/>
      <w:sz w:val="22"/>
      <w:lang w:eastAsia="en-CA"/>
    </w:rPr>
  </w:style>
  <w:style w:type="paragraph" w:customStyle="1" w:styleId="xl114">
    <w:name w:val="xl114"/>
    <w:basedOn w:val="Normal"/>
    <w:rsid w:val="00F417C3"/>
    <w:pPr>
      <w:pBdr>
        <w:top w:val="double" w:sz="6" w:space="0" w:color="auto"/>
      </w:pBdr>
      <w:spacing w:before="100" w:beforeAutospacing="1" w:after="100" w:afterAutospacing="1" w:line="240" w:lineRule="auto"/>
      <w:textAlignment w:val="top"/>
    </w:pPr>
    <w:rPr>
      <w:rFonts w:ascii="Calibri" w:eastAsia="Times New Roman" w:hAnsi="Calibri" w:cs="Calibri"/>
      <w:b/>
      <w:bCs/>
      <w:color w:val="FF0000"/>
      <w:sz w:val="22"/>
      <w:lang w:eastAsia="en-CA"/>
    </w:rPr>
  </w:style>
  <w:style w:type="numbering" w:customStyle="1" w:styleId="NoList11">
    <w:name w:val="No List11"/>
    <w:next w:val="NoList"/>
    <w:uiPriority w:val="99"/>
    <w:semiHidden/>
    <w:unhideWhenUsed/>
    <w:rsid w:val="00F417C3"/>
  </w:style>
  <w:style w:type="paragraph" w:customStyle="1" w:styleId="AGStyleMainclause">
    <w:name w:val="AGStyle Main clause"/>
    <w:basedOn w:val="Style2"/>
    <w:link w:val="AGStyleMainclauseChar"/>
    <w:qFormat/>
    <w:rsid w:val="00F417C3"/>
    <w:pPr>
      <w:numPr>
        <w:ilvl w:val="0"/>
        <w:numId w:val="45"/>
      </w:numPr>
    </w:pPr>
    <w:rPr>
      <w:b/>
      <w:sz w:val="24"/>
      <w:szCs w:val="24"/>
    </w:rPr>
  </w:style>
  <w:style w:type="paragraph" w:customStyle="1" w:styleId="Style7">
    <w:name w:val="Style7"/>
    <w:basedOn w:val="Style1"/>
    <w:link w:val="Style7Char"/>
    <w:qFormat/>
    <w:rsid w:val="00F417C3"/>
    <w:pPr>
      <w:numPr>
        <w:numId w:val="0"/>
      </w:numPr>
      <w:spacing w:after="0"/>
      <w:ind w:left="709" w:hanging="709"/>
    </w:pPr>
    <w:rPr>
      <w:rFonts w:eastAsia="Times New Roman"/>
      <w:b w:val="0"/>
      <w:sz w:val="24"/>
      <w:szCs w:val="24"/>
    </w:rPr>
  </w:style>
  <w:style w:type="character" w:customStyle="1" w:styleId="AGStyleMainclauseChar">
    <w:name w:val="AGStyle Main clause Char"/>
    <w:basedOn w:val="Style2Char"/>
    <w:link w:val="AGStyleMainclause"/>
    <w:rsid w:val="00F417C3"/>
    <w:rPr>
      <w:rFonts w:ascii="Times New Roman" w:hAnsi="Times New Roman" w:cs="Times New Roman"/>
      <w:b/>
      <w:sz w:val="24"/>
      <w:szCs w:val="24"/>
      <w:lang w:eastAsia="en-CA"/>
    </w:rPr>
  </w:style>
  <w:style w:type="character" w:customStyle="1" w:styleId="Style7Char">
    <w:name w:val="Style7 Char"/>
    <w:basedOn w:val="Style1Char"/>
    <w:link w:val="Style7"/>
    <w:rsid w:val="00F417C3"/>
    <w:rPr>
      <w:rFonts w:ascii="Times" w:eastAsia="Times New Roman" w:hAnsi="Times" w:cs="Times New Roman"/>
      <w:b w:val="0"/>
      <w:bCs/>
      <w:sz w:val="24"/>
      <w:szCs w:val="24"/>
      <w:lang w:eastAsia="en-CA"/>
    </w:rPr>
  </w:style>
  <w:style w:type="paragraph" w:customStyle="1" w:styleId="MTBody">
    <w:name w:val="MTBody"/>
    <w:basedOn w:val="Normal"/>
    <w:link w:val="MTBodyChar"/>
    <w:uiPriority w:val="99"/>
    <w:qFormat/>
    <w:rsid w:val="007801AB"/>
    <w:pPr>
      <w:spacing w:after="240" w:line="240" w:lineRule="auto"/>
      <w:jc w:val="both"/>
    </w:pPr>
    <w:rPr>
      <w:rFonts w:ascii="Times New Roman" w:hAnsi="Times New Roman" w:cstheme="minorBidi"/>
      <w:sz w:val="22"/>
    </w:rPr>
  </w:style>
  <w:style w:type="character" w:customStyle="1" w:styleId="MTBodyChar">
    <w:name w:val="MTBody Char"/>
    <w:basedOn w:val="DefaultParagraphFont"/>
    <w:link w:val="MTBody"/>
    <w:uiPriority w:val="99"/>
    <w:rsid w:val="007801AB"/>
    <w:rPr>
      <w:rFonts w:ascii="Times New Roman" w:hAnsi="Times New Roman" w:cstheme="minorBidi"/>
      <w:sz w:val="22"/>
    </w:rPr>
  </w:style>
  <w:style w:type="character" w:styleId="Mention">
    <w:name w:val="Mention"/>
    <w:basedOn w:val="DefaultParagraphFont"/>
    <w:uiPriority w:val="99"/>
    <w:unhideWhenUsed/>
    <w:rsid w:val="00C66BDA"/>
    <w:rPr>
      <w:color w:val="2B579A"/>
      <w:shd w:val="clear" w:color="auto" w:fill="E6E6E6"/>
    </w:rPr>
  </w:style>
  <w:style w:type="character" w:styleId="UnresolvedMention">
    <w:name w:val="Unresolved Mention"/>
    <w:basedOn w:val="DefaultParagraphFont"/>
    <w:uiPriority w:val="99"/>
    <w:unhideWhenUsed/>
    <w:rsid w:val="00D6077C"/>
    <w:rPr>
      <w:color w:val="605E5C"/>
      <w:shd w:val="clear" w:color="auto" w:fill="E1DFDD"/>
    </w:rPr>
  </w:style>
  <w:style w:type="paragraph" w:customStyle="1" w:styleId="Default">
    <w:name w:val="Default"/>
    <w:rsid w:val="00906A68"/>
    <w:pPr>
      <w:autoSpaceDE w:val="0"/>
      <w:autoSpaceDN w:val="0"/>
      <w:adjustRightInd w:val="0"/>
      <w:spacing w:after="0" w:line="240" w:lineRule="auto"/>
    </w:pPr>
    <w:rPr>
      <w:color w:val="000000"/>
      <w:sz w:val="24"/>
      <w:szCs w:val="24"/>
    </w:rPr>
  </w:style>
  <w:style w:type="character" w:customStyle="1" w:styleId="normaltextrun">
    <w:name w:val="normaltextrun"/>
    <w:basedOn w:val="DefaultParagraphFont"/>
    <w:rsid w:val="00AC6CA5"/>
  </w:style>
  <w:style w:type="character" w:customStyle="1" w:styleId="eop">
    <w:name w:val="eop"/>
    <w:basedOn w:val="DefaultParagraphFont"/>
    <w:rsid w:val="00AC6CA5"/>
  </w:style>
  <w:style w:type="character" w:customStyle="1" w:styleId="findhit">
    <w:name w:val="findhit"/>
    <w:basedOn w:val="DefaultParagraphFont"/>
    <w:rsid w:val="00D87CA4"/>
  </w:style>
  <w:style w:type="paragraph" w:styleId="BodyText">
    <w:name w:val="Body Text"/>
    <w:basedOn w:val="Normal"/>
    <w:link w:val="BodyTextChar"/>
    <w:uiPriority w:val="1"/>
    <w:qFormat/>
    <w:rsid w:val="0040335B"/>
    <w:pPr>
      <w:widowControl w:val="0"/>
      <w:autoSpaceDE w:val="0"/>
      <w:autoSpaceDN w:val="0"/>
      <w:spacing w:after="0" w:line="240" w:lineRule="auto"/>
    </w:pPr>
    <w:rPr>
      <w:rFonts w:eastAsia="Arial"/>
      <w:sz w:val="24"/>
      <w:szCs w:val="24"/>
      <w:lang w:val="en-US"/>
    </w:rPr>
  </w:style>
  <w:style w:type="character" w:customStyle="1" w:styleId="BodyTextChar">
    <w:name w:val="Body Text Char"/>
    <w:basedOn w:val="DefaultParagraphFont"/>
    <w:link w:val="BodyText"/>
    <w:uiPriority w:val="1"/>
    <w:rsid w:val="0040335B"/>
    <w:rPr>
      <w:rFonts w:eastAsia="Arial"/>
      <w:sz w:val="24"/>
      <w:szCs w:val="24"/>
      <w:lang w:val="en-US"/>
    </w:rPr>
  </w:style>
  <w:style w:type="paragraph" w:customStyle="1" w:styleId="TableParagraph">
    <w:name w:val="Table Paragraph"/>
    <w:basedOn w:val="Normal"/>
    <w:uiPriority w:val="1"/>
    <w:qFormat/>
    <w:rsid w:val="0040335B"/>
    <w:pPr>
      <w:widowControl w:val="0"/>
      <w:autoSpaceDE w:val="0"/>
      <w:autoSpaceDN w:val="0"/>
      <w:spacing w:before="97" w:after="0" w:line="240" w:lineRule="auto"/>
      <w:ind w:right="2"/>
      <w:jc w:val="right"/>
    </w:pPr>
    <w:rPr>
      <w:rFonts w:eastAsia="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2621">
      <w:bodyDiv w:val="1"/>
      <w:marLeft w:val="0"/>
      <w:marRight w:val="0"/>
      <w:marTop w:val="0"/>
      <w:marBottom w:val="0"/>
      <w:divBdr>
        <w:top w:val="none" w:sz="0" w:space="0" w:color="auto"/>
        <w:left w:val="none" w:sz="0" w:space="0" w:color="auto"/>
        <w:bottom w:val="none" w:sz="0" w:space="0" w:color="auto"/>
        <w:right w:val="none" w:sz="0" w:space="0" w:color="auto"/>
      </w:divBdr>
    </w:div>
    <w:div w:id="1132360924">
      <w:bodyDiv w:val="1"/>
      <w:marLeft w:val="0"/>
      <w:marRight w:val="0"/>
      <w:marTop w:val="0"/>
      <w:marBottom w:val="0"/>
      <w:divBdr>
        <w:top w:val="none" w:sz="0" w:space="0" w:color="auto"/>
        <w:left w:val="none" w:sz="0" w:space="0" w:color="auto"/>
        <w:bottom w:val="none" w:sz="0" w:space="0" w:color="auto"/>
        <w:right w:val="none" w:sz="0" w:space="0" w:color="auto"/>
      </w:divBdr>
    </w:div>
    <w:div w:id="1159887901">
      <w:bodyDiv w:val="1"/>
      <w:marLeft w:val="0"/>
      <w:marRight w:val="0"/>
      <w:marTop w:val="0"/>
      <w:marBottom w:val="0"/>
      <w:divBdr>
        <w:top w:val="none" w:sz="0" w:space="0" w:color="auto"/>
        <w:left w:val="none" w:sz="0" w:space="0" w:color="auto"/>
        <w:bottom w:val="none" w:sz="0" w:space="0" w:color="auto"/>
        <w:right w:val="none" w:sz="0" w:space="0" w:color="auto"/>
      </w:divBdr>
    </w:div>
    <w:div w:id="1295135949">
      <w:bodyDiv w:val="1"/>
      <w:marLeft w:val="0"/>
      <w:marRight w:val="0"/>
      <w:marTop w:val="0"/>
      <w:marBottom w:val="0"/>
      <w:divBdr>
        <w:top w:val="none" w:sz="0" w:space="0" w:color="auto"/>
        <w:left w:val="none" w:sz="0" w:space="0" w:color="auto"/>
        <w:bottom w:val="none" w:sz="0" w:space="0" w:color="auto"/>
        <w:right w:val="none" w:sz="0" w:space="0" w:color="auto"/>
      </w:divBdr>
    </w:div>
    <w:div w:id="13652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marylou.spicer@grey.ca"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untyclerk@grey.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customXml" Target="../customXml/item5.xml"/></Relationships>
</file>

<file path=word/documenttasks/documenttasks1.xml><?xml version="1.0" encoding="utf-8"?>
<t:Tasks xmlns:t="http://schemas.microsoft.com/office/tasks/2019/documenttasks" xmlns:oel="http://schemas.microsoft.com/office/2019/extlst">
  <t:Task id="{C1B13CE0-1D3B-4F70-83CE-92A979636419}">
    <t:Anchor>
      <t:Comment id="342198687"/>
    </t:Anchor>
    <t:History>
      <t:Event id="{8DB676B3-B7C2-459C-A811-AF16C9445338}" time="2022-02-10T16:12:27.909Z">
        <t:Attribution userId="S::alicia.yurichuk@ontario.ca::1dc1f6f8-59cd-4f31-824b-351361c15931" userProvider="AD" userName="Yurichuk, Alicia (MMAH)"/>
        <t:Anchor>
          <t:Comment id="342198687"/>
        </t:Anchor>
        <t:Create/>
      </t:Event>
      <t:Event id="{F3B5E733-B03D-494F-BF14-23227643BFF8}" time="2022-02-10T16:12:27.909Z">
        <t:Attribution userId="S::alicia.yurichuk@ontario.ca::1dc1f6f8-59cd-4f31-824b-351361c15931" userProvider="AD" userName="Yurichuk, Alicia (MMAH)"/>
        <t:Anchor>
          <t:Comment id="342198687"/>
        </t:Anchor>
        <t:Assign userId="S::Claire.Young@ontario.ca::215ce5dc-d4e6-452f-8918-f7c8453fb7ed" userProvider="AD" userName="Young, Claire (MMAH)"/>
      </t:Event>
      <t:Event id="{A90B2C56-4789-48E4-929A-47E9F27AFA7F}" time="2022-02-10T16:12:27.909Z">
        <t:Attribution userId="S::alicia.yurichuk@ontario.ca::1dc1f6f8-59cd-4f31-824b-351361c15931" userProvider="AD" userName="Yurichuk, Alicia (MMAH)"/>
        <t:Anchor>
          <t:Comment id="342198687"/>
        </t:Anchor>
        <t:SetTitle title="@Young, Claire (MMAH) what about the contract with one-time capital project, ie. Muskoka."/>
      </t:Event>
      <t:Event id="{38CDE8A0-2930-40E6-9982-3E9298E92DA0}" time="2022-02-10T16:18:17.933Z">
        <t:Attribution userId="S::claire.young@ontario.ca::215ce5dc-d4e6-452f-8918-f7c8453fb7ed" userProvider="AD" userName="Young, Claire (MMAH)"/>
        <t:Anchor>
          <t:Comment id="390245921"/>
        </t:Anchor>
        <t:UnassignAll/>
      </t:Event>
      <t:Event id="{7D7FB396-1CE7-460A-BA0B-C9E78630A57E}" time="2022-02-10T16:18:17.933Z">
        <t:Attribution userId="S::claire.young@ontario.ca::215ce5dc-d4e6-452f-8918-f7c8453fb7ed" userProvider="AD" userName="Young, Claire (MMAH)"/>
        <t:Anchor>
          <t:Comment id="390245921"/>
        </t:Anchor>
        <t:Assign userId="S::Alicia.Yurichuk@ontario.ca::1dc1f6f8-59cd-4f31-824b-351361c15931" userProvider="AD" userName="Yurichuk, Alicia (MMAH)"/>
      </t:Event>
      <t:Event id="{4D40F5BE-B4A2-4437-AE99-F64A50AFF6F5}" time="2022-02-10T17:44:42.633Z">
        <t:Attribution userId="S::alexandra.robertson2@ontario.ca::1b80f6e8-91fc-4e1d-baef-0599c6b95818" userProvider="AD" userName="Robertson, Alexandra (MMAH)"/>
        <t:Anchor>
          <t:Comment id="631819819"/>
        </t:Anchor>
        <t:UnassignAll/>
      </t:Event>
      <t:Event id="{8A672385-C26D-467E-B23B-C97A059BC490}" time="2022-02-10T17:44:42.633Z">
        <t:Attribution userId="S::alexandra.robertson2@ontario.ca::1b80f6e8-91fc-4e1d-baef-0599c6b95818" userProvider="AD" userName="Robertson, Alexandra (MMAH)"/>
        <t:Anchor>
          <t:Comment id="631819819"/>
        </t:Anchor>
        <t:Assign userId="S::Adriana.Chang@ontario.ca::6f401d94-a3b3-4b12-9c58-92d6a0aa3d7d" userProvider="AD" userName="Chang, Adriana (MMA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50C980432C17445B0C37EDDA62B5872" ma:contentTypeVersion="820" ma:contentTypeDescription="" ma:contentTypeScope="" ma:versionID="425f26bd1ed2633d17491deacf35bb79">
  <xsd:schema xmlns:xsd="http://www.w3.org/2001/XMLSchema" xmlns:xs="http://www.w3.org/2001/XMLSchema" xmlns:p="http://schemas.microsoft.com/office/2006/metadata/properties" xmlns:ns2="e6cd7bd4-3f3e-4495-b8c9-139289cd76e6" targetNamespace="http://schemas.microsoft.com/office/2006/metadata/properties" ma:root="true" ma:fieldsID="a4d2a43be01e5d18b2467f517538e4fb"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GC_118550149</documentNumber>
    <Municipality xmlns="e6cd7bd4-3f3e-4495-b8c9-139289cd76e6" xsi:nil="true"/>
    <gcNumber xmlns="e6cd7bd4-3f3e-4495-b8c9-139289cd76e6" xsi:nil="true"/>
    <recordCategory xmlns="e6cd7bd4-3f3e-4495-b8c9-139289cd76e6">L14</recordCategory>
    <isPublic xmlns="e6cd7bd4-3f3e-4495-b8c9-139289cd76e6">true</isPublic>
    <sharedId xmlns="e6cd7bd4-3f3e-4495-b8c9-139289cd76e6" xsi:nil="true"/>
    <committee xmlns="e6cd7bd4-3f3e-4495-b8c9-139289cd76e6">County Council</committee>
    <meetingId xmlns="e6cd7bd4-3f3e-4495-b8c9-139289cd76e6">[2022-04-14 County Council [11067]]</meetingId>
    <capitalProjectPriority xmlns="e6cd7bd4-3f3e-4495-b8c9-139289cd76e6" xsi:nil="true"/>
    <policyApprovalDate xmlns="e6cd7bd4-3f3e-4495-b8c9-139289cd76e6" xsi:nil="true"/>
    <NodeRef xmlns="e6cd7bd4-3f3e-4495-b8c9-139289cd76e6">c00045c2-3d02-4976-80cd-78e7df48b03b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L04</agreementNumber>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6582703-6881-4F23-B0B0-5E9873BDDAB4}"/>
</file>

<file path=customXml/itemProps2.xml><?xml version="1.0" encoding="utf-8"?>
<ds:datastoreItem xmlns:ds="http://schemas.openxmlformats.org/officeDocument/2006/customXml" ds:itemID="{FE8855C9-F091-4D17-AB5D-EC29D939E58D}">
  <ds:schemaRefs>
    <ds:schemaRef ds:uri="http://schemas.microsoft.com/sharepoint/v3/contenttype/forms"/>
  </ds:schemaRefs>
</ds:datastoreItem>
</file>

<file path=customXml/itemProps3.xml><?xml version="1.0" encoding="utf-8"?>
<ds:datastoreItem xmlns:ds="http://schemas.openxmlformats.org/officeDocument/2006/customXml" ds:itemID="{3DE4A06A-8163-43ED-A96B-713A210AD657}">
  <ds:schemaRefs>
    <ds:schemaRef ds:uri="4f586707-34f3-42f3-9cb0-73ecd83afaf7"/>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e240ece-41b0-45b4-b7df-aef2ba8002b0"/>
    <ds:schemaRef ds:uri="http://www.w3.org/XML/1998/namespace"/>
    <ds:schemaRef ds:uri="http://purl.org/dc/dcmitype/"/>
  </ds:schemaRefs>
</ds:datastoreItem>
</file>

<file path=customXml/itemProps4.xml><?xml version="1.0" encoding="utf-8"?>
<ds:datastoreItem xmlns:ds="http://schemas.openxmlformats.org/officeDocument/2006/customXml" ds:itemID="{14BFA46D-4A47-402E-B713-56A57655FD73}">
  <ds:schemaRefs>
    <ds:schemaRef ds:uri="http://schemas.openxmlformats.org/officeDocument/2006/bibliography"/>
  </ds:schemaRefs>
</ds:datastoreItem>
</file>

<file path=customXml/itemProps5.xml><?xml version="1.0" encoding="utf-8"?>
<ds:datastoreItem xmlns:ds="http://schemas.openxmlformats.org/officeDocument/2006/customXml" ds:itemID="{E6F2CFBC-B68D-4409-A74B-2B9933113A2F}"/>
</file>

<file path=docProps/app.xml><?xml version="1.0" encoding="utf-8"?>
<Properties xmlns="http://schemas.openxmlformats.org/officeDocument/2006/extended-properties" xmlns:vt="http://schemas.openxmlformats.org/officeDocument/2006/docPropsVTypes">
  <Template>Normal</Template>
  <TotalTime>14</TotalTime>
  <Pages>55</Pages>
  <Words>13119</Words>
  <Characters>74781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Transfer Payment Agreement Template</vt:lpstr>
    </vt:vector>
  </TitlesOfParts>
  <Company/>
  <LinksUpToDate>false</LinksUpToDate>
  <CharactersWithSpaces>87725</CharactersWithSpaces>
  <SharedDoc>false</SharedDoc>
  <HLinks>
    <vt:vector size="30" baseType="variant">
      <vt:variant>
        <vt:i4>8323099</vt:i4>
      </vt:variant>
      <vt:variant>
        <vt:i4>12</vt:i4>
      </vt:variant>
      <vt:variant>
        <vt:i4>0</vt:i4>
      </vt:variant>
      <vt:variant>
        <vt:i4>5</vt:i4>
      </vt:variant>
      <vt:variant>
        <vt:lpwstr>mailto:Darshan.Patel@ontario.ca</vt:lpwstr>
      </vt:variant>
      <vt:variant>
        <vt:lpwstr/>
      </vt:variant>
      <vt:variant>
        <vt:i4>2228245</vt:i4>
      </vt:variant>
      <vt:variant>
        <vt:i4>9</vt:i4>
      </vt:variant>
      <vt:variant>
        <vt:i4>0</vt:i4>
      </vt:variant>
      <vt:variant>
        <vt:i4>5</vt:i4>
      </vt:variant>
      <vt:variant>
        <vt:lpwstr>mailto:Dan.Lawrence2@ontario.ca</vt:lpwstr>
      </vt:variant>
      <vt:variant>
        <vt:lpwstr/>
      </vt:variant>
      <vt:variant>
        <vt:i4>2228245</vt:i4>
      </vt:variant>
      <vt:variant>
        <vt:i4>6</vt:i4>
      </vt:variant>
      <vt:variant>
        <vt:i4>0</vt:i4>
      </vt:variant>
      <vt:variant>
        <vt:i4>5</vt:i4>
      </vt:variant>
      <vt:variant>
        <vt:lpwstr>mailto:Dan.Lawrence2@ontario.ca</vt:lpwstr>
      </vt:variant>
      <vt:variant>
        <vt:lpwstr/>
      </vt:variant>
      <vt:variant>
        <vt:i4>655462</vt:i4>
      </vt:variant>
      <vt:variant>
        <vt:i4>3</vt:i4>
      </vt:variant>
      <vt:variant>
        <vt:i4>0</vt:i4>
      </vt:variant>
      <vt:variant>
        <vt:i4>5</vt:i4>
      </vt:variant>
      <vt:variant>
        <vt:lpwstr>mailto:Vicky.Rajput@ontario.ca</vt:lpwstr>
      </vt:variant>
      <vt:variant>
        <vt:lpwstr/>
      </vt:variant>
      <vt:variant>
        <vt:i4>2228245</vt:i4>
      </vt:variant>
      <vt:variant>
        <vt:i4>0</vt:i4>
      </vt:variant>
      <vt:variant>
        <vt:i4>0</vt:i4>
      </vt:variant>
      <vt:variant>
        <vt:i4>5</vt:i4>
      </vt:variant>
      <vt:variant>
        <vt:lpwstr>mailto:Dan.Lawrence2@ontario.ca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Payment Agreement Template</dc:title>
  <dc:subject/>
  <dc:creator>Young, Claire (MMAH)</dc:creator>
  <cp:keywords>Dec. 1, 2014 - Version</cp:keywords>
  <cp:lastModifiedBy>Tara Warder</cp:lastModifiedBy>
  <cp:revision>4</cp:revision>
  <dcterms:created xsi:type="dcterms:W3CDTF">2022-03-08T21:30:00Z</dcterms:created>
  <dcterms:modified xsi:type="dcterms:W3CDTF">2022-04-08T18:59:00Z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2021-12-08T22:21:45Z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y fmtid="{D5CDD505-2E9C-101B-9397-08002B2CF9AE}" pid="8" name="ContentTypeId">
    <vt:lpwstr>0x0101002C4164E063A41A4487A7365A660F11180100A50C980432C17445B0C37EDDA62B5872</vt:lpwstr>
  </property>
  <property fmtid="{D5CDD505-2E9C-101B-9397-08002B2CF9AE}" pid="9" name="Order">
    <vt:r8>100</vt:r8>
  </property>
  <property fmtid="{D5CDD505-2E9C-101B-9397-08002B2CF9AE}" pid="10" name="_ExtendedDescription">
    <vt:lpwstr/>
  </property>
</Properties>
</file>