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5" w:rsidRPr="00C2345E" w:rsidRDefault="00425C92" w:rsidP="00A95D63">
      <w:pPr>
        <w:pStyle w:val="Title"/>
        <w:tabs>
          <w:tab w:val="clear" w:pos="10260"/>
          <w:tab w:val="right" w:pos="9360"/>
        </w:tabs>
        <w:ind w:left="0"/>
        <w:sectPr w:rsidR="003C4A45" w:rsidRPr="00C2345E" w:rsidSect="0052024F">
          <w:footerReference w:type="default" r:id="rId8"/>
          <w:pgSz w:w="12240" w:h="15840" w:code="1"/>
          <w:pgMar w:top="720" w:right="1440" w:bottom="720" w:left="1440" w:header="720" w:footer="720" w:gutter="0"/>
          <w:cols w:space="720"/>
          <w:docGrid w:linePitch="360"/>
        </w:sectPr>
      </w:pPr>
      <w:r>
        <w:rPr>
          <w:noProof/>
        </w:rPr>
        <w:drawing>
          <wp:inline distT="0" distB="0" distL="0" distR="0" wp14:anchorId="18C67C0F" wp14:editId="11921D80">
            <wp:extent cx="1790700" cy="647700"/>
            <wp:effectExtent l="0" t="0" r="0"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C2345E">
        <w:tab/>
      </w:r>
      <w:r w:rsidR="00C2345E" w:rsidRPr="00451D2E">
        <w:rPr>
          <w:rStyle w:val="TitleChar"/>
        </w:rPr>
        <w:t>Committee Report</w:t>
      </w:r>
    </w:p>
    <w:p w:rsidR="00075BEB" w:rsidRPr="00234CB1" w:rsidRDefault="00075BEB" w:rsidP="002D5C3D">
      <w:pPr>
        <w:pStyle w:val="Heading1"/>
        <w:jc w:val="center"/>
        <w:rPr>
          <w:rFonts w:ascii="HelveticaNeueLT Std Lt" w:hAnsi="HelveticaNeueLT Std Lt"/>
        </w:rPr>
      </w:pPr>
      <w:r w:rsidRPr="00234CB1">
        <w:rPr>
          <w:rFonts w:ascii="HelveticaNeueLT Std Lt" w:hAnsi="HelveticaNeueLT Std Lt"/>
        </w:rPr>
        <w:lastRenderedPageBreak/>
        <w:t xml:space="preserve">Report </w:t>
      </w:r>
      <w:r w:rsidR="00581EC2" w:rsidRPr="00234CB1">
        <w:rPr>
          <w:rFonts w:ascii="HelveticaNeueLT Std Lt" w:hAnsi="HelveticaNeueLT Std Lt"/>
        </w:rPr>
        <w:t>TR</w:t>
      </w:r>
      <w:r w:rsidR="008B19CB" w:rsidRPr="00234CB1">
        <w:rPr>
          <w:rFonts w:ascii="HelveticaNeueLT Std Lt" w:hAnsi="HelveticaNeueLT Std Lt"/>
        </w:rPr>
        <w:t>-</w:t>
      </w:r>
      <w:r w:rsidR="00581EC2" w:rsidRPr="00234CB1">
        <w:rPr>
          <w:rFonts w:ascii="HelveticaNeueLT Std Lt" w:hAnsi="HelveticaNeueLT Std Lt"/>
        </w:rPr>
        <w:t>TAPS</w:t>
      </w:r>
      <w:r w:rsidR="008B19CB" w:rsidRPr="00234CB1">
        <w:rPr>
          <w:rFonts w:ascii="HelveticaNeueLT Std Lt" w:hAnsi="HelveticaNeueLT Std Lt"/>
        </w:rPr>
        <w:t>-</w:t>
      </w:r>
      <w:r w:rsidR="0024639F" w:rsidRPr="00234CB1">
        <w:rPr>
          <w:rFonts w:ascii="HelveticaNeueLT Std Lt" w:hAnsi="HelveticaNeueLT Std Lt"/>
        </w:rPr>
        <w:t>72</w:t>
      </w:r>
      <w:r w:rsidR="008B19CB" w:rsidRPr="00234CB1">
        <w:rPr>
          <w:rFonts w:ascii="HelveticaNeueLT Std Lt" w:hAnsi="HelveticaNeueLT Std Lt"/>
        </w:rPr>
        <w:t>-</w:t>
      </w:r>
      <w:r w:rsidR="00581EC2" w:rsidRPr="00234CB1">
        <w:rPr>
          <w:rFonts w:ascii="HelveticaNeueLT Std Lt" w:hAnsi="HelveticaNeueLT Std Lt"/>
        </w:rPr>
        <w:t>1</w:t>
      </w:r>
      <w:r w:rsidR="00587256" w:rsidRPr="00234CB1">
        <w:rPr>
          <w:rFonts w:ascii="HelveticaNeueLT Std Lt" w:hAnsi="HelveticaNeueLT Std Lt"/>
        </w:rPr>
        <w:t>4</w:t>
      </w:r>
    </w:p>
    <w:p w:rsidR="00075BEB" w:rsidRPr="00807805" w:rsidRDefault="00075BEB" w:rsidP="00807805">
      <w:pPr>
        <w:pStyle w:val="NoSpacing"/>
        <w:rPr>
          <w:rStyle w:val="Strong"/>
          <w:b w:val="0"/>
          <w:bCs w:val="0"/>
        </w:rPr>
      </w:pPr>
      <w:r w:rsidRPr="0052024F">
        <w:rPr>
          <w:rStyle w:val="Strong"/>
          <w:rFonts w:ascii="HelveticaNeueLT Std" w:hAnsi="HelveticaNeueLT Std"/>
          <w:bCs w:val="0"/>
          <w:sz w:val="24"/>
          <w:szCs w:val="24"/>
        </w:rPr>
        <w:t>To</w:t>
      </w:r>
      <w:r w:rsidRPr="0052024F">
        <w:rPr>
          <w:rStyle w:val="Strong"/>
          <w:rFonts w:ascii="HelveticaNeueLT Std" w:hAnsi="HelveticaNeueLT Std"/>
          <w:sz w:val="24"/>
          <w:szCs w:val="24"/>
        </w:rPr>
        <w:t>:</w:t>
      </w:r>
      <w:r w:rsidRPr="00807805">
        <w:t xml:space="preserve"> </w:t>
      </w:r>
      <w:r w:rsidR="00581EC2">
        <w:tab/>
      </w:r>
      <w:r w:rsidR="00581EC2" w:rsidRPr="00672934">
        <w:rPr>
          <w:rFonts w:ascii="HelveticaNeueLT Std" w:hAnsi="HelveticaNeueLT Std"/>
          <w:sz w:val="24"/>
          <w:szCs w:val="24"/>
        </w:rPr>
        <w:t>Chair</w:t>
      </w:r>
      <w:r w:rsidR="0049688B" w:rsidRPr="00672934">
        <w:rPr>
          <w:rFonts w:ascii="HelveticaNeueLT Std" w:hAnsi="HelveticaNeueLT Std"/>
          <w:sz w:val="24"/>
          <w:szCs w:val="24"/>
        </w:rPr>
        <w:t xml:space="preserve"> Barfoot</w:t>
      </w:r>
      <w:r w:rsidR="00581EC2" w:rsidRPr="00672934">
        <w:rPr>
          <w:rFonts w:ascii="HelveticaNeueLT Std" w:hAnsi="HelveticaNeueLT Std"/>
          <w:sz w:val="24"/>
          <w:szCs w:val="24"/>
        </w:rPr>
        <w:t xml:space="preserve"> and Members of the Transportation and Public Safety Com</w:t>
      </w:r>
      <w:bookmarkStart w:id="0" w:name="_GoBack"/>
      <w:bookmarkEnd w:id="0"/>
      <w:r w:rsidR="00581EC2" w:rsidRPr="00672934">
        <w:rPr>
          <w:rFonts w:ascii="HelveticaNeueLT Std" w:hAnsi="HelveticaNeueLT Std"/>
          <w:sz w:val="24"/>
          <w:szCs w:val="24"/>
        </w:rPr>
        <w:t>mittee</w:t>
      </w:r>
    </w:p>
    <w:p w:rsidR="00075BEB" w:rsidRPr="00807805" w:rsidRDefault="00075BEB" w:rsidP="00807805">
      <w:pPr>
        <w:pStyle w:val="NoSpacing"/>
        <w:rPr>
          <w:rStyle w:val="Strong"/>
          <w:b w:val="0"/>
          <w:bCs w:val="0"/>
        </w:rPr>
      </w:pPr>
      <w:r w:rsidRPr="0052024F">
        <w:rPr>
          <w:rStyle w:val="Strong"/>
          <w:rFonts w:ascii="HelveticaNeueLT Std" w:hAnsi="HelveticaNeueLT Std"/>
          <w:bCs w:val="0"/>
          <w:sz w:val="24"/>
          <w:szCs w:val="24"/>
        </w:rPr>
        <w:t>From</w:t>
      </w:r>
      <w:r w:rsidR="00807805" w:rsidRPr="0052024F">
        <w:rPr>
          <w:rStyle w:val="Strong"/>
          <w:rFonts w:ascii="HelveticaNeueLT Std" w:hAnsi="HelveticaNeueLT Std"/>
          <w:sz w:val="24"/>
          <w:szCs w:val="24"/>
        </w:rPr>
        <w:t>:</w:t>
      </w:r>
      <w:r w:rsidR="00807805">
        <w:tab/>
      </w:r>
      <w:r w:rsidR="00C83B1A" w:rsidRPr="00A800AF">
        <w:rPr>
          <w:rFonts w:ascii="HelveticaNeueLT Std" w:hAnsi="HelveticaNeueLT Std"/>
          <w:sz w:val="24"/>
          <w:szCs w:val="24"/>
        </w:rPr>
        <w:t>M.J. Kelly</w:t>
      </w:r>
      <w:r w:rsidR="00A800AF" w:rsidRPr="00A800AF">
        <w:rPr>
          <w:rFonts w:ascii="HelveticaNeueLT Std" w:hAnsi="HelveticaNeueLT Std"/>
          <w:sz w:val="24"/>
          <w:szCs w:val="24"/>
        </w:rPr>
        <w:t>, Director of Transportation Services</w:t>
      </w:r>
    </w:p>
    <w:p w:rsidR="00075BEB" w:rsidRPr="00807805" w:rsidRDefault="00075BEB" w:rsidP="00807805">
      <w:pPr>
        <w:pStyle w:val="NoSpacing"/>
        <w:rPr>
          <w:rStyle w:val="Strong"/>
          <w:b w:val="0"/>
          <w:bCs w:val="0"/>
        </w:rPr>
      </w:pPr>
      <w:r w:rsidRPr="0052024F">
        <w:rPr>
          <w:rStyle w:val="Strong"/>
          <w:rFonts w:ascii="HelveticaNeueLT Std" w:hAnsi="HelveticaNeueLT Std"/>
          <w:bCs w:val="0"/>
          <w:sz w:val="24"/>
          <w:szCs w:val="24"/>
        </w:rPr>
        <w:t>Meeting Date:</w:t>
      </w:r>
      <w:r w:rsidRPr="00807805">
        <w:tab/>
      </w:r>
      <w:r w:rsidR="0024639F">
        <w:rPr>
          <w:rFonts w:ascii="HelveticaNeueLT Std" w:hAnsi="HelveticaNeueLT Std"/>
          <w:sz w:val="24"/>
          <w:szCs w:val="24"/>
        </w:rPr>
        <w:t>October 23</w:t>
      </w:r>
      <w:r w:rsidR="00C83B1A" w:rsidRPr="00A800AF">
        <w:rPr>
          <w:rFonts w:ascii="HelveticaNeueLT Std" w:hAnsi="HelveticaNeueLT Std"/>
          <w:sz w:val="24"/>
          <w:szCs w:val="24"/>
        </w:rPr>
        <w:t>, 2014</w:t>
      </w:r>
    </w:p>
    <w:p w:rsidR="00C523D9" w:rsidRDefault="00075BEB" w:rsidP="00807805">
      <w:pPr>
        <w:pStyle w:val="NoSpacing"/>
      </w:pPr>
      <w:r w:rsidRPr="0052024F">
        <w:rPr>
          <w:rStyle w:val="Strong"/>
          <w:rFonts w:ascii="HelveticaNeueLT Std" w:hAnsi="HelveticaNeueLT Std"/>
          <w:bCs w:val="0"/>
          <w:sz w:val="24"/>
          <w:szCs w:val="24"/>
        </w:rPr>
        <w:t>Subject</w:t>
      </w:r>
      <w:r w:rsidR="00C523D9" w:rsidRPr="0052024F">
        <w:rPr>
          <w:rStyle w:val="Strong"/>
          <w:rFonts w:ascii="HelveticaNeueLT Std" w:hAnsi="HelveticaNeueLT Std"/>
          <w:bCs w:val="0"/>
          <w:sz w:val="24"/>
          <w:szCs w:val="24"/>
        </w:rPr>
        <w:t>:</w:t>
      </w:r>
      <w:r w:rsidR="00C523D9" w:rsidRPr="00451D2E">
        <w:tab/>
      </w:r>
      <w:r w:rsidR="00A95D63" w:rsidRPr="00672934">
        <w:rPr>
          <w:rFonts w:ascii="HelveticaNeueLT Std" w:hAnsi="HelveticaNeueLT Std"/>
          <w:sz w:val="24"/>
          <w:szCs w:val="24"/>
        </w:rPr>
        <w:t>Setback</w:t>
      </w:r>
      <w:r w:rsidR="00C83B1A">
        <w:rPr>
          <w:rFonts w:ascii="HelveticaNeueLT Std" w:hAnsi="HelveticaNeueLT Std"/>
          <w:sz w:val="24"/>
          <w:szCs w:val="24"/>
        </w:rPr>
        <w:t xml:space="preserve"> Exemption Request - Grey Road </w:t>
      </w:r>
      <w:r w:rsidR="0024639F">
        <w:rPr>
          <w:rFonts w:ascii="HelveticaNeueLT Std" w:hAnsi="HelveticaNeueLT Std"/>
          <w:sz w:val="24"/>
          <w:szCs w:val="24"/>
        </w:rPr>
        <w:t>15</w:t>
      </w:r>
    </w:p>
    <w:p w:rsidR="00AA3D34" w:rsidRPr="00E26705" w:rsidRDefault="00AA3D34" w:rsidP="0052024F">
      <w:pPr>
        <w:pStyle w:val="NoSpacing"/>
        <w:spacing w:after="200"/>
        <w:rPr>
          <w:rStyle w:val="Strong"/>
          <w:b w:val="0"/>
          <w:bCs w:val="0"/>
        </w:rPr>
      </w:pPr>
      <w:r w:rsidRPr="0052024F">
        <w:rPr>
          <w:rStyle w:val="Strong"/>
          <w:rFonts w:ascii="HelveticaNeueLT Std" w:hAnsi="HelveticaNeueLT Std"/>
          <w:bCs w:val="0"/>
          <w:sz w:val="24"/>
          <w:szCs w:val="24"/>
        </w:rPr>
        <w:t>Status:</w:t>
      </w:r>
      <w:r>
        <w:rPr>
          <w:rStyle w:val="Strong"/>
          <w:b w:val="0"/>
          <w:bCs w:val="0"/>
        </w:rPr>
        <w:tab/>
      </w:r>
      <w:r w:rsidR="00B74450" w:rsidRPr="00B74450">
        <w:rPr>
          <w:rStyle w:val="Strong"/>
          <w:rFonts w:ascii="HelveticaNeueLT Std" w:hAnsi="HelveticaNeueLT Std"/>
          <w:b w:val="0"/>
          <w:bCs w:val="0"/>
          <w:sz w:val="24"/>
          <w:szCs w:val="24"/>
        </w:rPr>
        <w:t>Recommendation adopted by Committee as presented per Resolution TAPS119-14; Endorsed by County Council November 4, 2014 per Resolution CC151-14;</w:t>
      </w:r>
    </w:p>
    <w:p w:rsidR="00075BEB" w:rsidRPr="00234CB1" w:rsidRDefault="00075BEB" w:rsidP="002D5C3D">
      <w:pPr>
        <w:pStyle w:val="Heading2"/>
        <w:rPr>
          <w:rFonts w:ascii="HelveticaNeueLT Std Lt" w:hAnsi="HelveticaNeueLT Std Lt"/>
        </w:rPr>
      </w:pPr>
      <w:r w:rsidRPr="00234CB1">
        <w:rPr>
          <w:rFonts w:ascii="HelveticaNeueLT Std Lt" w:hAnsi="HelveticaNeueLT Std Lt"/>
        </w:rPr>
        <w:t>Recommendation(s)</w:t>
      </w:r>
    </w:p>
    <w:p w:rsidR="00581EC2" w:rsidRPr="00672934" w:rsidRDefault="00581EC2" w:rsidP="00581EC2">
      <w:pPr>
        <w:rPr>
          <w:rFonts w:ascii="HelveticaNeueLT Std" w:hAnsi="HelveticaNeueLT Std"/>
          <w:b/>
          <w:sz w:val="24"/>
          <w:szCs w:val="24"/>
        </w:rPr>
      </w:pPr>
      <w:r w:rsidRPr="00672934">
        <w:rPr>
          <w:rFonts w:ascii="HelveticaNeueLT Std" w:hAnsi="HelveticaNeueLT Std"/>
          <w:b/>
          <w:sz w:val="24"/>
          <w:szCs w:val="24"/>
        </w:rPr>
        <w:t xml:space="preserve">WHEREAS the Grey County Transportation Services </w:t>
      </w:r>
      <w:r w:rsidR="00AA3D34" w:rsidRPr="00672934">
        <w:rPr>
          <w:rFonts w:ascii="HelveticaNeueLT Std" w:hAnsi="HelveticaNeueLT Std"/>
          <w:b/>
          <w:sz w:val="24"/>
          <w:szCs w:val="24"/>
        </w:rPr>
        <w:t xml:space="preserve">Department </w:t>
      </w:r>
      <w:r w:rsidRPr="00672934">
        <w:rPr>
          <w:rFonts w:ascii="HelveticaNeueLT Std" w:hAnsi="HelveticaNeueLT Std"/>
          <w:b/>
          <w:sz w:val="24"/>
          <w:szCs w:val="24"/>
        </w:rPr>
        <w:t xml:space="preserve">policy on the erection of buildings and structures on lands abutting Grey County Roads specifies that no building or structure shall be erected within </w:t>
      </w:r>
      <w:r w:rsidR="00B55A48" w:rsidRPr="00672934">
        <w:rPr>
          <w:rFonts w:ascii="HelveticaNeueLT Std" w:hAnsi="HelveticaNeueLT Std"/>
          <w:b/>
          <w:sz w:val="24"/>
          <w:szCs w:val="24"/>
        </w:rPr>
        <w:t>75 feet (</w:t>
      </w:r>
      <w:r w:rsidRPr="00672934">
        <w:rPr>
          <w:rFonts w:ascii="HelveticaNeueLT Std" w:hAnsi="HelveticaNeueLT Std"/>
          <w:b/>
          <w:sz w:val="24"/>
          <w:szCs w:val="24"/>
        </w:rPr>
        <w:t>2</w:t>
      </w:r>
      <w:r w:rsidR="00B55A48" w:rsidRPr="00672934">
        <w:rPr>
          <w:rFonts w:ascii="HelveticaNeueLT Std" w:hAnsi="HelveticaNeueLT Std"/>
          <w:b/>
          <w:sz w:val="24"/>
          <w:szCs w:val="24"/>
        </w:rPr>
        <w:t>2.9</w:t>
      </w:r>
      <w:r w:rsidRPr="00672934">
        <w:rPr>
          <w:rFonts w:ascii="HelveticaNeueLT Std" w:hAnsi="HelveticaNeueLT Std"/>
          <w:b/>
          <w:sz w:val="24"/>
          <w:szCs w:val="24"/>
        </w:rPr>
        <w:t xml:space="preserve"> mete</w:t>
      </w:r>
      <w:r w:rsidR="001145D8">
        <w:rPr>
          <w:rFonts w:ascii="HelveticaNeueLT Std" w:hAnsi="HelveticaNeueLT Std"/>
          <w:b/>
          <w:sz w:val="24"/>
          <w:szCs w:val="24"/>
        </w:rPr>
        <w:t>r</w:t>
      </w:r>
      <w:r w:rsidRPr="00672934">
        <w:rPr>
          <w:rFonts w:ascii="HelveticaNeueLT Std" w:hAnsi="HelveticaNeueLT Std"/>
          <w:b/>
          <w:sz w:val="24"/>
          <w:szCs w:val="24"/>
        </w:rPr>
        <w:t>s</w:t>
      </w:r>
      <w:r w:rsidR="00B55A48" w:rsidRPr="00672934">
        <w:rPr>
          <w:rFonts w:ascii="HelveticaNeueLT Std" w:hAnsi="HelveticaNeueLT Std"/>
          <w:b/>
          <w:sz w:val="24"/>
          <w:szCs w:val="24"/>
        </w:rPr>
        <w:t>)</w:t>
      </w:r>
      <w:r w:rsidR="00AA3D34" w:rsidRPr="00672934">
        <w:rPr>
          <w:rFonts w:ascii="HelveticaNeueLT Std" w:hAnsi="HelveticaNeueLT Std"/>
          <w:b/>
          <w:sz w:val="24"/>
          <w:szCs w:val="24"/>
        </w:rPr>
        <w:t xml:space="preserve"> from the center</w:t>
      </w:r>
      <w:r w:rsidRPr="00672934">
        <w:rPr>
          <w:rFonts w:ascii="HelveticaNeueLT Std" w:hAnsi="HelveticaNeueLT Std"/>
          <w:b/>
          <w:sz w:val="24"/>
          <w:szCs w:val="24"/>
        </w:rPr>
        <w:t xml:space="preserve">line of any County </w:t>
      </w:r>
      <w:r w:rsidR="00A800AF">
        <w:rPr>
          <w:rFonts w:ascii="HelveticaNeueLT Std" w:hAnsi="HelveticaNeueLT Std"/>
          <w:b/>
          <w:sz w:val="24"/>
          <w:szCs w:val="24"/>
        </w:rPr>
        <w:t>r</w:t>
      </w:r>
      <w:r w:rsidRPr="00672934">
        <w:rPr>
          <w:rFonts w:ascii="HelveticaNeueLT Std" w:hAnsi="HelveticaNeueLT Std"/>
          <w:b/>
          <w:sz w:val="24"/>
          <w:szCs w:val="24"/>
        </w:rPr>
        <w:t>oad unless approved by the Director of Transportation Services and the Transportation and Public Safety Committee;</w:t>
      </w:r>
    </w:p>
    <w:p w:rsidR="004C250A" w:rsidRDefault="00581EC2" w:rsidP="00581EC2">
      <w:pPr>
        <w:rPr>
          <w:rFonts w:ascii="HelveticaNeueLT Std" w:hAnsi="HelveticaNeueLT Std"/>
          <w:b/>
          <w:sz w:val="24"/>
          <w:szCs w:val="24"/>
        </w:rPr>
      </w:pPr>
      <w:r w:rsidRPr="00672934">
        <w:rPr>
          <w:rFonts w:ascii="HelveticaNeueLT Std" w:hAnsi="HelveticaNeueLT Std"/>
          <w:b/>
          <w:sz w:val="24"/>
          <w:szCs w:val="24"/>
        </w:rPr>
        <w:t xml:space="preserve">AND WHEREAS </w:t>
      </w:r>
      <w:r w:rsidR="0024639F">
        <w:rPr>
          <w:rFonts w:ascii="HelveticaNeueLT Std" w:hAnsi="HelveticaNeueLT Std"/>
          <w:b/>
          <w:sz w:val="24"/>
          <w:szCs w:val="24"/>
        </w:rPr>
        <w:t xml:space="preserve">a property owner </w:t>
      </w:r>
      <w:r w:rsidR="00D25D4E">
        <w:rPr>
          <w:rFonts w:ascii="HelveticaNeueLT Std" w:hAnsi="HelveticaNeueLT Std"/>
          <w:b/>
          <w:sz w:val="24"/>
          <w:szCs w:val="24"/>
        </w:rPr>
        <w:t xml:space="preserve">is </w:t>
      </w:r>
      <w:r w:rsidR="00A56117">
        <w:rPr>
          <w:rFonts w:ascii="HelveticaNeueLT Std" w:hAnsi="HelveticaNeueLT Std"/>
          <w:b/>
          <w:sz w:val="24"/>
          <w:szCs w:val="24"/>
        </w:rPr>
        <w:t>seeking permission</w:t>
      </w:r>
      <w:r w:rsidR="00D25D4E">
        <w:rPr>
          <w:rFonts w:ascii="HelveticaNeueLT Std" w:hAnsi="HelveticaNeueLT Std"/>
          <w:b/>
          <w:sz w:val="24"/>
          <w:szCs w:val="24"/>
        </w:rPr>
        <w:t xml:space="preserve"> from Grey County to place a structure </w:t>
      </w:r>
      <w:r w:rsidR="0024639F">
        <w:rPr>
          <w:rFonts w:ascii="HelveticaNeueLT Std" w:hAnsi="HelveticaNeueLT Std"/>
          <w:b/>
          <w:sz w:val="24"/>
          <w:szCs w:val="24"/>
        </w:rPr>
        <w:t>(house) 50.5</w:t>
      </w:r>
      <w:r w:rsidR="00D25D4E">
        <w:rPr>
          <w:rFonts w:ascii="HelveticaNeueLT Std" w:hAnsi="HelveticaNeueLT Std"/>
          <w:b/>
          <w:sz w:val="24"/>
          <w:szCs w:val="24"/>
        </w:rPr>
        <w:t xml:space="preserve"> feet from the centre</w:t>
      </w:r>
      <w:r w:rsidR="00A56117">
        <w:rPr>
          <w:rFonts w:ascii="HelveticaNeueLT Std" w:hAnsi="HelveticaNeueLT Std"/>
          <w:b/>
          <w:sz w:val="24"/>
          <w:szCs w:val="24"/>
        </w:rPr>
        <w:t>line</w:t>
      </w:r>
      <w:r w:rsidR="00D25D4E">
        <w:rPr>
          <w:rFonts w:ascii="HelveticaNeueLT Std" w:hAnsi="HelveticaNeueLT Std"/>
          <w:b/>
          <w:sz w:val="24"/>
          <w:szCs w:val="24"/>
        </w:rPr>
        <w:t xml:space="preserve"> of Grey Road 1</w:t>
      </w:r>
      <w:r w:rsidR="0024639F">
        <w:rPr>
          <w:rFonts w:ascii="HelveticaNeueLT Std" w:hAnsi="HelveticaNeueLT Std"/>
          <w:b/>
          <w:sz w:val="24"/>
          <w:szCs w:val="24"/>
        </w:rPr>
        <w:t>5</w:t>
      </w:r>
      <w:r w:rsidR="00D25D4E">
        <w:rPr>
          <w:rFonts w:ascii="HelveticaNeueLT Std" w:hAnsi="HelveticaNeueLT Std"/>
          <w:b/>
          <w:sz w:val="24"/>
          <w:szCs w:val="24"/>
        </w:rPr>
        <w:t xml:space="preserve"> </w:t>
      </w:r>
      <w:r w:rsidR="00A56117">
        <w:rPr>
          <w:rFonts w:ascii="HelveticaNeueLT Std" w:hAnsi="HelveticaNeueLT Std"/>
          <w:b/>
          <w:sz w:val="24"/>
          <w:szCs w:val="24"/>
        </w:rPr>
        <w:t>at the</w:t>
      </w:r>
      <w:r w:rsidR="00D25D4E">
        <w:rPr>
          <w:rFonts w:ascii="HelveticaNeueLT Std" w:hAnsi="HelveticaNeueLT Std"/>
          <w:b/>
          <w:sz w:val="24"/>
          <w:szCs w:val="24"/>
        </w:rPr>
        <w:t xml:space="preserve"> property </w:t>
      </w:r>
      <w:r w:rsidR="00A56117">
        <w:rPr>
          <w:rFonts w:ascii="HelveticaNeueLT Std" w:hAnsi="HelveticaNeueLT Std"/>
          <w:b/>
          <w:sz w:val="24"/>
          <w:szCs w:val="24"/>
        </w:rPr>
        <w:t>municipally described</w:t>
      </w:r>
      <w:r w:rsidR="00D25D4E">
        <w:rPr>
          <w:rFonts w:ascii="HelveticaNeueLT Std" w:hAnsi="HelveticaNeueLT Std"/>
          <w:b/>
          <w:sz w:val="24"/>
          <w:szCs w:val="24"/>
        </w:rPr>
        <w:t xml:space="preserve"> as </w:t>
      </w:r>
      <w:r w:rsidR="0024639F">
        <w:rPr>
          <w:rFonts w:ascii="HelveticaNeueLT Std" w:hAnsi="HelveticaNeueLT Std"/>
          <w:b/>
          <w:sz w:val="24"/>
          <w:szCs w:val="24"/>
        </w:rPr>
        <w:t>1793 3</w:t>
      </w:r>
      <w:r w:rsidR="0024639F" w:rsidRPr="0024639F">
        <w:rPr>
          <w:rFonts w:ascii="HelveticaNeueLT Std" w:hAnsi="HelveticaNeueLT Std"/>
          <w:b/>
          <w:sz w:val="24"/>
          <w:szCs w:val="24"/>
          <w:vertAlign w:val="superscript"/>
        </w:rPr>
        <w:t>rd</w:t>
      </w:r>
      <w:r w:rsidR="0024639F">
        <w:rPr>
          <w:rFonts w:ascii="HelveticaNeueLT Std" w:hAnsi="HelveticaNeueLT Std"/>
          <w:b/>
          <w:sz w:val="24"/>
          <w:szCs w:val="24"/>
        </w:rPr>
        <w:t xml:space="preserve"> Avenue East in the City of Owen Sound</w:t>
      </w:r>
      <w:r w:rsidR="004C250A">
        <w:rPr>
          <w:rFonts w:ascii="HelveticaNeueLT Std" w:hAnsi="HelveticaNeueLT Std"/>
          <w:b/>
          <w:sz w:val="24"/>
          <w:szCs w:val="24"/>
        </w:rPr>
        <w:t>;</w:t>
      </w:r>
    </w:p>
    <w:p w:rsidR="00581EC2" w:rsidRPr="00672934" w:rsidRDefault="00581EC2" w:rsidP="00581EC2">
      <w:pPr>
        <w:rPr>
          <w:rFonts w:ascii="HelveticaNeueLT Std" w:hAnsi="HelveticaNeueLT Std"/>
          <w:b/>
          <w:sz w:val="24"/>
          <w:szCs w:val="24"/>
        </w:rPr>
      </w:pPr>
      <w:r w:rsidRPr="00672934">
        <w:rPr>
          <w:rFonts w:ascii="HelveticaNeueLT Std" w:hAnsi="HelveticaNeueLT Std"/>
          <w:b/>
          <w:sz w:val="24"/>
          <w:szCs w:val="24"/>
        </w:rPr>
        <w:t xml:space="preserve">AND WHEREAS accommodating the requested setback exemption will not have any adverse impact on Grey Road </w:t>
      </w:r>
      <w:r w:rsidR="004C250A">
        <w:rPr>
          <w:rFonts w:ascii="HelveticaNeueLT Std" w:hAnsi="HelveticaNeueLT Std"/>
          <w:b/>
          <w:sz w:val="24"/>
          <w:szCs w:val="24"/>
        </w:rPr>
        <w:t>1</w:t>
      </w:r>
      <w:r w:rsidR="0024639F">
        <w:rPr>
          <w:rFonts w:ascii="HelveticaNeueLT Std" w:hAnsi="HelveticaNeueLT Std"/>
          <w:b/>
          <w:sz w:val="24"/>
          <w:szCs w:val="24"/>
        </w:rPr>
        <w:t>5</w:t>
      </w:r>
      <w:r w:rsidRPr="00672934">
        <w:rPr>
          <w:rFonts w:ascii="HelveticaNeueLT Std" w:hAnsi="HelveticaNeueLT Std"/>
          <w:b/>
          <w:sz w:val="24"/>
          <w:szCs w:val="24"/>
        </w:rPr>
        <w:t>;</w:t>
      </w:r>
    </w:p>
    <w:p w:rsidR="00581EC2" w:rsidRPr="00672934" w:rsidRDefault="00581EC2" w:rsidP="00581EC2">
      <w:pPr>
        <w:rPr>
          <w:rFonts w:ascii="HelveticaNeueLT Std" w:hAnsi="HelveticaNeueLT Std"/>
          <w:b/>
          <w:sz w:val="24"/>
          <w:szCs w:val="24"/>
        </w:rPr>
      </w:pPr>
      <w:r w:rsidRPr="00672934">
        <w:rPr>
          <w:rFonts w:ascii="HelveticaNeueLT Std" w:hAnsi="HelveticaNeueLT Std"/>
          <w:b/>
          <w:sz w:val="24"/>
          <w:szCs w:val="24"/>
        </w:rPr>
        <w:t>NOW THEREFORE BE IT RESOLVED THAT Report TR-TAPS-</w:t>
      </w:r>
      <w:r w:rsidR="00234CB1">
        <w:rPr>
          <w:rFonts w:ascii="HelveticaNeueLT Std" w:hAnsi="HelveticaNeueLT Std"/>
          <w:b/>
          <w:sz w:val="24"/>
          <w:szCs w:val="24"/>
        </w:rPr>
        <w:t>7</w:t>
      </w:r>
      <w:r w:rsidR="009814F0">
        <w:rPr>
          <w:rFonts w:ascii="HelveticaNeueLT Std" w:hAnsi="HelveticaNeueLT Std"/>
          <w:b/>
          <w:sz w:val="24"/>
          <w:szCs w:val="24"/>
        </w:rPr>
        <w:t>2</w:t>
      </w:r>
      <w:r w:rsidRPr="00672934">
        <w:rPr>
          <w:rFonts w:ascii="HelveticaNeueLT Std" w:hAnsi="HelveticaNeueLT Std"/>
          <w:b/>
          <w:sz w:val="24"/>
          <w:szCs w:val="24"/>
        </w:rPr>
        <w:t>-1</w:t>
      </w:r>
      <w:r w:rsidR="00587256" w:rsidRPr="00672934">
        <w:rPr>
          <w:rFonts w:ascii="HelveticaNeueLT Std" w:hAnsi="HelveticaNeueLT Std"/>
          <w:b/>
          <w:sz w:val="24"/>
          <w:szCs w:val="24"/>
        </w:rPr>
        <w:t>4</w:t>
      </w:r>
      <w:r w:rsidRPr="00672934">
        <w:rPr>
          <w:rFonts w:ascii="HelveticaNeueLT Std" w:hAnsi="HelveticaNeueLT Std"/>
          <w:b/>
          <w:sz w:val="24"/>
          <w:szCs w:val="24"/>
        </w:rPr>
        <w:t xml:space="preserve"> </w:t>
      </w:r>
      <w:proofErr w:type="gramStart"/>
      <w:r w:rsidRPr="00672934">
        <w:rPr>
          <w:rFonts w:ascii="HelveticaNeueLT Std" w:hAnsi="HelveticaNeueLT Std"/>
          <w:b/>
          <w:sz w:val="24"/>
          <w:szCs w:val="24"/>
        </w:rPr>
        <w:t>be</w:t>
      </w:r>
      <w:proofErr w:type="gramEnd"/>
      <w:r w:rsidRPr="00672934">
        <w:rPr>
          <w:rFonts w:ascii="HelveticaNeueLT Std" w:hAnsi="HelveticaNeueLT Std"/>
          <w:b/>
          <w:sz w:val="24"/>
          <w:szCs w:val="24"/>
        </w:rPr>
        <w:t xml:space="preserve"> received;</w:t>
      </w:r>
    </w:p>
    <w:p w:rsidR="00581EC2" w:rsidRPr="00672934" w:rsidRDefault="00581EC2" w:rsidP="00581EC2">
      <w:pPr>
        <w:rPr>
          <w:rFonts w:ascii="HelveticaNeueLT Std" w:hAnsi="HelveticaNeueLT Std"/>
          <w:b/>
          <w:sz w:val="24"/>
          <w:szCs w:val="24"/>
        </w:rPr>
      </w:pPr>
      <w:r w:rsidRPr="00672934">
        <w:rPr>
          <w:rFonts w:ascii="HelveticaNeueLT Std" w:hAnsi="HelveticaNeueLT Std"/>
          <w:b/>
          <w:sz w:val="24"/>
          <w:szCs w:val="24"/>
        </w:rPr>
        <w:t xml:space="preserve">AND THAT the Transportation and Public Safety Committee approve the request for a building setback </w:t>
      </w:r>
      <w:r w:rsidR="00B55A48" w:rsidRPr="00672934">
        <w:rPr>
          <w:rFonts w:ascii="HelveticaNeueLT Std" w:hAnsi="HelveticaNeueLT Std"/>
          <w:b/>
          <w:sz w:val="24"/>
          <w:szCs w:val="24"/>
        </w:rPr>
        <w:t xml:space="preserve">of </w:t>
      </w:r>
      <w:r w:rsidR="009814F0">
        <w:rPr>
          <w:rFonts w:ascii="HelveticaNeueLT Std" w:hAnsi="HelveticaNeueLT Std"/>
          <w:b/>
          <w:sz w:val="24"/>
          <w:szCs w:val="24"/>
        </w:rPr>
        <w:t>50.5</w:t>
      </w:r>
      <w:r w:rsidR="00B55A48" w:rsidRPr="00672934">
        <w:rPr>
          <w:rFonts w:ascii="HelveticaNeueLT Std" w:hAnsi="HelveticaNeueLT Std"/>
          <w:b/>
          <w:sz w:val="24"/>
          <w:szCs w:val="24"/>
        </w:rPr>
        <w:t xml:space="preserve"> feet </w:t>
      </w:r>
      <w:r w:rsidRPr="00672934">
        <w:rPr>
          <w:rFonts w:ascii="HelveticaNeueLT Std" w:hAnsi="HelveticaNeueLT Std"/>
          <w:b/>
          <w:sz w:val="24"/>
          <w:szCs w:val="24"/>
        </w:rPr>
        <w:t>from the cent</w:t>
      </w:r>
      <w:r w:rsidR="00AA3D34" w:rsidRPr="00672934">
        <w:rPr>
          <w:rFonts w:ascii="HelveticaNeueLT Std" w:hAnsi="HelveticaNeueLT Std"/>
          <w:b/>
          <w:sz w:val="24"/>
          <w:szCs w:val="24"/>
        </w:rPr>
        <w:t>er</w:t>
      </w:r>
      <w:r w:rsidRPr="00672934">
        <w:rPr>
          <w:rFonts w:ascii="HelveticaNeueLT Std" w:hAnsi="HelveticaNeueLT Std"/>
          <w:b/>
          <w:sz w:val="24"/>
          <w:szCs w:val="24"/>
        </w:rPr>
        <w:t xml:space="preserve">line of Grey Road </w:t>
      </w:r>
      <w:r w:rsidR="004C250A">
        <w:rPr>
          <w:rFonts w:ascii="HelveticaNeueLT Std" w:hAnsi="HelveticaNeueLT Std"/>
          <w:b/>
          <w:sz w:val="24"/>
          <w:szCs w:val="24"/>
        </w:rPr>
        <w:t>1</w:t>
      </w:r>
      <w:r w:rsidR="009814F0">
        <w:rPr>
          <w:rFonts w:ascii="HelveticaNeueLT Std" w:hAnsi="HelveticaNeueLT Std"/>
          <w:b/>
          <w:sz w:val="24"/>
          <w:szCs w:val="24"/>
        </w:rPr>
        <w:t>5</w:t>
      </w:r>
      <w:r w:rsidRPr="00672934">
        <w:rPr>
          <w:rFonts w:ascii="HelveticaNeueLT Std" w:hAnsi="HelveticaNeueLT Std"/>
          <w:b/>
          <w:sz w:val="24"/>
          <w:szCs w:val="24"/>
        </w:rPr>
        <w:t xml:space="preserve"> </w:t>
      </w:r>
      <w:r w:rsidR="00AA3D34" w:rsidRPr="00672934">
        <w:rPr>
          <w:rFonts w:ascii="HelveticaNeueLT Std" w:hAnsi="HelveticaNeueLT Std"/>
          <w:b/>
          <w:sz w:val="24"/>
          <w:szCs w:val="24"/>
        </w:rPr>
        <w:t xml:space="preserve">for </w:t>
      </w:r>
      <w:r w:rsidR="004C250A">
        <w:rPr>
          <w:rFonts w:ascii="HelveticaNeueLT Std" w:hAnsi="HelveticaNeueLT Std"/>
          <w:b/>
          <w:sz w:val="24"/>
          <w:szCs w:val="24"/>
        </w:rPr>
        <w:t xml:space="preserve">the </w:t>
      </w:r>
      <w:r w:rsidR="009814F0">
        <w:rPr>
          <w:rFonts w:ascii="HelveticaNeueLT Std" w:hAnsi="HelveticaNeueLT Std"/>
          <w:b/>
          <w:sz w:val="24"/>
          <w:szCs w:val="24"/>
        </w:rPr>
        <w:t>construction of a residential house at 1793 3</w:t>
      </w:r>
      <w:r w:rsidR="009814F0" w:rsidRPr="009814F0">
        <w:rPr>
          <w:rFonts w:ascii="HelveticaNeueLT Std" w:hAnsi="HelveticaNeueLT Std"/>
          <w:b/>
          <w:sz w:val="24"/>
          <w:szCs w:val="24"/>
          <w:vertAlign w:val="superscript"/>
        </w:rPr>
        <w:t>rd</w:t>
      </w:r>
      <w:r w:rsidR="009814F0">
        <w:rPr>
          <w:rFonts w:ascii="HelveticaNeueLT Std" w:hAnsi="HelveticaNeueLT Std"/>
          <w:b/>
          <w:sz w:val="24"/>
          <w:szCs w:val="24"/>
        </w:rPr>
        <w:t xml:space="preserve"> Avenue East in the City of Owen Sound</w:t>
      </w:r>
      <w:r w:rsidR="004C250A">
        <w:rPr>
          <w:rFonts w:ascii="HelveticaNeueLT Std" w:hAnsi="HelveticaNeueLT Std"/>
          <w:b/>
          <w:sz w:val="24"/>
          <w:szCs w:val="24"/>
        </w:rPr>
        <w:t>.</w:t>
      </w:r>
      <w:r w:rsidR="00B55A48" w:rsidRPr="00672934">
        <w:rPr>
          <w:rFonts w:ascii="HelveticaNeueLT Std" w:hAnsi="HelveticaNeueLT Std"/>
          <w:b/>
          <w:sz w:val="24"/>
          <w:szCs w:val="24"/>
        </w:rPr>
        <w:t xml:space="preserve"> </w:t>
      </w:r>
    </w:p>
    <w:p w:rsidR="00075BEB" w:rsidRPr="00234CB1" w:rsidRDefault="00075BEB" w:rsidP="002D5C3D">
      <w:pPr>
        <w:pStyle w:val="Heading2"/>
        <w:rPr>
          <w:rFonts w:ascii="HelveticaNeueLT Std Lt" w:hAnsi="HelveticaNeueLT Std Lt"/>
        </w:rPr>
      </w:pPr>
      <w:r w:rsidRPr="00234CB1">
        <w:rPr>
          <w:rFonts w:ascii="HelveticaNeueLT Std Lt" w:hAnsi="HelveticaNeueLT Std Lt"/>
        </w:rPr>
        <w:t>Background</w:t>
      </w:r>
    </w:p>
    <w:p w:rsidR="00C83B1A" w:rsidRDefault="00C83B1A">
      <w:pPr>
        <w:rPr>
          <w:rFonts w:ascii="HelveticaNeueLT Std" w:hAnsi="HelveticaNeueLT Std"/>
          <w:b/>
          <w:sz w:val="24"/>
          <w:szCs w:val="24"/>
        </w:rPr>
      </w:pPr>
      <w:r w:rsidRPr="00C83B1A">
        <w:rPr>
          <w:rFonts w:ascii="HelveticaNeueLT Std" w:hAnsi="HelveticaNeueLT Std"/>
          <w:sz w:val="24"/>
          <w:szCs w:val="24"/>
        </w:rPr>
        <w:t>The Grey County Transportation Services Department policy on the erection of buildings and structures on lands abutting Grey County Roads specifies that no building or structure shall be erected within 75 feet (2</w:t>
      </w:r>
      <w:r w:rsidR="001145D8">
        <w:rPr>
          <w:rFonts w:ascii="HelveticaNeueLT Std" w:hAnsi="HelveticaNeueLT Std"/>
          <w:sz w:val="24"/>
          <w:szCs w:val="24"/>
        </w:rPr>
        <w:t>2.9 met</w:t>
      </w:r>
      <w:r w:rsidRPr="00C83B1A">
        <w:rPr>
          <w:rFonts w:ascii="HelveticaNeueLT Std" w:hAnsi="HelveticaNeueLT Std"/>
          <w:sz w:val="24"/>
          <w:szCs w:val="24"/>
        </w:rPr>
        <w:t>e</w:t>
      </w:r>
      <w:r w:rsidR="001145D8">
        <w:rPr>
          <w:rFonts w:ascii="HelveticaNeueLT Std" w:hAnsi="HelveticaNeueLT Std"/>
          <w:sz w:val="24"/>
          <w:szCs w:val="24"/>
        </w:rPr>
        <w:t>r</w:t>
      </w:r>
      <w:r w:rsidRPr="00C83B1A">
        <w:rPr>
          <w:rFonts w:ascii="HelveticaNeueLT Std" w:hAnsi="HelveticaNeueLT Std"/>
          <w:sz w:val="24"/>
          <w:szCs w:val="24"/>
        </w:rPr>
        <w:t xml:space="preserve">s) from the centerline of any County </w:t>
      </w:r>
      <w:r w:rsidR="00A800AF">
        <w:rPr>
          <w:rFonts w:ascii="HelveticaNeueLT Std" w:hAnsi="HelveticaNeueLT Std"/>
          <w:sz w:val="24"/>
          <w:szCs w:val="24"/>
        </w:rPr>
        <w:t>r</w:t>
      </w:r>
      <w:r w:rsidRPr="00C83B1A">
        <w:rPr>
          <w:rFonts w:ascii="HelveticaNeueLT Std" w:hAnsi="HelveticaNeueLT Std"/>
          <w:sz w:val="24"/>
          <w:szCs w:val="24"/>
        </w:rPr>
        <w:t>oad unless approved by the Director of Transportation Services and the Transportation and Public Safety Committee</w:t>
      </w:r>
      <w:r>
        <w:rPr>
          <w:rFonts w:ascii="HelveticaNeueLT Std" w:hAnsi="HelveticaNeueLT Std"/>
          <w:sz w:val="24"/>
          <w:szCs w:val="24"/>
        </w:rPr>
        <w:t>.</w:t>
      </w:r>
    </w:p>
    <w:p w:rsidR="009814F0" w:rsidRDefault="009814F0">
      <w:pPr>
        <w:rPr>
          <w:rFonts w:ascii="HelveticaNeueLT Std" w:hAnsi="HelveticaNeueLT Std"/>
          <w:sz w:val="24"/>
          <w:szCs w:val="24"/>
        </w:rPr>
      </w:pPr>
      <w:r>
        <w:rPr>
          <w:rFonts w:ascii="HelveticaNeueLT Std" w:hAnsi="HelveticaNeueLT Std"/>
          <w:sz w:val="24"/>
          <w:szCs w:val="24"/>
        </w:rPr>
        <w:lastRenderedPageBreak/>
        <w:t>The owner of the property located at 1793 3</w:t>
      </w:r>
      <w:r w:rsidRPr="009814F0">
        <w:rPr>
          <w:rFonts w:ascii="HelveticaNeueLT Std" w:hAnsi="HelveticaNeueLT Std"/>
          <w:sz w:val="24"/>
          <w:szCs w:val="24"/>
          <w:vertAlign w:val="superscript"/>
        </w:rPr>
        <w:t>rd</w:t>
      </w:r>
      <w:r>
        <w:rPr>
          <w:rFonts w:ascii="HelveticaNeueLT Std" w:hAnsi="HelveticaNeueLT Std"/>
          <w:sz w:val="24"/>
          <w:szCs w:val="24"/>
        </w:rPr>
        <w:t xml:space="preserve"> Avenue East (Grey Road 15) wishes to construct a residential house with a 50.5 foot setback from the centerline of Grey Road 15.</w:t>
      </w:r>
    </w:p>
    <w:p w:rsidR="009814F0" w:rsidRDefault="009814F0">
      <w:pPr>
        <w:rPr>
          <w:rFonts w:ascii="HelveticaNeueLT Std" w:hAnsi="HelveticaNeueLT Std"/>
          <w:sz w:val="24"/>
          <w:szCs w:val="24"/>
        </w:rPr>
      </w:pPr>
      <w:r>
        <w:rPr>
          <w:rFonts w:ascii="HelveticaNeueLT Std" w:hAnsi="HelveticaNeueLT Std"/>
          <w:sz w:val="24"/>
          <w:szCs w:val="24"/>
        </w:rPr>
        <w:t>The road has an urban cross-section including curb and gutter and a sidewalk.</w:t>
      </w:r>
    </w:p>
    <w:p w:rsidR="00300E71" w:rsidRDefault="009814F0">
      <w:pPr>
        <w:rPr>
          <w:rFonts w:ascii="HelveticaNeueLT Std" w:hAnsi="HelveticaNeueLT Std"/>
          <w:sz w:val="24"/>
          <w:szCs w:val="24"/>
        </w:rPr>
      </w:pPr>
      <w:r>
        <w:rPr>
          <w:rFonts w:ascii="HelveticaNeueLT Std" w:hAnsi="HelveticaNeueLT Std"/>
          <w:sz w:val="24"/>
          <w:szCs w:val="24"/>
        </w:rPr>
        <w:t>There are eight buildings on the east side of the road all within the same block. The setbacks of these dwellings range from</w:t>
      </w:r>
      <w:r w:rsidR="00300E71">
        <w:rPr>
          <w:rFonts w:ascii="HelveticaNeueLT Std" w:hAnsi="HelveticaNeueLT Std"/>
          <w:sz w:val="24"/>
          <w:szCs w:val="24"/>
        </w:rPr>
        <w:t xml:space="preserve"> 30 to 50 feet from the centerline.</w:t>
      </w:r>
    </w:p>
    <w:p w:rsidR="00300E71" w:rsidRDefault="00300E71">
      <w:pPr>
        <w:rPr>
          <w:rFonts w:ascii="HelveticaNeueLT Std" w:hAnsi="HelveticaNeueLT Std"/>
          <w:sz w:val="24"/>
          <w:szCs w:val="24"/>
        </w:rPr>
      </w:pPr>
      <w:r>
        <w:rPr>
          <w:rFonts w:ascii="HelveticaNeueLT Std" w:hAnsi="HelveticaNeueLT Std"/>
          <w:sz w:val="24"/>
          <w:szCs w:val="24"/>
        </w:rPr>
        <w:t>T</w:t>
      </w:r>
      <w:r w:rsidR="00D25D4E">
        <w:rPr>
          <w:rFonts w:ascii="HelveticaNeueLT Std" w:hAnsi="HelveticaNeueLT Std"/>
          <w:sz w:val="24"/>
          <w:szCs w:val="24"/>
        </w:rPr>
        <w:t>here are no plans to widen Grey Road 1</w:t>
      </w:r>
      <w:r>
        <w:rPr>
          <w:rFonts w:ascii="HelveticaNeueLT Std" w:hAnsi="HelveticaNeueLT Std"/>
          <w:sz w:val="24"/>
          <w:szCs w:val="24"/>
        </w:rPr>
        <w:t>5</w:t>
      </w:r>
      <w:r w:rsidR="00D25D4E">
        <w:rPr>
          <w:rFonts w:ascii="HelveticaNeueLT Std" w:hAnsi="HelveticaNeueLT Std"/>
          <w:sz w:val="24"/>
          <w:szCs w:val="24"/>
        </w:rPr>
        <w:t xml:space="preserve"> at this time</w:t>
      </w:r>
      <w:r>
        <w:rPr>
          <w:rFonts w:ascii="HelveticaNeueLT Std" w:hAnsi="HelveticaNeueLT Std"/>
          <w:sz w:val="24"/>
          <w:szCs w:val="24"/>
        </w:rPr>
        <w:t>.</w:t>
      </w:r>
    </w:p>
    <w:p w:rsidR="001B162D" w:rsidRPr="00234CB1" w:rsidRDefault="001B162D" w:rsidP="002D5C3D">
      <w:pPr>
        <w:pStyle w:val="Heading2"/>
        <w:rPr>
          <w:rFonts w:ascii="HelveticaNeueLT Std Lt" w:hAnsi="HelveticaNeueLT Std Lt"/>
        </w:rPr>
      </w:pPr>
      <w:r w:rsidRPr="00234CB1">
        <w:rPr>
          <w:rFonts w:ascii="HelveticaNeueLT Std Lt" w:hAnsi="HelveticaNeueLT Std Lt"/>
        </w:rPr>
        <w:t>Financial / Staffing / Legal / Information Technology Considerations</w:t>
      </w:r>
    </w:p>
    <w:p w:rsidR="00581EC2" w:rsidRDefault="00581EC2" w:rsidP="00581EC2">
      <w:pPr>
        <w:rPr>
          <w:rFonts w:ascii="HelveticaNeueLT Std" w:hAnsi="HelveticaNeueLT Std"/>
          <w:sz w:val="24"/>
          <w:szCs w:val="24"/>
        </w:rPr>
      </w:pPr>
      <w:r w:rsidRPr="00672934">
        <w:rPr>
          <w:rFonts w:ascii="HelveticaNeueLT Std" w:hAnsi="HelveticaNeueLT Std"/>
          <w:sz w:val="24"/>
          <w:szCs w:val="24"/>
        </w:rPr>
        <w:t>There is no impact to Grey County.</w:t>
      </w:r>
    </w:p>
    <w:p w:rsidR="008B19CB" w:rsidRPr="00234CB1" w:rsidRDefault="008B19CB" w:rsidP="002D5C3D">
      <w:pPr>
        <w:pStyle w:val="Heading2"/>
        <w:rPr>
          <w:rFonts w:ascii="HelveticaNeueLT Std Lt" w:hAnsi="HelveticaNeueLT Std Lt"/>
        </w:rPr>
      </w:pPr>
      <w:r w:rsidRPr="00234CB1">
        <w:rPr>
          <w:rFonts w:ascii="HelveticaNeueLT Std Lt" w:hAnsi="HelveticaNeueLT Std Lt"/>
        </w:rPr>
        <w:t>Link to Strategic Goals / Priorities</w:t>
      </w:r>
    </w:p>
    <w:p w:rsidR="00581EC2" w:rsidRPr="00672934" w:rsidRDefault="00581EC2" w:rsidP="00581EC2">
      <w:pPr>
        <w:rPr>
          <w:rFonts w:ascii="HelveticaNeueLT Std" w:hAnsi="HelveticaNeueLT Std"/>
          <w:sz w:val="24"/>
          <w:szCs w:val="24"/>
        </w:rPr>
      </w:pPr>
      <w:r w:rsidRPr="00672934">
        <w:rPr>
          <w:rFonts w:ascii="HelveticaNeueLT Std" w:hAnsi="HelveticaNeueLT Std"/>
          <w:sz w:val="24"/>
          <w:szCs w:val="24"/>
        </w:rPr>
        <w:t>Not applicable</w:t>
      </w:r>
      <w:r w:rsidR="00AA3D34" w:rsidRPr="00672934">
        <w:rPr>
          <w:rFonts w:ascii="HelveticaNeueLT Std" w:hAnsi="HelveticaNeueLT Std"/>
          <w:sz w:val="24"/>
          <w:szCs w:val="24"/>
        </w:rPr>
        <w:t>.</w:t>
      </w:r>
    </w:p>
    <w:p w:rsidR="004F3CBF" w:rsidRPr="00234CB1" w:rsidRDefault="004F3CBF" w:rsidP="002D5C3D">
      <w:pPr>
        <w:pStyle w:val="Heading2"/>
        <w:rPr>
          <w:rFonts w:ascii="HelveticaNeueLT Std Lt" w:hAnsi="HelveticaNeueLT Std Lt"/>
        </w:rPr>
      </w:pPr>
      <w:r w:rsidRPr="00234CB1">
        <w:rPr>
          <w:rFonts w:ascii="HelveticaNeueLT Std Lt" w:hAnsi="HelveticaNeueLT Std Lt"/>
        </w:rPr>
        <w:t>Attachments</w:t>
      </w:r>
    </w:p>
    <w:p w:rsidR="004F3CBF" w:rsidRPr="00C371EB" w:rsidRDefault="00B74450" w:rsidP="004F3CBF">
      <w:pPr>
        <w:rPr>
          <w:sz w:val="24"/>
          <w:szCs w:val="24"/>
        </w:rPr>
      </w:pPr>
      <w:hyperlink r:id="rId10" w:tooltip="TR-TAPS-72-14 Attachment - Site Plan" w:history="1">
        <w:r w:rsidR="00C371EB" w:rsidRPr="00C371EB">
          <w:rPr>
            <w:rStyle w:val="Hyperlink"/>
            <w:sz w:val="24"/>
            <w:szCs w:val="24"/>
          </w:rPr>
          <w:t>TR-TAPS-72-14 Attachment - Site Plan</w:t>
        </w:r>
      </w:hyperlink>
    </w:p>
    <w:p w:rsidR="008B19CB" w:rsidRPr="00672934" w:rsidRDefault="008B19CB" w:rsidP="00672934">
      <w:pPr>
        <w:rPr>
          <w:rFonts w:ascii="HelveticaNeueLT Std" w:hAnsi="HelveticaNeueLT Std"/>
          <w:sz w:val="24"/>
          <w:szCs w:val="24"/>
        </w:rPr>
      </w:pPr>
      <w:r w:rsidRPr="00672934">
        <w:rPr>
          <w:rFonts w:ascii="HelveticaNeueLT Std" w:hAnsi="HelveticaNeueLT Std"/>
          <w:sz w:val="24"/>
          <w:szCs w:val="24"/>
        </w:rPr>
        <w:t>Respectfully submitted by,</w:t>
      </w:r>
    </w:p>
    <w:p w:rsidR="00B55A48" w:rsidRDefault="00A56117" w:rsidP="00672934">
      <w:pPr>
        <w:spacing w:after="0"/>
        <w:rPr>
          <w:rFonts w:ascii="HelveticaNeueLT Std" w:hAnsi="HelveticaNeueLT Std"/>
          <w:sz w:val="24"/>
          <w:szCs w:val="24"/>
        </w:rPr>
      </w:pPr>
      <w:r>
        <w:rPr>
          <w:rFonts w:ascii="HelveticaNeueLT Std" w:hAnsi="HelveticaNeueLT Std"/>
          <w:sz w:val="24"/>
          <w:szCs w:val="24"/>
        </w:rPr>
        <w:t>M.J. Kelly</w:t>
      </w:r>
    </w:p>
    <w:p w:rsidR="00C371EB" w:rsidRDefault="00A56117" w:rsidP="00C371EB">
      <w:pPr>
        <w:spacing w:after="0"/>
        <w:rPr>
          <w:rFonts w:ascii="HelveticaNeueLT Std" w:hAnsi="HelveticaNeueLT Std"/>
          <w:sz w:val="24"/>
          <w:szCs w:val="24"/>
        </w:rPr>
      </w:pPr>
      <w:r>
        <w:rPr>
          <w:rFonts w:ascii="HelveticaNeueLT Std" w:hAnsi="HelveticaNeueLT Std"/>
          <w:sz w:val="24"/>
          <w:szCs w:val="24"/>
        </w:rPr>
        <w:t>Director of Transportation Services</w:t>
      </w:r>
    </w:p>
    <w:p w:rsidR="00C371EB" w:rsidRDefault="00C371EB" w:rsidP="00672934">
      <w:pPr>
        <w:spacing w:after="0"/>
        <w:rPr>
          <w:rFonts w:ascii="HelveticaNeueLT Std" w:hAnsi="HelveticaNeueLT Std"/>
          <w:sz w:val="24"/>
          <w:szCs w:val="24"/>
        </w:rPr>
      </w:pPr>
      <w:r>
        <w:rPr>
          <w:noProof/>
        </w:rPr>
        <w:lastRenderedPageBreak/>
        <w:drawing>
          <wp:inline distT="0" distB="0" distL="0" distR="0" wp14:anchorId="4403BDB4" wp14:editId="10AD14B9">
            <wp:extent cx="5943600" cy="7803515"/>
            <wp:effectExtent l="0" t="0" r="0" b="6985"/>
            <wp:docPr id="1" name="Picture 1" descr="Sit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7803515"/>
                    </a:xfrm>
                    <a:prstGeom prst="rect">
                      <a:avLst/>
                    </a:prstGeom>
                  </pic:spPr>
                </pic:pic>
              </a:graphicData>
            </a:graphic>
          </wp:inline>
        </w:drawing>
      </w:r>
    </w:p>
    <w:p w:rsidR="00C371EB" w:rsidRDefault="00C371EB" w:rsidP="00C371EB">
      <w:r>
        <w:br w:type="page"/>
      </w:r>
    </w:p>
    <w:p w:rsidR="00C371EB" w:rsidRDefault="00C371EB" w:rsidP="00672934">
      <w:pPr>
        <w:spacing w:after="0"/>
        <w:rPr>
          <w:rFonts w:ascii="HelveticaNeueLT Std" w:hAnsi="HelveticaNeueLT Std"/>
          <w:sz w:val="24"/>
          <w:szCs w:val="24"/>
        </w:rPr>
      </w:pPr>
      <w:r>
        <w:rPr>
          <w:noProof/>
        </w:rPr>
        <w:lastRenderedPageBreak/>
        <w:drawing>
          <wp:inline distT="0" distB="0" distL="0" distR="0" wp14:anchorId="2721EA3A" wp14:editId="7BF8EE4C">
            <wp:extent cx="5133975" cy="7038975"/>
            <wp:effectExtent l="0" t="0" r="9525" b="9525"/>
            <wp:docPr id="3" name="Picture 3" descr="Road 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33975" cy="7038975"/>
                    </a:xfrm>
                    <a:prstGeom prst="rect">
                      <a:avLst/>
                    </a:prstGeom>
                  </pic:spPr>
                </pic:pic>
              </a:graphicData>
            </a:graphic>
          </wp:inline>
        </w:drawing>
      </w:r>
    </w:p>
    <w:p w:rsidR="00DD708F" w:rsidRPr="00BA54DF" w:rsidRDefault="00952DAC" w:rsidP="00BA54DF">
      <w:pPr>
        <w:spacing w:after="0" w:line="240" w:lineRule="auto"/>
        <w:rPr>
          <w:sz w:val="24"/>
        </w:rPr>
      </w:pPr>
      <w:r>
        <w:br/>
      </w:r>
    </w:p>
    <w:sectPr w:rsidR="00DD708F" w:rsidRPr="00BA54DF" w:rsidSect="00A95D63">
      <w:type w:val="continuous"/>
      <w:pgSz w:w="12240" w:h="15840"/>
      <w:pgMar w:top="1152"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13" w:rsidRDefault="000A6213" w:rsidP="00451D2E">
      <w:r>
        <w:separator/>
      </w:r>
    </w:p>
    <w:p w:rsidR="000A6213" w:rsidRDefault="000A6213" w:rsidP="00451D2E"/>
    <w:p w:rsidR="000A6213" w:rsidRDefault="000A6213" w:rsidP="00451D2E"/>
  </w:endnote>
  <w:endnote w:type="continuationSeparator" w:id="0">
    <w:p w:rsidR="000A6213" w:rsidRDefault="000A6213" w:rsidP="00451D2E">
      <w:r>
        <w:continuationSeparator/>
      </w:r>
    </w:p>
    <w:p w:rsidR="000A6213" w:rsidRDefault="000A6213" w:rsidP="00451D2E"/>
    <w:p w:rsidR="000A6213" w:rsidRDefault="000A6213"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B9" w:rsidRPr="004B71E7" w:rsidRDefault="00566528" w:rsidP="008B19CB">
    <w:pPr>
      <w:pStyle w:val="Footer"/>
      <w:pBdr>
        <w:top w:val="single" w:sz="4" w:space="1" w:color="auto"/>
      </w:pBdr>
    </w:pPr>
    <w:r>
      <w:t>TR</w:t>
    </w:r>
    <w:r w:rsidR="008B19CB">
      <w:t>-</w:t>
    </w:r>
    <w:r>
      <w:t>TAPS</w:t>
    </w:r>
    <w:r w:rsidR="008B19CB">
      <w:t>-</w:t>
    </w:r>
    <w:r w:rsidR="004F3CBF">
      <w:t>72</w:t>
    </w:r>
    <w:r w:rsidR="008B19CB">
      <w:t>-</w:t>
    </w:r>
    <w:r>
      <w:t>1</w:t>
    </w:r>
    <w:r w:rsidR="00B55A48">
      <w:t>4</w:t>
    </w:r>
    <w:r w:rsidR="00825CB9" w:rsidRPr="004B71E7">
      <w:ptab w:relativeTo="margin" w:alignment="center" w:leader="none"/>
    </w:r>
    <w:r w:rsidR="006034D0" w:rsidRPr="004B71E7">
      <w:fldChar w:fldCharType="begin"/>
    </w:r>
    <w:r w:rsidR="00825CB9" w:rsidRPr="004B71E7">
      <w:instrText xml:space="preserve"> PAGE   \* MERGEFORMAT </w:instrText>
    </w:r>
    <w:r w:rsidR="006034D0" w:rsidRPr="004B71E7">
      <w:fldChar w:fldCharType="separate"/>
    </w:r>
    <w:r w:rsidR="00B74450">
      <w:rPr>
        <w:noProof/>
      </w:rPr>
      <w:t>1</w:t>
    </w:r>
    <w:r w:rsidR="006034D0" w:rsidRPr="004B71E7">
      <w:rPr>
        <w:noProof/>
      </w:rPr>
      <w:fldChar w:fldCharType="end"/>
    </w:r>
    <w:r w:rsidR="00825CB9" w:rsidRPr="004B71E7">
      <w:ptab w:relativeTo="margin" w:alignment="right" w:leader="none"/>
    </w:r>
    <w:r w:rsidR="002D5C3D">
      <w:t>October</w:t>
    </w:r>
    <w:r w:rsidR="00A56117">
      <w:t xml:space="preserve"> </w:t>
    </w:r>
    <w:r w:rsidR="002D5C3D">
      <w:t>23</w:t>
    </w:r>
    <w:r>
      <w:t>, 201</w:t>
    </w:r>
    <w:r w:rsidR="00A56117">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13" w:rsidRDefault="000A6213" w:rsidP="00451D2E">
      <w:r>
        <w:separator/>
      </w:r>
    </w:p>
    <w:p w:rsidR="000A6213" w:rsidRDefault="000A6213" w:rsidP="00451D2E"/>
    <w:p w:rsidR="000A6213" w:rsidRDefault="000A6213" w:rsidP="00451D2E"/>
  </w:footnote>
  <w:footnote w:type="continuationSeparator" w:id="0">
    <w:p w:rsidR="000A6213" w:rsidRDefault="000A6213" w:rsidP="00451D2E">
      <w:r>
        <w:continuationSeparator/>
      </w:r>
    </w:p>
    <w:p w:rsidR="000A6213" w:rsidRDefault="000A6213" w:rsidP="00451D2E"/>
    <w:p w:rsidR="000A6213" w:rsidRDefault="000A6213" w:rsidP="00451D2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771A"/>
    <w:rsid w:val="00023E2B"/>
    <w:rsid w:val="00027D4E"/>
    <w:rsid w:val="00035834"/>
    <w:rsid w:val="00037B55"/>
    <w:rsid w:val="00075BEB"/>
    <w:rsid w:val="000A3CEB"/>
    <w:rsid w:val="000A6213"/>
    <w:rsid w:val="000A6C05"/>
    <w:rsid w:val="000C151B"/>
    <w:rsid w:val="000C2917"/>
    <w:rsid w:val="000C7E02"/>
    <w:rsid w:val="000D6723"/>
    <w:rsid w:val="00102C57"/>
    <w:rsid w:val="001145D8"/>
    <w:rsid w:val="00133654"/>
    <w:rsid w:val="0013591D"/>
    <w:rsid w:val="001735F7"/>
    <w:rsid w:val="001B1050"/>
    <w:rsid w:val="001B162D"/>
    <w:rsid w:val="001C3BF9"/>
    <w:rsid w:val="001D47F3"/>
    <w:rsid w:val="00234CB1"/>
    <w:rsid w:val="0024639F"/>
    <w:rsid w:val="002C48AB"/>
    <w:rsid w:val="002D5C3D"/>
    <w:rsid w:val="002E1E4F"/>
    <w:rsid w:val="002F2A98"/>
    <w:rsid w:val="002F6B47"/>
    <w:rsid w:val="002F7ED9"/>
    <w:rsid w:val="00300E71"/>
    <w:rsid w:val="00334F63"/>
    <w:rsid w:val="00364C81"/>
    <w:rsid w:val="0039093B"/>
    <w:rsid w:val="00394D49"/>
    <w:rsid w:val="003C4A45"/>
    <w:rsid w:val="00413371"/>
    <w:rsid w:val="00420AF1"/>
    <w:rsid w:val="00422CE8"/>
    <w:rsid w:val="00425C92"/>
    <w:rsid w:val="0043193A"/>
    <w:rsid w:val="00436562"/>
    <w:rsid w:val="00451D2E"/>
    <w:rsid w:val="00475D0D"/>
    <w:rsid w:val="00481756"/>
    <w:rsid w:val="00486F1D"/>
    <w:rsid w:val="0049688B"/>
    <w:rsid w:val="004A4A9E"/>
    <w:rsid w:val="004B71E7"/>
    <w:rsid w:val="004C250A"/>
    <w:rsid w:val="004F3CBF"/>
    <w:rsid w:val="004F69CE"/>
    <w:rsid w:val="0052024F"/>
    <w:rsid w:val="00566528"/>
    <w:rsid w:val="00581EC2"/>
    <w:rsid w:val="00584C27"/>
    <w:rsid w:val="00587256"/>
    <w:rsid w:val="005C07B0"/>
    <w:rsid w:val="005C66C8"/>
    <w:rsid w:val="005D6A10"/>
    <w:rsid w:val="006034D0"/>
    <w:rsid w:val="0061086A"/>
    <w:rsid w:val="0061780F"/>
    <w:rsid w:val="006516EC"/>
    <w:rsid w:val="00672934"/>
    <w:rsid w:val="006E2598"/>
    <w:rsid w:val="006E7CF3"/>
    <w:rsid w:val="00705BB2"/>
    <w:rsid w:val="00720998"/>
    <w:rsid w:val="00747F29"/>
    <w:rsid w:val="007518CE"/>
    <w:rsid w:val="00752A92"/>
    <w:rsid w:val="00807805"/>
    <w:rsid w:val="00825CB9"/>
    <w:rsid w:val="00872C3F"/>
    <w:rsid w:val="008A6703"/>
    <w:rsid w:val="008B19CB"/>
    <w:rsid w:val="008C4684"/>
    <w:rsid w:val="008E76F7"/>
    <w:rsid w:val="00905717"/>
    <w:rsid w:val="00945C77"/>
    <w:rsid w:val="00952DAC"/>
    <w:rsid w:val="009534BE"/>
    <w:rsid w:val="009651E7"/>
    <w:rsid w:val="009814F0"/>
    <w:rsid w:val="0099625D"/>
    <w:rsid w:val="009D64B0"/>
    <w:rsid w:val="009F2557"/>
    <w:rsid w:val="00A56117"/>
    <w:rsid w:val="00A800AF"/>
    <w:rsid w:val="00A86DED"/>
    <w:rsid w:val="00A95D63"/>
    <w:rsid w:val="00AA3D34"/>
    <w:rsid w:val="00AA6981"/>
    <w:rsid w:val="00AA7986"/>
    <w:rsid w:val="00AB0AB4"/>
    <w:rsid w:val="00B06127"/>
    <w:rsid w:val="00B123AB"/>
    <w:rsid w:val="00B55A48"/>
    <w:rsid w:val="00B74450"/>
    <w:rsid w:val="00B95351"/>
    <w:rsid w:val="00B97992"/>
    <w:rsid w:val="00B97B05"/>
    <w:rsid w:val="00BA49B0"/>
    <w:rsid w:val="00BA54DF"/>
    <w:rsid w:val="00BC0923"/>
    <w:rsid w:val="00BD04A5"/>
    <w:rsid w:val="00BD62C7"/>
    <w:rsid w:val="00BF7279"/>
    <w:rsid w:val="00C01948"/>
    <w:rsid w:val="00C05155"/>
    <w:rsid w:val="00C21436"/>
    <w:rsid w:val="00C2345E"/>
    <w:rsid w:val="00C371EB"/>
    <w:rsid w:val="00C523D9"/>
    <w:rsid w:val="00C70F57"/>
    <w:rsid w:val="00C83B1A"/>
    <w:rsid w:val="00CA35AA"/>
    <w:rsid w:val="00D11408"/>
    <w:rsid w:val="00D25D4E"/>
    <w:rsid w:val="00D477E4"/>
    <w:rsid w:val="00DD708F"/>
    <w:rsid w:val="00DE3EBC"/>
    <w:rsid w:val="00E0695A"/>
    <w:rsid w:val="00E12A76"/>
    <w:rsid w:val="00E144F8"/>
    <w:rsid w:val="00E26705"/>
    <w:rsid w:val="00E849B7"/>
    <w:rsid w:val="00ED5E47"/>
    <w:rsid w:val="00F50543"/>
    <w:rsid w:val="00F73245"/>
    <w:rsid w:val="00FA650D"/>
    <w:rsid w:val="00FC56D7"/>
    <w:rsid w:val="00FC7413"/>
    <w:rsid w:val="00FC7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character" w:styleId="Hyperlink">
    <w:name w:val="Hyperlink"/>
    <w:basedOn w:val="DefaultParagraphFont"/>
    <w:uiPriority w:val="99"/>
    <w:unhideWhenUsed/>
    <w:rsid w:val="00DD708F"/>
    <w:rPr>
      <w:color w:val="0000FF" w:themeColor="hyperlink"/>
      <w:u w:val="single"/>
    </w:rPr>
  </w:style>
  <w:style w:type="character" w:styleId="FollowedHyperlink">
    <w:name w:val="FollowedHyperlink"/>
    <w:basedOn w:val="DefaultParagraphFont"/>
    <w:uiPriority w:val="99"/>
    <w:semiHidden/>
    <w:unhideWhenUsed/>
    <w:rsid w:val="001145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character" w:styleId="Hyperlink">
    <w:name w:val="Hyperlink"/>
    <w:basedOn w:val="DefaultParagraphFont"/>
    <w:uiPriority w:val="99"/>
    <w:unhideWhenUsed/>
    <w:rsid w:val="00DD708F"/>
    <w:rPr>
      <w:color w:val="0000FF" w:themeColor="hyperlink"/>
      <w:u w:val="single"/>
    </w:rPr>
  </w:style>
  <w:style w:type="character" w:styleId="FollowedHyperlink">
    <w:name w:val="FollowedHyperlink"/>
    <w:basedOn w:val="DefaultParagraphFont"/>
    <w:uiPriority w:val="99"/>
    <w:semiHidden/>
    <w:unhideWhenUsed/>
    <w:rsid w:val="00114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greydocs.ca/urm/idcplg?IdcService=GET_FILE&amp;dDocName=GC_237558&amp;RevisionSelectionMethod=LatestReleased&amp;Rendition=Web"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2014-09-30T05:11:00+00:00</sentdate>
    <Superseded xmlns="e6cd7bd4-3f3e-4495-b8c9-139289cd76e6">false</Superseded>
    <Year xmlns="e6cd7bd4-3f3e-4495-b8c9-139289cd76e6" xsi:nil="true"/>
    <originator xmlns="e6cd7bd4-3f3e-4495-b8c9-139289cd76e6">kellym</originator>
    <policyNumber xmlns="e6cd7bd4-3f3e-4495-b8c9-139289cd76e6" xsi:nil="true"/>
    <documentNumber xmlns="e6cd7bd4-3f3e-4495-b8c9-139289cd76e6">GC_100010546</documentNumber>
    <Municipality xmlns="e6cd7bd4-3f3e-4495-b8c9-139289cd76e6" xsi:nil="true"/>
    <gcNumber xmlns="e6cd7bd4-3f3e-4495-b8c9-139289cd76e6">GC_237347</gcNumber>
    <recordCategory xmlns="e6cd7bd4-3f3e-4495-b8c9-139289cd76e6">C11</recordCategory>
    <isPublic xmlns="e6cd7bd4-3f3e-4495-b8c9-139289cd76e6">true</isPublic>
    <sharedId xmlns="e6cd7bd4-3f3e-4495-b8c9-139289cd76e6">qoVQbdbZTzWVFVKC3seGvw</sharedId>
    <committee xmlns="e6cd7bd4-3f3e-4495-b8c9-139289cd76e6" xsi:nil="true"/>
    <meetingId xmlns="e6cd7bd4-3f3e-4495-b8c9-139289cd76e6">[2014-10-23 Transportation &amp; Public Safety [1045]]</meetingId>
    <capitalProjectPriority xmlns="e6cd7bd4-3f3e-4495-b8c9-139289cd76e6" xsi:nil="true"/>
    <policyApprovalDate xmlns="e6cd7bd4-3f3e-4495-b8c9-139289cd76e6" xsi:nil="true"/>
    <NodeRef xmlns="e6cd7bd4-3f3e-4495-b8c9-139289cd76e6">c3d0cb08-8bf8-472c-a29a-e847cf14426e</NodeRef>
    <addressees xmlns="e6cd7bd4-3f3e-4495-b8c9-139289cd76e6" xsi:nil="true"/>
    <identifier xmlns="e6cd7bd4-3f3e-4495-b8c9-139289cd76e6">2016-1466887828749</identifier>
    <reviewAsOf xmlns="e6cd7bd4-3f3e-4495-b8c9-139289cd76e6">2026-11-08T08:38:37+00:00</reviewAsOf>
    <bylawNumber xmlns="e6cd7bd4-3f3e-4495-b8c9-139289cd76e6" xsi:nil="true"/>
    <addressee xmlns="e6cd7bd4-3f3e-4495-b8c9-139289cd76e6" xsi:nil="true"/>
    <recordOriginatingLocation xmlns="e6cd7bd4-3f3e-4495-b8c9-139289cd76e6">workspace://SpacesStore/796f2d7b-fe07-4c10-86c6-6aa803731e10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998BDE30-4043-4DBE-BFDE-1D7292892616}">
  <ds:schemaRefs>
    <ds:schemaRef ds:uri="http://schemas.openxmlformats.org/officeDocument/2006/bibliography"/>
  </ds:schemaRefs>
</ds:datastoreItem>
</file>

<file path=customXml/itemProps2.xml><?xml version="1.0" encoding="utf-8"?>
<ds:datastoreItem xmlns:ds="http://schemas.openxmlformats.org/officeDocument/2006/customXml" ds:itemID="{08EF4BA6-CA55-4481-B062-EC5860A1A1C9}"/>
</file>

<file path=customXml/itemProps3.xml><?xml version="1.0" encoding="utf-8"?>
<ds:datastoreItem xmlns:ds="http://schemas.openxmlformats.org/officeDocument/2006/customXml" ds:itemID="{81474093-7922-4EEC-B119-A4592D502AB3}"/>
</file>

<file path=customXml/itemProps4.xml><?xml version="1.0" encoding="utf-8"?>
<ds:datastoreItem xmlns:ds="http://schemas.openxmlformats.org/officeDocument/2006/customXml" ds:itemID="{06E5350D-F914-40F6-B55F-17EC03BEFBB8}"/>
</file>

<file path=customXml/itemProps5.xml><?xml version="1.0" encoding="utf-8"?>
<ds:datastoreItem xmlns:ds="http://schemas.openxmlformats.org/officeDocument/2006/customXml" ds:itemID="{FD84F106-A13D-4B56-B87A-B151DEB05644}"/>
</file>

<file path=docProps/app.xml><?xml version="1.0" encoding="utf-8"?>
<Properties xmlns="http://schemas.openxmlformats.org/officeDocument/2006/extended-properties" xmlns:vt="http://schemas.openxmlformats.org/officeDocument/2006/docPropsVTypes">
  <Template>Normal</Template>
  <TotalTime>292</TotalTime>
  <Pages>4</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8</cp:revision>
  <cp:lastPrinted>2012-12-07T19:24:00Z</cp:lastPrinted>
  <dcterms:created xsi:type="dcterms:W3CDTF">2014-09-30T21:11:00Z</dcterms:created>
  <dcterms:modified xsi:type="dcterms:W3CDTF">2014-11-05T15:19:00Z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