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274053">
      <w:pPr>
        <w:pStyle w:val="Title"/>
        <w:tabs>
          <w:tab w:val="clear" w:pos="10260"/>
          <w:tab w:val="right" w:pos="9360"/>
        </w:tabs>
        <w:ind w:left="0"/>
        <w:sectPr w:rsidR="003C4A45" w:rsidRPr="00C2345E" w:rsidSect="00274053">
          <w:headerReference w:type="default" r:id="rId9"/>
          <w:pgSz w:w="12240" w:h="15840"/>
          <w:pgMar w:top="1440" w:right="1440" w:bottom="1440" w:left="1440" w:header="706" w:footer="706" w:gutter="0"/>
          <w:cols w:space="720"/>
          <w:titlePg/>
          <w:docGrid w:linePitch="360"/>
        </w:sectPr>
      </w:pPr>
      <w:r>
        <w:rPr>
          <w:noProof/>
        </w:rPr>
        <w:drawing>
          <wp:inline distT="0" distB="0" distL="0" distR="0" wp14:anchorId="18C67C0F" wp14:editId="11921D8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 xml:space="preserve">Committee </w:t>
      </w:r>
      <w:r w:rsidR="00881143">
        <w:rPr>
          <w:rStyle w:val="TitleChar"/>
        </w:rPr>
        <w:t>Agenda</w:t>
      </w:r>
    </w:p>
    <w:p w:rsidR="00881143" w:rsidRDefault="00C8739E" w:rsidP="00274053">
      <w:pPr>
        <w:pStyle w:val="Heading1"/>
        <w:jc w:val="center"/>
      </w:pPr>
      <w:proofErr w:type="gramStart"/>
      <w:r>
        <w:lastRenderedPageBreak/>
        <w:t>Transportation and Public Safety Committee</w:t>
      </w:r>
      <w:r>
        <w:br/>
        <w:t>January 24, 2013</w:t>
      </w:r>
      <w:r w:rsidR="00881143">
        <w:t xml:space="preserve"> – </w:t>
      </w:r>
      <w:r>
        <w:t>10:00 a.m.</w:t>
      </w:r>
      <w:proofErr w:type="gramEnd"/>
    </w:p>
    <w:p w:rsidR="00881143" w:rsidRPr="00B872B2" w:rsidRDefault="00881143" w:rsidP="00B872B2">
      <w:pPr>
        <w:pStyle w:val="ListParagraph"/>
        <w:numPr>
          <w:ilvl w:val="0"/>
          <w:numId w:val="1"/>
        </w:numPr>
        <w:spacing w:before="240" w:line="360" w:lineRule="auto"/>
        <w:rPr>
          <w:b/>
        </w:rPr>
      </w:pPr>
      <w:r w:rsidRPr="00B872B2">
        <w:rPr>
          <w:b/>
        </w:rPr>
        <w:t>Call to Order</w:t>
      </w:r>
    </w:p>
    <w:p w:rsidR="00881143" w:rsidRPr="00B872B2" w:rsidRDefault="00881143" w:rsidP="00B872B2">
      <w:pPr>
        <w:pStyle w:val="ListParagraph"/>
        <w:numPr>
          <w:ilvl w:val="0"/>
          <w:numId w:val="1"/>
        </w:numPr>
        <w:spacing w:before="240" w:line="360" w:lineRule="auto"/>
        <w:rPr>
          <w:b/>
        </w:rPr>
      </w:pPr>
      <w:r w:rsidRPr="00B872B2">
        <w:rPr>
          <w:b/>
        </w:rPr>
        <w:t>Declaration of Pecuniary Interest</w:t>
      </w:r>
    </w:p>
    <w:p w:rsidR="00881143" w:rsidRPr="00B872B2" w:rsidRDefault="00881143" w:rsidP="00B872B2">
      <w:pPr>
        <w:pStyle w:val="ListParagraph"/>
        <w:numPr>
          <w:ilvl w:val="0"/>
          <w:numId w:val="1"/>
        </w:numPr>
        <w:spacing w:before="240" w:line="360" w:lineRule="auto"/>
        <w:rPr>
          <w:b/>
        </w:rPr>
      </w:pPr>
      <w:r w:rsidRPr="00B872B2">
        <w:rPr>
          <w:b/>
        </w:rPr>
        <w:t>Business Arising from the Minutes</w:t>
      </w:r>
      <w:r w:rsidR="00B872B2">
        <w:rPr>
          <w:b/>
        </w:rPr>
        <w:t xml:space="preserve"> </w:t>
      </w:r>
    </w:p>
    <w:p w:rsidR="004F3C61" w:rsidRDefault="00881143" w:rsidP="004F3C61">
      <w:pPr>
        <w:pStyle w:val="ListParagraph"/>
        <w:numPr>
          <w:ilvl w:val="1"/>
          <w:numId w:val="1"/>
        </w:numPr>
        <w:spacing w:before="240" w:line="240" w:lineRule="auto"/>
        <w:contextualSpacing w:val="0"/>
      </w:pPr>
      <w:r>
        <w:t>Minutes of</w:t>
      </w:r>
      <w:r w:rsidR="00B57D53">
        <w:t xml:space="preserve"> the</w:t>
      </w:r>
      <w:r>
        <w:t xml:space="preserve"> </w:t>
      </w:r>
      <w:r w:rsidR="00C8739E">
        <w:t>Transportation and Public Safety Committee meeting dated December 20, 2012</w:t>
      </w:r>
      <w:r>
        <w:t xml:space="preserve">, adopted as presented </w:t>
      </w:r>
      <w:r w:rsidR="00C8739E">
        <w:t>by Grey County Council on January 8, 2013</w:t>
      </w:r>
    </w:p>
    <w:p w:rsidR="00B57D53" w:rsidRDefault="004D7111" w:rsidP="00B57D53">
      <w:pPr>
        <w:pStyle w:val="ListParagraph"/>
        <w:spacing w:before="240" w:line="240" w:lineRule="auto"/>
        <w:ind w:left="1440"/>
        <w:contextualSpacing w:val="0"/>
      </w:pPr>
      <w:hyperlink r:id="rId11" w:tooltip="Transportation and Public Safety Committee Minutes December 20 2012" w:history="1">
        <w:r w:rsidR="00B57D53">
          <w:rPr>
            <w:rStyle w:val="Hyperlink"/>
          </w:rPr>
          <w:t>Transportation and Public Safety Committee Minutes December 20 2012</w:t>
        </w:r>
      </w:hyperlink>
    </w:p>
    <w:p w:rsidR="008C2060" w:rsidRDefault="00D14040" w:rsidP="004F3C61">
      <w:pPr>
        <w:pStyle w:val="ListParagraph"/>
        <w:numPr>
          <w:ilvl w:val="1"/>
          <w:numId w:val="1"/>
        </w:numPr>
        <w:spacing w:before="240" w:line="240" w:lineRule="auto"/>
        <w:contextualSpacing w:val="0"/>
      </w:pPr>
      <w:r w:rsidRPr="00D14040">
        <w:rPr>
          <w:rStyle w:val="Strong"/>
          <w:b w:val="0"/>
        </w:rPr>
        <w:t>Addendum to Report TR-TAPS-53-12</w:t>
      </w:r>
      <w:r>
        <w:rPr>
          <w:rStyle w:val="Strong"/>
          <w:b w:val="0"/>
        </w:rPr>
        <w:t xml:space="preserve"> and</w:t>
      </w:r>
      <w:r w:rsidRPr="00D14040">
        <w:rPr>
          <w:rStyle w:val="Strong"/>
        </w:rPr>
        <w:t xml:space="preserve"> </w:t>
      </w:r>
      <w:r w:rsidRPr="00D14040">
        <w:rPr>
          <w:rStyle w:val="Strong"/>
          <w:b w:val="0"/>
        </w:rPr>
        <w:t>t</w:t>
      </w:r>
      <w:r w:rsidRPr="00D14040">
        <w:t>he</w:t>
      </w:r>
      <w:r>
        <w:t xml:space="preserve"> following m</w:t>
      </w:r>
      <w:r w:rsidR="008C2060">
        <w:t>otion</w:t>
      </w:r>
      <w:r>
        <w:t xml:space="preserve"> were</w:t>
      </w:r>
      <w:r w:rsidR="008C2060">
        <w:t xml:space="preserve"> deferred from</w:t>
      </w:r>
      <w:r>
        <w:t xml:space="preserve"> the meeting held</w:t>
      </w:r>
      <w:r w:rsidR="008C2060">
        <w:t xml:space="preserve"> December 20, 2012</w:t>
      </w:r>
      <w:r>
        <w:t xml:space="preserve"> per Resolution TAPS07-13</w:t>
      </w:r>
    </w:p>
    <w:p w:rsidR="008C2060" w:rsidRDefault="008C2060" w:rsidP="008C2060">
      <w:pPr>
        <w:pStyle w:val="ListParagraph"/>
        <w:ind w:left="1440"/>
        <w:rPr>
          <w:b/>
        </w:rPr>
      </w:pPr>
      <w:r>
        <w:rPr>
          <w:rStyle w:val="Strong"/>
        </w:rPr>
        <w:t xml:space="preserve">WHEREAS Section 62 of the Municipal Act gives the County the authority to remove decayed, damaged or dangerous trees or branches of trees on or adjoining its roadways that in the County’s opinion, </w:t>
      </w:r>
      <w:r w:rsidRPr="008C2060">
        <w:rPr>
          <w:b/>
        </w:rPr>
        <w:t>pose a danger to the health or safety of any person using the road;</w:t>
      </w:r>
    </w:p>
    <w:p w:rsidR="00D14040" w:rsidRPr="008C2060" w:rsidRDefault="00D14040" w:rsidP="008C2060">
      <w:pPr>
        <w:pStyle w:val="ListParagraph"/>
        <w:ind w:left="1440"/>
        <w:rPr>
          <w:b/>
        </w:rPr>
      </w:pPr>
    </w:p>
    <w:p w:rsidR="008C2060" w:rsidRDefault="008C2060" w:rsidP="008C2060">
      <w:pPr>
        <w:pStyle w:val="ListParagraph"/>
        <w:ind w:left="1440"/>
        <w:rPr>
          <w:rStyle w:val="Strong"/>
        </w:rPr>
      </w:pPr>
      <w:r>
        <w:rPr>
          <w:rStyle w:val="Strong"/>
        </w:rPr>
        <w:t xml:space="preserve">AND WHEREAS County staff in consultation with a tree specialist from Grey </w:t>
      </w:r>
      <w:proofErr w:type="spellStart"/>
      <w:r>
        <w:rPr>
          <w:rStyle w:val="Strong"/>
        </w:rPr>
        <w:t>Sauble</w:t>
      </w:r>
      <w:proofErr w:type="spellEnd"/>
      <w:r>
        <w:rPr>
          <w:rStyle w:val="Strong"/>
        </w:rPr>
        <w:t xml:space="preserve"> Conservation Authority, have identified two trees on property owned by the Osprey Museum Board in Rob Roy as posing a safety threat to persons using adjoining County Road 31; one requiring removal and the other requiring trimming of branches and annual monitoring;</w:t>
      </w:r>
    </w:p>
    <w:p w:rsidR="00D14040" w:rsidRDefault="00D14040" w:rsidP="008C2060">
      <w:pPr>
        <w:pStyle w:val="ListParagraph"/>
        <w:ind w:left="1440"/>
        <w:rPr>
          <w:rStyle w:val="Strong"/>
        </w:rPr>
      </w:pPr>
    </w:p>
    <w:p w:rsidR="00C014B8" w:rsidRDefault="008C2060" w:rsidP="008C2060">
      <w:pPr>
        <w:pStyle w:val="ListParagraph"/>
        <w:ind w:left="1440"/>
        <w:rPr>
          <w:rStyle w:val="Strong"/>
        </w:rPr>
      </w:pPr>
      <w:r>
        <w:rPr>
          <w:rStyle w:val="Strong"/>
        </w:rPr>
        <w:t xml:space="preserve">AND WHEREAS the Heritage Board of Grey Highlands, Osprey Museum and the Municipality of Grey Highlands have been consulted on this matter and concur with the recommendation provided by Grey </w:t>
      </w:r>
      <w:proofErr w:type="spellStart"/>
      <w:r>
        <w:rPr>
          <w:rStyle w:val="Strong"/>
        </w:rPr>
        <w:t>Sauble</w:t>
      </w:r>
      <w:proofErr w:type="spellEnd"/>
      <w:r>
        <w:rPr>
          <w:rStyle w:val="Strong"/>
        </w:rPr>
        <w:t xml:space="preserve"> Conservation Authority;</w:t>
      </w:r>
    </w:p>
    <w:p w:rsidR="00C014B8" w:rsidRDefault="00C014B8" w:rsidP="008C2060">
      <w:pPr>
        <w:pStyle w:val="ListParagraph"/>
        <w:ind w:left="1440"/>
        <w:rPr>
          <w:rStyle w:val="Strong"/>
        </w:rPr>
      </w:pPr>
    </w:p>
    <w:p w:rsidR="008C2060" w:rsidRDefault="008C2060" w:rsidP="008C2060">
      <w:pPr>
        <w:pStyle w:val="ListParagraph"/>
        <w:ind w:left="1440"/>
        <w:rPr>
          <w:rStyle w:val="Strong"/>
        </w:rPr>
      </w:pPr>
      <w:r>
        <w:rPr>
          <w:rStyle w:val="Strong"/>
        </w:rPr>
        <w:t xml:space="preserve">NOW THEREFORE BE IT RESOLVED that Addendum to Report TR-TAPS-53-12 regarding tree removal on Grey County Road 31 in front of the Osprey Museum </w:t>
      </w:r>
      <w:proofErr w:type="gramStart"/>
      <w:r>
        <w:rPr>
          <w:rStyle w:val="Strong"/>
        </w:rPr>
        <w:t>be</w:t>
      </w:r>
      <w:proofErr w:type="gramEnd"/>
      <w:r>
        <w:rPr>
          <w:rStyle w:val="Strong"/>
        </w:rPr>
        <w:t xml:space="preserve"> received;</w:t>
      </w:r>
    </w:p>
    <w:p w:rsidR="00D14040" w:rsidRDefault="00D14040" w:rsidP="008C2060">
      <w:pPr>
        <w:pStyle w:val="ListParagraph"/>
        <w:ind w:left="1440"/>
        <w:rPr>
          <w:rStyle w:val="Strong"/>
        </w:rPr>
      </w:pPr>
    </w:p>
    <w:p w:rsidR="008C2060" w:rsidRDefault="008C2060" w:rsidP="008C2060">
      <w:pPr>
        <w:pStyle w:val="ListParagraph"/>
        <w:ind w:left="1440"/>
        <w:rPr>
          <w:rStyle w:val="Strong"/>
        </w:rPr>
      </w:pPr>
      <w:r>
        <w:rPr>
          <w:rStyle w:val="Strong"/>
        </w:rPr>
        <w:t>AND THAT County staff take the necessary steps to remove one of the remaining trees, trimming branches from another and monitoring its condition;</w:t>
      </w:r>
    </w:p>
    <w:p w:rsidR="00D14040" w:rsidRDefault="00D14040" w:rsidP="008C2060">
      <w:pPr>
        <w:pStyle w:val="ListParagraph"/>
        <w:ind w:left="1440"/>
        <w:rPr>
          <w:rStyle w:val="Strong"/>
        </w:rPr>
      </w:pPr>
    </w:p>
    <w:p w:rsidR="008C2060" w:rsidRDefault="008C2060" w:rsidP="008C2060">
      <w:pPr>
        <w:pStyle w:val="ListParagraph"/>
        <w:ind w:left="1440"/>
        <w:rPr>
          <w:rStyle w:val="Strong"/>
        </w:rPr>
      </w:pPr>
      <w:r>
        <w:rPr>
          <w:rStyle w:val="Strong"/>
        </w:rPr>
        <w:lastRenderedPageBreak/>
        <w:t>AND FURTHER THAT the County place four hand dug trees each with a height of at least 1.5m on the Osprey Museum property in a mutually acceptable location or will pay the Osprey Museum the cost for them to purchase, spade and maintain four replacement trees up to a maximum cost of $800.00, and the County will leave the cut tree stumps as is.</w:t>
      </w:r>
    </w:p>
    <w:p w:rsidR="008C2060" w:rsidRDefault="008C2060" w:rsidP="008C2060">
      <w:pPr>
        <w:pStyle w:val="ListParagraph"/>
        <w:tabs>
          <w:tab w:val="right" w:pos="9360"/>
        </w:tabs>
        <w:spacing w:after="0"/>
      </w:pPr>
      <w:r>
        <w:tab/>
      </w:r>
    </w:p>
    <w:p w:rsidR="00881143" w:rsidRDefault="00881143" w:rsidP="00B872B2">
      <w:pPr>
        <w:pStyle w:val="ListParagraph"/>
        <w:numPr>
          <w:ilvl w:val="0"/>
          <w:numId w:val="1"/>
        </w:numPr>
        <w:spacing w:before="240" w:line="360" w:lineRule="auto"/>
        <w:rPr>
          <w:b/>
        </w:rPr>
      </w:pPr>
      <w:r w:rsidRPr="00B872B2">
        <w:rPr>
          <w:b/>
        </w:rPr>
        <w:t>Deputations</w:t>
      </w:r>
      <w:r w:rsidR="00B872B2">
        <w:rPr>
          <w:b/>
        </w:rPr>
        <w:t xml:space="preserve"> </w:t>
      </w:r>
    </w:p>
    <w:p w:rsidR="000072F2" w:rsidRPr="00C708BD" w:rsidRDefault="005D7F05" w:rsidP="005D7F05">
      <w:pPr>
        <w:pStyle w:val="ListParagraph"/>
        <w:spacing w:before="240" w:line="360" w:lineRule="auto"/>
      </w:pPr>
      <w:r w:rsidRPr="00C708BD">
        <w:t>10:00 a.m.</w:t>
      </w:r>
      <w:r w:rsidR="000072F2" w:rsidRPr="00C708BD">
        <w:tab/>
        <w:t>Don Fountain</w:t>
      </w:r>
      <w:r w:rsidRPr="00C708BD">
        <w:t xml:space="preserve"> </w:t>
      </w:r>
    </w:p>
    <w:p w:rsidR="005D7F05" w:rsidRPr="00C708BD" w:rsidRDefault="005D7F05" w:rsidP="000072F2">
      <w:pPr>
        <w:pStyle w:val="ListParagraph"/>
        <w:spacing w:before="240" w:line="360" w:lineRule="auto"/>
        <w:ind w:left="1440" w:firstLine="720"/>
      </w:pPr>
      <w:r w:rsidRPr="00C708BD">
        <w:t xml:space="preserve">Meaford </w:t>
      </w:r>
      <w:r w:rsidR="000072F2" w:rsidRPr="00C708BD">
        <w:t>A</w:t>
      </w:r>
      <w:r w:rsidRPr="00C708BD">
        <w:t>mbulance</w:t>
      </w:r>
      <w:r w:rsidR="000072F2" w:rsidRPr="00C708BD">
        <w:t xml:space="preserve"> Coverage</w:t>
      </w:r>
      <w:r w:rsidR="00CC3F63">
        <w:t xml:space="preserve"> </w:t>
      </w:r>
    </w:p>
    <w:p w:rsidR="00881143" w:rsidRPr="00B872B2" w:rsidRDefault="00881143" w:rsidP="00B872B2">
      <w:pPr>
        <w:pStyle w:val="ListParagraph"/>
        <w:numPr>
          <w:ilvl w:val="0"/>
          <w:numId w:val="1"/>
        </w:numPr>
        <w:spacing w:before="240" w:line="360" w:lineRule="auto"/>
        <w:rPr>
          <w:b/>
        </w:rPr>
      </w:pPr>
      <w:r w:rsidRPr="00B872B2">
        <w:rPr>
          <w:b/>
        </w:rPr>
        <w:t xml:space="preserve">Reports – </w:t>
      </w:r>
      <w:r w:rsidR="00C8739E">
        <w:rPr>
          <w:b/>
        </w:rPr>
        <w:t xml:space="preserve">Transportation </w:t>
      </w:r>
    </w:p>
    <w:p w:rsidR="00295C82" w:rsidRDefault="00C708BD" w:rsidP="00B872B2">
      <w:pPr>
        <w:pStyle w:val="ListParagraph"/>
        <w:numPr>
          <w:ilvl w:val="1"/>
          <w:numId w:val="1"/>
        </w:numPr>
        <w:spacing w:before="240" w:line="360" w:lineRule="auto"/>
      </w:pPr>
      <w:r>
        <w:t>TR-TAPS</w:t>
      </w:r>
      <w:r w:rsidR="00C014B8">
        <w:t>-08</w:t>
      </w:r>
      <w:r>
        <w:t>-13</w:t>
      </w:r>
      <w:r w:rsidR="00C014B8">
        <w:t xml:space="preserve"> Municipal Drain – Grey Road 17</w:t>
      </w:r>
    </w:p>
    <w:p w:rsidR="004660C9" w:rsidRDefault="004660C9" w:rsidP="004660C9">
      <w:pPr>
        <w:pStyle w:val="ListParagraph"/>
        <w:numPr>
          <w:ilvl w:val="0"/>
          <w:numId w:val="1"/>
        </w:numPr>
        <w:spacing w:before="240" w:line="360" w:lineRule="auto"/>
        <w:rPr>
          <w:b/>
        </w:rPr>
      </w:pPr>
      <w:r w:rsidRPr="00B872B2">
        <w:rPr>
          <w:b/>
        </w:rPr>
        <w:t>Closed Meeting Matters</w:t>
      </w:r>
    </w:p>
    <w:p w:rsidR="00644F43" w:rsidRDefault="00644F43" w:rsidP="004660C9">
      <w:pPr>
        <w:pStyle w:val="ListParagraph"/>
        <w:numPr>
          <w:ilvl w:val="0"/>
          <w:numId w:val="1"/>
        </w:numPr>
        <w:spacing w:before="240" w:line="360" w:lineRule="auto"/>
        <w:rPr>
          <w:b/>
        </w:rPr>
      </w:pPr>
      <w:r>
        <w:rPr>
          <w:b/>
        </w:rPr>
        <w:t>Correspondence</w:t>
      </w:r>
    </w:p>
    <w:p w:rsidR="00644F43" w:rsidRDefault="00644F43" w:rsidP="00644F43">
      <w:pPr>
        <w:pStyle w:val="ListParagraph"/>
        <w:numPr>
          <w:ilvl w:val="1"/>
          <w:numId w:val="1"/>
        </w:numPr>
        <w:spacing w:before="240" w:line="240" w:lineRule="auto"/>
      </w:pPr>
      <w:r w:rsidRPr="00644F43">
        <w:t>Resolution from Grey Highlands respecting Road Use Agreements for Wind Turbine Projects</w:t>
      </w:r>
    </w:p>
    <w:p w:rsidR="00644F43" w:rsidRPr="00644F43" w:rsidRDefault="00644F43" w:rsidP="00644F43">
      <w:pPr>
        <w:pStyle w:val="ListParagraph"/>
        <w:spacing w:before="240" w:line="240" w:lineRule="auto"/>
        <w:ind w:left="1440"/>
      </w:pPr>
    </w:p>
    <w:p w:rsidR="00295C82" w:rsidRPr="00B872B2" w:rsidRDefault="00295C82" w:rsidP="00B872B2">
      <w:pPr>
        <w:pStyle w:val="ListParagraph"/>
        <w:numPr>
          <w:ilvl w:val="0"/>
          <w:numId w:val="1"/>
        </w:numPr>
        <w:spacing w:before="240" w:line="360" w:lineRule="auto"/>
        <w:rPr>
          <w:b/>
        </w:rPr>
      </w:pPr>
      <w:r w:rsidRPr="00B872B2">
        <w:rPr>
          <w:b/>
        </w:rPr>
        <w:t>Other Business</w:t>
      </w:r>
    </w:p>
    <w:p w:rsidR="0034374B" w:rsidRDefault="0034374B" w:rsidP="0034374B">
      <w:pPr>
        <w:pStyle w:val="ListParagraph"/>
        <w:numPr>
          <w:ilvl w:val="1"/>
          <w:numId w:val="1"/>
        </w:numPr>
        <w:spacing w:before="240" w:line="360" w:lineRule="auto"/>
      </w:pPr>
      <w:r w:rsidRPr="00D14040">
        <w:t>Emergency Medical Services Update</w:t>
      </w:r>
    </w:p>
    <w:p w:rsidR="0034374B" w:rsidRDefault="0034374B" w:rsidP="0034374B">
      <w:pPr>
        <w:pStyle w:val="ListParagraph"/>
        <w:numPr>
          <w:ilvl w:val="1"/>
          <w:numId w:val="1"/>
        </w:numPr>
        <w:spacing w:before="240" w:line="360" w:lineRule="auto"/>
      </w:pPr>
      <w:r>
        <w:t xml:space="preserve">Pavement Planning Presentation </w:t>
      </w:r>
    </w:p>
    <w:p w:rsidR="004D7111" w:rsidRDefault="004D7111" w:rsidP="004D7111">
      <w:pPr>
        <w:pStyle w:val="ListParagraph"/>
        <w:numPr>
          <w:ilvl w:val="1"/>
          <w:numId w:val="1"/>
        </w:numPr>
        <w:spacing w:before="240" w:line="360" w:lineRule="auto"/>
      </w:pPr>
      <w:r w:rsidRPr="00D14040">
        <w:t>Transportation Services Update</w:t>
      </w:r>
      <w:bookmarkStart w:id="0" w:name="_GoBack"/>
      <w:bookmarkEnd w:id="0"/>
    </w:p>
    <w:p w:rsidR="00295C82" w:rsidRPr="00B872B2" w:rsidRDefault="00295C82" w:rsidP="00B872B2">
      <w:pPr>
        <w:pStyle w:val="ListParagraph"/>
        <w:numPr>
          <w:ilvl w:val="0"/>
          <w:numId w:val="1"/>
        </w:numPr>
        <w:spacing w:before="240" w:line="360" w:lineRule="auto"/>
        <w:rPr>
          <w:b/>
        </w:rPr>
      </w:pPr>
      <w:r w:rsidRPr="00B872B2">
        <w:rPr>
          <w:b/>
        </w:rPr>
        <w:t>Next Meeting Dates</w:t>
      </w:r>
    </w:p>
    <w:p w:rsidR="00295C82" w:rsidRDefault="00E45D67" w:rsidP="00C3604A">
      <w:pPr>
        <w:pStyle w:val="ListParagraph"/>
        <w:numPr>
          <w:ilvl w:val="1"/>
          <w:numId w:val="1"/>
        </w:numPr>
        <w:spacing w:before="200" w:line="240" w:lineRule="auto"/>
        <w:contextualSpacing w:val="0"/>
      </w:pPr>
      <w:r>
        <w:t>February 7, 2013 or February 21, 2013</w:t>
      </w:r>
    </w:p>
    <w:p w:rsidR="008B19CB" w:rsidRPr="00023E2B" w:rsidRDefault="00295C82" w:rsidP="00C014B8">
      <w:pPr>
        <w:pStyle w:val="ListParagraph"/>
        <w:numPr>
          <w:ilvl w:val="0"/>
          <w:numId w:val="1"/>
        </w:numPr>
        <w:spacing w:before="240" w:line="360" w:lineRule="auto"/>
      </w:pPr>
      <w:r w:rsidRPr="00B872B2">
        <w:rPr>
          <w:b/>
        </w:rPr>
        <w:t>Adjournment</w:t>
      </w:r>
    </w:p>
    <w:sectPr w:rsidR="008B19CB" w:rsidRPr="00023E2B" w:rsidSect="00274053">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A1" w:rsidRDefault="00F155A1" w:rsidP="00451D2E">
      <w:r>
        <w:separator/>
      </w:r>
    </w:p>
    <w:p w:rsidR="00F155A1" w:rsidRDefault="00F155A1" w:rsidP="00451D2E"/>
    <w:p w:rsidR="00F155A1" w:rsidRDefault="00F155A1" w:rsidP="00451D2E"/>
  </w:endnote>
  <w:endnote w:type="continuationSeparator" w:id="0">
    <w:p w:rsidR="00F155A1" w:rsidRDefault="00F155A1" w:rsidP="00451D2E">
      <w:r>
        <w:continuationSeparator/>
      </w:r>
    </w:p>
    <w:p w:rsidR="00F155A1" w:rsidRDefault="00F155A1" w:rsidP="00451D2E"/>
    <w:p w:rsidR="00F155A1" w:rsidRDefault="00F155A1"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A1" w:rsidRDefault="00F155A1" w:rsidP="00451D2E">
      <w:r>
        <w:separator/>
      </w:r>
    </w:p>
    <w:p w:rsidR="00F155A1" w:rsidRDefault="00F155A1" w:rsidP="00451D2E"/>
    <w:p w:rsidR="00F155A1" w:rsidRDefault="00F155A1" w:rsidP="00451D2E"/>
  </w:footnote>
  <w:footnote w:type="continuationSeparator" w:id="0">
    <w:p w:rsidR="00F155A1" w:rsidRDefault="00F155A1" w:rsidP="00451D2E">
      <w:r>
        <w:continuationSeparator/>
      </w:r>
    </w:p>
    <w:p w:rsidR="00F155A1" w:rsidRDefault="00F155A1" w:rsidP="00451D2E"/>
    <w:p w:rsidR="00F155A1" w:rsidRDefault="00F155A1" w:rsidP="0045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A9" w:rsidRPr="00E55F78" w:rsidRDefault="00D14040" w:rsidP="003037A9">
    <w:pPr>
      <w:pStyle w:val="Header"/>
      <w:rPr>
        <w:sz w:val="20"/>
        <w:szCs w:val="20"/>
      </w:rPr>
    </w:pPr>
    <w:r>
      <w:rPr>
        <w:sz w:val="20"/>
        <w:szCs w:val="20"/>
      </w:rPr>
      <w:t>Transportation and Public Safety</w:t>
    </w:r>
    <w:r w:rsidR="003037A9" w:rsidRPr="00E55F78">
      <w:rPr>
        <w:sz w:val="20"/>
        <w:szCs w:val="20"/>
      </w:rPr>
      <w:t xml:space="preserve"> Committee</w:t>
    </w:r>
  </w:p>
  <w:p w:rsidR="003037A9" w:rsidRPr="00E55F78" w:rsidRDefault="00E45D67" w:rsidP="003037A9">
    <w:pPr>
      <w:pStyle w:val="Header"/>
      <w:tabs>
        <w:tab w:val="clear" w:pos="4680"/>
        <w:tab w:val="clear" w:pos="9360"/>
        <w:tab w:val="left" w:pos="3840"/>
      </w:tabs>
      <w:rPr>
        <w:sz w:val="20"/>
        <w:szCs w:val="20"/>
      </w:rPr>
    </w:pPr>
    <w:r>
      <w:rPr>
        <w:sz w:val="20"/>
        <w:szCs w:val="20"/>
      </w:rPr>
      <w:t>January 24, 2013</w:t>
    </w:r>
    <w:r w:rsidR="003037A9">
      <w:rPr>
        <w:sz w:val="20"/>
        <w:szCs w:val="20"/>
      </w:rPr>
      <w:tab/>
    </w:r>
  </w:p>
  <w:p w:rsidR="003037A9" w:rsidRDefault="003037A9" w:rsidP="003037A9">
    <w:pPr>
      <w:pStyle w:val="Header"/>
      <w:pBdr>
        <w:bottom w:val="single" w:sz="4" w:space="1" w:color="auto"/>
      </w:pBdr>
      <w:rPr>
        <w:noProof/>
        <w:sz w:val="20"/>
        <w:szCs w:val="20"/>
      </w:rPr>
    </w:pPr>
    <w:r w:rsidRPr="00E55F78">
      <w:rPr>
        <w:sz w:val="20"/>
        <w:szCs w:val="20"/>
      </w:rPr>
      <w:t xml:space="preserve">Page </w:t>
    </w:r>
    <w:r w:rsidRPr="00E55F78">
      <w:rPr>
        <w:sz w:val="20"/>
        <w:szCs w:val="20"/>
      </w:rPr>
      <w:fldChar w:fldCharType="begin"/>
    </w:r>
    <w:r w:rsidRPr="00E55F78">
      <w:rPr>
        <w:sz w:val="20"/>
        <w:szCs w:val="20"/>
      </w:rPr>
      <w:instrText xml:space="preserve"> PAGE   \* MERGEFORMAT </w:instrText>
    </w:r>
    <w:r w:rsidRPr="00E55F78">
      <w:rPr>
        <w:sz w:val="20"/>
        <w:szCs w:val="20"/>
      </w:rPr>
      <w:fldChar w:fldCharType="separate"/>
    </w:r>
    <w:r w:rsidR="004D7111">
      <w:rPr>
        <w:noProof/>
        <w:sz w:val="20"/>
        <w:szCs w:val="20"/>
      </w:rPr>
      <w:t>2</w:t>
    </w:r>
    <w:r w:rsidRPr="00E55F78">
      <w:rPr>
        <w:noProof/>
        <w:sz w:val="20"/>
        <w:szCs w:val="20"/>
      </w:rPr>
      <w:fldChar w:fldCharType="end"/>
    </w:r>
  </w:p>
  <w:p w:rsidR="003037A9" w:rsidRPr="003037A9" w:rsidRDefault="003037A9" w:rsidP="003037A9">
    <w:pPr>
      <w:pStyle w:val="Header"/>
      <w:pBdr>
        <w:bottom w:val="single" w:sz="4" w:space="1" w:color="auto"/>
      </w:pBdr>
      <w:spacing w:after="240"/>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97EC3"/>
    <w:multiLevelType w:val="hybridMultilevel"/>
    <w:tmpl w:val="177E8D5A"/>
    <w:lvl w:ilvl="0" w:tplc="5F607B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2F2"/>
    <w:rsid w:val="0000771A"/>
    <w:rsid w:val="00023E2B"/>
    <w:rsid w:val="00027D4E"/>
    <w:rsid w:val="00035834"/>
    <w:rsid w:val="00037B55"/>
    <w:rsid w:val="00075BEB"/>
    <w:rsid w:val="000A6C05"/>
    <w:rsid w:val="000C5C33"/>
    <w:rsid w:val="000C7E02"/>
    <w:rsid w:val="000E5DB2"/>
    <w:rsid w:val="00102C57"/>
    <w:rsid w:val="00133654"/>
    <w:rsid w:val="001735F7"/>
    <w:rsid w:val="001B1050"/>
    <w:rsid w:val="001B162D"/>
    <w:rsid w:val="001C3BF9"/>
    <w:rsid w:val="0021610B"/>
    <w:rsid w:val="00274053"/>
    <w:rsid w:val="00295C82"/>
    <w:rsid w:val="002E1E4F"/>
    <w:rsid w:val="002F2A98"/>
    <w:rsid w:val="002F7ED9"/>
    <w:rsid w:val="003037A9"/>
    <w:rsid w:val="0034374B"/>
    <w:rsid w:val="00364C81"/>
    <w:rsid w:val="003A1D95"/>
    <w:rsid w:val="003C4A45"/>
    <w:rsid w:val="00420AF1"/>
    <w:rsid w:val="00425C92"/>
    <w:rsid w:val="0043193A"/>
    <w:rsid w:val="00436562"/>
    <w:rsid w:val="00451D2E"/>
    <w:rsid w:val="004660C9"/>
    <w:rsid w:val="00475D0D"/>
    <w:rsid w:val="00486F1D"/>
    <w:rsid w:val="004B71E7"/>
    <w:rsid w:val="004D7111"/>
    <w:rsid w:val="004F3C61"/>
    <w:rsid w:val="004F69CE"/>
    <w:rsid w:val="00532FD8"/>
    <w:rsid w:val="00584C27"/>
    <w:rsid w:val="005C07B0"/>
    <w:rsid w:val="005C66C8"/>
    <w:rsid w:val="005D7F05"/>
    <w:rsid w:val="006034D0"/>
    <w:rsid w:val="0061086A"/>
    <w:rsid w:val="0061780F"/>
    <w:rsid w:val="00644F43"/>
    <w:rsid w:val="006516EC"/>
    <w:rsid w:val="006E2598"/>
    <w:rsid w:val="006E7CF3"/>
    <w:rsid w:val="00705BB2"/>
    <w:rsid w:val="00720998"/>
    <w:rsid w:val="00723920"/>
    <w:rsid w:val="00747F29"/>
    <w:rsid w:val="00750528"/>
    <w:rsid w:val="00752A92"/>
    <w:rsid w:val="00822194"/>
    <w:rsid w:val="00825CB9"/>
    <w:rsid w:val="0086695E"/>
    <w:rsid w:val="00872C3F"/>
    <w:rsid w:val="00881143"/>
    <w:rsid w:val="008B19CB"/>
    <w:rsid w:val="008C2060"/>
    <w:rsid w:val="008E76F7"/>
    <w:rsid w:val="00945C77"/>
    <w:rsid w:val="009651E7"/>
    <w:rsid w:val="00980F23"/>
    <w:rsid w:val="009D64B0"/>
    <w:rsid w:val="009F2557"/>
    <w:rsid w:val="00A86DED"/>
    <w:rsid w:val="00AA6981"/>
    <w:rsid w:val="00AA7986"/>
    <w:rsid w:val="00AB0AB4"/>
    <w:rsid w:val="00B06127"/>
    <w:rsid w:val="00B123AB"/>
    <w:rsid w:val="00B57D53"/>
    <w:rsid w:val="00B872B2"/>
    <w:rsid w:val="00B95351"/>
    <w:rsid w:val="00BA49B0"/>
    <w:rsid w:val="00BD62C7"/>
    <w:rsid w:val="00BF7279"/>
    <w:rsid w:val="00C014B8"/>
    <w:rsid w:val="00C01948"/>
    <w:rsid w:val="00C05155"/>
    <w:rsid w:val="00C2345E"/>
    <w:rsid w:val="00C3604A"/>
    <w:rsid w:val="00C523D9"/>
    <w:rsid w:val="00C708BD"/>
    <w:rsid w:val="00C70F57"/>
    <w:rsid w:val="00C8739E"/>
    <w:rsid w:val="00CA35AA"/>
    <w:rsid w:val="00CC3F63"/>
    <w:rsid w:val="00D11408"/>
    <w:rsid w:val="00D14040"/>
    <w:rsid w:val="00D477E4"/>
    <w:rsid w:val="00DE3EBC"/>
    <w:rsid w:val="00E0695A"/>
    <w:rsid w:val="00E144F8"/>
    <w:rsid w:val="00E45D67"/>
    <w:rsid w:val="00E849B7"/>
    <w:rsid w:val="00EA2F79"/>
    <w:rsid w:val="00ED5E47"/>
    <w:rsid w:val="00F155A1"/>
    <w:rsid w:val="00F603B9"/>
    <w:rsid w:val="00F73245"/>
    <w:rsid w:val="00FA650D"/>
    <w:rsid w:val="00FC7413"/>
    <w:rsid w:val="00FE0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881143"/>
    <w:pPr>
      <w:ind w:left="720"/>
      <w:contextualSpacing/>
    </w:pPr>
  </w:style>
  <w:style w:type="character" w:styleId="Hyperlink">
    <w:name w:val="Hyperlink"/>
    <w:basedOn w:val="DefaultParagraphFont"/>
    <w:uiPriority w:val="99"/>
    <w:unhideWhenUsed/>
    <w:rsid w:val="00B57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881143"/>
    <w:pPr>
      <w:ind w:left="720"/>
      <w:contextualSpacing/>
    </w:pPr>
  </w:style>
  <w:style w:type="character" w:styleId="Hyperlink">
    <w:name w:val="Hyperlink"/>
    <w:basedOn w:val="DefaultParagraphFont"/>
    <w:uiPriority w:val="99"/>
    <w:unhideWhenUsed/>
    <w:rsid w:val="00B57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070208&amp;RevisionSelectionMethod=LatestReleased&amp;Rendition=Web"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2012-12-27T10:01:00+00:00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GC_100086749</documentNumber>
    <Municipality xmlns="e6cd7bd4-3f3e-4495-b8c9-139289cd76e6" xsi:nil="true"/>
    <gcNumber xmlns="e6cd7bd4-3f3e-4495-b8c9-139289cd76e6">GC_070515</gcNumber>
    <recordCategory xmlns="e6cd7bd4-3f3e-4495-b8c9-139289cd76e6">C05</recordCategory>
    <isPublic xmlns="e6cd7bd4-3f3e-4495-b8c9-139289cd76e6">true</isPublic>
    <sharedId xmlns="e6cd7bd4-3f3e-4495-b8c9-139289cd76e6">I-CkbjIWS4GD5RfdBFDkyw</sharedId>
    <committee xmlns="e6cd7bd4-3f3e-4495-b8c9-139289cd76e6">Transportation and Public Safety Committee</committee>
    <meetingId xmlns="e6cd7bd4-3f3e-4495-b8c9-139289cd76e6">[2013-01-24 Transportation &amp; Public Safety [893]]</meetingId>
    <capitalProjectPriority xmlns="e6cd7bd4-3f3e-4495-b8c9-139289cd76e6" xsi:nil="true"/>
    <policyApprovalDate xmlns="e6cd7bd4-3f3e-4495-b8c9-139289cd76e6" xsi:nil="true"/>
    <NodeRef xmlns="e6cd7bd4-3f3e-4495-b8c9-139289cd76e6">ce727ec9-3902-44b0-96e0-14c6d028cff2</NodeRef>
    <addressees xmlns="e6cd7bd4-3f3e-4495-b8c9-139289cd76e6" xsi:nil="true"/>
    <identifier xmlns="e6cd7bd4-3f3e-4495-b8c9-139289cd76e6">2016-1466911503638</identifier>
    <reviewAsOf xmlns="e6cd7bd4-3f3e-4495-b8c9-139289cd76e6" xsi:nil="true"/>
    <bylawNumber xmlns="e6cd7bd4-3f3e-4495-b8c9-139289cd76e6" xsi:nil="true"/>
    <addressee xmlns="e6cd7bd4-3f3e-4495-b8c9-139289cd76e6" xsi:nil="true"/>
    <recordOriginatingLocation xmlns="e6cd7bd4-3f3e-4495-b8c9-139289cd76e6">workspace://SpacesStore/63ce01db-0b2d-45a5-9080-9250d66d9fe3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1A6497C-DF65-4F49-8361-7E734F7DD98B}">
  <ds:schemaRefs>
    <ds:schemaRef ds:uri="http://schemas.openxmlformats.org/officeDocument/2006/bibliography"/>
  </ds:schemaRefs>
</ds:datastoreItem>
</file>

<file path=customXml/itemProps2.xml><?xml version="1.0" encoding="utf-8"?>
<ds:datastoreItem xmlns:ds="http://schemas.openxmlformats.org/officeDocument/2006/customXml" ds:itemID="{E0C46FE2-C200-435D-B20F-BD08FA876618}"/>
</file>

<file path=customXml/itemProps3.xml><?xml version="1.0" encoding="utf-8"?>
<ds:datastoreItem xmlns:ds="http://schemas.openxmlformats.org/officeDocument/2006/customXml" ds:itemID="{70EF0666-4B86-4B8B-932D-A50B063EDDCC}"/>
</file>

<file path=customXml/itemProps4.xml><?xml version="1.0" encoding="utf-8"?>
<ds:datastoreItem xmlns:ds="http://schemas.openxmlformats.org/officeDocument/2006/customXml" ds:itemID="{3F3DB953-A5A2-4F1A-9E68-EB1E257CB227}"/>
</file>

<file path=customXml/itemProps5.xml><?xml version="1.0" encoding="utf-8"?>
<ds:datastoreItem xmlns:ds="http://schemas.openxmlformats.org/officeDocument/2006/customXml" ds:itemID="{63BC7422-B5A6-4EAF-801A-61A60100775C}"/>
</file>

<file path=docProps/app.xml><?xml version="1.0" encoding="utf-8"?>
<Properties xmlns="http://schemas.openxmlformats.org/officeDocument/2006/extended-properties" xmlns:vt="http://schemas.openxmlformats.org/officeDocument/2006/docPropsVTypes">
  <Template>Normal</Template>
  <TotalTime>119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2012-12-10T16:19:00Z</cp:lastPrinted>
  <dcterms:created xsi:type="dcterms:W3CDTF">2012-12-27T15:01:00Z</dcterms:created>
  <dcterms:modified xsi:type="dcterms:W3CDTF">2013-01-18T14:00:00Z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