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7260" w14:textId="3036BCFE" w:rsidR="004E478A" w:rsidRPr="00676EDC" w:rsidRDefault="003C7EBD" w:rsidP="00296E5A">
      <w:pPr>
        <w:pStyle w:val="Title"/>
        <w:jc w:val="center"/>
        <w:rPr>
          <w:rStyle w:val="TitleChar"/>
          <w:bCs/>
        </w:rPr>
      </w:pPr>
      <w:r w:rsidRPr="00676EDC">
        <w:t>Corporation of the County of Grey</w:t>
      </w:r>
      <w:r w:rsidRPr="00676EDC">
        <w:br/>
      </w:r>
      <w:r w:rsidR="00DA6CF3" w:rsidRPr="00676EDC">
        <w:rPr>
          <w:rStyle w:val="TitleChar"/>
          <w:bCs/>
        </w:rPr>
        <w:t xml:space="preserve">By-Law </w:t>
      </w:r>
      <w:r w:rsidR="003D085D">
        <w:rPr>
          <w:rStyle w:val="TitleChar"/>
          <w:bCs/>
        </w:rPr>
        <w:t>510</w:t>
      </w:r>
      <w:r w:rsidR="00E719BC">
        <w:rPr>
          <w:rStyle w:val="TitleChar"/>
          <w:bCs/>
        </w:rPr>
        <w:t>6</w:t>
      </w:r>
      <w:r w:rsidR="000208F7">
        <w:rPr>
          <w:rStyle w:val="TitleChar"/>
          <w:bCs/>
        </w:rPr>
        <w:t>-</w:t>
      </w:r>
      <w:r w:rsidR="003D085D">
        <w:rPr>
          <w:rStyle w:val="TitleChar"/>
          <w:bCs/>
        </w:rPr>
        <w:t>21</w:t>
      </w:r>
    </w:p>
    <w:p w14:paraId="68BD7261" w14:textId="0E7BF456" w:rsidR="00075BEB" w:rsidRPr="00676EDC" w:rsidRDefault="005D6148" w:rsidP="00676EDC">
      <w:pPr>
        <w:pStyle w:val="Description"/>
      </w:pPr>
      <w:bookmarkStart w:id="0" w:name="_Hlk61869399"/>
      <w:r>
        <w:t>A By-law to Authorize</w:t>
      </w:r>
      <w:r w:rsidR="008A2321" w:rsidRPr="00676EDC">
        <w:t xml:space="preserve"> </w:t>
      </w:r>
      <w:r w:rsidR="000208F7">
        <w:t>the Warden and Clerk to Execute a Municipal Access Agreement Between the Corporation of the County of Grey an</w:t>
      </w:r>
      <w:r w:rsidR="000208F7" w:rsidRPr="003D085D">
        <w:rPr>
          <w:color w:val="000000" w:themeColor="text1"/>
        </w:rPr>
        <w:t xml:space="preserve">d </w:t>
      </w:r>
      <w:r w:rsidR="00E719BC">
        <w:rPr>
          <w:color w:val="000000" w:themeColor="text1"/>
        </w:rPr>
        <w:t>Bruce Street Technologies Limited</w:t>
      </w:r>
      <w:bookmarkEnd w:id="0"/>
      <w:r w:rsidR="000208F7" w:rsidRPr="003D085D">
        <w:rPr>
          <w:color w:val="000000" w:themeColor="text1"/>
        </w:rPr>
        <w:t xml:space="preserve">. </w:t>
      </w:r>
      <w:r w:rsidR="00E41AD7" w:rsidRPr="00676EDC">
        <w:t xml:space="preserve"> </w:t>
      </w:r>
    </w:p>
    <w:p w14:paraId="68BD7262" w14:textId="23AFDDC4" w:rsidR="003C7EBD" w:rsidRPr="008A2321" w:rsidRDefault="003C7EBD" w:rsidP="00DE7C67">
      <w:pPr>
        <w:spacing w:before="240" w:line="240" w:lineRule="auto"/>
      </w:pPr>
      <w:r w:rsidRPr="008A2321">
        <w:t xml:space="preserve">WHEREAS </w:t>
      </w:r>
      <w:r w:rsidR="000208F7">
        <w:t>Section 8 of the Municipal Act, 2001, as amended provides that a municipality has the authority to govern its affairs as it considers appropriate and enables the municipality to respond to municipal issues</w:t>
      </w:r>
      <w:r w:rsidRPr="008A2321">
        <w:t>;</w:t>
      </w:r>
    </w:p>
    <w:p w14:paraId="68BD7263" w14:textId="75506857" w:rsidR="003C7EBD" w:rsidRPr="008A2321" w:rsidRDefault="003C7EBD" w:rsidP="00DE7C67">
      <w:pPr>
        <w:spacing w:before="240" w:line="240" w:lineRule="auto"/>
      </w:pPr>
      <w:r w:rsidRPr="008A2321">
        <w:t xml:space="preserve">AND WHEREAS </w:t>
      </w:r>
      <w:r w:rsidR="000208F7">
        <w:t xml:space="preserve">the Council of the County of Grey adopted a Municipal Access Agreement template at its March 23, 2017 meeting to be used for </w:t>
      </w:r>
      <w:r w:rsidR="00192384">
        <w:t>telecom providers on road right of ways</w:t>
      </w:r>
      <w:r w:rsidRPr="008A2321">
        <w:t>;</w:t>
      </w:r>
    </w:p>
    <w:p w14:paraId="68BD7265" w14:textId="77777777" w:rsidR="008B19CB" w:rsidRPr="008A2321" w:rsidRDefault="003C7EBD" w:rsidP="00DE7C67">
      <w:pPr>
        <w:spacing w:before="240" w:line="240" w:lineRule="auto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68BD7266" w14:textId="466C3F70" w:rsidR="003C7EBD" w:rsidRDefault="000208F7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The Warden and Clerk are hereby authorized and directed to execute and the Clerk to affix the Corporate seal thereto, a Municipal Access Agreement with</w:t>
      </w:r>
      <w:r w:rsidRPr="003D085D">
        <w:rPr>
          <w:color w:val="000000" w:themeColor="text1"/>
        </w:rPr>
        <w:t xml:space="preserve"> </w:t>
      </w:r>
      <w:r w:rsidR="00E719BC">
        <w:rPr>
          <w:color w:val="000000" w:themeColor="text1"/>
        </w:rPr>
        <w:t>Bruce Street Technologies Limited</w:t>
      </w:r>
      <w:r w:rsidR="003D085D" w:rsidRPr="003D085D">
        <w:rPr>
          <w:color w:val="000000" w:themeColor="text1"/>
        </w:rPr>
        <w:t>.</w:t>
      </w:r>
      <w:r w:rsidRPr="003D085D">
        <w:rPr>
          <w:color w:val="000000" w:themeColor="text1"/>
        </w:rPr>
        <w:t xml:space="preserve"> </w:t>
      </w:r>
    </w:p>
    <w:p w14:paraId="68BD7267" w14:textId="4365DEB2" w:rsidR="001D6F88" w:rsidRDefault="000208F7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The Agreement referred to in Clause 1 forms and becomes part of this By-law.</w:t>
      </w:r>
    </w:p>
    <w:p w14:paraId="68BD7268" w14:textId="0F788515" w:rsidR="003C7EBD" w:rsidRDefault="000208F7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The By-law shall come into force and effect upon the final passing thereof. </w:t>
      </w:r>
    </w:p>
    <w:p w14:paraId="68BD7271" w14:textId="44123F17" w:rsidR="003C7EBD" w:rsidRDefault="003C7EBD" w:rsidP="00DE7C67">
      <w:pPr>
        <w:spacing w:line="240" w:lineRule="auto"/>
      </w:pPr>
      <w:r>
        <w:t xml:space="preserve">ENACTED AND PASSED this </w:t>
      </w:r>
      <w:r w:rsidR="00E719BC">
        <w:t>28</w:t>
      </w:r>
      <w:r w:rsidR="000208F7" w:rsidRPr="000208F7">
        <w:rPr>
          <w:vertAlign w:val="superscript"/>
        </w:rPr>
        <w:t>th</w:t>
      </w:r>
      <w:r w:rsidR="000208F7">
        <w:t xml:space="preserve"> day of </w:t>
      </w:r>
      <w:r w:rsidR="003D085D">
        <w:t xml:space="preserve">January </w:t>
      </w:r>
      <w:bookmarkStart w:id="1" w:name="_GoBack"/>
      <w:bookmarkEnd w:id="1"/>
      <w:r w:rsidR="003D085D">
        <w:t>2021</w:t>
      </w:r>
      <w:r w:rsidR="00025F55">
        <w:t>.</w:t>
      </w:r>
    </w:p>
    <w:p w14:paraId="68BD7272" w14:textId="77777777" w:rsidR="003C7EBD" w:rsidRPr="00E96D47" w:rsidRDefault="003C7EBD" w:rsidP="003C7EBD">
      <w:pPr>
        <w:tabs>
          <w:tab w:val="left" w:pos="4590"/>
        </w:tabs>
        <w:spacing w:before="480" w:after="0"/>
        <w:rPr>
          <w:iCs/>
        </w:rPr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68BD7273" w14:textId="6FC083AB" w:rsidR="0087123C" w:rsidRPr="0087123C" w:rsidRDefault="00DA6CF3" w:rsidP="0087123C">
      <w:pPr>
        <w:tabs>
          <w:tab w:val="left" w:pos="5040"/>
        </w:tabs>
        <w:spacing w:line="480" w:lineRule="auto"/>
      </w:pPr>
      <w:r>
        <w:t xml:space="preserve">WARDEN: </w:t>
      </w:r>
      <w:r w:rsidR="003D085D">
        <w:t>Selwyn Hicks</w:t>
      </w:r>
      <w:r w:rsidR="003C7EBD">
        <w:tab/>
        <w:t xml:space="preserve">CLERK: </w:t>
      </w:r>
      <w:r w:rsidR="00450C54">
        <w:t>Heather Morrison</w:t>
      </w:r>
    </w:p>
    <w:sectPr w:rsidR="0087123C" w:rsidRPr="0087123C" w:rsidSect="00545C2B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727A" w14:textId="77777777" w:rsidR="00597EEA" w:rsidRDefault="00597EEA" w:rsidP="00451D2E">
      <w:r>
        <w:separator/>
      </w:r>
    </w:p>
    <w:p w14:paraId="68BD727B" w14:textId="77777777" w:rsidR="00597EEA" w:rsidRDefault="00597EEA" w:rsidP="00451D2E"/>
    <w:p w14:paraId="68BD727C" w14:textId="77777777" w:rsidR="00597EEA" w:rsidRDefault="00597EEA" w:rsidP="00451D2E"/>
  </w:endnote>
  <w:endnote w:type="continuationSeparator" w:id="0">
    <w:p w14:paraId="68BD727D" w14:textId="77777777" w:rsidR="00597EEA" w:rsidRDefault="00597EEA" w:rsidP="00451D2E">
      <w:r>
        <w:continuationSeparator/>
      </w:r>
    </w:p>
    <w:p w14:paraId="68BD727E" w14:textId="77777777" w:rsidR="00597EEA" w:rsidRDefault="00597EEA" w:rsidP="00451D2E"/>
    <w:p w14:paraId="68BD727F" w14:textId="77777777" w:rsidR="00597EEA" w:rsidRDefault="00597EEA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7274" w14:textId="77777777" w:rsidR="00597EEA" w:rsidRDefault="00597EEA" w:rsidP="00451D2E">
      <w:r>
        <w:separator/>
      </w:r>
    </w:p>
    <w:p w14:paraId="68BD7275" w14:textId="77777777" w:rsidR="00597EEA" w:rsidRDefault="00597EEA" w:rsidP="00451D2E"/>
    <w:p w14:paraId="68BD7276" w14:textId="77777777" w:rsidR="00597EEA" w:rsidRDefault="00597EEA" w:rsidP="00451D2E"/>
  </w:footnote>
  <w:footnote w:type="continuationSeparator" w:id="0">
    <w:p w14:paraId="68BD7277" w14:textId="77777777" w:rsidR="00597EEA" w:rsidRDefault="00597EEA" w:rsidP="00451D2E">
      <w:r>
        <w:continuationSeparator/>
      </w:r>
    </w:p>
    <w:p w14:paraId="68BD7278" w14:textId="77777777" w:rsidR="00597EEA" w:rsidRDefault="00597EEA" w:rsidP="00451D2E"/>
    <w:p w14:paraId="68BD7279" w14:textId="77777777" w:rsidR="00597EEA" w:rsidRDefault="00597EEA" w:rsidP="0045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CD5"/>
    <w:multiLevelType w:val="multilevel"/>
    <w:tmpl w:val="0AE2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linkStyle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771A"/>
    <w:rsid w:val="000208F7"/>
    <w:rsid w:val="00023E2B"/>
    <w:rsid w:val="00025F55"/>
    <w:rsid w:val="00027D4E"/>
    <w:rsid w:val="00031BEE"/>
    <w:rsid w:val="00035834"/>
    <w:rsid w:val="00037B55"/>
    <w:rsid w:val="00070CEB"/>
    <w:rsid w:val="00075BEB"/>
    <w:rsid w:val="000A1FC2"/>
    <w:rsid w:val="000A6C05"/>
    <w:rsid w:val="000C7E02"/>
    <w:rsid w:val="000E1D8E"/>
    <w:rsid w:val="00102C57"/>
    <w:rsid w:val="00133654"/>
    <w:rsid w:val="001735F7"/>
    <w:rsid w:val="00192384"/>
    <w:rsid w:val="001B1050"/>
    <w:rsid w:val="001B162D"/>
    <w:rsid w:val="001C3BF9"/>
    <w:rsid w:val="001D47F3"/>
    <w:rsid w:val="001D6F88"/>
    <w:rsid w:val="00296E5A"/>
    <w:rsid w:val="002C48AB"/>
    <w:rsid w:val="002E1E4F"/>
    <w:rsid w:val="002F2A98"/>
    <w:rsid w:val="002F7ED9"/>
    <w:rsid w:val="00364C81"/>
    <w:rsid w:val="0039093B"/>
    <w:rsid w:val="003C4A45"/>
    <w:rsid w:val="003C7EBD"/>
    <w:rsid w:val="003D085D"/>
    <w:rsid w:val="00420AF1"/>
    <w:rsid w:val="00425C92"/>
    <w:rsid w:val="0043193A"/>
    <w:rsid w:val="00436562"/>
    <w:rsid w:val="00450C54"/>
    <w:rsid w:val="00451D2E"/>
    <w:rsid w:val="00475D0D"/>
    <w:rsid w:val="00486F1D"/>
    <w:rsid w:val="004B71E7"/>
    <w:rsid w:val="004E478A"/>
    <w:rsid w:val="004F69CE"/>
    <w:rsid w:val="00545C2B"/>
    <w:rsid w:val="00584C27"/>
    <w:rsid w:val="00597EEA"/>
    <w:rsid w:val="005C07B0"/>
    <w:rsid w:val="005C66C8"/>
    <w:rsid w:val="005D6148"/>
    <w:rsid w:val="006034D0"/>
    <w:rsid w:val="0061086A"/>
    <w:rsid w:val="0061780F"/>
    <w:rsid w:val="006516EC"/>
    <w:rsid w:val="00671078"/>
    <w:rsid w:val="00676EDC"/>
    <w:rsid w:val="006B3A44"/>
    <w:rsid w:val="006E2598"/>
    <w:rsid w:val="006E7CF3"/>
    <w:rsid w:val="00705BB2"/>
    <w:rsid w:val="00720998"/>
    <w:rsid w:val="00747F29"/>
    <w:rsid w:val="00752A92"/>
    <w:rsid w:val="00807805"/>
    <w:rsid w:val="00825CB9"/>
    <w:rsid w:val="0087123C"/>
    <w:rsid w:val="00872C3F"/>
    <w:rsid w:val="008A2321"/>
    <w:rsid w:val="008B19CB"/>
    <w:rsid w:val="008E76F7"/>
    <w:rsid w:val="00945C77"/>
    <w:rsid w:val="009534BE"/>
    <w:rsid w:val="009651E7"/>
    <w:rsid w:val="00975631"/>
    <w:rsid w:val="009D64B0"/>
    <w:rsid w:val="009F2557"/>
    <w:rsid w:val="00A86DED"/>
    <w:rsid w:val="00AA6981"/>
    <w:rsid w:val="00AA7986"/>
    <w:rsid w:val="00AB0AB4"/>
    <w:rsid w:val="00B01C57"/>
    <w:rsid w:val="00B06127"/>
    <w:rsid w:val="00B123AB"/>
    <w:rsid w:val="00B95351"/>
    <w:rsid w:val="00BA49B0"/>
    <w:rsid w:val="00BD04A5"/>
    <w:rsid w:val="00BD62C7"/>
    <w:rsid w:val="00BE3618"/>
    <w:rsid w:val="00BF7279"/>
    <w:rsid w:val="00C01948"/>
    <w:rsid w:val="00C05155"/>
    <w:rsid w:val="00C21436"/>
    <w:rsid w:val="00C2345E"/>
    <w:rsid w:val="00C523D9"/>
    <w:rsid w:val="00C70F57"/>
    <w:rsid w:val="00CA35AA"/>
    <w:rsid w:val="00CE39D4"/>
    <w:rsid w:val="00CF0977"/>
    <w:rsid w:val="00D10B57"/>
    <w:rsid w:val="00D11408"/>
    <w:rsid w:val="00D324BA"/>
    <w:rsid w:val="00D477E4"/>
    <w:rsid w:val="00DA6CF3"/>
    <w:rsid w:val="00DE3EBC"/>
    <w:rsid w:val="00DE7C67"/>
    <w:rsid w:val="00E0695A"/>
    <w:rsid w:val="00E144F8"/>
    <w:rsid w:val="00E26705"/>
    <w:rsid w:val="00E275B8"/>
    <w:rsid w:val="00E41AD7"/>
    <w:rsid w:val="00E719BC"/>
    <w:rsid w:val="00E849B7"/>
    <w:rsid w:val="00ED5E47"/>
    <w:rsid w:val="00F73245"/>
    <w:rsid w:val="00FA650D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8BD7260"/>
  <w15:docId w15:val="{14C9595A-38A6-44E4-973B-4B538642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GC_115340125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[2021-01-28 County Council [9810]]</meetingId>
    <capitalProjectPriority xmlns="e6cd7bd4-3f3e-4495-b8c9-139289cd76e6" xsi:nil="true"/>
    <policyApprovalDate xmlns="e6cd7bd4-3f3e-4495-b8c9-139289cd76e6" xsi:nil="true"/>
    <NodeRef xmlns="e6cd7bd4-3f3e-4495-b8c9-139289cd76e6">d62119f6-6eac-4360-a4a7-9aac0e007e9a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5106-21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B7E06C0-DF57-4EB2-8B3C-D6E852C96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4D532-346E-4713-97D6-8F4C828B1C15}"/>
</file>

<file path=customXml/itemProps3.xml><?xml version="1.0" encoding="utf-8"?>
<ds:datastoreItem xmlns:ds="http://schemas.openxmlformats.org/officeDocument/2006/customXml" ds:itemID="{638F764D-1079-4CD0-BD79-CB1DED83F9EC}"/>
</file>

<file path=customXml/itemProps4.xml><?xml version="1.0" encoding="utf-8"?>
<ds:datastoreItem xmlns:ds="http://schemas.openxmlformats.org/officeDocument/2006/customXml" ds:itemID="{89EA3D9B-22E5-4BB9-939B-A98D4CB8F047}"/>
</file>

<file path=customXml/itemProps5.xml><?xml version="1.0" encoding="utf-8"?>
<ds:datastoreItem xmlns:ds="http://schemas.openxmlformats.org/officeDocument/2006/customXml" ds:itemID="{C8863300-6060-4B36-961D-ADA27B469390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2</cp:revision>
  <cp:lastPrinted>2016-06-17T18:10:00Z</cp:lastPrinted>
  <dcterms:created xsi:type="dcterms:W3CDTF">2021-01-18T18:47:00Z</dcterms:created>
  <dcterms:modified xsi:type="dcterms:W3CDTF">2021-01-18T18:47:00Z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