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6C51" w14:textId="77777777" w:rsidR="00883D8D" w:rsidRDefault="00AA5E09" w:rsidP="00E32F4D">
      <w:pPr>
        <w:pStyle w:val="Title"/>
      </w:pPr>
      <w:r w:rsidRPr="00AA5E09">
        <w:rPr>
          <w:noProof/>
          <w:lang w:val="en-CA" w:eastAsia="en-CA"/>
        </w:rPr>
        <w:drawing>
          <wp:inline distT="0" distB="0" distL="0" distR="0" wp14:anchorId="030A6D59" wp14:editId="4211935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543246" w:rsidRPr="00543246" w14:paraId="4FB2C6B4" w14:textId="77777777" w:rsidTr="00186078">
        <w:trPr>
          <w:tblHeader/>
        </w:trPr>
        <w:tc>
          <w:tcPr>
            <w:tcW w:w="2898" w:type="dxa"/>
          </w:tcPr>
          <w:p w14:paraId="207BD3E5" w14:textId="77777777" w:rsidR="00543246" w:rsidRPr="00543246" w:rsidRDefault="00543246" w:rsidP="00186078">
            <w:pPr>
              <w:spacing w:before="60" w:after="60"/>
              <w:rPr>
                <w:rStyle w:val="IntenseEmphasis"/>
                <w:rFonts w:ascii="Arial" w:hAnsi="Arial" w:cs="Arial"/>
              </w:rPr>
            </w:pPr>
            <w:r w:rsidRPr="00543246">
              <w:rPr>
                <w:rStyle w:val="IntenseEmphasis"/>
                <w:rFonts w:ascii="Arial" w:hAnsi="Arial" w:cs="Arial"/>
              </w:rPr>
              <w:t>To:</w:t>
            </w:r>
          </w:p>
        </w:tc>
        <w:tc>
          <w:tcPr>
            <w:tcW w:w="6678" w:type="dxa"/>
          </w:tcPr>
          <w:p w14:paraId="497CB183" w14:textId="77777777" w:rsidR="00543246" w:rsidRPr="00543246" w:rsidRDefault="00543246" w:rsidP="00186078">
            <w:pPr>
              <w:spacing w:before="60" w:after="60"/>
              <w:rPr>
                <w:rStyle w:val="IntenseEmphasis"/>
                <w:rFonts w:ascii="Arial" w:hAnsi="Arial" w:cs="Arial"/>
                <w:b w:val="0"/>
              </w:rPr>
            </w:pPr>
            <w:r w:rsidRPr="00543246">
              <w:rPr>
                <w:rStyle w:val="IntenseEmphasis"/>
                <w:rFonts w:ascii="Arial" w:hAnsi="Arial" w:cs="Arial"/>
                <w:b w:val="0"/>
              </w:rPr>
              <w:t>Warden Halliday and Members of Grey County Council</w:t>
            </w:r>
          </w:p>
        </w:tc>
      </w:tr>
      <w:tr w:rsidR="00543246" w:rsidRPr="00543246" w14:paraId="200FE116" w14:textId="77777777" w:rsidTr="00186078">
        <w:tc>
          <w:tcPr>
            <w:tcW w:w="2898" w:type="dxa"/>
          </w:tcPr>
          <w:p w14:paraId="187DD89C" w14:textId="77777777" w:rsidR="00543246" w:rsidRPr="00543246" w:rsidRDefault="00543246" w:rsidP="00186078">
            <w:pPr>
              <w:spacing w:before="60" w:after="60"/>
              <w:rPr>
                <w:rStyle w:val="IntenseEmphasis"/>
                <w:rFonts w:ascii="Arial" w:hAnsi="Arial" w:cs="Arial"/>
              </w:rPr>
            </w:pPr>
            <w:r w:rsidRPr="00543246">
              <w:rPr>
                <w:rStyle w:val="IntenseEmphasis"/>
                <w:rFonts w:ascii="Arial" w:hAnsi="Arial" w:cs="Arial"/>
              </w:rPr>
              <w:t>Committee Date:</w:t>
            </w:r>
          </w:p>
        </w:tc>
        <w:tc>
          <w:tcPr>
            <w:tcW w:w="6678" w:type="dxa"/>
          </w:tcPr>
          <w:p w14:paraId="2EEB9DC2" w14:textId="77777777" w:rsidR="00543246" w:rsidRPr="00543246" w:rsidRDefault="00543246" w:rsidP="00186078">
            <w:pPr>
              <w:spacing w:before="60" w:after="60"/>
              <w:rPr>
                <w:rStyle w:val="IntenseEmphasis"/>
                <w:rFonts w:ascii="Arial" w:hAnsi="Arial" w:cs="Arial"/>
                <w:b w:val="0"/>
              </w:rPr>
            </w:pPr>
            <w:r w:rsidRPr="00543246">
              <w:rPr>
                <w:rStyle w:val="IntenseEmphasis"/>
                <w:rFonts w:ascii="Arial" w:hAnsi="Arial" w:cs="Arial"/>
                <w:b w:val="0"/>
              </w:rPr>
              <w:t>October 11, 2018</w:t>
            </w:r>
          </w:p>
        </w:tc>
      </w:tr>
      <w:tr w:rsidR="00543246" w:rsidRPr="00543246" w14:paraId="716AB76F" w14:textId="77777777" w:rsidTr="00186078">
        <w:tc>
          <w:tcPr>
            <w:tcW w:w="2898" w:type="dxa"/>
          </w:tcPr>
          <w:p w14:paraId="1C3AD905" w14:textId="77777777" w:rsidR="00543246" w:rsidRPr="00543246" w:rsidRDefault="00543246" w:rsidP="00186078">
            <w:pPr>
              <w:spacing w:before="60" w:after="60"/>
              <w:rPr>
                <w:rStyle w:val="IntenseEmphasis"/>
                <w:rFonts w:ascii="Arial" w:hAnsi="Arial" w:cs="Arial"/>
              </w:rPr>
            </w:pPr>
            <w:r w:rsidRPr="00543246">
              <w:rPr>
                <w:rStyle w:val="IntenseEmphasis"/>
                <w:rFonts w:ascii="Arial" w:hAnsi="Arial" w:cs="Arial"/>
              </w:rPr>
              <w:t>Subject / Report No:</w:t>
            </w:r>
          </w:p>
        </w:tc>
        <w:tc>
          <w:tcPr>
            <w:tcW w:w="6678" w:type="dxa"/>
          </w:tcPr>
          <w:p w14:paraId="18A447FF" w14:textId="77777777" w:rsidR="00543246" w:rsidRPr="00543246" w:rsidRDefault="00543246" w:rsidP="00186078">
            <w:pPr>
              <w:spacing w:before="60" w:after="60"/>
              <w:rPr>
                <w:rStyle w:val="IntenseEmphasis"/>
                <w:rFonts w:ascii="Arial" w:hAnsi="Arial" w:cs="Arial"/>
                <w:b w:val="0"/>
              </w:rPr>
            </w:pPr>
            <w:r w:rsidRPr="00543246">
              <w:rPr>
                <w:rStyle w:val="IntenseEmphasis"/>
                <w:rFonts w:ascii="Arial" w:hAnsi="Arial" w:cs="Arial"/>
                <w:b w:val="0"/>
              </w:rPr>
              <w:t>CAOR-CW-22-18</w:t>
            </w:r>
          </w:p>
        </w:tc>
      </w:tr>
      <w:tr w:rsidR="00543246" w:rsidRPr="00543246" w14:paraId="73E90352" w14:textId="77777777" w:rsidTr="00186078">
        <w:tc>
          <w:tcPr>
            <w:tcW w:w="2898" w:type="dxa"/>
          </w:tcPr>
          <w:p w14:paraId="260C0733" w14:textId="77777777" w:rsidR="00543246" w:rsidRPr="00543246" w:rsidRDefault="00543246" w:rsidP="00186078">
            <w:pPr>
              <w:spacing w:before="60" w:after="60"/>
              <w:rPr>
                <w:rStyle w:val="IntenseEmphasis"/>
                <w:rFonts w:ascii="Arial" w:hAnsi="Arial" w:cs="Arial"/>
              </w:rPr>
            </w:pPr>
            <w:r w:rsidRPr="00543246">
              <w:rPr>
                <w:rStyle w:val="IntenseEmphasis"/>
                <w:rFonts w:ascii="Arial" w:hAnsi="Arial" w:cs="Arial"/>
              </w:rPr>
              <w:t>Title:</w:t>
            </w:r>
          </w:p>
        </w:tc>
        <w:tc>
          <w:tcPr>
            <w:tcW w:w="6678" w:type="dxa"/>
          </w:tcPr>
          <w:p w14:paraId="367CFC54" w14:textId="77777777" w:rsidR="00543246" w:rsidRPr="00543246" w:rsidRDefault="00543246" w:rsidP="00186078">
            <w:pPr>
              <w:spacing w:before="60" w:after="60"/>
              <w:rPr>
                <w:rStyle w:val="IntenseEmphasis"/>
                <w:rFonts w:ascii="Arial" w:hAnsi="Arial" w:cs="Arial"/>
                <w:b w:val="0"/>
              </w:rPr>
            </w:pPr>
            <w:r w:rsidRPr="00543246">
              <w:rPr>
                <w:rStyle w:val="IntenseEmphasis"/>
                <w:rFonts w:ascii="Arial" w:hAnsi="Arial" w:cs="Arial"/>
                <w:b w:val="0"/>
              </w:rPr>
              <w:t>Corporate Strategic Plan 2017-2019 Progress Report</w:t>
            </w:r>
          </w:p>
        </w:tc>
      </w:tr>
      <w:tr w:rsidR="00543246" w:rsidRPr="00543246" w14:paraId="149E441C" w14:textId="77777777" w:rsidTr="00186078">
        <w:tc>
          <w:tcPr>
            <w:tcW w:w="2898" w:type="dxa"/>
          </w:tcPr>
          <w:p w14:paraId="4D3154B4" w14:textId="77777777" w:rsidR="00543246" w:rsidRPr="00543246" w:rsidRDefault="00543246" w:rsidP="00186078">
            <w:pPr>
              <w:spacing w:before="60" w:after="60"/>
              <w:rPr>
                <w:rStyle w:val="IntenseEmphasis"/>
                <w:rFonts w:ascii="Arial" w:hAnsi="Arial" w:cs="Arial"/>
              </w:rPr>
            </w:pPr>
            <w:r w:rsidRPr="00543246">
              <w:rPr>
                <w:rStyle w:val="IntenseEmphasis"/>
                <w:rFonts w:ascii="Arial" w:hAnsi="Arial" w:cs="Arial"/>
              </w:rPr>
              <w:t>Prepared by:</w:t>
            </w:r>
          </w:p>
        </w:tc>
        <w:tc>
          <w:tcPr>
            <w:tcW w:w="6678" w:type="dxa"/>
          </w:tcPr>
          <w:p w14:paraId="788B573A" w14:textId="77777777" w:rsidR="00543246" w:rsidRPr="00543246" w:rsidRDefault="00543246" w:rsidP="00186078">
            <w:pPr>
              <w:spacing w:before="60" w:after="60"/>
              <w:rPr>
                <w:rStyle w:val="IntenseEmphasis"/>
                <w:rFonts w:ascii="Arial" w:hAnsi="Arial" w:cs="Arial"/>
                <w:b w:val="0"/>
              </w:rPr>
            </w:pPr>
            <w:r w:rsidRPr="00543246">
              <w:rPr>
                <w:rStyle w:val="IntenseEmphasis"/>
                <w:rFonts w:ascii="Arial" w:hAnsi="Arial" w:cs="Arial"/>
                <w:b w:val="0"/>
              </w:rPr>
              <w:t>Kim Wingrove, Chief Administrative Officer</w:t>
            </w:r>
          </w:p>
        </w:tc>
      </w:tr>
      <w:tr w:rsidR="00543246" w:rsidRPr="00543246" w14:paraId="270F42DE" w14:textId="77777777" w:rsidTr="00186078">
        <w:tc>
          <w:tcPr>
            <w:tcW w:w="2898" w:type="dxa"/>
          </w:tcPr>
          <w:p w14:paraId="16A79933" w14:textId="77777777" w:rsidR="00543246" w:rsidRPr="00543246" w:rsidRDefault="00543246" w:rsidP="00186078">
            <w:pPr>
              <w:spacing w:before="60" w:after="60"/>
              <w:rPr>
                <w:rStyle w:val="IntenseEmphasis"/>
                <w:rFonts w:ascii="Arial" w:hAnsi="Arial" w:cs="Arial"/>
              </w:rPr>
            </w:pPr>
            <w:r w:rsidRPr="00543246">
              <w:rPr>
                <w:rStyle w:val="IntenseEmphasis"/>
                <w:rFonts w:ascii="Arial" w:hAnsi="Arial" w:cs="Arial"/>
              </w:rPr>
              <w:t>Reviewed by:</w:t>
            </w:r>
          </w:p>
        </w:tc>
        <w:tc>
          <w:tcPr>
            <w:tcW w:w="6678" w:type="dxa"/>
          </w:tcPr>
          <w:p w14:paraId="36AD07C1" w14:textId="77777777" w:rsidR="00543246" w:rsidRPr="00543246" w:rsidRDefault="00543246" w:rsidP="00186078">
            <w:pPr>
              <w:spacing w:before="60" w:after="60"/>
              <w:rPr>
                <w:rStyle w:val="IntenseEmphasis"/>
                <w:rFonts w:ascii="Arial" w:hAnsi="Arial" w:cs="Arial"/>
                <w:b w:val="0"/>
              </w:rPr>
            </w:pPr>
          </w:p>
        </w:tc>
      </w:tr>
      <w:tr w:rsidR="00543246" w:rsidRPr="00543246" w14:paraId="4DC98A3F" w14:textId="77777777" w:rsidTr="00186078">
        <w:tc>
          <w:tcPr>
            <w:tcW w:w="2898" w:type="dxa"/>
          </w:tcPr>
          <w:p w14:paraId="0F850AA1" w14:textId="77777777" w:rsidR="00543246" w:rsidRPr="00543246" w:rsidRDefault="00543246" w:rsidP="00186078">
            <w:pPr>
              <w:spacing w:before="60" w:after="60"/>
              <w:rPr>
                <w:rStyle w:val="IntenseEmphasis"/>
                <w:rFonts w:ascii="Arial" w:hAnsi="Arial" w:cs="Arial"/>
              </w:rPr>
            </w:pPr>
            <w:r w:rsidRPr="00543246">
              <w:rPr>
                <w:rStyle w:val="IntenseEmphasis"/>
                <w:rFonts w:ascii="Arial" w:hAnsi="Arial" w:cs="Arial"/>
              </w:rPr>
              <w:t>Lower Tier(s) Affected:</w:t>
            </w:r>
          </w:p>
        </w:tc>
        <w:tc>
          <w:tcPr>
            <w:tcW w:w="6678" w:type="dxa"/>
          </w:tcPr>
          <w:p w14:paraId="7DF57D01" w14:textId="77777777" w:rsidR="00543246" w:rsidRPr="00543246" w:rsidRDefault="00543246" w:rsidP="00186078">
            <w:pPr>
              <w:spacing w:before="60" w:after="60"/>
              <w:rPr>
                <w:rStyle w:val="IntenseEmphasis"/>
                <w:rFonts w:ascii="Arial" w:hAnsi="Arial" w:cs="Arial"/>
                <w:b w:val="0"/>
              </w:rPr>
            </w:pPr>
          </w:p>
        </w:tc>
      </w:tr>
      <w:tr w:rsidR="00543246" w:rsidRPr="00543246" w14:paraId="099F130A" w14:textId="77777777" w:rsidTr="00186078">
        <w:tc>
          <w:tcPr>
            <w:tcW w:w="2898" w:type="dxa"/>
          </w:tcPr>
          <w:p w14:paraId="47C96888" w14:textId="77777777" w:rsidR="00543246" w:rsidRPr="00543246" w:rsidRDefault="00543246" w:rsidP="00186078">
            <w:pPr>
              <w:spacing w:before="60" w:after="60"/>
              <w:rPr>
                <w:rStyle w:val="IntenseEmphasis"/>
                <w:rFonts w:ascii="Arial" w:hAnsi="Arial" w:cs="Arial"/>
              </w:rPr>
            </w:pPr>
            <w:r w:rsidRPr="00543246">
              <w:rPr>
                <w:rStyle w:val="IntenseEmphasis"/>
                <w:rFonts w:ascii="Arial" w:hAnsi="Arial" w:cs="Arial"/>
              </w:rPr>
              <w:t>Status:</w:t>
            </w:r>
          </w:p>
        </w:tc>
        <w:tc>
          <w:tcPr>
            <w:tcW w:w="6678" w:type="dxa"/>
          </w:tcPr>
          <w:p w14:paraId="14BBF47D" w14:textId="1B727F33" w:rsidR="00543246" w:rsidRPr="00543246" w:rsidRDefault="00FA429D" w:rsidP="00186078">
            <w:pPr>
              <w:spacing w:before="60" w:after="60"/>
              <w:rPr>
                <w:rStyle w:val="IntenseEmphasis"/>
                <w:rFonts w:ascii="Arial" w:hAnsi="Arial" w:cs="Arial"/>
                <w:b w:val="0"/>
              </w:rPr>
            </w:pPr>
            <w:bookmarkStart w:id="0" w:name="_GoBack"/>
            <w:r>
              <w:rPr>
                <w:rStyle w:val="IntenseEmphasis"/>
                <w:rFonts w:ascii="Arial" w:hAnsi="Arial" w:cs="Arial"/>
                <w:b w:val="0"/>
              </w:rPr>
              <w:t>Recommendation adopted by the Committee as presented as per Resolution CW242-18;</w:t>
            </w:r>
            <w:bookmarkEnd w:id="0"/>
          </w:p>
        </w:tc>
      </w:tr>
    </w:tbl>
    <w:p w14:paraId="22D7F657" w14:textId="71A9F8C7" w:rsidR="00AC3A8B" w:rsidRPr="00543246" w:rsidRDefault="00543246" w:rsidP="00AC3A8B">
      <w:pPr>
        <w:pStyle w:val="Heading2"/>
        <w:rPr>
          <w:rFonts w:ascii="Arial" w:hAnsi="Arial" w:cs="Arial"/>
        </w:rPr>
      </w:pPr>
      <w:r>
        <w:rPr>
          <w:rFonts w:ascii="Arial" w:hAnsi="Arial" w:cs="Arial"/>
        </w:rPr>
        <w:t>Recommendation</w:t>
      </w:r>
    </w:p>
    <w:p w14:paraId="521227AB" w14:textId="77777777" w:rsidR="00754F6B" w:rsidRPr="00F86187" w:rsidRDefault="007328EC" w:rsidP="00F86187">
      <w:pPr>
        <w:rPr>
          <w:rFonts w:ascii="Arial" w:hAnsi="Arial" w:cs="Arial"/>
          <w:b/>
        </w:rPr>
      </w:pPr>
      <w:r w:rsidRPr="00F86187">
        <w:rPr>
          <w:rFonts w:ascii="Arial" w:hAnsi="Arial" w:cs="Arial"/>
          <w:b/>
        </w:rPr>
        <w:t xml:space="preserve">THAT </w:t>
      </w:r>
      <w:r w:rsidR="003A500B" w:rsidRPr="00F86187">
        <w:rPr>
          <w:rFonts w:ascii="Arial" w:hAnsi="Arial" w:cs="Arial"/>
          <w:b/>
        </w:rPr>
        <w:t>Report CAOR-CW-22</w:t>
      </w:r>
      <w:r w:rsidR="00DE71D9" w:rsidRPr="00F86187">
        <w:rPr>
          <w:rFonts w:ascii="Arial" w:hAnsi="Arial" w:cs="Arial"/>
          <w:b/>
        </w:rPr>
        <w:t>-18</w:t>
      </w:r>
      <w:r w:rsidR="00754F6B" w:rsidRPr="00F86187">
        <w:rPr>
          <w:rFonts w:ascii="Arial" w:hAnsi="Arial" w:cs="Arial"/>
          <w:b/>
        </w:rPr>
        <w:t xml:space="preserve"> Corporate Strategic Plan 2017-2019 </w:t>
      </w:r>
      <w:r w:rsidR="00DE71D9" w:rsidRPr="00F86187">
        <w:rPr>
          <w:rFonts w:ascii="Arial" w:hAnsi="Arial" w:cs="Arial"/>
          <w:b/>
        </w:rPr>
        <w:t xml:space="preserve">Progress Report </w:t>
      </w:r>
      <w:r w:rsidR="00754F6B" w:rsidRPr="00F86187">
        <w:rPr>
          <w:rFonts w:ascii="Arial" w:hAnsi="Arial" w:cs="Arial"/>
          <w:b/>
        </w:rPr>
        <w:t>be received</w:t>
      </w:r>
      <w:r w:rsidR="00DE71D9" w:rsidRPr="00F86187">
        <w:rPr>
          <w:rFonts w:ascii="Arial" w:hAnsi="Arial" w:cs="Arial"/>
          <w:b/>
        </w:rPr>
        <w:t xml:space="preserve"> for information.</w:t>
      </w:r>
    </w:p>
    <w:p w14:paraId="1D88B094" w14:textId="77777777" w:rsidR="00930B68" w:rsidRPr="00543246" w:rsidRDefault="00930B68" w:rsidP="00930B68">
      <w:pPr>
        <w:pStyle w:val="Heading2"/>
        <w:rPr>
          <w:rFonts w:ascii="Arial" w:hAnsi="Arial" w:cs="Arial"/>
        </w:rPr>
      </w:pPr>
      <w:r w:rsidRPr="00543246">
        <w:rPr>
          <w:rFonts w:ascii="Arial" w:hAnsi="Arial" w:cs="Arial"/>
        </w:rPr>
        <w:t>Executive Summary</w:t>
      </w:r>
    </w:p>
    <w:p w14:paraId="1FEACEFF" w14:textId="77777777" w:rsidR="00930B68" w:rsidRPr="00543246" w:rsidRDefault="003A500B" w:rsidP="00754F6B">
      <w:pPr>
        <w:rPr>
          <w:rFonts w:ascii="Arial" w:hAnsi="Arial" w:cs="Arial"/>
        </w:rPr>
      </w:pPr>
      <w:r w:rsidRPr="00543246">
        <w:rPr>
          <w:rFonts w:ascii="Arial" w:hAnsi="Arial" w:cs="Arial"/>
        </w:rPr>
        <w:t xml:space="preserve">Progress has been made towards each of the three goals (Growing the Economy, Supporting Healthy Connected Communities, Excellence in Governance and Service) in the Grey County strategic plan over the 2017-2019 </w:t>
      </w:r>
      <w:proofErr w:type="gramStart"/>
      <w:r w:rsidRPr="00543246">
        <w:rPr>
          <w:rFonts w:ascii="Arial" w:hAnsi="Arial" w:cs="Arial"/>
        </w:rPr>
        <w:t>period</w:t>
      </w:r>
      <w:proofErr w:type="gramEnd"/>
      <w:r w:rsidRPr="00543246">
        <w:rPr>
          <w:rFonts w:ascii="Arial" w:hAnsi="Arial" w:cs="Arial"/>
        </w:rPr>
        <w:t xml:space="preserve">. </w:t>
      </w:r>
      <w:r w:rsidR="006E25DE" w:rsidRPr="00543246">
        <w:rPr>
          <w:rFonts w:ascii="Arial" w:hAnsi="Arial" w:cs="Arial"/>
        </w:rPr>
        <w:t>The plan will require updating in 2019. Establishing service levels and performance measures to enable enhanced communication with stakeholders is recommended.</w:t>
      </w:r>
    </w:p>
    <w:p w14:paraId="0E13CD14" w14:textId="20B9EE78" w:rsidR="00AC3A8B" w:rsidRPr="00543246" w:rsidRDefault="00AC3A8B" w:rsidP="00383E82">
      <w:pPr>
        <w:pStyle w:val="Heading2"/>
        <w:rPr>
          <w:rFonts w:ascii="Arial" w:hAnsi="Arial" w:cs="Arial"/>
        </w:rPr>
      </w:pPr>
      <w:r w:rsidRPr="00543246">
        <w:rPr>
          <w:rFonts w:ascii="Arial" w:hAnsi="Arial" w:cs="Arial"/>
        </w:rPr>
        <w:t>Background</w:t>
      </w:r>
      <w:r w:rsidR="00543246">
        <w:rPr>
          <w:rFonts w:ascii="Arial" w:hAnsi="Arial" w:cs="Arial"/>
        </w:rPr>
        <w:t xml:space="preserve"> and Discussion</w:t>
      </w:r>
    </w:p>
    <w:p w14:paraId="28AF33D6" w14:textId="77777777" w:rsidR="00930B68" w:rsidRPr="00543246" w:rsidRDefault="00754F6B" w:rsidP="008C2433">
      <w:pPr>
        <w:contextualSpacing/>
        <w:rPr>
          <w:rFonts w:ascii="Arial" w:hAnsi="Arial" w:cs="Arial"/>
        </w:rPr>
      </w:pPr>
      <w:r w:rsidRPr="00543246">
        <w:rPr>
          <w:rFonts w:ascii="Arial" w:hAnsi="Arial" w:cs="Arial"/>
        </w:rPr>
        <w:t xml:space="preserve">Grey County </w:t>
      </w:r>
      <w:r w:rsidR="00756251" w:rsidRPr="00543246">
        <w:rPr>
          <w:rFonts w:ascii="Arial" w:hAnsi="Arial" w:cs="Arial"/>
        </w:rPr>
        <w:t>initiated a</w:t>
      </w:r>
      <w:r w:rsidR="00C554BA" w:rsidRPr="00543246">
        <w:rPr>
          <w:rFonts w:ascii="Arial" w:hAnsi="Arial" w:cs="Arial"/>
        </w:rPr>
        <w:t xml:space="preserve"> Corporate Strategic Plan</w:t>
      </w:r>
      <w:r w:rsidR="00FE5ED0" w:rsidRPr="00543246">
        <w:rPr>
          <w:rFonts w:ascii="Arial" w:hAnsi="Arial" w:cs="Arial"/>
        </w:rPr>
        <w:t xml:space="preserve">ning process in 2012. </w:t>
      </w:r>
      <w:r w:rsidR="0073499E" w:rsidRPr="00543246">
        <w:rPr>
          <w:rFonts w:ascii="Arial" w:hAnsi="Arial" w:cs="Arial"/>
        </w:rPr>
        <w:t>D</w:t>
      </w:r>
      <w:r w:rsidR="008C2433" w:rsidRPr="00543246">
        <w:rPr>
          <w:rFonts w:ascii="Arial" w:hAnsi="Arial" w:cs="Arial"/>
        </w:rPr>
        <w:t xml:space="preserve">uring </w:t>
      </w:r>
      <w:r w:rsidR="009B6EC6" w:rsidRPr="00543246">
        <w:rPr>
          <w:rFonts w:ascii="Arial" w:hAnsi="Arial" w:cs="Arial"/>
        </w:rPr>
        <w:t>2016</w:t>
      </w:r>
      <w:r w:rsidR="009346C0" w:rsidRPr="00543246">
        <w:rPr>
          <w:rFonts w:ascii="Arial" w:hAnsi="Arial" w:cs="Arial"/>
        </w:rPr>
        <w:t xml:space="preserve">, </w:t>
      </w:r>
      <w:r w:rsidR="008C2433" w:rsidRPr="00543246">
        <w:rPr>
          <w:rFonts w:ascii="Arial" w:hAnsi="Arial" w:cs="Arial"/>
        </w:rPr>
        <w:t>Council, the senior management team</w:t>
      </w:r>
      <w:r w:rsidR="009B6EC6" w:rsidRPr="00543246">
        <w:rPr>
          <w:rFonts w:ascii="Arial" w:hAnsi="Arial" w:cs="Arial"/>
        </w:rPr>
        <w:t xml:space="preserve">, </w:t>
      </w:r>
      <w:r w:rsidR="009346C0" w:rsidRPr="00543246">
        <w:rPr>
          <w:rFonts w:ascii="Arial" w:hAnsi="Arial" w:cs="Arial"/>
          <w:lang w:val="en-CA"/>
        </w:rPr>
        <w:t>councils</w:t>
      </w:r>
      <w:r w:rsidR="008C2433" w:rsidRPr="00543246">
        <w:rPr>
          <w:rFonts w:ascii="Arial" w:hAnsi="Arial" w:cs="Arial"/>
          <w:lang w:val="en-CA"/>
        </w:rPr>
        <w:t xml:space="preserve"> </w:t>
      </w:r>
      <w:r w:rsidR="009346C0" w:rsidRPr="00543246">
        <w:rPr>
          <w:rFonts w:ascii="Arial" w:hAnsi="Arial" w:cs="Arial"/>
          <w:lang w:val="en-CA"/>
        </w:rPr>
        <w:t xml:space="preserve">of our nine </w:t>
      </w:r>
      <w:r w:rsidR="00071A32" w:rsidRPr="00543246">
        <w:rPr>
          <w:rFonts w:ascii="Arial" w:hAnsi="Arial" w:cs="Arial"/>
          <w:lang w:val="en-CA"/>
        </w:rPr>
        <w:t xml:space="preserve">member municipalities </w:t>
      </w:r>
      <w:r w:rsidR="008C2433" w:rsidRPr="00543246">
        <w:rPr>
          <w:rFonts w:ascii="Arial" w:hAnsi="Arial" w:cs="Arial"/>
          <w:lang w:val="en-CA"/>
        </w:rPr>
        <w:t>and our staff</w:t>
      </w:r>
      <w:r w:rsidR="00930B68" w:rsidRPr="00543246">
        <w:rPr>
          <w:rFonts w:ascii="Arial" w:hAnsi="Arial" w:cs="Arial"/>
          <w:lang w:val="en-CA"/>
        </w:rPr>
        <w:t xml:space="preserve"> had the opportunity to provide input into </w:t>
      </w:r>
      <w:r w:rsidR="00930B68" w:rsidRPr="00543246">
        <w:rPr>
          <w:rFonts w:ascii="Arial" w:hAnsi="Arial" w:cs="Arial"/>
        </w:rPr>
        <w:t xml:space="preserve">the content of a renewed plan. </w:t>
      </w:r>
    </w:p>
    <w:p w14:paraId="64645BBA" w14:textId="77777777" w:rsidR="00930B68" w:rsidRPr="00543246" w:rsidRDefault="00930B68" w:rsidP="008C2433">
      <w:pPr>
        <w:contextualSpacing/>
        <w:rPr>
          <w:rFonts w:ascii="Arial" w:hAnsi="Arial" w:cs="Arial"/>
        </w:rPr>
      </w:pPr>
    </w:p>
    <w:p w14:paraId="791FD73E" w14:textId="77777777" w:rsidR="008C2433" w:rsidRPr="00543246" w:rsidRDefault="00930B68" w:rsidP="008C2433">
      <w:pPr>
        <w:contextualSpacing/>
        <w:rPr>
          <w:rFonts w:ascii="Arial" w:hAnsi="Arial" w:cs="Arial"/>
          <w:lang w:val="en-CA"/>
        </w:rPr>
      </w:pPr>
      <w:r w:rsidRPr="00543246">
        <w:rPr>
          <w:rFonts w:ascii="Arial" w:hAnsi="Arial" w:cs="Arial"/>
        </w:rPr>
        <w:t>Based on the information and feedback received</w:t>
      </w:r>
      <w:r w:rsidR="009346C0" w:rsidRPr="00543246">
        <w:rPr>
          <w:rFonts w:ascii="Arial" w:hAnsi="Arial" w:cs="Arial"/>
        </w:rPr>
        <w:t>,</w:t>
      </w:r>
      <w:r w:rsidRPr="00543246">
        <w:rPr>
          <w:rFonts w:ascii="Arial" w:hAnsi="Arial" w:cs="Arial"/>
        </w:rPr>
        <w:t xml:space="preserve"> the updated Corporate Strategic Plan aligned the County’s efforts around three goals; Growing the Economy, Supporting Healthy Connected Communities and Excellence in Governance and Service. </w:t>
      </w:r>
      <w:r w:rsidR="008C2433" w:rsidRPr="00543246">
        <w:rPr>
          <w:rFonts w:ascii="Arial" w:hAnsi="Arial" w:cs="Arial"/>
          <w:lang w:val="en-CA"/>
        </w:rPr>
        <w:t xml:space="preserve"> </w:t>
      </w:r>
      <w:r w:rsidR="00A228A9" w:rsidRPr="00543246">
        <w:rPr>
          <w:rFonts w:ascii="Arial" w:hAnsi="Arial" w:cs="Arial"/>
          <w:lang w:val="en-CA"/>
        </w:rPr>
        <w:t xml:space="preserve">The </w:t>
      </w:r>
      <w:r w:rsidRPr="00543246">
        <w:rPr>
          <w:rFonts w:ascii="Arial" w:hAnsi="Arial" w:cs="Arial"/>
          <w:lang w:val="en-CA"/>
        </w:rPr>
        <w:t>initiatives selected to demonstrate progress toward those three goals</w:t>
      </w:r>
      <w:r w:rsidR="009346C0" w:rsidRPr="00543246">
        <w:rPr>
          <w:rFonts w:ascii="Arial" w:hAnsi="Arial" w:cs="Arial"/>
          <w:lang w:val="en-CA"/>
        </w:rPr>
        <w:t xml:space="preserve"> were</w:t>
      </w:r>
      <w:r w:rsidR="00A228A9" w:rsidRPr="00543246">
        <w:rPr>
          <w:rFonts w:ascii="Arial" w:hAnsi="Arial" w:cs="Arial"/>
          <w:lang w:val="en-CA"/>
        </w:rPr>
        <w:t xml:space="preserve"> informed by departmental strategic planning work </w:t>
      </w:r>
      <w:r w:rsidR="00071A32" w:rsidRPr="00543246">
        <w:rPr>
          <w:rFonts w:ascii="Arial" w:hAnsi="Arial" w:cs="Arial"/>
          <w:lang w:val="en-CA"/>
        </w:rPr>
        <w:t xml:space="preserve">and public outreach </w:t>
      </w:r>
      <w:r w:rsidR="00A228A9" w:rsidRPr="00543246">
        <w:rPr>
          <w:rFonts w:ascii="Arial" w:hAnsi="Arial" w:cs="Arial"/>
          <w:lang w:val="en-CA"/>
        </w:rPr>
        <w:t>as summarized below:</w:t>
      </w:r>
    </w:p>
    <w:p w14:paraId="55915C35"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Recolour Grey – consultations at 18 events and workshops around the County</w:t>
      </w:r>
    </w:p>
    <w:p w14:paraId="448B52AB"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lastRenderedPageBreak/>
        <w:t xml:space="preserve">Green in Grey Natural Heritage Systems Study </w:t>
      </w:r>
    </w:p>
    <w:p w14:paraId="2FEF35CD"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Tourism Destination Development Action Plan</w:t>
      </w:r>
    </w:p>
    <w:p w14:paraId="06EFBE7C"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Communications Strategic Plan</w:t>
      </w:r>
    </w:p>
    <w:p w14:paraId="366B59B0"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Grey Roots Museum Strategic Plan</w:t>
      </w:r>
    </w:p>
    <w:p w14:paraId="4F5C8915"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Employee Engagement Survey</w:t>
      </w:r>
    </w:p>
    <w:p w14:paraId="2C03C3CC"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Future of Childcare Services</w:t>
      </w:r>
    </w:p>
    <w:p w14:paraId="277B226E"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Information Technology Strategic Plan</w:t>
      </w:r>
    </w:p>
    <w:p w14:paraId="39E4AE14"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Housing and Homelessness Annual Report</w:t>
      </w:r>
    </w:p>
    <w:p w14:paraId="14F7001F" w14:textId="77777777" w:rsidR="008C2433" w:rsidRPr="00543246" w:rsidRDefault="008C2433" w:rsidP="00A228A9">
      <w:pPr>
        <w:pStyle w:val="ListParagraph"/>
        <w:numPr>
          <w:ilvl w:val="0"/>
          <w:numId w:val="10"/>
        </w:numPr>
        <w:rPr>
          <w:rFonts w:ascii="Arial" w:hAnsi="Arial" w:cs="Arial"/>
          <w:lang w:val="en-CA"/>
        </w:rPr>
      </w:pPr>
      <w:r w:rsidRPr="00543246">
        <w:rPr>
          <w:rFonts w:ascii="Arial" w:hAnsi="Arial" w:cs="Arial"/>
          <w:lang w:val="en-CA"/>
        </w:rPr>
        <w:t>Grey Bruce Paramedic Services Review</w:t>
      </w:r>
    </w:p>
    <w:p w14:paraId="62CC6A58" w14:textId="77777777" w:rsidR="006718D6" w:rsidRPr="00543246" w:rsidRDefault="009346C0" w:rsidP="006718D6">
      <w:pPr>
        <w:rPr>
          <w:rFonts w:ascii="Arial" w:hAnsi="Arial" w:cs="Arial"/>
          <w:lang w:val="en-CA"/>
        </w:rPr>
      </w:pPr>
      <w:r w:rsidRPr="00543246">
        <w:rPr>
          <w:rFonts w:ascii="Arial" w:hAnsi="Arial" w:cs="Arial"/>
          <w:lang w:val="en-CA"/>
        </w:rPr>
        <w:t xml:space="preserve">In addition, </w:t>
      </w:r>
      <w:r w:rsidR="006718D6" w:rsidRPr="00543246">
        <w:rPr>
          <w:rFonts w:ascii="Arial" w:hAnsi="Arial" w:cs="Arial"/>
          <w:lang w:val="en-CA"/>
        </w:rPr>
        <w:t xml:space="preserve">Grey County </w:t>
      </w:r>
      <w:r w:rsidRPr="00543246">
        <w:rPr>
          <w:rFonts w:ascii="Arial" w:hAnsi="Arial" w:cs="Arial"/>
          <w:lang w:val="en-CA"/>
        </w:rPr>
        <w:t>staff work</w:t>
      </w:r>
      <w:r w:rsidR="006718D6" w:rsidRPr="00543246">
        <w:rPr>
          <w:rFonts w:ascii="Arial" w:hAnsi="Arial" w:cs="Arial"/>
          <w:lang w:val="en-CA"/>
        </w:rPr>
        <w:t xml:space="preserve"> collaboratively with other municipal colleagues and agency stakeholders</w:t>
      </w:r>
      <w:r w:rsidRPr="00543246">
        <w:rPr>
          <w:rFonts w:ascii="Arial" w:hAnsi="Arial" w:cs="Arial"/>
          <w:lang w:val="en-CA"/>
        </w:rPr>
        <w:t xml:space="preserve"> on an ongoing basis</w:t>
      </w:r>
      <w:r w:rsidR="006718D6" w:rsidRPr="00543246">
        <w:rPr>
          <w:rFonts w:ascii="Arial" w:hAnsi="Arial" w:cs="Arial"/>
          <w:lang w:val="en-CA"/>
        </w:rPr>
        <w:t xml:space="preserve">. </w:t>
      </w:r>
      <w:r w:rsidR="00FE6991" w:rsidRPr="00543246">
        <w:rPr>
          <w:rFonts w:ascii="Arial" w:hAnsi="Arial" w:cs="Arial"/>
          <w:lang w:val="en-CA"/>
        </w:rPr>
        <w:t>Active participation at these tables supports alignment between service providers,</w:t>
      </w:r>
      <w:r w:rsidRPr="00543246">
        <w:rPr>
          <w:rFonts w:ascii="Arial" w:hAnsi="Arial" w:cs="Arial"/>
          <w:lang w:val="en-CA"/>
        </w:rPr>
        <w:t xml:space="preserve"> reveals opportunities for sharing</w:t>
      </w:r>
      <w:r w:rsidR="00FE6991" w:rsidRPr="00543246">
        <w:rPr>
          <w:rFonts w:ascii="Arial" w:hAnsi="Arial" w:cs="Arial"/>
          <w:lang w:val="en-CA"/>
        </w:rPr>
        <w:t xml:space="preserve"> resources and </w:t>
      </w:r>
      <w:r w:rsidRPr="00543246">
        <w:rPr>
          <w:rFonts w:ascii="Arial" w:hAnsi="Arial" w:cs="Arial"/>
          <w:lang w:val="en-CA"/>
        </w:rPr>
        <w:t xml:space="preserve">joint </w:t>
      </w:r>
      <w:r w:rsidR="00FE6991" w:rsidRPr="00543246">
        <w:rPr>
          <w:rFonts w:ascii="Arial" w:hAnsi="Arial" w:cs="Arial"/>
          <w:lang w:val="en-CA"/>
        </w:rPr>
        <w:t>problem solving leading to innovation and improved outcomes for clients.</w:t>
      </w:r>
      <w:r w:rsidRPr="00543246">
        <w:rPr>
          <w:rFonts w:ascii="Arial" w:hAnsi="Arial" w:cs="Arial"/>
          <w:lang w:val="en-CA"/>
        </w:rPr>
        <w:t xml:space="preserve"> The various working groups are listed by focus area below:</w:t>
      </w:r>
    </w:p>
    <w:p w14:paraId="57189DF0" w14:textId="77777777" w:rsidR="006718D6" w:rsidRPr="00543246" w:rsidRDefault="0083659F" w:rsidP="001A7DDC">
      <w:pPr>
        <w:pStyle w:val="NoSpacing"/>
        <w:rPr>
          <w:rFonts w:ascii="Arial" w:hAnsi="Arial" w:cs="Arial"/>
          <w:u w:val="single"/>
          <w:lang w:val="en-CA"/>
        </w:rPr>
      </w:pPr>
      <w:r w:rsidRPr="00543246">
        <w:rPr>
          <w:rFonts w:ascii="Arial" w:hAnsi="Arial" w:cs="Arial"/>
          <w:u w:val="single"/>
          <w:lang w:val="en-CA"/>
        </w:rPr>
        <w:t>Housing</w:t>
      </w:r>
    </w:p>
    <w:p w14:paraId="666FF692" w14:textId="77777777" w:rsidR="0083659F" w:rsidRPr="00543246" w:rsidRDefault="0083659F" w:rsidP="001A7DDC">
      <w:pPr>
        <w:pStyle w:val="NoSpacing"/>
        <w:numPr>
          <w:ilvl w:val="0"/>
          <w:numId w:val="25"/>
        </w:numPr>
        <w:rPr>
          <w:rFonts w:ascii="Arial" w:hAnsi="Arial" w:cs="Arial"/>
        </w:rPr>
      </w:pPr>
      <w:r w:rsidRPr="00543246">
        <w:rPr>
          <w:rFonts w:ascii="Arial" w:hAnsi="Arial" w:cs="Arial"/>
        </w:rPr>
        <w:t>Ontario Non Profit Housing Association (ONPHA)</w:t>
      </w:r>
    </w:p>
    <w:p w14:paraId="70533EF0" w14:textId="77777777" w:rsidR="0083659F" w:rsidRPr="00543246" w:rsidRDefault="0083659F" w:rsidP="001A7DDC">
      <w:pPr>
        <w:pStyle w:val="NoSpacing"/>
        <w:numPr>
          <w:ilvl w:val="0"/>
          <w:numId w:val="25"/>
        </w:numPr>
        <w:rPr>
          <w:rFonts w:ascii="Arial" w:hAnsi="Arial" w:cs="Arial"/>
        </w:rPr>
      </w:pPr>
      <w:r w:rsidRPr="00543246">
        <w:rPr>
          <w:rFonts w:ascii="Arial" w:hAnsi="Arial" w:cs="Arial"/>
        </w:rPr>
        <w:t>Homelessness Forum (provincial)</w:t>
      </w:r>
    </w:p>
    <w:p w14:paraId="44A27FB6" w14:textId="77777777" w:rsidR="0083659F" w:rsidRPr="00543246" w:rsidRDefault="0083659F" w:rsidP="001A7DDC">
      <w:pPr>
        <w:pStyle w:val="NoSpacing"/>
        <w:numPr>
          <w:ilvl w:val="0"/>
          <w:numId w:val="25"/>
        </w:numPr>
        <w:rPr>
          <w:rFonts w:ascii="Arial" w:hAnsi="Arial" w:cs="Arial"/>
        </w:rPr>
      </w:pPr>
      <w:r w:rsidRPr="00543246">
        <w:rPr>
          <w:rFonts w:ascii="Arial" w:hAnsi="Arial" w:cs="Arial"/>
        </w:rPr>
        <w:t>Housing Strategic Steering Committee (OMSSA)</w:t>
      </w:r>
    </w:p>
    <w:p w14:paraId="290A52FE" w14:textId="77777777" w:rsidR="0083659F" w:rsidRPr="00543246" w:rsidRDefault="0083659F" w:rsidP="001A7DDC">
      <w:pPr>
        <w:pStyle w:val="NoSpacing"/>
        <w:numPr>
          <w:ilvl w:val="0"/>
          <w:numId w:val="25"/>
        </w:numPr>
        <w:rPr>
          <w:rFonts w:ascii="Arial" w:hAnsi="Arial" w:cs="Arial"/>
        </w:rPr>
      </w:pPr>
      <w:r w:rsidRPr="00543246">
        <w:rPr>
          <w:rFonts w:ascii="Arial" w:hAnsi="Arial" w:cs="Arial"/>
        </w:rPr>
        <w:t>Housing and Homelessness Data Forum</w:t>
      </w:r>
    </w:p>
    <w:p w14:paraId="0C1EA701" w14:textId="77777777" w:rsidR="0083659F" w:rsidRPr="00543246" w:rsidRDefault="0083659F" w:rsidP="001A7DDC">
      <w:pPr>
        <w:pStyle w:val="NoSpacing"/>
        <w:numPr>
          <w:ilvl w:val="0"/>
          <w:numId w:val="25"/>
        </w:numPr>
        <w:rPr>
          <w:rFonts w:ascii="Arial" w:hAnsi="Arial" w:cs="Arial"/>
        </w:rPr>
      </w:pPr>
      <w:r w:rsidRPr="00543246">
        <w:rPr>
          <w:rFonts w:ascii="Arial" w:hAnsi="Arial" w:cs="Arial"/>
        </w:rPr>
        <w:t>Service Manager Housing Network</w:t>
      </w:r>
    </w:p>
    <w:p w14:paraId="0EF984D8" w14:textId="77777777" w:rsidR="0083659F" w:rsidRPr="00543246" w:rsidRDefault="0083659F" w:rsidP="001A7DDC">
      <w:pPr>
        <w:pStyle w:val="NoSpacing"/>
        <w:numPr>
          <w:ilvl w:val="0"/>
          <w:numId w:val="25"/>
        </w:numPr>
        <w:rPr>
          <w:rFonts w:ascii="Arial" w:hAnsi="Arial" w:cs="Arial"/>
        </w:rPr>
      </w:pPr>
      <w:r w:rsidRPr="00543246">
        <w:rPr>
          <w:rFonts w:ascii="Arial" w:hAnsi="Arial" w:cs="Arial"/>
        </w:rPr>
        <w:t>Bruce Grey Y Housing (meet every other month)</w:t>
      </w:r>
    </w:p>
    <w:p w14:paraId="1569FDC8" w14:textId="77777777" w:rsidR="0083659F" w:rsidRPr="00543246" w:rsidRDefault="0083659F" w:rsidP="0083659F">
      <w:pPr>
        <w:pStyle w:val="NoSpacing"/>
        <w:rPr>
          <w:rFonts w:ascii="Arial" w:hAnsi="Arial" w:cs="Arial"/>
        </w:rPr>
      </w:pPr>
    </w:p>
    <w:p w14:paraId="1E3994AF" w14:textId="77777777" w:rsidR="0083659F" w:rsidRPr="00543246" w:rsidRDefault="0083659F" w:rsidP="001A7DDC">
      <w:pPr>
        <w:pStyle w:val="NoSpacing"/>
        <w:rPr>
          <w:rFonts w:ascii="Arial" w:hAnsi="Arial" w:cs="Arial"/>
          <w:u w:val="single"/>
          <w:lang w:val="en-CA"/>
        </w:rPr>
      </w:pPr>
      <w:r w:rsidRPr="00543246">
        <w:rPr>
          <w:rFonts w:ascii="Arial" w:hAnsi="Arial" w:cs="Arial"/>
          <w:u w:val="single"/>
          <w:lang w:val="en-CA"/>
        </w:rPr>
        <w:t>Social Services</w:t>
      </w:r>
    </w:p>
    <w:p w14:paraId="2209CBCD" w14:textId="77777777" w:rsidR="0083659F" w:rsidRPr="00543246" w:rsidRDefault="0083659F" w:rsidP="001A7DDC">
      <w:pPr>
        <w:pStyle w:val="NoSpacing"/>
        <w:numPr>
          <w:ilvl w:val="0"/>
          <w:numId w:val="26"/>
        </w:numPr>
        <w:rPr>
          <w:rFonts w:ascii="Arial" w:hAnsi="Arial" w:cs="Arial"/>
        </w:rPr>
      </w:pPr>
      <w:r w:rsidRPr="00543246">
        <w:rPr>
          <w:rFonts w:ascii="Arial" w:hAnsi="Arial" w:cs="Arial"/>
        </w:rPr>
        <w:t>Strategic Management Group (Southwestern Area) (housing, OW and Childcare)</w:t>
      </w:r>
    </w:p>
    <w:p w14:paraId="6CDC4339" w14:textId="77777777" w:rsidR="0083659F" w:rsidRPr="00543246" w:rsidRDefault="0083659F" w:rsidP="001A7DDC">
      <w:pPr>
        <w:pStyle w:val="NoSpacing"/>
        <w:numPr>
          <w:ilvl w:val="0"/>
          <w:numId w:val="26"/>
        </w:numPr>
        <w:rPr>
          <w:rFonts w:ascii="Arial" w:hAnsi="Arial" w:cs="Arial"/>
        </w:rPr>
      </w:pPr>
      <w:r w:rsidRPr="00543246">
        <w:rPr>
          <w:rFonts w:ascii="Arial" w:hAnsi="Arial" w:cs="Arial"/>
        </w:rPr>
        <w:t xml:space="preserve">Bruce Grey Poverty Task Force (meet monthly, plus 7 Action groups with staff from front line Bruce, Grey and other SS agencies—Affordable Housing, Food Equity, Income Equity, Transportation, Health Equity, Bridges out of Poverty, Community Voices) </w:t>
      </w:r>
    </w:p>
    <w:p w14:paraId="590BD40C" w14:textId="77777777" w:rsidR="0083659F" w:rsidRPr="00543246" w:rsidRDefault="0083659F" w:rsidP="001A7DDC">
      <w:pPr>
        <w:pStyle w:val="NoSpacing"/>
        <w:numPr>
          <w:ilvl w:val="0"/>
          <w:numId w:val="26"/>
        </w:numPr>
        <w:rPr>
          <w:rFonts w:ascii="Arial" w:hAnsi="Arial" w:cs="Arial"/>
        </w:rPr>
      </w:pPr>
      <w:r w:rsidRPr="00543246">
        <w:rPr>
          <w:rFonts w:ascii="Arial" w:hAnsi="Arial" w:cs="Arial"/>
        </w:rPr>
        <w:t>Coordinated Care Planning (front line staff from Bruce and Grey OW meeting with health reps, 2x/month)</w:t>
      </w:r>
    </w:p>
    <w:p w14:paraId="35D2B13E" w14:textId="77777777" w:rsidR="0083659F" w:rsidRPr="00543246" w:rsidRDefault="0083659F" w:rsidP="001A7DDC">
      <w:pPr>
        <w:pStyle w:val="NoSpacing"/>
        <w:numPr>
          <w:ilvl w:val="0"/>
          <w:numId w:val="26"/>
        </w:numPr>
        <w:rPr>
          <w:rFonts w:ascii="Arial" w:hAnsi="Arial" w:cs="Arial"/>
        </w:rPr>
      </w:pPr>
      <w:r w:rsidRPr="00543246">
        <w:rPr>
          <w:rFonts w:ascii="Arial" w:hAnsi="Arial" w:cs="Arial"/>
        </w:rPr>
        <w:t xml:space="preserve">SS Sector Meeting (Bruce, Grey, Min of MCCSS Program Supervisor, </w:t>
      </w:r>
      <w:proofErr w:type="spellStart"/>
      <w:r w:rsidRPr="00543246">
        <w:rPr>
          <w:rFonts w:ascii="Arial" w:hAnsi="Arial" w:cs="Arial"/>
        </w:rPr>
        <w:t>Nawash</w:t>
      </w:r>
      <w:proofErr w:type="spellEnd"/>
      <w:r w:rsidRPr="00543246">
        <w:rPr>
          <w:rFonts w:ascii="Arial" w:hAnsi="Arial" w:cs="Arial"/>
        </w:rPr>
        <w:t xml:space="preserve"> and Saugeen Reserve OW staff; meet 2x/</w:t>
      </w:r>
      <w:proofErr w:type="spellStart"/>
      <w:r w:rsidRPr="00543246">
        <w:rPr>
          <w:rFonts w:ascii="Arial" w:hAnsi="Arial" w:cs="Arial"/>
        </w:rPr>
        <w:t>yr</w:t>
      </w:r>
      <w:proofErr w:type="spellEnd"/>
      <w:r w:rsidRPr="00543246">
        <w:rPr>
          <w:rFonts w:ascii="Arial" w:hAnsi="Arial" w:cs="Arial"/>
        </w:rPr>
        <w:t>)</w:t>
      </w:r>
    </w:p>
    <w:p w14:paraId="6EE66C0A" w14:textId="77777777" w:rsidR="0083659F" w:rsidRPr="00543246" w:rsidRDefault="0083659F" w:rsidP="001A7DDC">
      <w:pPr>
        <w:pStyle w:val="NoSpacing"/>
        <w:rPr>
          <w:rFonts w:ascii="Arial" w:hAnsi="Arial" w:cs="Arial"/>
        </w:rPr>
      </w:pPr>
    </w:p>
    <w:p w14:paraId="18CBB7A4" w14:textId="77777777" w:rsidR="0083659F" w:rsidRPr="00543246" w:rsidRDefault="00FE6991" w:rsidP="001A7DDC">
      <w:pPr>
        <w:pStyle w:val="NoSpacing"/>
        <w:rPr>
          <w:rFonts w:ascii="Arial" w:hAnsi="Arial" w:cs="Arial"/>
          <w:u w:val="single"/>
          <w:lang w:val="en-CA"/>
        </w:rPr>
      </w:pPr>
      <w:r w:rsidRPr="00543246">
        <w:rPr>
          <w:rFonts w:ascii="Arial" w:hAnsi="Arial" w:cs="Arial"/>
          <w:u w:val="single"/>
          <w:lang w:val="en-CA"/>
        </w:rPr>
        <w:t>Children’s</w:t>
      </w:r>
      <w:r w:rsidR="0083659F" w:rsidRPr="00543246">
        <w:rPr>
          <w:rFonts w:ascii="Arial" w:hAnsi="Arial" w:cs="Arial"/>
          <w:u w:val="single"/>
          <w:lang w:val="en-CA"/>
        </w:rPr>
        <w:t xml:space="preserve"> Services</w:t>
      </w:r>
    </w:p>
    <w:p w14:paraId="5A50D9BB" w14:textId="77777777" w:rsidR="0083659F" w:rsidRPr="00543246" w:rsidRDefault="0083659F" w:rsidP="001A7DDC">
      <w:pPr>
        <w:pStyle w:val="NoSpacing"/>
        <w:numPr>
          <w:ilvl w:val="0"/>
          <w:numId w:val="21"/>
        </w:numPr>
        <w:rPr>
          <w:rFonts w:ascii="Arial" w:hAnsi="Arial" w:cs="Arial"/>
        </w:rPr>
      </w:pPr>
      <w:r w:rsidRPr="00543246">
        <w:rPr>
          <w:rFonts w:ascii="Arial" w:hAnsi="Arial" w:cs="Arial"/>
        </w:rPr>
        <w:t>Bruce Grey Children’s Alliance (meet monthly)</w:t>
      </w:r>
    </w:p>
    <w:p w14:paraId="6ABDBBE3" w14:textId="77777777" w:rsidR="0083659F" w:rsidRPr="00543246" w:rsidRDefault="0083659F" w:rsidP="001A7DDC">
      <w:pPr>
        <w:pStyle w:val="NoSpacing"/>
        <w:numPr>
          <w:ilvl w:val="0"/>
          <w:numId w:val="21"/>
        </w:numPr>
        <w:rPr>
          <w:rFonts w:ascii="Arial" w:hAnsi="Arial" w:cs="Arial"/>
        </w:rPr>
      </w:pPr>
      <w:r w:rsidRPr="00543246">
        <w:rPr>
          <w:rFonts w:ascii="Arial" w:hAnsi="Arial" w:cs="Arial"/>
        </w:rPr>
        <w:t>Early Learning Planning Network (Children’s Services leads, 3 Boards of Ed Early Learning Leads, PHU; meet quarterly)</w:t>
      </w:r>
    </w:p>
    <w:p w14:paraId="0BDDF552" w14:textId="77777777" w:rsidR="0083659F" w:rsidRPr="00543246" w:rsidRDefault="0083659F" w:rsidP="001A7DDC">
      <w:pPr>
        <w:pStyle w:val="NoSpacing"/>
        <w:numPr>
          <w:ilvl w:val="0"/>
          <w:numId w:val="21"/>
        </w:numPr>
        <w:rPr>
          <w:rFonts w:ascii="Arial" w:hAnsi="Arial" w:cs="Arial"/>
        </w:rPr>
      </w:pPr>
      <w:r w:rsidRPr="00543246">
        <w:rPr>
          <w:rFonts w:ascii="Arial" w:hAnsi="Arial" w:cs="Arial"/>
        </w:rPr>
        <w:t>Quality Assurance Network (Children’s Service Operations Staff, meet quarterly)</w:t>
      </w:r>
    </w:p>
    <w:p w14:paraId="5D18F5F2" w14:textId="77777777" w:rsidR="0083659F" w:rsidRPr="00543246" w:rsidRDefault="0083659F" w:rsidP="0083659F">
      <w:pPr>
        <w:pStyle w:val="NoSpacing"/>
        <w:rPr>
          <w:rFonts w:ascii="Arial" w:hAnsi="Arial" w:cs="Arial"/>
        </w:rPr>
      </w:pPr>
    </w:p>
    <w:p w14:paraId="21A036BB" w14:textId="77777777" w:rsidR="0083659F" w:rsidRPr="00543246" w:rsidRDefault="0083659F" w:rsidP="001A7DDC">
      <w:pPr>
        <w:pStyle w:val="NoSpacing"/>
        <w:rPr>
          <w:rFonts w:ascii="Arial" w:hAnsi="Arial" w:cs="Arial"/>
          <w:u w:val="single"/>
          <w:lang w:val="en-CA"/>
        </w:rPr>
      </w:pPr>
      <w:r w:rsidRPr="00543246">
        <w:rPr>
          <w:rFonts w:ascii="Arial" w:hAnsi="Arial" w:cs="Arial"/>
          <w:u w:val="single"/>
          <w:lang w:val="en-CA"/>
        </w:rPr>
        <w:t>Employment/Labour Force</w:t>
      </w:r>
      <w:r w:rsidR="00FE6991" w:rsidRPr="00543246">
        <w:rPr>
          <w:rFonts w:ascii="Arial" w:hAnsi="Arial" w:cs="Arial"/>
          <w:u w:val="single"/>
          <w:lang w:val="en-CA"/>
        </w:rPr>
        <w:t>/Economy</w:t>
      </w:r>
      <w:r w:rsidRPr="00543246">
        <w:rPr>
          <w:rFonts w:ascii="Arial" w:hAnsi="Arial" w:cs="Arial"/>
          <w:u w:val="single"/>
          <w:lang w:val="en-CA"/>
        </w:rPr>
        <w:t xml:space="preserve"> </w:t>
      </w:r>
    </w:p>
    <w:p w14:paraId="1A607A67" w14:textId="77777777" w:rsidR="0083659F" w:rsidRPr="00543246" w:rsidRDefault="0083659F" w:rsidP="001A7DDC">
      <w:pPr>
        <w:pStyle w:val="NoSpacing"/>
        <w:numPr>
          <w:ilvl w:val="0"/>
          <w:numId w:val="22"/>
        </w:numPr>
        <w:rPr>
          <w:rFonts w:ascii="Arial" w:hAnsi="Arial" w:cs="Arial"/>
        </w:rPr>
      </w:pPr>
      <w:r w:rsidRPr="00543246">
        <w:rPr>
          <w:rFonts w:ascii="Arial" w:hAnsi="Arial" w:cs="Arial"/>
        </w:rPr>
        <w:t>Four County Labour Market Planning Board</w:t>
      </w:r>
    </w:p>
    <w:p w14:paraId="02448C6D" w14:textId="77777777" w:rsidR="0083659F" w:rsidRPr="00543246" w:rsidRDefault="0083659F" w:rsidP="001A7DDC">
      <w:pPr>
        <w:pStyle w:val="NoSpacing"/>
        <w:numPr>
          <w:ilvl w:val="0"/>
          <w:numId w:val="22"/>
        </w:numPr>
        <w:rPr>
          <w:rFonts w:ascii="Arial" w:hAnsi="Arial" w:cs="Arial"/>
        </w:rPr>
      </w:pPr>
      <w:r w:rsidRPr="00543246">
        <w:rPr>
          <w:rFonts w:ascii="Arial" w:hAnsi="Arial" w:cs="Arial"/>
        </w:rPr>
        <w:t xml:space="preserve">GBEC-Grey Bruce Employment Committee (Bruce and Grey OW, Employment Ontario, VPI, </w:t>
      </w:r>
      <w:proofErr w:type="spellStart"/>
      <w:r w:rsidRPr="00543246">
        <w:rPr>
          <w:rFonts w:ascii="Arial" w:hAnsi="Arial" w:cs="Arial"/>
        </w:rPr>
        <w:t>etc</w:t>
      </w:r>
      <w:proofErr w:type="spellEnd"/>
      <w:r w:rsidRPr="00543246">
        <w:rPr>
          <w:rFonts w:ascii="Arial" w:hAnsi="Arial" w:cs="Arial"/>
        </w:rPr>
        <w:t xml:space="preserve"> meet quarterly)</w:t>
      </w:r>
    </w:p>
    <w:p w14:paraId="1ACBDE42" w14:textId="77777777" w:rsidR="0083659F" w:rsidRPr="00543246" w:rsidRDefault="0083659F" w:rsidP="001A7DDC">
      <w:pPr>
        <w:pStyle w:val="NoSpacing"/>
        <w:numPr>
          <w:ilvl w:val="0"/>
          <w:numId w:val="22"/>
        </w:numPr>
        <w:rPr>
          <w:rFonts w:ascii="Arial" w:hAnsi="Arial" w:cs="Arial"/>
        </w:rPr>
      </w:pPr>
      <w:r w:rsidRPr="00543246">
        <w:rPr>
          <w:rFonts w:ascii="Arial" w:hAnsi="Arial" w:cs="Arial"/>
        </w:rPr>
        <w:lastRenderedPageBreak/>
        <w:t>SWERT-Southwest Employment Regional Table (southwest region OW employment staff, meet 2x/</w:t>
      </w:r>
      <w:proofErr w:type="spellStart"/>
      <w:r w:rsidRPr="00543246">
        <w:rPr>
          <w:rFonts w:ascii="Arial" w:hAnsi="Arial" w:cs="Arial"/>
        </w:rPr>
        <w:t>yr</w:t>
      </w:r>
      <w:proofErr w:type="spellEnd"/>
      <w:r w:rsidRPr="00543246">
        <w:rPr>
          <w:rFonts w:ascii="Arial" w:hAnsi="Arial" w:cs="Arial"/>
        </w:rPr>
        <w:t>)</w:t>
      </w:r>
    </w:p>
    <w:p w14:paraId="1A1A4759" w14:textId="77777777" w:rsidR="00FE6991" w:rsidRPr="00543246" w:rsidRDefault="00FE6991" w:rsidP="001A7DDC">
      <w:pPr>
        <w:pStyle w:val="NoSpacing"/>
        <w:numPr>
          <w:ilvl w:val="0"/>
          <w:numId w:val="22"/>
        </w:numPr>
        <w:rPr>
          <w:rFonts w:ascii="Arial" w:hAnsi="Arial" w:cs="Arial"/>
        </w:rPr>
      </w:pPr>
      <w:r w:rsidRPr="00543246">
        <w:rPr>
          <w:rFonts w:ascii="Arial" w:hAnsi="Arial" w:cs="Arial"/>
        </w:rPr>
        <w:t>WOWC economic development subcommittee</w:t>
      </w:r>
    </w:p>
    <w:p w14:paraId="7D2FE2BE" w14:textId="77777777" w:rsidR="001A7DDC" w:rsidRPr="00543246" w:rsidRDefault="001A7DDC" w:rsidP="001A7DDC">
      <w:pPr>
        <w:pStyle w:val="NoSpacing"/>
        <w:rPr>
          <w:rFonts w:ascii="Arial" w:hAnsi="Arial" w:cs="Arial"/>
          <w:u w:val="single"/>
          <w:lang w:val="en-CA"/>
        </w:rPr>
      </w:pPr>
    </w:p>
    <w:p w14:paraId="311A82D1" w14:textId="77777777" w:rsidR="0083659F" w:rsidRPr="00543246" w:rsidRDefault="0083659F" w:rsidP="001A7DDC">
      <w:pPr>
        <w:pStyle w:val="NoSpacing"/>
        <w:rPr>
          <w:rFonts w:ascii="Arial" w:hAnsi="Arial" w:cs="Arial"/>
          <w:u w:val="single"/>
          <w:lang w:val="en-CA"/>
        </w:rPr>
      </w:pPr>
      <w:r w:rsidRPr="00543246">
        <w:rPr>
          <w:rFonts w:ascii="Arial" w:hAnsi="Arial" w:cs="Arial"/>
          <w:u w:val="single"/>
          <w:lang w:val="en-CA"/>
        </w:rPr>
        <w:t>Community Health</w:t>
      </w:r>
    </w:p>
    <w:p w14:paraId="61196610" w14:textId="77777777" w:rsidR="0083659F" w:rsidRPr="00543246" w:rsidRDefault="0083659F" w:rsidP="001A7DDC">
      <w:pPr>
        <w:pStyle w:val="NoSpacing"/>
        <w:numPr>
          <w:ilvl w:val="0"/>
          <w:numId w:val="23"/>
        </w:numPr>
        <w:rPr>
          <w:rFonts w:ascii="Arial" w:hAnsi="Arial" w:cs="Arial"/>
        </w:rPr>
      </w:pPr>
      <w:r w:rsidRPr="00543246">
        <w:rPr>
          <w:rFonts w:ascii="Arial" w:hAnsi="Arial" w:cs="Arial"/>
        </w:rPr>
        <w:t>Alcohol Strategy Leadership Network (multi-sector; meet every other month while steering committee meets more regularly)</w:t>
      </w:r>
    </w:p>
    <w:p w14:paraId="266D615C" w14:textId="77777777" w:rsidR="0083659F" w:rsidRPr="00543246" w:rsidRDefault="0083659F" w:rsidP="001A7DDC">
      <w:pPr>
        <w:pStyle w:val="NoSpacing"/>
        <w:numPr>
          <w:ilvl w:val="0"/>
          <w:numId w:val="23"/>
        </w:numPr>
        <w:rPr>
          <w:rFonts w:ascii="Arial" w:hAnsi="Arial" w:cs="Arial"/>
        </w:rPr>
      </w:pPr>
      <w:r w:rsidRPr="00543246">
        <w:rPr>
          <w:rFonts w:ascii="Arial" w:hAnsi="Arial" w:cs="Arial"/>
        </w:rPr>
        <w:t xml:space="preserve">Healthy Communities Partnership (multi-sector agencies in Bruce and Grey, meet monthly at PHU) </w:t>
      </w:r>
    </w:p>
    <w:p w14:paraId="4D3CCF54" w14:textId="77777777" w:rsidR="0083659F" w:rsidRPr="00543246" w:rsidRDefault="0083659F" w:rsidP="001A7DDC">
      <w:pPr>
        <w:pStyle w:val="NoSpacing"/>
        <w:numPr>
          <w:ilvl w:val="0"/>
          <w:numId w:val="23"/>
        </w:numPr>
        <w:rPr>
          <w:rFonts w:ascii="Arial" w:hAnsi="Arial" w:cs="Arial"/>
        </w:rPr>
      </w:pPr>
      <w:r w:rsidRPr="00543246">
        <w:rPr>
          <w:rFonts w:ascii="Arial" w:hAnsi="Arial" w:cs="Arial"/>
        </w:rPr>
        <w:t xml:space="preserve">Community Drug and </w:t>
      </w:r>
      <w:proofErr w:type="spellStart"/>
      <w:r w:rsidRPr="00543246">
        <w:rPr>
          <w:rFonts w:ascii="Arial" w:hAnsi="Arial" w:cs="Arial"/>
        </w:rPr>
        <w:t>Giiwe</w:t>
      </w:r>
      <w:proofErr w:type="spellEnd"/>
      <w:r w:rsidRPr="00543246">
        <w:rPr>
          <w:rFonts w:ascii="Arial" w:hAnsi="Arial" w:cs="Arial"/>
        </w:rPr>
        <w:t xml:space="preserve"> Sharing Circle</w:t>
      </w:r>
    </w:p>
    <w:p w14:paraId="33059D31" w14:textId="4ADF8A60" w:rsidR="0083659F" w:rsidRDefault="001A7DDC" w:rsidP="006718D6">
      <w:pPr>
        <w:pStyle w:val="NoSpacing"/>
        <w:numPr>
          <w:ilvl w:val="0"/>
          <w:numId w:val="23"/>
        </w:numPr>
        <w:rPr>
          <w:rFonts w:ascii="Arial" w:hAnsi="Arial" w:cs="Arial"/>
        </w:rPr>
      </w:pPr>
      <w:r w:rsidRPr="00543246">
        <w:rPr>
          <w:rFonts w:ascii="Arial" w:hAnsi="Arial" w:cs="Arial"/>
        </w:rPr>
        <w:t>South Georgian Bay Transportation Task Force (teleconference lead by Town of Blue, Simcoe, Collingwood; monthly call)</w:t>
      </w:r>
    </w:p>
    <w:p w14:paraId="7CCC50D9" w14:textId="77777777" w:rsidR="00543246" w:rsidRPr="00543246" w:rsidRDefault="00543246" w:rsidP="00543246">
      <w:pPr>
        <w:pStyle w:val="NoSpacing"/>
        <w:ind w:left="720"/>
        <w:rPr>
          <w:rFonts w:ascii="Arial" w:hAnsi="Arial" w:cs="Arial"/>
        </w:rPr>
      </w:pPr>
    </w:p>
    <w:p w14:paraId="796C2715" w14:textId="77777777" w:rsidR="0083659F" w:rsidRPr="00543246" w:rsidRDefault="0083659F" w:rsidP="001A7DDC">
      <w:pPr>
        <w:pStyle w:val="NoSpacing"/>
        <w:rPr>
          <w:rFonts w:ascii="Arial" w:hAnsi="Arial" w:cs="Arial"/>
          <w:u w:val="single"/>
          <w:lang w:val="en-CA"/>
        </w:rPr>
      </w:pPr>
      <w:r w:rsidRPr="00543246">
        <w:rPr>
          <w:rFonts w:ascii="Arial" w:hAnsi="Arial" w:cs="Arial"/>
          <w:u w:val="single"/>
          <w:lang w:val="en-CA"/>
        </w:rPr>
        <w:t xml:space="preserve">Data </w:t>
      </w:r>
      <w:r w:rsidR="009346C0" w:rsidRPr="00543246">
        <w:rPr>
          <w:rFonts w:ascii="Arial" w:hAnsi="Arial" w:cs="Arial"/>
          <w:u w:val="single"/>
          <w:lang w:val="en-CA"/>
        </w:rPr>
        <w:t xml:space="preserve">Sharing </w:t>
      </w:r>
      <w:r w:rsidRPr="00543246">
        <w:rPr>
          <w:rFonts w:ascii="Arial" w:hAnsi="Arial" w:cs="Arial"/>
          <w:u w:val="single"/>
          <w:lang w:val="en-CA"/>
        </w:rPr>
        <w:t>and Emergency Planning</w:t>
      </w:r>
    </w:p>
    <w:p w14:paraId="45243901" w14:textId="77777777" w:rsidR="006718D6" w:rsidRPr="00543246" w:rsidRDefault="006718D6" w:rsidP="001A7DDC">
      <w:pPr>
        <w:pStyle w:val="NoSpacing"/>
        <w:numPr>
          <w:ilvl w:val="0"/>
          <w:numId w:val="24"/>
        </w:numPr>
        <w:rPr>
          <w:rFonts w:ascii="Arial" w:hAnsi="Arial" w:cs="Arial"/>
        </w:rPr>
      </w:pPr>
      <w:proofErr w:type="spellStart"/>
      <w:r w:rsidRPr="00543246">
        <w:rPr>
          <w:rFonts w:ascii="Arial" w:hAnsi="Arial" w:cs="Arial"/>
        </w:rPr>
        <w:t>BGDisc</w:t>
      </w:r>
      <w:proofErr w:type="spellEnd"/>
    </w:p>
    <w:p w14:paraId="19ABB641" w14:textId="77777777" w:rsidR="006718D6" w:rsidRPr="00543246" w:rsidRDefault="006718D6" w:rsidP="001A7DDC">
      <w:pPr>
        <w:pStyle w:val="NoSpacing"/>
        <w:numPr>
          <w:ilvl w:val="0"/>
          <w:numId w:val="24"/>
        </w:numPr>
        <w:rPr>
          <w:rFonts w:ascii="Arial" w:hAnsi="Arial" w:cs="Arial"/>
        </w:rPr>
      </w:pPr>
      <w:r w:rsidRPr="00543246">
        <w:rPr>
          <w:rFonts w:ascii="Arial" w:hAnsi="Arial" w:cs="Arial"/>
        </w:rPr>
        <w:t xml:space="preserve">Regional Interoperability Optimization Group </w:t>
      </w:r>
    </w:p>
    <w:p w14:paraId="6B7B9BC0" w14:textId="77777777" w:rsidR="0083659F" w:rsidRPr="00543246" w:rsidRDefault="0083659F" w:rsidP="001A7DDC">
      <w:pPr>
        <w:pStyle w:val="NoSpacing"/>
        <w:numPr>
          <w:ilvl w:val="0"/>
          <w:numId w:val="24"/>
        </w:numPr>
        <w:rPr>
          <w:rFonts w:ascii="Arial" w:hAnsi="Arial" w:cs="Arial"/>
        </w:rPr>
      </w:pPr>
      <w:r w:rsidRPr="00543246">
        <w:rPr>
          <w:rFonts w:ascii="Arial" w:hAnsi="Arial" w:cs="Arial"/>
        </w:rPr>
        <w:t>S</w:t>
      </w:r>
      <w:r w:rsidR="006718D6" w:rsidRPr="00543246">
        <w:rPr>
          <w:rFonts w:ascii="Arial" w:hAnsi="Arial" w:cs="Arial"/>
        </w:rPr>
        <w:t>ource water protection property tracking system with Bruce</w:t>
      </w:r>
      <w:r w:rsidRPr="00543246">
        <w:rPr>
          <w:rFonts w:ascii="Arial" w:hAnsi="Arial" w:cs="Arial"/>
        </w:rPr>
        <w:t xml:space="preserve"> and </w:t>
      </w:r>
      <w:r w:rsidR="006718D6" w:rsidRPr="00543246">
        <w:rPr>
          <w:rFonts w:ascii="Arial" w:hAnsi="Arial" w:cs="Arial"/>
        </w:rPr>
        <w:t xml:space="preserve">GSCA </w:t>
      </w:r>
    </w:p>
    <w:p w14:paraId="0013012D" w14:textId="77777777" w:rsidR="0083659F" w:rsidRPr="00543246" w:rsidRDefault="006718D6" w:rsidP="001A7DDC">
      <w:pPr>
        <w:pStyle w:val="NoSpacing"/>
        <w:numPr>
          <w:ilvl w:val="0"/>
          <w:numId w:val="24"/>
        </w:numPr>
        <w:rPr>
          <w:rFonts w:ascii="Arial" w:hAnsi="Arial" w:cs="Arial"/>
        </w:rPr>
      </w:pPr>
      <w:r w:rsidRPr="00543246">
        <w:rPr>
          <w:rFonts w:ascii="Arial" w:hAnsi="Arial" w:cs="Arial"/>
        </w:rPr>
        <w:t>One HSN project</w:t>
      </w:r>
    </w:p>
    <w:p w14:paraId="7420C887" w14:textId="77777777" w:rsidR="0083659F" w:rsidRPr="00543246" w:rsidRDefault="0083659F" w:rsidP="001A7DDC">
      <w:pPr>
        <w:pStyle w:val="NoSpacing"/>
        <w:numPr>
          <w:ilvl w:val="0"/>
          <w:numId w:val="24"/>
        </w:numPr>
        <w:rPr>
          <w:rFonts w:ascii="Arial" w:hAnsi="Arial" w:cs="Arial"/>
        </w:rPr>
      </w:pPr>
      <w:r w:rsidRPr="00543246">
        <w:rPr>
          <w:rFonts w:ascii="Arial" w:hAnsi="Arial" w:cs="Arial"/>
        </w:rPr>
        <w:t xml:space="preserve">Senior </w:t>
      </w:r>
      <w:proofErr w:type="spellStart"/>
      <w:r w:rsidRPr="00543246">
        <w:rPr>
          <w:rFonts w:ascii="Arial" w:hAnsi="Arial" w:cs="Arial"/>
        </w:rPr>
        <w:t>Mgmt</w:t>
      </w:r>
      <w:proofErr w:type="spellEnd"/>
      <w:r w:rsidRPr="00543246">
        <w:rPr>
          <w:rFonts w:ascii="Arial" w:hAnsi="Arial" w:cs="Arial"/>
        </w:rPr>
        <w:t xml:space="preserve"> Group (southwest region SS Directors; meet 3x/</w:t>
      </w:r>
      <w:proofErr w:type="spellStart"/>
      <w:r w:rsidRPr="00543246">
        <w:rPr>
          <w:rFonts w:ascii="Arial" w:hAnsi="Arial" w:cs="Arial"/>
        </w:rPr>
        <w:t>yr</w:t>
      </w:r>
      <w:proofErr w:type="spellEnd"/>
      <w:r w:rsidRPr="00543246">
        <w:rPr>
          <w:rFonts w:ascii="Arial" w:hAnsi="Arial" w:cs="Arial"/>
        </w:rPr>
        <w:t>)</w:t>
      </w:r>
    </w:p>
    <w:p w14:paraId="28B9D131" w14:textId="77777777" w:rsidR="0083659F" w:rsidRPr="00543246" w:rsidRDefault="0083659F" w:rsidP="001A7DDC">
      <w:pPr>
        <w:pStyle w:val="NoSpacing"/>
        <w:numPr>
          <w:ilvl w:val="0"/>
          <w:numId w:val="24"/>
        </w:numPr>
        <w:rPr>
          <w:rFonts w:ascii="Arial" w:hAnsi="Arial" w:cs="Arial"/>
        </w:rPr>
      </w:pPr>
      <w:r w:rsidRPr="00543246">
        <w:rPr>
          <w:rFonts w:ascii="Arial" w:hAnsi="Arial" w:cs="Arial"/>
        </w:rPr>
        <w:t>Healthy Communities PLAN (post-disaster long-term assistance network, local emergency response agencies in Bruce and Grey; meet quarterly)</w:t>
      </w:r>
    </w:p>
    <w:p w14:paraId="054FF528" w14:textId="77777777" w:rsidR="006718D6" w:rsidRPr="00543246" w:rsidRDefault="006718D6" w:rsidP="00543246">
      <w:pPr>
        <w:pStyle w:val="Heading3"/>
        <w:rPr>
          <w:b/>
          <w:i w:val="0"/>
          <w:sz w:val="32"/>
          <w:lang w:val="en-CA"/>
        </w:rPr>
      </w:pPr>
      <w:r w:rsidRPr="00543246">
        <w:rPr>
          <w:b/>
          <w:i w:val="0"/>
          <w:sz w:val="32"/>
        </w:rPr>
        <w:t>Progress Made to Date</w:t>
      </w:r>
    </w:p>
    <w:p w14:paraId="677CAB10" w14:textId="77777777" w:rsidR="00AB4639" w:rsidRPr="00543246" w:rsidRDefault="00FE5D68" w:rsidP="00AB4639">
      <w:pPr>
        <w:rPr>
          <w:rFonts w:ascii="Arial" w:hAnsi="Arial" w:cs="Arial"/>
        </w:rPr>
      </w:pPr>
      <w:r w:rsidRPr="00543246">
        <w:rPr>
          <w:rFonts w:ascii="Arial" w:hAnsi="Arial" w:cs="Arial"/>
        </w:rPr>
        <w:t xml:space="preserve">The goals and </w:t>
      </w:r>
      <w:r w:rsidR="00930B68" w:rsidRPr="00543246">
        <w:rPr>
          <w:rFonts w:ascii="Arial" w:hAnsi="Arial" w:cs="Arial"/>
        </w:rPr>
        <w:t>their priority outcomes</w:t>
      </w:r>
      <w:r w:rsidRPr="00543246">
        <w:rPr>
          <w:rFonts w:ascii="Arial" w:hAnsi="Arial" w:cs="Arial"/>
        </w:rPr>
        <w:t xml:space="preserve"> are summarized in the table below:</w:t>
      </w:r>
    </w:p>
    <w:tbl>
      <w:tblPr>
        <w:tblStyle w:val="TableGrid"/>
        <w:tblW w:w="0" w:type="auto"/>
        <w:tblLook w:val="04A0" w:firstRow="1" w:lastRow="0" w:firstColumn="1" w:lastColumn="0" w:noHBand="0" w:noVBand="1"/>
        <w:tblDescription w:val="table describing progress to date"/>
      </w:tblPr>
      <w:tblGrid>
        <w:gridCol w:w="3192"/>
        <w:gridCol w:w="3192"/>
        <w:gridCol w:w="3192"/>
      </w:tblGrid>
      <w:tr w:rsidR="00930B68" w:rsidRPr="00543246" w14:paraId="724771C5" w14:textId="77777777" w:rsidTr="00AF139F">
        <w:trPr>
          <w:tblHeader/>
        </w:trPr>
        <w:tc>
          <w:tcPr>
            <w:tcW w:w="3192" w:type="dxa"/>
            <w:vAlign w:val="center"/>
          </w:tcPr>
          <w:p w14:paraId="34BB731C" w14:textId="7E2F5ADB" w:rsidR="00930B68" w:rsidRPr="00543246" w:rsidRDefault="00AF139F" w:rsidP="00AF139F">
            <w:pPr>
              <w:jc w:val="center"/>
              <w:rPr>
                <w:rFonts w:ascii="Arial" w:hAnsi="Arial" w:cs="Arial"/>
                <w:b/>
              </w:rPr>
            </w:pPr>
            <w:r w:rsidRPr="00543246">
              <w:rPr>
                <w:rFonts w:ascii="Arial" w:hAnsi="Arial" w:cs="Arial"/>
                <w:b/>
              </w:rPr>
              <w:t>Growing the Economy</w:t>
            </w:r>
          </w:p>
          <w:p w14:paraId="163BBB09" w14:textId="77777777" w:rsidR="004E51C9" w:rsidRPr="00543246" w:rsidRDefault="004E51C9" w:rsidP="00AF139F">
            <w:pPr>
              <w:jc w:val="center"/>
              <w:rPr>
                <w:rFonts w:ascii="Arial" w:hAnsi="Arial" w:cs="Arial"/>
                <w:b/>
              </w:rPr>
            </w:pPr>
          </w:p>
        </w:tc>
        <w:tc>
          <w:tcPr>
            <w:tcW w:w="3192" w:type="dxa"/>
          </w:tcPr>
          <w:p w14:paraId="0C831526" w14:textId="77777777" w:rsidR="00930B68" w:rsidRPr="00543246" w:rsidRDefault="00930B68" w:rsidP="00071A32">
            <w:pPr>
              <w:rPr>
                <w:rFonts w:ascii="Arial" w:hAnsi="Arial" w:cs="Arial"/>
                <w:b/>
              </w:rPr>
            </w:pPr>
            <w:r w:rsidRPr="00543246">
              <w:rPr>
                <w:rFonts w:ascii="Arial" w:hAnsi="Arial" w:cs="Arial"/>
                <w:b/>
              </w:rPr>
              <w:t>Supporting Healthy Connected Communities</w:t>
            </w:r>
          </w:p>
        </w:tc>
        <w:tc>
          <w:tcPr>
            <w:tcW w:w="3192" w:type="dxa"/>
          </w:tcPr>
          <w:p w14:paraId="1BCF1438" w14:textId="77777777" w:rsidR="00930B68" w:rsidRPr="00543246" w:rsidRDefault="00930B68" w:rsidP="00071A32">
            <w:pPr>
              <w:rPr>
                <w:rFonts w:ascii="Arial" w:hAnsi="Arial" w:cs="Arial"/>
                <w:b/>
              </w:rPr>
            </w:pPr>
            <w:r w:rsidRPr="00543246">
              <w:rPr>
                <w:rFonts w:ascii="Arial" w:hAnsi="Arial" w:cs="Arial"/>
                <w:b/>
              </w:rPr>
              <w:t>Excellence in Governance and Service</w:t>
            </w:r>
          </w:p>
        </w:tc>
      </w:tr>
      <w:tr w:rsidR="00071A32" w:rsidRPr="00543246" w14:paraId="7B77B101" w14:textId="77777777" w:rsidTr="00071A32">
        <w:tc>
          <w:tcPr>
            <w:tcW w:w="3192" w:type="dxa"/>
          </w:tcPr>
          <w:p w14:paraId="39E49312" w14:textId="77777777" w:rsidR="00071A32" w:rsidRPr="00543246" w:rsidRDefault="00071A32" w:rsidP="00071A32">
            <w:pPr>
              <w:rPr>
                <w:rFonts w:ascii="Arial" w:hAnsi="Arial" w:cs="Arial"/>
                <w:lang w:val="en-CA"/>
              </w:rPr>
            </w:pPr>
            <w:r w:rsidRPr="00543246">
              <w:rPr>
                <w:rFonts w:ascii="Arial" w:hAnsi="Arial" w:cs="Arial"/>
                <w:i/>
                <w:lang w:val="en-CA"/>
              </w:rPr>
              <w:t>Enhance and diversify economic opportunities by becoming investment ready and promoting Grey County’s exceptional assets.</w:t>
            </w:r>
          </w:p>
          <w:p w14:paraId="10EAE0CD" w14:textId="77777777" w:rsidR="00071A32" w:rsidRPr="00543246" w:rsidRDefault="00071A32" w:rsidP="00AB4639">
            <w:pPr>
              <w:rPr>
                <w:rFonts w:ascii="Arial" w:hAnsi="Arial" w:cs="Arial"/>
              </w:rPr>
            </w:pPr>
          </w:p>
        </w:tc>
        <w:tc>
          <w:tcPr>
            <w:tcW w:w="3192" w:type="dxa"/>
          </w:tcPr>
          <w:p w14:paraId="1DBEC1FC" w14:textId="77777777" w:rsidR="00071A32" w:rsidRPr="00543246" w:rsidRDefault="00071A32" w:rsidP="00071A32">
            <w:pPr>
              <w:rPr>
                <w:rFonts w:ascii="Arial" w:hAnsi="Arial" w:cs="Arial"/>
                <w:lang w:val="en-CA"/>
              </w:rPr>
            </w:pPr>
            <w:r w:rsidRPr="00543246">
              <w:rPr>
                <w:rFonts w:ascii="Arial" w:hAnsi="Arial" w:cs="Arial"/>
                <w:i/>
                <w:lang w:val="en-CA"/>
              </w:rPr>
              <w:t>Improve the physical, operational and virtual connections between Grey County’s municipalities and areas beyond to strengthen communities and improve the quality of life for residents.</w:t>
            </w:r>
          </w:p>
          <w:p w14:paraId="3A24AC26" w14:textId="77777777" w:rsidR="00071A32" w:rsidRPr="00543246" w:rsidRDefault="00071A32" w:rsidP="00AB4639">
            <w:pPr>
              <w:rPr>
                <w:rFonts w:ascii="Arial" w:hAnsi="Arial" w:cs="Arial"/>
              </w:rPr>
            </w:pPr>
          </w:p>
        </w:tc>
        <w:tc>
          <w:tcPr>
            <w:tcW w:w="3192" w:type="dxa"/>
          </w:tcPr>
          <w:p w14:paraId="2BED1236" w14:textId="77777777" w:rsidR="00071A32" w:rsidRPr="00543246" w:rsidRDefault="00071A32" w:rsidP="00071A32">
            <w:pPr>
              <w:rPr>
                <w:rFonts w:ascii="Arial" w:hAnsi="Arial" w:cs="Arial"/>
                <w:lang w:val="en-CA"/>
              </w:rPr>
            </w:pPr>
            <w:r w:rsidRPr="00543246">
              <w:rPr>
                <w:rFonts w:ascii="Arial" w:hAnsi="Arial" w:cs="Arial"/>
                <w:i/>
                <w:lang w:val="en-CA"/>
              </w:rPr>
              <w:t>Serve the needs of a large County spanning nine unique municipalities by fostering a culture of inclusive decision making and excellence in public service.</w:t>
            </w:r>
          </w:p>
          <w:p w14:paraId="40E06461" w14:textId="77777777" w:rsidR="00071A32" w:rsidRPr="00543246" w:rsidRDefault="00071A32" w:rsidP="00AB4639">
            <w:pPr>
              <w:rPr>
                <w:rFonts w:ascii="Arial" w:hAnsi="Arial" w:cs="Arial"/>
              </w:rPr>
            </w:pPr>
          </w:p>
        </w:tc>
      </w:tr>
      <w:tr w:rsidR="00071A32" w:rsidRPr="00543246" w14:paraId="01EC8D26" w14:textId="77777777" w:rsidTr="00071A32">
        <w:tc>
          <w:tcPr>
            <w:tcW w:w="3192" w:type="dxa"/>
          </w:tcPr>
          <w:p w14:paraId="39CE766A" w14:textId="77777777" w:rsidR="00071A32" w:rsidRPr="00543246" w:rsidRDefault="00071A32" w:rsidP="00071A32">
            <w:pPr>
              <w:rPr>
                <w:rFonts w:ascii="Arial" w:hAnsi="Arial" w:cs="Arial"/>
                <w:b/>
                <w:u w:val="single"/>
                <w:lang w:val="en-CA"/>
              </w:rPr>
            </w:pPr>
            <w:r w:rsidRPr="00543246">
              <w:rPr>
                <w:rFonts w:ascii="Arial" w:hAnsi="Arial" w:cs="Arial"/>
                <w:b/>
                <w:u w:val="single"/>
                <w:lang w:val="en-CA"/>
              </w:rPr>
              <w:t>Priority Outcomes</w:t>
            </w:r>
          </w:p>
          <w:p w14:paraId="40A18E82" w14:textId="77777777" w:rsidR="00071A32" w:rsidRPr="00543246" w:rsidRDefault="00071A32" w:rsidP="00071A32">
            <w:pPr>
              <w:pStyle w:val="ListParagraph"/>
              <w:numPr>
                <w:ilvl w:val="0"/>
                <w:numId w:val="16"/>
              </w:numPr>
              <w:ind w:left="284" w:hanging="142"/>
              <w:rPr>
                <w:rFonts w:ascii="Arial" w:hAnsi="Arial" w:cs="Arial"/>
                <w:color w:val="000000" w:themeColor="text1"/>
                <w:lang w:bidi="en-US"/>
              </w:rPr>
            </w:pPr>
            <w:r w:rsidRPr="00543246">
              <w:rPr>
                <w:rFonts w:ascii="Arial" w:hAnsi="Arial" w:cs="Arial"/>
                <w:color w:val="000000" w:themeColor="text1"/>
                <w:lang w:bidi="en-US"/>
              </w:rPr>
              <w:t>Updated County Official Plan and supporting policies</w:t>
            </w:r>
          </w:p>
          <w:p w14:paraId="10E4EE71" w14:textId="77777777" w:rsidR="00071A32" w:rsidRPr="00543246" w:rsidRDefault="00071A32" w:rsidP="00071A32">
            <w:pPr>
              <w:pStyle w:val="ListParagraph"/>
              <w:numPr>
                <w:ilvl w:val="4"/>
                <w:numId w:val="17"/>
              </w:numPr>
              <w:ind w:left="284" w:hanging="142"/>
              <w:rPr>
                <w:rFonts w:ascii="Arial" w:hAnsi="Arial" w:cs="Arial"/>
                <w:color w:val="000000" w:themeColor="text1"/>
                <w:lang w:bidi="en-US"/>
              </w:rPr>
            </w:pPr>
            <w:r w:rsidRPr="00543246">
              <w:rPr>
                <w:rFonts w:ascii="Arial" w:hAnsi="Arial" w:cs="Arial"/>
                <w:color w:val="000000" w:themeColor="text1"/>
                <w:lang w:bidi="en-US"/>
              </w:rPr>
              <w:t>Growth in business innovation and access to broadband</w:t>
            </w:r>
          </w:p>
          <w:p w14:paraId="399C1707" w14:textId="77777777" w:rsidR="00071A32" w:rsidRPr="00543246" w:rsidRDefault="00071A32" w:rsidP="00071A32">
            <w:pPr>
              <w:pStyle w:val="ListParagraph"/>
              <w:numPr>
                <w:ilvl w:val="4"/>
                <w:numId w:val="17"/>
              </w:numPr>
              <w:ind w:left="284" w:hanging="142"/>
              <w:rPr>
                <w:rFonts w:ascii="Arial" w:hAnsi="Arial" w:cs="Arial"/>
                <w:color w:val="000000" w:themeColor="text1"/>
                <w:lang w:bidi="en-US"/>
              </w:rPr>
            </w:pPr>
            <w:r w:rsidRPr="00543246">
              <w:rPr>
                <w:rFonts w:ascii="Arial" w:hAnsi="Arial" w:cs="Arial"/>
                <w:color w:val="000000" w:themeColor="text1"/>
                <w:lang w:bidi="en-US"/>
              </w:rPr>
              <w:t xml:space="preserve">Partnerships with key stakeholders to provide coordinated support for </w:t>
            </w:r>
            <w:r w:rsidRPr="00543246">
              <w:rPr>
                <w:rFonts w:ascii="Arial" w:hAnsi="Arial" w:cs="Arial"/>
                <w:color w:val="000000" w:themeColor="text1"/>
                <w:lang w:bidi="en-US"/>
              </w:rPr>
              <w:lastRenderedPageBreak/>
              <w:t xml:space="preserve">economic development and tourism </w:t>
            </w:r>
          </w:p>
          <w:p w14:paraId="342C474D" w14:textId="77777777" w:rsidR="00071A32" w:rsidRPr="00543246" w:rsidRDefault="00071A32" w:rsidP="00071A32">
            <w:pPr>
              <w:pStyle w:val="ListParagraph"/>
              <w:numPr>
                <w:ilvl w:val="4"/>
                <w:numId w:val="17"/>
              </w:numPr>
              <w:ind w:left="284" w:hanging="142"/>
              <w:rPr>
                <w:rFonts w:ascii="Arial" w:hAnsi="Arial" w:cs="Arial"/>
                <w:color w:val="000000" w:themeColor="text1"/>
                <w:lang w:bidi="en-US"/>
              </w:rPr>
            </w:pPr>
            <w:r w:rsidRPr="00543246">
              <w:rPr>
                <w:rFonts w:ascii="Arial" w:hAnsi="Arial" w:cs="Arial"/>
                <w:color w:val="000000" w:themeColor="text1"/>
                <w:lang w:bidi="en-US"/>
              </w:rPr>
              <w:t xml:space="preserve">Improved Prosperity and Quality of Life </w:t>
            </w:r>
          </w:p>
          <w:p w14:paraId="21B8340F" w14:textId="77777777" w:rsidR="00071A32" w:rsidRPr="00543246" w:rsidRDefault="00071A32" w:rsidP="00071A32">
            <w:pPr>
              <w:pStyle w:val="ListParagraph"/>
              <w:numPr>
                <w:ilvl w:val="0"/>
                <w:numId w:val="15"/>
              </w:numPr>
              <w:ind w:left="284" w:hanging="142"/>
              <w:rPr>
                <w:rFonts w:ascii="Arial" w:hAnsi="Arial" w:cs="Arial"/>
              </w:rPr>
            </w:pPr>
            <w:r w:rsidRPr="00543246">
              <w:rPr>
                <w:rFonts w:ascii="Arial" w:hAnsi="Arial" w:cs="Arial"/>
                <w:color w:val="000000" w:themeColor="text1"/>
                <w:lang w:bidi="en-US"/>
              </w:rPr>
              <w:t>Population and Assessment Growth</w:t>
            </w:r>
          </w:p>
        </w:tc>
        <w:tc>
          <w:tcPr>
            <w:tcW w:w="3192" w:type="dxa"/>
          </w:tcPr>
          <w:p w14:paraId="32B1EA2F" w14:textId="77777777" w:rsidR="00071A32" w:rsidRPr="00543246" w:rsidRDefault="00071A32" w:rsidP="00071A32">
            <w:pPr>
              <w:rPr>
                <w:rFonts w:ascii="Arial" w:hAnsi="Arial" w:cs="Arial"/>
                <w:b/>
                <w:u w:val="single"/>
                <w:lang w:val="en-CA"/>
              </w:rPr>
            </w:pPr>
            <w:r w:rsidRPr="00543246">
              <w:rPr>
                <w:rFonts w:ascii="Arial" w:hAnsi="Arial" w:cs="Arial"/>
                <w:b/>
                <w:u w:val="single"/>
                <w:lang w:val="en-CA"/>
              </w:rPr>
              <w:lastRenderedPageBreak/>
              <w:t>Priority Outcomes</w:t>
            </w:r>
          </w:p>
          <w:p w14:paraId="6E71D288" w14:textId="77777777" w:rsidR="00071A32" w:rsidRPr="00543246" w:rsidRDefault="00071A32" w:rsidP="00071A32">
            <w:pPr>
              <w:pStyle w:val="ListParagraph"/>
              <w:numPr>
                <w:ilvl w:val="3"/>
                <w:numId w:val="18"/>
              </w:numPr>
              <w:ind w:left="352" w:hanging="225"/>
              <w:rPr>
                <w:rFonts w:ascii="Arial" w:hAnsi="Arial" w:cs="Arial"/>
                <w:lang w:val="en-CA"/>
              </w:rPr>
            </w:pPr>
            <w:r w:rsidRPr="00543246">
              <w:rPr>
                <w:rFonts w:ascii="Arial" w:hAnsi="Arial" w:cs="Arial"/>
                <w:lang w:val="en-CA"/>
              </w:rPr>
              <w:t xml:space="preserve">Improved health and well-being of our residents </w:t>
            </w:r>
          </w:p>
          <w:p w14:paraId="1FA693DC" w14:textId="77777777" w:rsidR="00071A32" w:rsidRPr="00543246" w:rsidRDefault="00071A32" w:rsidP="00071A32">
            <w:pPr>
              <w:pStyle w:val="ListParagraph"/>
              <w:numPr>
                <w:ilvl w:val="3"/>
                <w:numId w:val="18"/>
              </w:numPr>
              <w:ind w:left="352" w:hanging="225"/>
              <w:rPr>
                <w:rFonts w:ascii="Arial" w:hAnsi="Arial" w:cs="Arial"/>
                <w:lang w:val="en-CA"/>
              </w:rPr>
            </w:pPr>
            <w:r w:rsidRPr="00543246">
              <w:rPr>
                <w:rFonts w:ascii="Arial" w:hAnsi="Arial" w:cs="Arial"/>
                <w:lang w:val="en-CA"/>
              </w:rPr>
              <w:t>Improved sustainability of services and service delivery for Grey County communities.</w:t>
            </w:r>
          </w:p>
          <w:p w14:paraId="54831A57" w14:textId="77777777" w:rsidR="00071A32" w:rsidRPr="00543246" w:rsidRDefault="00071A32" w:rsidP="00AB4639">
            <w:pPr>
              <w:rPr>
                <w:rFonts w:ascii="Arial" w:hAnsi="Arial" w:cs="Arial"/>
              </w:rPr>
            </w:pPr>
          </w:p>
        </w:tc>
        <w:tc>
          <w:tcPr>
            <w:tcW w:w="3192" w:type="dxa"/>
          </w:tcPr>
          <w:p w14:paraId="44965705" w14:textId="77777777" w:rsidR="00071A32" w:rsidRPr="00543246" w:rsidRDefault="00071A32" w:rsidP="00071A32">
            <w:pPr>
              <w:rPr>
                <w:rFonts w:ascii="Arial" w:hAnsi="Arial" w:cs="Arial"/>
                <w:b/>
                <w:u w:val="single"/>
                <w:lang w:val="en-CA"/>
              </w:rPr>
            </w:pPr>
            <w:r w:rsidRPr="00543246">
              <w:rPr>
                <w:rFonts w:ascii="Arial" w:hAnsi="Arial" w:cs="Arial"/>
                <w:b/>
                <w:u w:val="single"/>
                <w:lang w:val="en-CA"/>
              </w:rPr>
              <w:t>Priority Outcomes</w:t>
            </w:r>
          </w:p>
          <w:p w14:paraId="5695255E" w14:textId="77777777" w:rsidR="00071A32" w:rsidRPr="00543246" w:rsidRDefault="00071A32" w:rsidP="00071A32">
            <w:pPr>
              <w:pStyle w:val="ListParagraph"/>
              <w:numPr>
                <w:ilvl w:val="0"/>
                <w:numId w:val="11"/>
              </w:numPr>
              <w:suppressAutoHyphens/>
              <w:autoSpaceDE w:val="0"/>
              <w:autoSpaceDN w:val="0"/>
              <w:adjustRightInd w:val="0"/>
              <w:spacing w:line="264" w:lineRule="auto"/>
              <w:ind w:left="420" w:hanging="283"/>
              <w:textAlignment w:val="center"/>
              <w:rPr>
                <w:rFonts w:ascii="Arial" w:hAnsi="Arial" w:cs="Arial"/>
                <w:color w:val="000000"/>
                <w:lang w:val="en-CA"/>
              </w:rPr>
            </w:pPr>
            <w:r w:rsidRPr="00543246">
              <w:rPr>
                <w:rFonts w:ascii="Arial" w:hAnsi="Arial" w:cs="Arial"/>
                <w:color w:val="000000"/>
                <w:lang w:val="en-CA"/>
              </w:rPr>
              <w:t>Enhanced asset management and long term financial planning</w:t>
            </w:r>
          </w:p>
          <w:p w14:paraId="32C77D16" w14:textId="77777777" w:rsidR="00071A32" w:rsidRPr="00543246" w:rsidRDefault="00071A32" w:rsidP="00071A32">
            <w:pPr>
              <w:pStyle w:val="ListParagraph"/>
              <w:numPr>
                <w:ilvl w:val="0"/>
                <w:numId w:val="11"/>
              </w:numPr>
              <w:suppressAutoHyphens/>
              <w:autoSpaceDE w:val="0"/>
              <w:autoSpaceDN w:val="0"/>
              <w:adjustRightInd w:val="0"/>
              <w:spacing w:line="264" w:lineRule="auto"/>
              <w:ind w:left="420" w:hanging="283"/>
              <w:textAlignment w:val="center"/>
              <w:rPr>
                <w:rFonts w:ascii="Arial" w:hAnsi="Arial" w:cs="Arial"/>
                <w:color w:val="000000"/>
                <w:lang w:val="en-CA"/>
              </w:rPr>
            </w:pPr>
            <w:r w:rsidRPr="00543246">
              <w:rPr>
                <w:rFonts w:ascii="Arial" w:hAnsi="Arial" w:cs="Arial"/>
                <w:color w:val="000000"/>
                <w:lang w:val="en-CA"/>
              </w:rPr>
              <w:t>Implementation of a County communications strategy</w:t>
            </w:r>
          </w:p>
          <w:p w14:paraId="2A168B16" w14:textId="77777777" w:rsidR="00071A32" w:rsidRPr="00543246" w:rsidRDefault="00071A32" w:rsidP="00071A32">
            <w:pPr>
              <w:pStyle w:val="ListParagraph"/>
              <w:numPr>
                <w:ilvl w:val="0"/>
                <w:numId w:val="11"/>
              </w:numPr>
              <w:suppressAutoHyphens/>
              <w:autoSpaceDE w:val="0"/>
              <w:autoSpaceDN w:val="0"/>
              <w:adjustRightInd w:val="0"/>
              <w:spacing w:line="264" w:lineRule="auto"/>
              <w:ind w:left="420" w:hanging="283"/>
              <w:textAlignment w:val="center"/>
              <w:rPr>
                <w:rFonts w:ascii="Arial" w:hAnsi="Arial" w:cs="Arial"/>
                <w:color w:val="000000"/>
                <w:lang w:val="en-CA"/>
              </w:rPr>
            </w:pPr>
            <w:r w:rsidRPr="00543246">
              <w:rPr>
                <w:rFonts w:ascii="Arial" w:hAnsi="Arial" w:cs="Arial"/>
                <w:color w:val="000000"/>
                <w:lang w:val="en-CA"/>
              </w:rPr>
              <w:t xml:space="preserve">Governance model for </w:t>
            </w:r>
            <w:r w:rsidRPr="00543246">
              <w:rPr>
                <w:rFonts w:ascii="Arial" w:hAnsi="Arial" w:cs="Arial"/>
                <w:color w:val="000000"/>
                <w:lang w:val="en-CA"/>
              </w:rPr>
              <w:lastRenderedPageBreak/>
              <w:t>the future</w:t>
            </w:r>
          </w:p>
          <w:p w14:paraId="3DE29984" w14:textId="77777777" w:rsidR="00071A32" w:rsidRPr="00543246" w:rsidRDefault="00071A32" w:rsidP="00071A32">
            <w:pPr>
              <w:pStyle w:val="ListParagraph"/>
              <w:numPr>
                <w:ilvl w:val="0"/>
                <w:numId w:val="11"/>
              </w:numPr>
              <w:suppressAutoHyphens/>
              <w:autoSpaceDE w:val="0"/>
              <w:autoSpaceDN w:val="0"/>
              <w:adjustRightInd w:val="0"/>
              <w:spacing w:line="264" w:lineRule="auto"/>
              <w:ind w:left="420" w:hanging="283"/>
              <w:textAlignment w:val="center"/>
              <w:rPr>
                <w:rFonts w:ascii="Arial" w:hAnsi="Arial" w:cs="Arial"/>
                <w:color w:val="000000"/>
                <w:lang w:val="en-CA"/>
              </w:rPr>
            </w:pPr>
            <w:r w:rsidRPr="00543246">
              <w:rPr>
                <w:rFonts w:ascii="Arial" w:hAnsi="Arial" w:cs="Arial"/>
                <w:color w:val="000000"/>
                <w:lang w:val="en-CA"/>
              </w:rPr>
              <w:t>Open data, access to expanded GIS based information</w:t>
            </w:r>
          </w:p>
          <w:p w14:paraId="39284494" w14:textId="77777777" w:rsidR="00071A32" w:rsidRPr="00543246" w:rsidRDefault="00071A32" w:rsidP="00071A32">
            <w:pPr>
              <w:pStyle w:val="ListParagraph"/>
              <w:numPr>
                <w:ilvl w:val="0"/>
                <w:numId w:val="11"/>
              </w:numPr>
              <w:suppressAutoHyphens/>
              <w:autoSpaceDE w:val="0"/>
              <w:autoSpaceDN w:val="0"/>
              <w:adjustRightInd w:val="0"/>
              <w:spacing w:line="264" w:lineRule="auto"/>
              <w:ind w:left="420" w:hanging="283"/>
              <w:textAlignment w:val="center"/>
              <w:rPr>
                <w:rFonts w:ascii="Arial" w:hAnsi="Arial" w:cs="Arial"/>
                <w:color w:val="000000"/>
                <w:lang w:val="en-CA"/>
              </w:rPr>
            </w:pPr>
            <w:r w:rsidRPr="00543246">
              <w:rPr>
                <w:rFonts w:ascii="Arial" w:hAnsi="Arial" w:cs="Arial"/>
                <w:color w:val="000000"/>
                <w:lang w:val="en-CA"/>
              </w:rPr>
              <w:t>Greater operational efficiency</w:t>
            </w:r>
          </w:p>
          <w:p w14:paraId="58DBC39F" w14:textId="77777777" w:rsidR="00071A32" w:rsidRPr="00543246" w:rsidRDefault="00071A32" w:rsidP="00AB4639">
            <w:pPr>
              <w:rPr>
                <w:rFonts w:ascii="Arial" w:hAnsi="Arial" w:cs="Arial"/>
              </w:rPr>
            </w:pPr>
          </w:p>
        </w:tc>
      </w:tr>
      <w:tr w:rsidR="00DE71D9" w:rsidRPr="00543246" w14:paraId="02AF8354" w14:textId="77777777" w:rsidTr="001277A5">
        <w:tc>
          <w:tcPr>
            <w:tcW w:w="9576" w:type="dxa"/>
            <w:gridSpan w:val="3"/>
          </w:tcPr>
          <w:p w14:paraId="6AEF8ADF" w14:textId="77777777" w:rsidR="00DE71D9" w:rsidRPr="00543246" w:rsidRDefault="00DE71D9" w:rsidP="00DE71D9">
            <w:pPr>
              <w:jc w:val="center"/>
              <w:rPr>
                <w:rFonts w:ascii="Arial" w:hAnsi="Arial" w:cs="Arial"/>
                <w:b/>
                <w:u w:val="single"/>
                <w:lang w:val="en-CA"/>
              </w:rPr>
            </w:pPr>
            <w:r w:rsidRPr="00543246">
              <w:rPr>
                <w:rFonts w:ascii="Arial" w:hAnsi="Arial" w:cs="Arial"/>
                <w:b/>
                <w:u w:val="single"/>
                <w:lang w:val="en-CA"/>
              </w:rPr>
              <w:lastRenderedPageBreak/>
              <w:t>Progress to Date</w:t>
            </w:r>
          </w:p>
        </w:tc>
      </w:tr>
      <w:tr w:rsidR="00DE71D9" w:rsidRPr="00543246" w14:paraId="4D060ED7" w14:textId="77777777" w:rsidTr="00071A32">
        <w:tc>
          <w:tcPr>
            <w:tcW w:w="3192" w:type="dxa"/>
          </w:tcPr>
          <w:p w14:paraId="224DF0BA" w14:textId="77777777" w:rsidR="00DE71D9" w:rsidRPr="00543246" w:rsidRDefault="00F8016C" w:rsidP="007B6DE2">
            <w:pPr>
              <w:pStyle w:val="ListParagraph"/>
              <w:numPr>
                <w:ilvl w:val="0"/>
                <w:numId w:val="19"/>
              </w:numPr>
              <w:ind w:left="284" w:hanging="142"/>
              <w:rPr>
                <w:rFonts w:ascii="Arial" w:hAnsi="Arial" w:cs="Arial"/>
                <w:lang w:val="en-CA"/>
              </w:rPr>
            </w:pPr>
            <w:r w:rsidRPr="00543246">
              <w:rPr>
                <w:rFonts w:ascii="Arial" w:hAnsi="Arial" w:cs="Arial"/>
                <w:lang w:val="en-CA"/>
              </w:rPr>
              <w:t>Final draft of new OP presented to Council Sept 2018</w:t>
            </w:r>
            <w:r w:rsidR="00DE71D9" w:rsidRPr="00543246">
              <w:rPr>
                <w:rFonts w:ascii="Arial" w:hAnsi="Arial" w:cs="Arial"/>
                <w:lang w:val="en-CA"/>
              </w:rPr>
              <w:t xml:space="preserve">. </w:t>
            </w:r>
            <w:r w:rsidR="007B6DE2" w:rsidRPr="00543246">
              <w:rPr>
                <w:rFonts w:ascii="Arial" w:hAnsi="Arial" w:cs="Arial"/>
                <w:lang w:val="en-CA"/>
              </w:rPr>
              <w:t>Comments received from Province August 2018.</w:t>
            </w:r>
          </w:p>
          <w:p w14:paraId="2318E6CB" w14:textId="77777777" w:rsidR="007B6DE2" w:rsidRPr="00543246" w:rsidRDefault="007B6DE2" w:rsidP="007B6DE2">
            <w:pPr>
              <w:pStyle w:val="ListParagraph"/>
              <w:numPr>
                <w:ilvl w:val="0"/>
                <w:numId w:val="19"/>
              </w:numPr>
              <w:ind w:left="284" w:hanging="142"/>
              <w:rPr>
                <w:rFonts w:ascii="Arial" w:hAnsi="Arial" w:cs="Arial"/>
                <w:lang w:val="en-CA"/>
              </w:rPr>
            </w:pPr>
            <w:r w:rsidRPr="00543246">
              <w:rPr>
                <w:rFonts w:ascii="Arial" w:hAnsi="Arial" w:cs="Arial"/>
                <w:lang w:val="en-CA"/>
              </w:rPr>
              <w:t xml:space="preserve">Community Hub project partnership with school boards, Georgian College, City of Owen Sound. </w:t>
            </w:r>
            <w:r w:rsidR="00F8016C" w:rsidRPr="00543246">
              <w:rPr>
                <w:rFonts w:ascii="Arial" w:hAnsi="Arial" w:cs="Arial"/>
                <w:lang w:val="en-CA"/>
              </w:rPr>
              <w:t>Property secured Oct 2018.</w:t>
            </w:r>
          </w:p>
          <w:p w14:paraId="0D5AAE59" w14:textId="77777777" w:rsidR="007B6DE2" w:rsidRPr="00543246" w:rsidRDefault="007B6DE2" w:rsidP="007B6DE2">
            <w:pPr>
              <w:pStyle w:val="ListParagraph"/>
              <w:numPr>
                <w:ilvl w:val="0"/>
                <w:numId w:val="19"/>
              </w:numPr>
              <w:ind w:left="284" w:hanging="142"/>
              <w:rPr>
                <w:rFonts w:ascii="Arial" w:hAnsi="Arial" w:cs="Arial"/>
                <w:lang w:val="en-CA"/>
              </w:rPr>
            </w:pPr>
            <w:r w:rsidRPr="00543246">
              <w:rPr>
                <w:rFonts w:ascii="Arial" w:hAnsi="Arial" w:cs="Arial"/>
                <w:lang w:val="en-CA"/>
              </w:rPr>
              <w:t xml:space="preserve">Economic Development Working Group working collaboratively to produce Made in Grey magazine, launch MadeinGrey.ca site. </w:t>
            </w:r>
          </w:p>
          <w:p w14:paraId="6ADF5370" w14:textId="77777777" w:rsidR="007B6DE2" w:rsidRPr="00543246" w:rsidRDefault="007B6DE2" w:rsidP="007B6DE2">
            <w:pPr>
              <w:pStyle w:val="ListParagraph"/>
              <w:numPr>
                <w:ilvl w:val="0"/>
                <w:numId w:val="19"/>
              </w:numPr>
              <w:ind w:left="284" w:hanging="142"/>
              <w:rPr>
                <w:rFonts w:ascii="Arial" w:hAnsi="Arial" w:cs="Arial"/>
                <w:lang w:val="en-CA"/>
              </w:rPr>
            </w:pPr>
            <w:proofErr w:type="spellStart"/>
            <w:r w:rsidRPr="00543246">
              <w:rPr>
                <w:rFonts w:ascii="Arial" w:hAnsi="Arial" w:cs="Arial"/>
                <w:lang w:val="en-CA"/>
              </w:rPr>
              <w:t>ThinkCanada</w:t>
            </w:r>
            <w:proofErr w:type="spellEnd"/>
            <w:r w:rsidRPr="00543246">
              <w:rPr>
                <w:rFonts w:ascii="Arial" w:hAnsi="Arial" w:cs="Arial"/>
                <w:lang w:val="en-CA"/>
              </w:rPr>
              <w:t xml:space="preserve"> project supporting investment attraction. </w:t>
            </w:r>
          </w:p>
          <w:p w14:paraId="1490D7FE" w14:textId="77777777" w:rsidR="007B6DE2" w:rsidRPr="00543246" w:rsidRDefault="007B6DE2" w:rsidP="007B6DE2">
            <w:pPr>
              <w:pStyle w:val="ListParagraph"/>
              <w:numPr>
                <w:ilvl w:val="0"/>
                <w:numId w:val="19"/>
              </w:numPr>
              <w:ind w:left="284" w:hanging="142"/>
              <w:rPr>
                <w:rFonts w:ascii="Arial" w:hAnsi="Arial" w:cs="Arial"/>
                <w:lang w:val="en-CA"/>
              </w:rPr>
            </w:pPr>
            <w:r w:rsidRPr="00543246">
              <w:rPr>
                <w:rFonts w:ascii="Arial" w:hAnsi="Arial" w:cs="Arial"/>
                <w:lang w:val="en-CA"/>
              </w:rPr>
              <w:t>Municipal Partnership fund launched, CIP Program under development</w:t>
            </w:r>
          </w:p>
          <w:p w14:paraId="13BAD8C2" w14:textId="77777777" w:rsidR="007B6DE2" w:rsidRPr="00543246" w:rsidRDefault="007B6DE2" w:rsidP="007B6DE2">
            <w:pPr>
              <w:pStyle w:val="ListParagraph"/>
              <w:numPr>
                <w:ilvl w:val="0"/>
                <w:numId w:val="19"/>
              </w:numPr>
              <w:ind w:left="284" w:hanging="142"/>
              <w:rPr>
                <w:rFonts w:ascii="Arial" w:hAnsi="Arial" w:cs="Arial"/>
                <w:lang w:val="en-CA"/>
              </w:rPr>
            </w:pPr>
            <w:r w:rsidRPr="00543246">
              <w:rPr>
                <w:rFonts w:ascii="Arial" w:hAnsi="Arial" w:cs="Arial"/>
                <w:lang w:val="en-CA"/>
              </w:rPr>
              <w:t>Service Enhancements to Business Enterprise Centre</w:t>
            </w:r>
          </w:p>
          <w:p w14:paraId="021A47C6" w14:textId="77777777" w:rsidR="007B6DE2" w:rsidRPr="00543246" w:rsidRDefault="007B6DE2" w:rsidP="007B6DE2">
            <w:pPr>
              <w:pStyle w:val="ListParagraph"/>
              <w:numPr>
                <w:ilvl w:val="0"/>
                <w:numId w:val="19"/>
              </w:numPr>
              <w:ind w:left="284" w:hanging="142"/>
              <w:rPr>
                <w:rFonts w:ascii="Arial" w:hAnsi="Arial" w:cs="Arial"/>
                <w:lang w:val="en-CA"/>
              </w:rPr>
            </w:pPr>
            <w:r w:rsidRPr="00543246">
              <w:rPr>
                <w:rFonts w:ascii="Arial" w:hAnsi="Arial" w:cs="Arial"/>
                <w:lang w:val="en-CA"/>
              </w:rPr>
              <w:t>Agriculture BR+E project</w:t>
            </w:r>
          </w:p>
          <w:p w14:paraId="45401A5F" w14:textId="77777777" w:rsidR="007B6DE2" w:rsidRPr="00543246" w:rsidRDefault="007B6DE2" w:rsidP="007B6DE2">
            <w:pPr>
              <w:pStyle w:val="ListParagraph"/>
              <w:numPr>
                <w:ilvl w:val="0"/>
                <w:numId w:val="19"/>
              </w:numPr>
              <w:ind w:left="284" w:hanging="142"/>
              <w:rPr>
                <w:rFonts w:ascii="Arial" w:hAnsi="Arial" w:cs="Arial"/>
                <w:lang w:val="en-CA"/>
              </w:rPr>
            </w:pPr>
            <w:r w:rsidRPr="00543246">
              <w:rPr>
                <w:rFonts w:ascii="Arial" w:hAnsi="Arial" w:cs="Arial"/>
                <w:lang w:val="en-CA"/>
              </w:rPr>
              <w:t>New to Grey and Newcomer Integration Projects</w:t>
            </w:r>
          </w:p>
          <w:p w14:paraId="47408522" w14:textId="77777777" w:rsidR="003E764C" w:rsidRPr="00543246" w:rsidRDefault="003E764C" w:rsidP="007B6DE2">
            <w:pPr>
              <w:pStyle w:val="ListParagraph"/>
              <w:numPr>
                <w:ilvl w:val="0"/>
                <w:numId w:val="19"/>
              </w:numPr>
              <w:ind w:left="284" w:hanging="142"/>
              <w:rPr>
                <w:rFonts w:ascii="Arial" w:hAnsi="Arial" w:cs="Arial"/>
                <w:lang w:val="en-CA"/>
              </w:rPr>
            </w:pPr>
            <w:r w:rsidRPr="00543246">
              <w:rPr>
                <w:rFonts w:ascii="Arial" w:hAnsi="Arial" w:cs="Arial"/>
                <w:lang w:val="en-CA"/>
              </w:rPr>
              <w:t>Unemployment lowest in Ontario at 3%</w:t>
            </w:r>
          </w:p>
          <w:p w14:paraId="114032EF" w14:textId="77777777" w:rsidR="003E764C" w:rsidRPr="00543246" w:rsidRDefault="006A04F5" w:rsidP="007B6DE2">
            <w:pPr>
              <w:pStyle w:val="ListParagraph"/>
              <w:numPr>
                <w:ilvl w:val="0"/>
                <w:numId w:val="19"/>
              </w:numPr>
              <w:ind w:left="284" w:hanging="142"/>
              <w:rPr>
                <w:rFonts w:ascii="Arial" w:hAnsi="Arial" w:cs="Arial"/>
                <w:lang w:val="en-CA"/>
              </w:rPr>
            </w:pPr>
            <w:r w:rsidRPr="00543246">
              <w:rPr>
                <w:rFonts w:ascii="Arial" w:hAnsi="Arial" w:cs="Arial"/>
                <w:lang w:val="en-CA"/>
              </w:rPr>
              <w:t>Bruce Power supplier investment in Owen Sound</w:t>
            </w:r>
          </w:p>
          <w:p w14:paraId="66EEBC89" w14:textId="77777777" w:rsidR="006A04F5" w:rsidRPr="00543246" w:rsidRDefault="006A04F5" w:rsidP="007B6DE2">
            <w:pPr>
              <w:pStyle w:val="ListParagraph"/>
              <w:numPr>
                <w:ilvl w:val="0"/>
                <w:numId w:val="19"/>
              </w:numPr>
              <w:ind w:left="284" w:hanging="142"/>
              <w:rPr>
                <w:rFonts w:ascii="Arial" w:hAnsi="Arial" w:cs="Arial"/>
                <w:lang w:val="en-CA"/>
              </w:rPr>
            </w:pPr>
            <w:r w:rsidRPr="00543246">
              <w:rPr>
                <w:rFonts w:ascii="Arial" w:hAnsi="Arial" w:cs="Arial"/>
                <w:lang w:val="en-CA"/>
              </w:rPr>
              <w:lastRenderedPageBreak/>
              <w:t>#1 Intelligent Community in 50-100,000 population category by ICF</w:t>
            </w:r>
          </w:p>
          <w:p w14:paraId="6FC3B912" w14:textId="77777777" w:rsidR="006A04F5" w:rsidRPr="00543246" w:rsidRDefault="006A04F5" w:rsidP="007B6DE2">
            <w:pPr>
              <w:pStyle w:val="ListParagraph"/>
              <w:numPr>
                <w:ilvl w:val="0"/>
                <w:numId w:val="19"/>
              </w:numPr>
              <w:ind w:left="284" w:hanging="142"/>
              <w:rPr>
                <w:rFonts w:ascii="Arial" w:hAnsi="Arial" w:cs="Arial"/>
                <w:lang w:val="en-CA"/>
              </w:rPr>
            </w:pPr>
            <w:r w:rsidRPr="00543246">
              <w:rPr>
                <w:rFonts w:ascii="Arial" w:hAnsi="Arial" w:cs="Arial"/>
                <w:lang w:val="en-CA"/>
              </w:rPr>
              <w:t>Starter Company accelerates 16 new businesses</w:t>
            </w:r>
          </w:p>
          <w:p w14:paraId="429FD78F" w14:textId="77777777" w:rsidR="00BA46B8" w:rsidRPr="00543246" w:rsidRDefault="00587600" w:rsidP="007B6DE2">
            <w:pPr>
              <w:pStyle w:val="ListParagraph"/>
              <w:numPr>
                <w:ilvl w:val="0"/>
                <w:numId w:val="19"/>
              </w:numPr>
              <w:ind w:left="284" w:hanging="142"/>
              <w:rPr>
                <w:rFonts w:ascii="Arial" w:hAnsi="Arial" w:cs="Arial"/>
                <w:lang w:val="en-CA"/>
              </w:rPr>
            </w:pPr>
            <w:r w:rsidRPr="00543246">
              <w:rPr>
                <w:rFonts w:ascii="Arial" w:hAnsi="Arial" w:cs="Arial"/>
                <w:lang w:val="en-CA"/>
              </w:rPr>
              <w:t>Established Young Professionals Network</w:t>
            </w:r>
          </w:p>
          <w:p w14:paraId="091D51B5" w14:textId="77777777" w:rsidR="00F8016C" w:rsidRPr="00543246" w:rsidRDefault="00F8016C" w:rsidP="007B6DE2">
            <w:pPr>
              <w:pStyle w:val="ListParagraph"/>
              <w:numPr>
                <w:ilvl w:val="0"/>
                <w:numId w:val="19"/>
              </w:numPr>
              <w:ind w:left="284" w:hanging="142"/>
              <w:rPr>
                <w:rFonts w:ascii="Arial" w:hAnsi="Arial" w:cs="Arial"/>
                <w:lang w:val="en-CA"/>
              </w:rPr>
            </w:pPr>
            <w:r w:rsidRPr="00543246">
              <w:rPr>
                <w:rFonts w:ascii="Arial" w:hAnsi="Arial" w:cs="Arial"/>
                <w:lang w:val="en-CA"/>
              </w:rPr>
              <w:t>Growth in planning applications across the County.</w:t>
            </w:r>
          </w:p>
          <w:p w14:paraId="44D44E8A" w14:textId="77777777" w:rsidR="00F8016C" w:rsidRPr="00543246" w:rsidRDefault="00F8016C" w:rsidP="007B6DE2">
            <w:pPr>
              <w:pStyle w:val="ListParagraph"/>
              <w:numPr>
                <w:ilvl w:val="0"/>
                <w:numId w:val="19"/>
              </w:numPr>
              <w:ind w:left="284" w:hanging="142"/>
              <w:rPr>
                <w:rFonts w:ascii="Arial" w:hAnsi="Arial" w:cs="Arial"/>
                <w:lang w:val="en-CA"/>
              </w:rPr>
            </w:pPr>
            <w:r w:rsidRPr="00543246">
              <w:rPr>
                <w:rFonts w:ascii="Arial" w:hAnsi="Arial" w:cs="Arial"/>
                <w:lang w:val="en-CA"/>
              </w:rPr>
              <w:t>Bruce Power Supplier investments in Owen Sound.</w:t>
            </w:r>
          </w:p>
        </w:tc>
        <w:tc>
          <w:tcPr>
            <w:tcW w:w="3192" w:type="dxa"/>
          </w:tcPr>
          <w:p w14:paraId="1FD5F068" w14:textId="77777777" w:rsidR="00DE71D9" w:rsidRPr="00543246" w:rsidRDefault="00F8016C" w:rsidP="00154802">
            <w:pPr>
              <w:pStyle w:val="ListParagraph"/>
              <w:numPr>
                <w:ilvl w:val="0"/>
                <w:numId w:val="19"/>
              </w:numPr>
              <w:ind w:left="352" w:hanging="142"/>
              <w:rPr>
                <w:rFonts w:ascii="Arial" w:hAnsi="Arial" w:cs="Arial"/>
                <w:lang w:val="en-CA"/>
              </w:rPr>
            </w:pPr>
            <w:r w:rsidRPr="00543246">
              <w:rPr>
                <w:rFonts w:ascii="Arial" w:hAnsi="Arial" w:cs="Arial"/>
                <w:lang w:val="en-CA"/>
              </w:rPr>
              <w:lastRenderedPageBreak/>
              <w:t>Ongoing</w:t>
            </w:r>
            <w:r w:rsidR="00154802" w:rsidRPr="00543246">
              <w:rPr>
                <w:rFonts w:ascii="Arial" w:hAnsi="Arial" w:cs="Arial"/>
                <w:lang w:val="en-CA"/>
              </w:rPr>
              <w:t xml:space="preserve"> Rural Transportation Pilot, </w:t>
            </w:r>
            <w:r w:rsidRPr="00543246">
              <w:rPr>
                <w:rFonts w:ascii="Arial" w:hAnsi="Arial" w:cs="Arial"/>
                <w:lang w:val="en-CA"/>
              </w:rPr>
              <w:t xml:space="preserve">successful application to </w:t>
            </w:r>
            <w:r w:rsidR="00154802" w:rsidRPr="00543246">
              <w:rPr>
                <w:rFonts w:ascii="Arial" w:hAnsi="Arial" w:cs="Arial"/>
                <w:lang w:val="en-CA"/>
              </w:rPr>
              <w:t xml:space="preserve"> Community Transportation Grant project</w:t>
            </w:r>
          </w:p>
          <w:p w14:paraId="6D748B50" w14:textId="77777777" w:rsidR="00154802" w:rsidRPr="00543246" w:rsidRDefault="00154802" w:rsidP="00154802">
            <w:pPr>
              <w:pStyle w:val="ListParagraph"/>
              <w:numPr>
                <w:ilvl w:val="0"/>
                <w:numId w:val="19"/>
              </w:numPr>
              <w:ind w:left="352" w:hanging="142"/>
              <w:rPr>
                <w:rFonts w:ascii="Arial" w:hAnsi="Arial" w:cs="Arial"/>
                <w:lang w:val="en-CA"/>
              </w:rPr>
            </w:pPr>
            <w:r w:rsidRPr="00543246">
              <w:rPr>
                <w:rFonts w:ascii="Arial" w:hAnsi="Arial" w:cs="Arial"/>
                <w:lang w:val="en-CA"/>
              </w:rPr>
              <w:t>Long term care managed services agreement to enhance service delivery to residents and achieve accreditation</w:t>
            </w:r>
          </w:p>
          <w:p w14:paraId="2B116B7C" w14:textId="77777777" w:rsidR="00154802" w:rsidRPr="00543246" w:rsidRDefault="00154802" w:rsidP="00154802">
            <w:pPr>
              <w:pStyle w:val="ListParagraph"/>
              <w:numPr>
                <w:ilvl w:val="0"/>
                <w:numId w:val="19"/>
              </w:numPr>
              <w:ind w:left="352" w:hanging="142"/>
              <w:rPr>
                <w:rFonts w:ascii="Arial" w:hAnsi="Arial" w:cs="Arial"/>
                <w:lang w:val="en-CA"/>
              </w:rPr>
            </w:pPr>
            <w:r w:rsidRPr="00543246">
              <w:rPr>
                <w:rFonts w:ascii="Arial" w:hAnsi="Arial" w:cs="Arial"/>
                <w:lang w:val="en-CA"/>
              </w:rPr>
              <w:t>GIS mapping of ambulance response to support strategic planning</w:t>
            </w:r>
          </w:p>
          <w:p w14:paraId="56552B6B" w14:textId="77777777" w:rsidR="00154802" w:rsidRPr="00543246" w:rsidRDefault="00154802" w:rsidP="00154802">
            <w:pPr>
              <w:pStyle w:val="ListParagraph"/>
              <w:numPr>
                <w:ilvl w:val="0"/>
                <w:numId w:val="19"/>
              </w:numPr>
              <w:ind w:left="352" w:hanging="142"/>
              <w:rPr>
                <w:rFonts w:ascii="Arial" w:hAnsi="Arial" w:cs="Arial"/>
                <w:lang w:val="en-CA"/>
              </w:rPr>
            </w:pPr>
            <w:r w:rsidRPr="00543246">
              <w:rPr>
                <w:rFonts w:ascii="Arial" w:hAnsi="Arial" w:cs="Arial"/>
                <w:lang w:val="en-CA"/>
              </w:rPr>
              <w:t>Enhancements to Community Paramedicine and funding to March 2019</w:t>
            </w:r>
          </w:p>
          <w:p w14:paraId="1C6F8AA1" w14:textId="77777777" w:rsidR="00154802" w:rsidRPr="00543246" w:rsidRDefault="00154802" w:rsidP="00154802">
            <w:pPr>
              <w:pStyle w:val="ListParagraph"/>
              <w:numPr>
                <w:ilvl w:val="0"/>
                <w:numId w:val="19"/>
              </w:numPr>
              <w:ind w:left="352" w:hanging="142"/>
              <w:rPr>
                <w:rFonts w:ascii="Arial" w:hAnsi="Arial" w:cs="Arial"/>
                <w:lang w:val="en-CA"/>
              </w:rPr>
            </w:pPr>
            <w:r w:rsidRPr="00543246">
              <w:rPr>
                <w:rFonts w:ascii="Arial" w:hAnsi="Arial" w:cs="Arial"/>
                <w:lang w:val="en-CA"/>
              </w:rPr>
              <w:t>CHAPS clinics at social housing sites</w:t>
            </w:r>
          </w:p>
          <w:p w14:paraId="7E260565" w14:textId="77777777" w:rsidR="00154802" w:rsidRPr="00543246" w:rsidRDefault="00154802" w:rsidP="00154802">
            <w:pPr>
              <w:pStyle w:val="ListParagraph"/>
              <w:numPr>
                <w:ilvl w:val="0"/>
                <w:numId w:val="19"/>
              </w:numPr>
              <w:ind w:left="352" w:hanging="142"/>
              <w:rPr>
                <w:rFonts w:ascii="Arial" w:hAnsi="Arial" w:cs="Arial"/>
                <w:lang w:val="en-CA"/>
              </w:rPr>
            </w:pPr>
            <w:r w:rsidRPr="00543246">
              <w:rPr>
                <w:rFonts w:ascii="Arial" w:hAnsi="Arial" w:cs="Arial"/>
                <w:lang w:val="en-CA"/>
              </w:rPr>
              <w:t>Support for the development of additional licensed childcare sites and spaces, wage enhancement for registered staff.</w:t>
            </w:r>
          </w:p>
          <w:p w14:paraId="13A9FBC4" w14:textId="77777777" w:rsidR="00154802" w:rsidRPr="00543246" w:rsidRDefault="009C5D12" w:rsidP="00154802">
            <w:pPr>
              <w:pStyle w:val="ListParagraph"/>
              <w:numPr>
                <w:ilvl w:val="0"/>
                <w:numId w:val="19"/>
              </w:numPr>
              <w:ind w:left="352" w:hanging="142"/>
              <w:rPr>
                <w:rFonts w:ascii="Arial" w:hAnsi="Arial" w:cs="Arial"/>
                <w:lang w:val="en-CA"/>
              </w:rPr>
            </w:pPr>
            <w:proofErr w:type="spellStart"/>
            <w:r w:rsidRPr="00543246">
              <w:rPr>
                <w:rFonts w:ascii="Arial" w:hAnsi="Arial" w:cs="Arial"/>
                <w:lang w:val="en-CA"/>
              </w:rPr>
              <w:t>Agri</w:t>
            </w:r>
            <w:proofErr w:type="spellEnd"/>
            <w:r w:rsidRPr="00543246">
              <w:rPr>
                <w:rFonts w:ascii="Arial" w:hAnsi="Arial" w:cs="Arial"/>
                <w:lang w:val="en-CA"/>
              </w:rPr>
              <w:t>-food asset map</w:t>
            </w:r>
          </w:p>
          <w:p w14:paraId="7B2C3C48" w14:textId="77777777" w:rsidR="009C5D12" w:rsidRPr="00543246" w:rsidRDefault="009C5D12" w:rsidP="00154802">
            <w:pPr>
              <w:pStyle w:val="ListParagraph"/>
              <w:numPr>
                <w:ilvl w:val="0"/>
                <w:numId w:val="19"/>
              </w:numPr>
              <w:ind w:left="352" w:hanging="142"/>
              <w:rPr>
                <w:rFonts w:ascii="Arial" w:hAnsi="Arial" w:cs="Arial"/>
                <w:lang w:val="en-CA"/>
              </w:rPr>
            </w:pPr>
            <w:r w:rsidRPr="00543246">
              <w:rPr>
                <w:rFonts w:ascii="Arial" w:hAnsi="Arial" w:cs="Arial"/>
                <w:lang w:val="en-CA"/>
              </w:rPr>
              <w:t>Grey Roots collections plan and gallery refresh strategy</w:t>
            </w:r>
          </w:p>
          <w:p w14:paraId="6B118B31" w14:textId="77777777" w:rsidR="009C5D12" w:rsidRPr="00543246" w:rsidRDefault="009C5D12" w:rsidP="00154802">
            <w:pPr>
              <w:pStyle w:val="ListParagraph"/>
              <w:numPr>
                <w:ilvl w:val="0"/>
                <w:numId w:val="19"/>
              </w:numPr>
              <w:ind w:left="352" w:hanging="142"/>
              <w:rPr>
                <w:rFonts w:ascii="Arial" w:hAnsi="Arial" w:cs="Arial"/>
                <w:lang w:val="en-CA"/>
              </w:rPr>
            </w:pPr>
            <w:r w:rsidRPr="00543246">
              <w:rPr>
                <w:rFonts w:ascii="Arial" w:hAnsi="Arial" w:cs="Arial"/>
                <w:lang w:val="en-CA"/>
              </w:rPr>
              <w:t>Paramedic Services SAVE and e-notification projects</w:t>
            </w:r>
          </w:p>
          <w:p w14:paraId="1B15CC5E" w14:textId="77777777" w:rsidR="009C5D12" w:rsidRPr="00543246" w:rsidRDefault="009C5D12" w:rsidP="00154802">
            <w:pPr>
              <w:pStyle w:val="ListParagraph"/>
              <w:numPr>
                <w:ilvl w:val="0"/>
                <w:numId w:val="19"/>
              </w:numPr>
              <w:ind w:left="352" w:hanging="142"/>
              <w:rPr>
                <w:rFonts w:ascii="Arial" w:hAnsi="Arial" w:cs="Arial"/>
                <w:lang w:val="en-CA"/>
              </w:rPr>
            </w:pPr>
            <w:r w:rsidRPr="00543246">
              <w:rPr>
                <w:rFonts w:ascii="Arial" w:hAnsi="Arial" w:cs="Arial"/>
                <w:lang w:val="en-CA"/>
              </w:rPr>
              <w:lastRenderedPageBreak/>
              <w:t>New Chatsworth ambulance base under construction</w:t>
            </w:r>
          </w:p>
          <w:p w14:paraId="2E4DE57A" w14:textId="77777777" w:rsidR="009C5D12" w:rsidRPr="00543246" w:rsidRDefault="009C5D12" w:rsidP="00154802">
            <w:pPr>
              <w:pStyle w:val="ListParagraph"/>
              <w:numPr>
                <w:ilvl w:val="0"/>
                <w:numId w:val="19"/>
              </w:numPr>
              <w:ind w:left="352" w:hanging="142"/>
              <w:rPr>
                <w:rFonts w:ascii="Arial" w:hAnsi="Arial" w:cs="Arial"/>
                <w:lang w:val="en-CA"/>
              </w:rPr>
            </w:pPr>
            <w:r w:rsidRPr="00543246">
              <w:rPr>
                <w:rFonts w:ascii="Arial" w:hAnsi="Arial" w:cs="Arial"/>
                <w:lang w:val="en-CA"/>
              </w:rPr>
              <w:t>Collaboration with the GB Health Unit i.e. Age-Friendly Communities, Healthy Community Checklist, World Town Planning Day</w:t>
            </w:r>
          </w:p>
          <w:p w14:paraId="7D693D0D" w14:textId="77777777" w:rsidR="006F06A1" w:rsidRPr="00543246" w:rsidRDefault="006F06A1" w:rsidP="00154802">
            <w:pPr>
              <w:pStyle w:val="ListParagraph"/>
              <w:numPr>
                <w:ilvl w:val="0"/>
                <w:numId w:val="19"/>
              </w:numPr>
              <w:ind w:left="352" w:hanging="142"/>
              <w:rPr>
                <w:rFonts w:ascii="Arial" w:hAnsi="Arial" w:cs="Arial"/>
                <w:lang w:val="en-CA"/>
              </w:rPr>
            </w:pPr>
            <w:r w:rsidRPr="00543246">
              <w:rPr>
                <w:rFonts w:ascii="Arial" w:hAnsi="Arial" w:cs="Arial"/>
              </w:rPr>
              <w:t xml:space="preserve"> 42 units of much needed purpose built rental housing is complete or under development. 36 units are affordable.</w:t>
            </w:r>
          </w:p>
          <w:p w14:paraId="495823B8" w14:textId="77777777" w:rsidR="006F06A1" w:rsidRPr="00543246" w:rsidRDefault="006F06A1" w:rsidP="00154802">
            <w:pPr>
              <w:pStyle w:val="ListParagraph"/>
              <w:numPr>
                <w:ilvl w:val="0"/>
                <w:numId w:val="19"/>
              </w:numPr>
              <w:ind w:left="352" w:hanging="142"/>
              <w:rPr>
                <w:rFonts w:ascii="Arial" w:hAnsi="Arial" w:cs="Arial"/>
                <w:lang w:val="en-CA"/>
              </w:rPr>
            </w:pPr>
            <w:r w:rsidRPr="00543246">
              <w:rPr>
                <w:rFonts w:ascii="Arial" w:hAnsi="Arial" w:cs="Arial"/>
                <w:lang w:val="en-CA"/>
              </w:rPr>
              <w:t xml:space="preserve"> 33 families received down payment support through home ownership program.</w:t>
            </w:r>
          </w:p>
          <w:p w14:paraId="555F1765" w14:textId="77777777" w:rsidR="003A6176" w:rsidRPr="00543246" w:rsidRDefault="003A6176" w:rsidP="003A6176">
            <w:pPr>
              <w:pStyle w:val="ListParagraph"/>
              <w:numPr>
                <w:ilvl w:val="0"/>
                <w:numId w:val="19"/>
              </w:numPr>
              <w:ind w:left="352" w:hanging="142"/>
              <w:rPr>
                <w:rFonts w:ascii="Arial" w:hAnsi="Arial" w:cs="Arial"/>
              </w:rPr>
            </w:pPr>
            <w:r w:rsidRPr="00543246">
              <w:rPr>
                <w:rFonts w:ascii="Arial" w:hAnsi="Arial" w:cs="Arial"/>
              </w:rPr>
              <w:t>Sixteen bridges repaired, repair on two rail trail bridges, repair on Owen Sound retaining wall on 10</w:t>
            </w:r>
            <w:r w:rsidRPr="00543246">
              <w:rPr>
                <w:rFonts w:ascii="Arial" w:hAnsi="Arial" w:cs="Arial"/>
                <w:vertAlign w:val="superscript"/>
              </w:rPr>
              <w:t>th</w:t>
            </w:r>
            <w:r w:rsidRPr="00543246">
              <w:rPr>
                <w:rFonts w:ascii="Arial" w:hAnsi="Arial" w:cs="Arial"/>
              </w:rPr>
              <w:t xml:space="preserve"> St. completed.</w:t>
            </w:r>
          </w:p>
          <w:p w14:paraId="3C115775" w14:textId="77777777" w:rsidR="003A6176" w:rsidRPr="00543246" w:rsidRDefault="003A6176" w:rsidP="003A6176">
            <w:pPr>
              <w:pStyle w:val="ListParagraph"/>
              <w:numPr>
                <w:ilvl w:val="0"/>
                <w:numId w:val="19"/>
              </w:numPr>
              <w:ind w:left="352" w:hanging="142"/>
              <w:rPr>
                <w:rFonts w:ascii="Arial" w:hAnsi="Arial" w:cs="Arial"/>
              </w:rPr>
            </w:pPr>
            <w:r w:rsidRPr="00543246">
              <w:rPr>
                <w:rFonts w:ascii="Arial" w:hAnsi="Arial" w:cs="Arial"/>
              </w:rPr>
              <w:t>60km of road construction in 2018</w:t>
            </w:r>
          </w:p>
          <w:p w14:paraId="114FC376" w14:textId="77777777" w:rsidR="003A6176" w:rsidRPr="00543246" w:rsidRDefault="003A6176" w:rsidP="00154802">
            <w:pPr>
              <w:pStyle w:val="ListParagraph"/>
              <w:numPr>
                <w:ilvl w:val="0"/>
                <w:numId w:val="19"/>
              </w:numPr>
              <w:ind w:left="352" w:hanging="142"/>
              <w:rPr>
                <w:rFonts w:ascii="Arial" w:hAnsi="Arial" w:cs="Arial"/>
                <w:lang w:val="en-CA"/>
              </w:rPr>
            </w:pPr>
            <w:r w:rsidRPr="00543246">
              <w:rPr>
                <w:rFonts w:ascii="Arial" w:hAnsi="Arial" w:cs="Arial"/>
                <w:lang w:val="en-CA"/>
              </w:rPr>
              <w:t>Implemen</w:t>
            </w:r>
            <w:r w:rsidR="005F3B64" w:rsidRPr="00543246">
              <w:rPr>
                <w:rFonts w:ascii="Arial" w:hAnsi="Arial" w:cs="Arial"/>
                <w:lang w:val="en-CA"/>
              </w:rPr>
              <w:t xml:space="preserve">ted municipal511.ca </w:t>
            </w:r>
          </w:p>
          <w:p w14:paraId="0054EE36" w14:textId="3C0A3705" w:rsidR="00AF139F" w:rsidRPr="00543246" w:rsidRDefault="00AF139F" w:rsidP="00154802">
            <w:pPr>
              <w:pStyle w:val="ListParagraph"/>
              <w:numPr>
                <w:ilvl w:val="0"/>
                <w:numId w:val="19"/>
              </w:numPr>
              <w:ind w:left="352" w:hanging="142"/>
              <w:rPr>
                <w:rFonts w:ascii="Arial" w:hAnsi="Arial" w:cs="Arial"/>
                <w:lang w:val="en-CA"/>
              </w:rPr>
            </w:pPr>
            <w:r w:rsidRPr="00543246">
              <w:rPr>
                <w:rFonts w:ascii="Arial" w:hAnsi="Arial" w:cs="Arial"/>
                <w:lang w:val="en-CA"/>
              </w:rPr>
              <w:t>Updated building condition assessments for all facilities.</w:t>
            </w:r>
          </w:p>
        </w:tc>
        <w:tc>
          <w:tcPr>
            <w:tcW w:w="3192" w:type="dxa"/>
          </w:tcPr>
          <w:p w14:paraId="554344C3" w14:textId="77777777" w:rsidR="002458AE" w:rsidRPr="00543246" w:rsidRDefault="002458AE" w:rsidP="00587600">
            <w:pPr>
              <w:pStyle w:val="ListParagraph"/>
              <w:numPr>
                <w:ilvl w:val="0"/>
                <w:numId w:val="19"/>
              </w:numPr>
              <w:ind w:left="420" w:hanging="283"/>
              <w:rPr>
                <w:rFonts w:ascii="Arial" w:hAnsi="Arial" w:cs="Arial"/>
                <w:lang w:val="en-CA"/>
              </w:rPr>
            </w:pPr>
            <w:r w:rsidRPr="00543246">
              <w:rPr>
                <w:rFonts w:ascii="Arial" w:hAnsi="Arial" w:cs="Arial"/>
                <w:lang w:val="en-CA"/>
              </w:rPr>
              <w:lastRenderedPageBreak/>
              <w:t>Administration Building Renovation completed on time and on budget</w:t>
            </w:r>
          </w:p>
          <w:p w14:paraId="10B1E10F" w14:textId="77777777" w:rsidR="00DE71D9" w:rsidRPr="00543246" w:rsidRDefault="00936BA6" w:rsidP="00587600">
            <w:pPr>
              <w:pStyle w:val="ListParagraph"/>
              <w:numPr>
                <w:ilvl w:val="0"/>
                <w:numId w:val="19"/>
              </w:numPr>
              <w:ind w:left="420" w:hanging="283"/>
              <w:rPr>
                <w:rFonts w:ascii="Arial" w:hAnsi="Arial" w:cs="Arial"/>
                <w:lang w:val="en-CA"/>
              </w:rPr>
            </w:pPr>
            <w:r w:rsidRPr="00543246">
              <w:rPr>
                <w:rFonts w:ascii="Arial" w:hAnsi="Arial" w:cs="Arial"/>
                <w:lang w:val="en-CA"/>
              </w:rPr>
              <w:t>Recruited Manager, Asset Management</w:t>
            </w:r>
            <w:r w:rsidR="002458AE" w:rsidRPr="00543246">
              <w:rPr>
                <w:rFonts w:ascii="Arial" w:hAnsi="Arial" w:cs="Arial"/>
                <w:lang w:val="en-CA"/>
              </w:rPr>
              <w:t xml:space="preserve"> and </w:t>
            </w:r>
            <w:r w:rsidRPr="00543246">
              <w:rPr>
                <w:rFonts w:ascii="Arial" w:hAnsi="Arial" w:cs="Arial"/>
                <w:lang w:val="en-CA"/>
              </w:rPr>
              <w:t>evaluation of</w:t>
            </w:r>
            <w:r w:rsidR="002458AE" w:rsidRPr="00543246">
              <w:rPr>
                <w:rFonts w:ascii="Arial" w:hAnsi="Arial" w:cs="Arial"/>
                <w:lang w:val="en-CA"/>
              </w:rPr>
              <w:t xml:space="preserve"> asset management</w:t>
            </w:r>
            <w:r w:rsidRPr="00543246">
              <w:rPr>
                <w:rFonts w:ascii="Arial" w:hAnsi="Arial" w:cs="Arial"/>
                <w:lang w:val="en-CA"/>
              </w:rPr>
              <w:t xml:space="preserve"> software solution ongoing</w:t>
            </w:r>
          </w:p>
          <w:p w14:paraId="1313B3C0" w14:textId="77777777" w:rsidR="00936BA6" w:rsidRPr="00543246" w:rsidRDefault="00936BA6" w:rsidP="00587600">
            <w:pPr>
              <w:pStyle w:val="ListParagraph"/>
              <w:numPr>
                <w:ilvl w:val="0"/>
                <w:numId w:val="19"/>
              </w:numPr>
              <w:ind w:left="420" w:hanging="283"/>
              <w:rPr>
                <w:rFonts w:ascii="Arial" w:hAnsi="Arial" w:cs="Arial"/>
                <w:lang w:val="en-CA"/>
              </w:rPr>
            </w:pPr>
            <w:r w:rsidRPr="00543246">
              <w:rPr>
                <w:rFonts w:ascii="Arial" w:hAnsi="Arial" w:cs="Arial"/>
                <w:lang w:val="en-CA"/>
              </w:rPr>
              <w:t xml:space="preserve">Council meetings </w:t>
            </w:r>
            <w:r w:rsidR="002458AE" w:rsidRPr="00543246">
              <w:rPr>
                <w:rFonts w:ascii="Arial" w:hAnsi="Arial" w:cs="Arial"/>
                <w:lang w:val="en-CA"/>
              </w:rPr>
              <w:t xml:space="preserve">now </w:t>
            </w:r>
            <w:r w:rsidRPr="00543246">
              <w:rPr>
                <w:rFonts w:ascii="Arial" w:hAnsi="Arial" w:cs="Arial"/>
                <w:lang w:val="en-CA"/>
              </w:rPr>
              <w:t xml:space="preserve">online via Grey YouTube </w:t>
            </w:r>
          </w:p>
          <w:p w14:paraId="75E3822C" w14:textId="77777777" w:rsidR="00936BA6" w:rsidRPr="00543246" w:rsidRDefault="00936BA6" w:rsidP="00587600">
            <w:pPr>
              <w:pStyle w:val="ListParagraph"/>
              <w:numPr>
                <w:ilvl w:val="0"/>
                <w:numId w:val="19"/>
              </w:numPr>
              <w:ind w:left="420" w:hanging="283"/>
              <w:rPr>
                <w:rFonts w:ascii="Arial" w:hAnsi="Arial" w:cs="Arial"/>
                <w:lang w:val="en-CA"/>
              </w:rPr>
            </w:pPr>
            <w:r w:rsidRPr="00543246">
              <w:rPr>
                <w:rFonts w:ascii="Arial" w:hAnsi="Arial" w:cs="Arial"/>
                <w:lang w:val="en-CA"/>
              </w:rPr>
              <w:t>Launched new intranet site</w:t>
            </w:r>
            <w:r w:rsidR="002458AE" w:rsidRPr="00543246">
              <w:rPr>
                <w:rFonts w:ascii="Arial" w:hAnsi="Arial" w:cs="Arial"/>
                <w:lang w:val="en-CA"/>
              </w:rPr>
              <w:t>, refreshed VisitGrey.ca</w:t>
            </w:r>
          </w:p>
          <w:p w14:paraId="3405BF61" w14:textId="77777777" w:rsidR="002458AE" w:rsidRPr="00543246" w:rsidRDefault="002458AE" w:rsidP="00587600">
            <w:pPr>
              <w:pStyle w:val="ListParagraph"/>
              <w:numPr>
                <w:ilvl w:val="0"/>
                <w:numId w:val="19"/>
              </w:numPr>
              <w:ind w:left="420" w:hanging="283"/>
              <w:rPr>
                <w:rFonts w:ascii="Arial" w:hAnsi="Arial" w:cs="Arial"/>
                <w:lang w:val="en-CA"/>
              </w:rPr>
            </w:pPr>
            <w:r w:rsidRPr="00543246">
              <w:rPr>
                <w:rFonts w:ascii="Arial" w:hAnsi="Arial" w:cs="Arial"/>
                <w:lang w:val="en-CA"/>
              </w:rPr>
              <w:t xml:space="preserve">Employee recognition program to be launched </w:t>
            </w:r>
            <w:proofErr w:type="gramStart"/>
            <w:r w:rsidRPr="00543246">
              <w:rPr>
                <w:rFonts w:ascii="Arial" w:hAnsi="Arial" w:cs="Arial"/>
                <w:lang w:val="en-CA"/>
              </w:rPr>
              <w:t>Fall</w:t>
            </w:r>
            <w:proofErr w:type="gramEnd"/>
            <w:r w:rsidRPr="00543246">
              <w:rPr>
                <w:rFonts w:ascii="Arial" w:hAnsi="Arial" w:cs="Arial"/>
                <w:lang w:val="en-CA"/>
              </w:rPr>
              <w:t xml:space="preserve"> 2018.</w:t>
            </w:r>
          </w:p>
          <w:p w14:paraId="5B8BCD92" w14:textId="77777777" w:rsidR="002458AE" w:rsidRPr="00543246" w:rsidRDefault="002458AE" w:rsidP="00587600">
            <w:pPr>
              <w:pStyle w:val="ListParagraph"/>
              <w:numPr>
                <w:ilvl w:val="0"/>
                <w:numId w:val="19"/>
              </w:numPr>
              <w:ind w:left="420" w:hanging="283"/>
              <w:rPr>
                <w:rFonts w:ascii="Arial" w:hAnsi="Arial" w:cs="Arial"/>
                <w:lang w:val="en-CA"/>
              </w:rPr>
            </w:pPr>
            <w:r w:rsidRPr="00543246">
              <w:rPr>
                <w:rFonts w:ascii="Arial" w:hAnsi="Arial" w:cs="Arial"/>
                <w:lang w:val="en-CA"/>
              </w:rPr>
              <w:t>Succession planning and leadership development program launched</w:t>
            </w:r>
          </w:p>
          <w:p w14:paraId="1D5A3202" w14:textId="77777777" w:rsidR="002458AE" w:rsidRPr="00543246" w:rsidRDefault="002458AE" w:rsidP="002458AE">
            <w:pPr>
              <w:pStyle w:val="ListParagraph"/>
              <w:numPr>
                <w:ilvl w:val="0"/>
                <w:numId w:val="19"/>
              </w:numPr>
              <w:ind w:left="420" w:hanging="283"/>
              <w:rPr>
                <w:rFonts w:ascii="Arial" w:hAnsi="Arial" w:cs="Arial"/>
                <w:lang w:val="en-CA"/>
              </w:rPr>
            </w:pPr>
            <w:r w:rsidRPr="00543246">
              <w:rPr>
                <w:rFonts w:ascii="Arial" w:hAnsi="Arial" w:cs="Arial"/>
                <w:lang w:val="en-CA"/>
              </w:rPr>
              <w:t>Bruce Grey Information Data Sharing Collaborative</w:t>
            </w:r>
          </w:p>
          <w:p w14:paraId="283D33A5" w14:textId="77777777" w:rsidR="002458AE" w:rsidRPr="00543246" w:rsidRDefault="002458AE" w:rsidP="002458AE">
            <w:pPr>
              <w:pStyle w:val="ListParagraph"/>
              <w:numPr>
                <w:ilvl w:val="0"/>
                <w:numId w:val="19"/>
              </w:numPr>
              <w:ind w:left="420" w:hanging="283"/>
              <w:rPr>
                <w:rFonts w:ascii="Arial" w:hAnsi="Arial" w:cs="Arial"/>
                <w:lang w:val="en-CA"/>
              </w:rPr>
            </w:pPr>
            <w:r w:rsidRPr="00543246">
              <w:rPr>
                <w:rFonts w:ascii="Arial" w:hAnsi="Arial" w:cs="Arial"/>
                <w:lang w:val="en-CA"/>
              </w:rPr>
              <w:t>Enhanced public GIS site with improved functionality and new maps</w:t>
            </w:r>
          </w:p>
          <w:p w14:paraId="4EF30E44" w14:textId="77777777" w:rsidR="00F8016C" w:rsidRPr="00543246" w:rsidRDefault="00F8016C" w:rsidP="002458AE">
            <w:pPr>
              <w:pStyle w:val="ListParagraph"/>
              <w:numPr>
                <w:ilvl w:val="0"/>
                <w:numId w:val="19"/>
              </w:numPr>
              <w:ind w:left="420" w:hanging="283"/>
              <w:rPr>
                <w:rFonts w:ascii="Arial" w:hAnsi="Arial" w:cs="Arial"/>
                <w:lang w:val="en-CA"/>
              </w:rPr>
            </w:pPr>
            <w:r w:rsidRPr="00543246">
              <w:rPr>
                <w:rFonts w:ascii="Arial" w:hAnsi="Arial" w:cs="Arial"/>
                <w:lang w:val="en-CA"/>
              </w:rPr>
              <w:t xml:space="preserve">Updated POA dashboard application with new features </w:t>
            </w:r>
          </w:p>
          <w:p w14:paraId="5D7731ED" w14:textId="77777777" w:rsidR="002458AE" w:rsidRPr="00543246" w:rsidRDefault="002458AE" w:rsidP="002458AE">
            <w:pPr>
              <w:pStyle w:val="ListParagraph"/>
              <w:numPr>
                <w:ilvl w:val="0"/>
                <w:numId w:val="19"/>
              </w:numPr>
              <w:ind w:left="420" w:hanging="283"/>
              <w:rPr>
                <w:rFonts w:ascii="Arial" w:hAnsi="Arial" w:cs="Arial"/>
                <w:lang w:val="en-CA"/>
              </w:rPr>
            </w:pPr>
            <w:r w:rsidRPr="00543246">
              <w:rPr>
                <w:rFonts w:ascii="Arial" w:hAnsi="Arial" w:cs="Arial"/>
                <w:lang w:val="en-CA"/>
              </w:rPr>
              <w:t>Committee of the Whole governance model formally adopted</w:t>
            </w:r>
          </w:p>
          <w:p w14:paraId="40C3282A" w14:textId="77777777" w:rsidR="002458AE" w:rsidRPr="00543246" w:rsidRDefault="002458AE" w:rsidP="002458AE">
            <w:pPr>
              <w:pStyle w:val="ListParagraph"/>
              <w:numPr>
                <w:ilvl w:val="0"/>
                <w:numId w:val="19"/>
              </w:numPr>
              <w:ind w:left="420" w:hanging="283"/>
              <w:rPr>
                <w:rFonts w:ascii="Arial" w:hAnsi="Arial" w:cs="Arial"/>
                <w:lang w:val="en-CA"/>
              </w:rPr>
            </w:pPr>
            <w:r w:rsidRPr="00543246">
              <w:rPr>
                <w:rFonts w:ascii="Arial" w:hAnsi="Arial" w:cs="Arial"/>
                <w:lang w:val="en-CA"/>
              </w:rPr>
              <w:t xml:space="preserve">In house legal counsel, preparation for in-house </w:t>
            </w:r>
            <w:r w:rsidRPr="00543246">
              <w:rPr>
                <w:rFonts w:ascii="Arial" w:hAnsi="Arial" w:cs="Arial"/>
                <w:lang w:val="en-CA"/>
              </w:rPr>
              <w:lastRenderedPageBreak/>
              <w:t>POA prosecution</w:t>
            </w:r>
          </w:p>
          <w:p w14:paraId="19E8AFA6" w14:textId="77777777" w:rsidR="00F8016C" w:rsidRPr="00543246" w:rsidRDefault="00F8016C" w:rsidP="002458AE">
            <w:pPr>
              <w:pStyle w:val="ListParagraph"/>
              <w:numPr>
                <w:ilvl w:val="0"/>
                <w:numId w:val="19"/>
              </w:numPr>
              <w:ind w:left="420" w:hanging="283"/>
              <w:rPr>
                <w:rFonts w:ascii="Arial" w:hAnsi="Arial" w:cs="Arial"/>
                <w:lang w:val="en-CA"/>
              </w:rPr>
            </w:pPr>
            <w:r w:rsidRPr="00543246">
              <w:rPr>
                <w:rFonts w:ascii="Arial" w:hAnsi="Arial" w:cs="Arial"/>
                <w:lang w:val="en-CA"/>
              </w:rPr>
              <w:t>Initiated regular meetings with HR, Communications staff across the County.</w:t>
            </w:r>
          </w:p>
          <w:p w14:paraId="0EA7255C" w14:textId="77777777" w:rsidR="00F8016C" w:rsidRPr="00543246" w:rsidRDefault="00F8016C" w:rsidP="002458AE">
            <w:pPr>
              <w:pStyle w:val="ListParagraph"/>
              <w:numPr>
                <w:ilvl w:val="0"/>
                <w:numId w:val="19"/>
              </w:numPr>
              <w:ind w:left="420" w:hanging="283"/>
              <w:rPr>
                <w:rFonts w:ascii="Arial" w:hAnsi="Arial" w:cs="Arial"/>
                <w:lang w:val="en-CA"/>
              </w:rPr>
            </w:pPr>
            <w:r w:rsidRPr="00543246">
              <w:rPr>
                <w:rFonts w:ascii="Arial" w:hAnsi="Arial" w:cs="Arial"/>
                <w:lang w:val="en-CA"/>
              </w:rPr>
              <w:t>Initiating County-wide Accessibility Advisory Committee</w:t>
            </w:r>
          </w:p>
          <w:p w14:paraId="3D50FAC9" w14:textId="77777777" w:rsidR="00F8016C" w:rsidRPr="00543246" w:rsidRDefault="00F8016C" w:rsidP="002458AE">
            <w:pPr>
              <w:pStyle w:val="ListParagraph"/>
              <w:numPr>
                <w:ilvl w:val="0"/>
                <w:numId w:val="19"/>
              </w:numPr>
              <w:ind w:left="420" w:hanging="283"/>
              <w:rPr>
                <w:rFonts w:ascii="Arial" w:hAnsi="Arial" w:cs="Arial"/>
                <w:lang w:val="en-CA"/>
              </w:rPr>
            </w:pPr>
            <w:r w:rsidRPr="00543246">
              <w:rPr>
                <w:rFonts w:ascii="Arial" w:hAnsi="Arial" w:cs="Arial"/>
                <w:lang w:val="en-CA"/>
              </w:rPr>
              <w:t>Improvements to IT infrastructure to enhance security and performance.</w:t>
            </w:r>
          </w:p>
          <w:p w14:paraId="66B1CBFB" w14:textId="77777777" w:rsidR="00D63027" w:rsidRPr="00543246" w:rsidRDefault="00D63027" w:rsidP="002458AE">
            <w:pPr>
              <w:pStyle w:val="ListParagraph"/>
              <w:numPr>
                <w:ilvl w:val="0"/>
                <w:numId w:val="19"/>
              </w:numPr>
              <w:ind w:left="420" w:hanging="283"/>
              <w:rPr>
                <w:rFonts w:ascii="Arial" w:hAnsi="Arial" w:cs="Arial"/>
                <w:lang w:val="en-CA"/>
              </w:rPr>
            </w:pPr>
            <w:r w:rsidRPr="00543246">
              <w:rPr>
                <w:rFonts w:ascii="Arial" w:hAnsi="Arial" w:cs="Arial"/>
                <w:lang w:val="en-CA"/>
              </w:rPr>
              <w:t>Established CAO Performance Evaluation Committee</w:t>
            </w:r>
          </w:p>
          <w:p w14:paraId="4DEB49A7" w14:textId="77777777" w:rsidR="006F06A1" w:rsidRPr="00543246" w:rsidRDefault="006F06A1" w:rsidP="006F06A1">
            <w:pPr>
              <w:pStyle w:val="ListParagraph"/>
              <w:numPr>
                <w:ilvl w:val="0"/>
                <w:numId w:val="19"/>
              </w:numPr>
              <w:ind w:left="420" w:hanging="283"/>
              <w:rPr>
                <w:rFonts w:ascii="Arial" w:hAnsi="Arial" w:cs="Arial"/>
                <w:lang w:val="en-CA"/>
              </w:rPr>
            </w:pPr>
            <w:r w:rsidRPr="00543246">
              <w:rPr>
                <w:rFonts w:ascii="Arial" w:hAnsi="Arial" w:cs="Arial"/>
              </w:rPr>
              <w:t xml:space="preserve">Consolidated real estate services in-house, providing significant decrease in legal costs and time to close transactions. </w:t>
            </w:r>
          </w:p>
          <w:p w14:paraId="567573F8" w14:textId="77777777" w:rsidR="00E66FD2" w:rsidRPr="00543246" w:rsidRDefault="00E66FD2" w:rsidP="006F06A1">
            <w:pPr>
              <w:pStyle w:val="ListParagraph"/>
              <w:numPr>
                <w:ilvl w:val="0"/>
                <w:numId w:val="19"/>
              </w:numPr>
              <w:ind w:left="420" w:hanging="283"/>
              <w:rPr>
                <w:rFonts w:ascii="Arial" w:hAnsi="Arial" w:cs="Arial"/>
                <w:sz w:val="20"/>
                <w:szCs w:val="20"/>
                <w:lang w:val="en-CA"/>
              </w:rPr>
            </w:pPr>
            <w:r w:rsidRPr="00543246">
              <w:rPr>
                <w:rFonts w:ascii="Arial" w:hAnsi="Arial" w:cs="Arial"/>
              </w:rPr>
              <w:t>Increased capital planning and budgeting timeframe to 10 years from 5.</w:t>
            </w:r>
          </w:p>
          <w:p w14:paraId="6EED9AA6" w14:textId="77777777" w:rsidR="003A6176" w:rsidRPr="00543246" w:rsidRDefault="003A6176" w:rsidP="006F06A1">
            <w:pPr>
              <w:pStyle w:val="ListParagraph"/>
              <w:numPr>
                <w:ilvl w:val="0"/>
                <w:numId w:val="19"/>
              </w:numPr>
              <w:ind w:left="420" w:hanging="283"/>
              <w:rPr>
                <w:rFonts w:ascii="Arial" w:hAnsi="Arial" w:cs="Arial"/>
                <w:sz w:val="20"/>
                <w:szCs w:val="20"/>
                <w:lang w:val="en-CA"/>
              </w:rPr>
            </w:pPr>
            <w:r w:rsidRPr="00543246">
              <w:rPr>
                <w:rFonts w:ascii="Arial" w:hAnsi="Arial" w:cs="Arial"/>
              </w:rPr>
              <w:t>Introduced tablets into Transportation field operations to upload winter weather and road conditions to grey.ca, track service requests, GPS coordinates of assets and control inventory.</w:t>
            </w:r>
          </w:p>
          <w:p w14:paraId="72EEC4F0" w14:textId="2C52B85C" w:rsidR="00AF139F" w:rsidRPr="00543246" w:rsidRDefault="00AF139F" w:rsidP="006F06A1">
            <w:pPr>
              <w:pStyle w:val="ListParagraph"/>
              <w:numPr>
                <w:ilvl w:val="0"/>
                <w:numId w:val="19"/>
              </w:numPr>
              <w:ind w:left="420" w:hanging="283"/>
              <w:rPr>
                <w:rFonts w:ascii="Arial" w:hAnsi="Arial" w:cs="Arial"/>
                <w:sz w:val="20"/>
                <w:szCs w:val="20"/>
                <w:lang w:val="en-CA"/>
              </w:rPr>
            </w:pPr>
            <w:r w:rsidRPr="00543246">
              <w:rPr>
                <w:rFonts w:ascii="Arial" w:hAnsi="Arial" w:cs="Arial"/>
              </w:rPr>
              <w:t xml:space="preserve">Updated asset management plan. </w:t>
            </w:r>
          </w:p>
        </w:tc>
      </w:tr>
    </w:tbl>
    <w:p w14:paraId="7C743E45" w14:textId="77777777" w:rsidR="00DE71D9" w:rsidRPr="00543246" w:rsidRDefault="00F8016C" w:rsidP="00543246">
      <w:pPr>
        <w:pStyle w:val="Heading3"/>
        <w:rPr>
          <w:b/>
          <w:i w:val="0"/>
          <w:sz w:val="32"/>
        </w:rPr>
      </w:pPr>
      <w:r w:rsidRPr="00543246">
        <w:rPr>
          <w:b/>
          <w:i w:val="0"/>
          <w:sz w:val="32"/>
        </w:rPr>
        <w:lastRenderedPageBreak/>
        <w:t xml:space="preserve">What’s </w:t>
      </w:r>
      <w:proofErr w:type="gramStart"/>
      <w:r w:rsidRPr="00543246">
        <w:rPr>
          <w:b/>
          <w:i w:val="0"/>
          <w:sz w:val="32"/>
        </w:rPr>
        <w:t>Next</w:t>
      </w:r>
      <w:proofErr w:type="gramEnd"/>
    </w:p>
    <w:p w14:paraId="1285DA0D" w14:textId="77777777" w:rsidR="00FE6991" w:rsidRPr="00543246" w:rsidRDefault="00FE6991" w:rsidP="00D63027">
      <w:pPr>
        <w:rPr>
          <w:rFonts w:ascii="Arial" w:hAnsi="Arial" w:cs="Arial"/>
        </w:rPr>
      </w:pPr>
      <w:r w:rsidRPr="00543246">
        <w:rPr>
          <w:rFonts w:ascii="Arial" w:hAnsi="Arial" w:cs="Arial"/>
        </w:rPr>
        <w:t>The new provincial government has signaled their intent to make changes to programs and funding sources</w:t>
      </w:r>
      <w:r w:rsidR="005F4889" w:rsidRPr="00543246">
        <w:rPr>
          <w:rFonts w:ascii="Arial" w:hAnsi="Arial" w:cs="Arial"/>
        </w:rPr>
        <w:t xml:space="preserve">. The next version of the strategic plan will </w:t>
      </w:r>
      <w:r w:rsidR="00AB192F" w:rsidRPr="00543246">
        <w:rPr>
          <w:rFonts w:ascii="Arial" w:hAnsi="Arial" w:cs="Arial"/>
        </w:rPr>
        <w:t>be expected</w:t>
      </w:r>
      <w:r w:rsidR="005F4889" w:rsidRPr="00543246">
        <w:rPr>
          <w:rFonts w:ascii="Arial" w:hAnsi="Arial" w:cs="Arial"/>
        </w:rPr>
        <w:t xml:space="preserve"> to respond to those changes. As well, early in their term, the incoming County Council should have the opportunity to review and provide direction on priorities for 2019-2023.</w:t>
      </w:r>
    </w:p>
    <w:p w14:paraId="340AD74D" w14:textId="77777777" w:rsidR="009C163E" w:rsidRPr="00543246" w:rsidRDefault="00AB192F" w:rsidP="009C163E">
      <w:pPr>
        <w:rPr>
          <w:rFonts w:ascii="Arial" w:hAnsi="Arial" w:cs="Arial"/>
        </w:rPr>
      </w:pPr>
      <w:r w:rsidRPr="00543246">
        <w:rPr>
          <w:rFonts w:ascii="Arial" w:hAnsi="Arial" w:cs="Arial"/>
        </w:rPr>
        <w:lastRenderedPageBreak/>
        <w:t xml:space="preserve">Strategic plans are most valuable when staff, Council and the community receive frequent, relevant communication regarding progress towards meeting the plans goals and objectives. </w:t>
      </w:r>
      <w:r w:rsidR="007B6F1B" w:rsidRPr="00543246">
        <w:rPr>
          <w:rFonts w:ascii="Arial" w:hAnsi="Arial" w:cs="Arial"/>
        </w:rPr>
        <w:t xml:space="preserve">Work on updating the plan should include </w:t>
      </w:r>
      <w:r w:rsidR="009346C0" w:rsidRPr="00543246">
        <w:rPr>
          <w:rFonts w:ascii="Arial" w:hAnsi="Arial" w:cs="Arial"/>
        </w:rPr>
        <w:t>establishing service levels</w:t>
      </w:r>
      <w:r w:rsidR="007B6F1B" w:rsidRPr="00543246">
        <w:rPr>
          <w:rFonts w:ascii="Arial" w:hAnsi="Arial" w:cs="Arial"/>
        </w:rPr>
        <w:t xml:space="preserve"> and </w:t>
      </w:r>
      <w:r w:rsidR="009C163E" w:rsidRPr="00543246">
        <w:rPr>
          <w:rFonts w:ascii="Arial" w:hAnsi="Arial" w:cs="Arial"/>
        </w:rPr>
        <w:t>key performanc</w:t>
      </w:r>
      <w:r w:rsidR="007B6F1B" w:rsidRPr="00543246">
        <w:rPr>
          <w:rFonts w:ascii="Arial" w:hAnsi="Arial" w:cs="Arial"/>
        </w:rPr>
        <w:t xml:space="preserve">e indicators for each department’s work as well as identifying 3-6 key metrics for the overall plan. </w:t>
      </w:r>
    </w:p>
    <w:p w14:paraId="1EF26FC1" w14:textId="77777777" w:rsidR="00AC3A8B" w:rsidRPr="00543246" w:rsidRDefault="004811D6" w:rsidP="00AC3A8B">
      <w:pPr>
        <w:pStyle w:val="Heading2"/>
        <w:rPr>
          <w:rFonts w:ascii="Arial" w:hAnsi="Arial" w:cs="Arial"/>
          <w:b/>
        </w:rPr>
      </w:pPr>
      <w:r w:rsidRPr="00543246">
        <w:rPr>
          <w:rFonts w:ascii="Arial" w:hAnsi="Arial" w:cs="Arial"/>
        </w:rPr>
        <w:t>F</w:t>
      </w:r>
      <w:r w:rsidR="00AC3A8B" w:rsidRPr="00543246">
        <w:rPr>
          <w:rFonts w:ascii="Arial" w:hAnsi="Arial" w:cs="Arial"/>
        </w:rPr>
        <w:t>inancial / Staffing / Legal / Information Technology Considerations</w:t>
      </w:r>
    </w:p>
    <w:p w14:paraId="55B5FD3A" w14:textId="77777777" w:rsidR="00AC3A8B" w:rsidRPr="00543246" w:rsidRDefault="00A228A9" w:rsidP="00AC3A8B">
      <w:pPr>
        <w:rPr>
          <w:rFonts w:ascii="Arial" w:hAnsi="Arial" w:cs="Arial"/>
        </w:rPr>
      </w:pPr>
      <w:r w:rsidRPr="00543246">
        <w:rPr>
          <w:rFonts w:ascii="Arial" w:hAnsi="Arial" w:cs="Arial"/>
        </w:rPr>
        <w:t xml:space="preserve">The strategic plan itself does not entail financial, staffing, legal or information technology </w:t>
      </w:r>
      <w:r w:rsidR="007B6F1B" w:rsidRPr="00543246">
        <w:rPr>
          <w:rFonts w:ascii="Arial" w:hAnsi="Arial" w:cs="Arial"/>
        </w:rPr>
        <w:t>commitments.</w:t>
      </w:r>
      <w:r w:rsidRPr="00543246">
        <w:rPr>
          <w:rFonts w:ascii="Arial" w:hAnsi="Arial" w:cs="Arial"/>
        </w:rPr>
        <w:t xml:space="preserve"> </w:t>
      </w:r>
      <w:r w:rsidR="0073499E" w:rsidRPr="00543246">
        <w:rPr>
          <w:rFonts w:ascii="Arial" w:hAnsi="Arial" w:cs="Arial"/>
        </w:rPr>
        <w:t>Individual</w:t>
      </w:r>
      <w:r w:rsidR="00231969" w:rsidRPr="00543246">
        <w:rPr>
          <w:rFonts w:ascii="Arial" w:hAnsi="Arial" w:cs="Arial"/>
        </w:rPr>
        <w:t xml:space="preserve"> initiative</w:t>
      </w:r>
      <w:r w:rsidR="0073499E" w:rsidRPr="00543246">
        <w:rPr>
          <w:rFonts w:ascii="Arial" w:hAnsi="Arial" w:cs="Arial"/>
        </w:rPr>
        <w:t>s</w:t>
      </w:r>
      <w:r w:rsidR="004811D6" w:rsidRPr="00543246">
        <w:rPr>
          <w:rFonts w:ascii="Arial" w:hAnsi="Arial" w:cs="Arial"/>
        </w:rPr>
        <w:t xml:space="preserve"> within the </w:t>
      </w:r>
      <w:r w:rsidR="007B6F1B" w:rsidRPr="00543246">
        <w:rPr>
          <w:rFonts w:ascii="Arial" w:hAnsi="Arial" w:cs="Arial"/>
        </w:rPr>
        <w:t xml:space="preserve">departmental work plans </w:t>
      </w:r>
      <w:r w:rsidR="004811D6" w:rsidRPr="00543246">
        <w:rPr>
          <w:rFonts w:ascii="Arial" w:hAnsi="Arial" w:cs="Arial"/>
        </w:rPr>
        <w:t xml:space="preserve">may include </w:t>
      </w:r>
      <w:r w:rsidR="00231969" w:rsidRPr="00543246">
        <w:rPr>
          <w:rFonts w:ascii="Arial" w:hAnsi="Arial" w:cs="Arial"/>
        </w:rPr>
        <w:t>financial, staffing, legal and/or information technology</w:t>
      </w:r>
      <w:r w:rsidR="004811D6" w:rsidRPr="00543246">
        <w:rPr>
          <w:rFonts w:ascii="Arial" w:hAnsi="Arial" w:cs="Arial"/>
        </w:rPr>
        <w:t xml:space="preserve"> considerations</w:t>
      </w:r>
      <w:r w:rsidR="00231969" w:rsidRPr="00543246">
        <w:rPr>
          <w:rFonts w:ascii="Arial" w:hAnsi="Arial" w:cs="Arial"/>
        </w:rPr>
        <w:t xml:space="preserve">.  These </w:t>
      </w:r>
      <w:r w:rsidR="0073499E" w:rsidRPr="00543246">
        <w:rPr>
          <w:rFonts w:ascii="Arial" w:hAnsi="Arial" w:cs="Arial"/>
        </w:rPr>
        <w:t>are approved on a case by case</w:t>
      </w:r>
      <w:r w:rsidR="004811D6" w:rsidRPr="00543246">
        <w:rPr>
          <w:rFonts w:ascii="Arial" w:hAnsi="Arial" w:cs="Arial"/>
        </w:rPr>
        <w:t xml:space="preserve"> basis as each proceeds through the </w:t>
      </w:r>
      <w:r w:rsidRPr="00543246">
        <w:rPr>
          <w:rFonts w:ascii="Arial" w:hAnsi="Arial" w:cs="Arial"/>
        </w:rPr>
        <w:t>budget and</w:t>
      </w:r>
      <w:r w:rsidR="004811D6" w:rsidRPr="00543246">
        <w:rPr>
          <w:rFonts w:ascii="Arial" w:hAnsi="Arial" w:cs="Arial"/>
        </w:rPr>
        <w:t xml:space="preserve"> Council approval process.</w:t>
      </w:r>
      <w:r w:rsidR="00231969" w:rsidRPr="00543246">
        <w:rPr>
          <w:rFonts w:ascii="Arial" w:hAnsi="Arial" w:cs="Arial"/>
        </w:rPr>
        <w:t xml:space="preserve"> </w:t>
      </w:r>
    </w:p>
    <w:p w14:paraId="3BB409BA" w14:textId="77777777" w:rsidR="00543246" w:rsidRPr="00543246" w:rsidRDefault="00543246" w:rsidP="00543246">
      <w:pPr>
        <w:rPr>
          <w:rFonts w:ascii="Arial" w:hAnsi="Arial" w:cs="Arial"/>
        </w:rPr>
      </w:pPr>
      <w:r w:rsidRPr="00543246">
        <w:rPr>
          <w:rFonts w:ascii="Arial" w:hAnsi="Arial" w:cs="Arial"/>
        </w:rPr>
        <w:t>Respectfully submitted,</w:t>
      </w:r>
    </w:p>
    <w:p w14:paraId="32DBF789" w14:textId="0671F2EA" w:rsidR="00543246" w:rsidRPr="00543246" w:rsidRDefault="00543246" w:rsidP="00A85D36">
      <w:pPr>
        <w:rPr>
          <w:rFonts w:ascii="Arial" w:hAnsi="Arial" w:cs="Arial"/>
        </w:rPr>
      </w:pPr>
      <w:r w:rsidRPr="00543246">
        <w:rPr>
          <w:rFonts w:ascii="Arial" w:hAnsi="Arial" w:cs="Arial"/>
        </w:rPr>
        <w:t>Kim Wingrove</w:t>
      </w:r>
      <w:r w:rsidRPr="00543246">
        <w:rPr>
          <w:rFonts w:ascii="Arial" w:hAnsi="Arial" w:cs="Arial"/>
        </w:rPr>
        <w:br/>
        <w:t>Chief Administrative Officer</w:t>
      </w:r>
    </w:p>
    <w:sectPr w:rsidR="00543246" w:rsidRPr="00543246" w:rsidSect="006E25DE">
      <w:footerReference w:type="default" r:id="rId10"/>
      <w:type w:val="continuous"/>
      <w:pgSz w:w="12240" w:h="15840" w:code="1"/>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C15AA" w14:textId="77777777" w:rsidR="00EE48B8" w:rsidRDefault="00EE48B8" w:rsidP="00883D8D">
      <w:pPr>
        <w:spacing w:after="0" w:line="240" w:lineRule="auto"/>
      </w:pPr>
      <w:r>
        <w:separator/>
      </w:r>
    </w:p>
  </w:endnote>
  <w:endnote w:type="continuationSeparator" w:id="0">
    <w:p w14:paraId="505F6DA8" w14:textId="77777777" w:rsidR="00EE48B8" w:rsidRDefault="00EE48B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DC72" w14:textId="77777777" w:rsidR="00F61016" w:rsidRPr="00543246" w:rsidRDefault="00F61016" w:rsidP="00AC3A8B">
    <w:pPr>
      <w:pStyle w:val="Footer"/>
      <w:rPr>
        <w:rFonts w:ascii="Arial" w:hAnsi="Arial" w:cs="Arial"/>
        <w:sz w:val="22"/>
        <w:szCs w:val="22"/>
      </w:rPr>
    </w:pPr>
    <w:r w:rsidRPr="00543246">
      <w:rPr>
        <w:rFonts w:ascii="Arial" w:hAnsi="Arial" w:cs="Arial"/>
        <w:sz w:val="22"/>
        <w:szCs w:val="22"/>
      </w:rPr>
      <w:t>CAOR-</w:t>
    </w:r>
    <w:r w:rsidR="00742320" w:rsidRPr="00543246">
      <w:rPr>
        <w:rFonts w:ascii="Arial" w:hAnsi="Arial" w:cs="Arial"/>
        <w:sz w:val="22"/>
        <w:szCs w:val="22"/>
      </w:rPr>
      <w:t>CW</w:t>
    </w:r>
    <w:r w:rsidRPr="00543246">
      <w:rPr>
        <w:rFonts w:ascii="Arial" w:hAnsi="Arial" w:cs="Arial"/>
        <w:sz w:val="22"/>
        <w:szCs w:val="22"/>
      </w:rPr>
      <w:t>-</w:t>
    </w:r>
    <w:r w:rsidR="003A500B" w:rsidRPr="00543246">
      <w:rPr>
        <w:rFonts w:ascii="Arial" w:hAnsi="Arial" w:cs="Arial"/>
        <w:sz w:val="22"/>
        <w:szCs w:val="22"/>
      </w:rPr>
      <w:t>22</w:t>
    </w:r>
    <w:r w:rsidRPr="00543246">
      <w:rPr>
        <w:rFonts w:ascii="Arial" w:hAnsi="Arial" w:cs="Arial"/>
        <w:sz w:val="22"/>
        <w:szCs w:val="22"/>
      </w:rPr>
      <w:t>-</w:t>
    </w:r>
    <w:r w:rsidR="00A13F00" w:rsidRPr="00543246">
      <w:rPr>
        <w:rFonts w:ascii="Arial" w:hAnsi="Arial" w:cs="Arial"/>
        <w:sz w:val="22"/>
        <w:szCs w:val="22"/>
      </w:rPr>
      <w:t>18</w:t>
    </w:r>
    <w:r w:rsidRPr="00543246">
      <w:rPr>
        <w:rFonts w:ascii="Arial" w:hAnsi="Arial" w:cs="Arial"/>
        <w:sz w:val="22"/>
        <w:szCs w:val="22"/>
      </w:rPr>
      <w:ptab w:relativeTo="margin" w:alignment="center" w:leader="none"/>
    </w:r>
    <w:r w:rsidRPr="00543246">
      <w:rPr>
        <w:rFonts w:ascii="Arial" w:hAnsi="Arial" w:cs="Arial"/>
        <w:sz w:val="22"/>
        <w:szCs w:val="22"/>
      </w:rPr>
      <w:fldChar w:fldCharType="begin"/>
    </w:r>
    <w:r w:rsidRPr="00543246">
      <w:rPr>
        <w:rFonts w:ascii="Arial" w:hAnsi="Arial" w:cs="Arial"/>
        <w:sz w:val="22"/>
        <w:szCs w:val="22"/>
      </w:rPr>
      <w:instrText xml:space="preserve"> PAGE   \* MERGEFORMAT </w:instrText>
    </w:r>
    <w:r w:rsidRPr="00543246">
      <w:rPr>
        <w:rFonts w:ascii="Arial" w:hAnsi="Arial" w:cs="Arial"/>
        <w:sz w:val="22"/>
        <w:szCs w:val="22"/>
      </w:rPr>
      <w:fldChar w:fldCharType="separate"/>
    </w:r>
    <w:r w:rsidR="00FA429D">
      <w:rPr>
        <w:rFonts w:ascii="Arial" w:hAnsi="Arial" w:cs="Arial"/>
        <w:noProof/>
        <w:sz w:val="22"/>
        <w:szCs w:val="22"/>
      </w:rPr>
      <w:t>1</w:t>
    </w:r>
    <w:r w:rsidRPr="00543246">
      <w:rPr>
        <w:rFonts w:ascii="Arial" w:hAnsi="Arial" w:cs="Arial"/>
        <w:noProof/>
        <w:sz w:val="22"/>
        <w:szCs w:val="22"/>
      </w:rPr>
      <w:fldChar w:fldCharType="end"/>
    </w:r>
    <w:r w:rsidRPr="00543246">
      <w:rPr>
        <w:rFonts w:ascii="Arial" w:hAnsi="Arial" w:cs="Arial"/>
        <w:sz w:val="22"/>
        <w:szCs w:val="22"/>
      </w:rPr>
      <w:ptab w:relativeTo="margin" w:alignment="right" w:leader="none"/>
    </w:r>
    <w:r w:rsidR="00A13F00" w:rsidRPr="00543246">
      <w:rPr>
        <w:rFonts w:ascii="Arial" w:hAnsi="Arial" w:cs="Arial"/>
        <w:sz w:val="22"/>
        <w:szCs w:val="22"/>
      </w:rPr>
      <w:t>October 11,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F8B84" w14:textId="77777777" w:rsidR="00EE48B8" w:rsidRDefault="00EE48B8" w:rsidP="00883D8D">
      <w:pPr>
        <w:spacing w:after="0" w:line="240" w:lineRule="auto"/>
      </w:pPr>
      <w:r>
        <w:separator/>
      </w:r>
    </w:p>
  </w:footnote>
  <w:footnote w:type="continuationSeparator" w:id="0">
    <w:p w14:paraId="285E102C" w14:textId="77777777" w:rsidR="00EE48B8" w:rsidRDefault="00EE48B8"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DB5"/>
    <w:multiLevelType w:val="multilevel"/>
    <w:tmpl w:val="55A4F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6527E8"/>
    <w:multiLevelType w:val="hybridMultilevel"/>
    <w:tmpl w:val="2420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D74DF"/>
    <w:multiLevelType w:val="hybridMultilevel"/>
    <w:tmpl w:val="AB9E60E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D7555AD"/>
    <w:multiLevelType w:val="multilevel"/>
    <w:tmpl w:val="18E8FC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DF31F1"/>
    <w:multiLevelType w:val="hybridMultilevel"/>
    <w:tmpl w:val="2BB89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B1788F"/>
    <w:multiLevelType w:val="hybridMultilevel"/>
    <w:tmpl w:val="AB2E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82BA6"/>
    <w:multiLevelType w:val="hybridMultilevel"/>
    <w:tmpl w:val="73BC4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0B2BFB"/>
    <w:multiLevelType w:val="hybridMultilevel"/>
    <w:tmpl w:val="220E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645A1"/>
    <w:multiLevelType w:val="hybridMultilevel"/>
    <w:tmpl w:val="EE283E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09A0E18"/>
    <w:multiLevelType w:val="hybridMultilevel"/>
    <w:tmpl w:val="72F48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1632BEA"/>
    <w:multiLevelType w:val="hybridMultilevel"/>
    <w:tmpl w:val="FB941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B33F15"/>
    <w:multiLevelType w:val="hybridMultilevel"/>
    <w:tmpl w:val="7B3641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489530D6"/>
    <w:multiLevelType w:val="hybridMultilevel"/>
    <w:tmpl w:val="7018C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966200D"/>
    <w:multiLevelType w:val="hybridMultilevel"/>
    <w:tmpl w:val="A7D4FB10"/>
    <w:lvl w:ilvl="0" w:tplc="9594CA90">
      <w:numFmt w:val="bullet"/>
      <w:lvlText w:val="-"/>
      <w:lvlJc w:val="left"/>
      <w:pPr>
        <w:ind w:left="720" w:hanging="360"/>
      </w:pPr>
      <w:rPr>
        <w:rFonts w:ascii="HelveticaNeueLT Std" w:eastAsiaTheme="minorHAnsi" w:hAnsi="HelveticaNeueLT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AB661F"/>
    <w:multiLevelType w:val="hybridMultilevel"/>
    <w:tmpl w:val="558A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079D9"/>
    <w:multiLevelType w:val="hybridMultilevel"/>
    <w:tmpl w:val="A8DA6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937BF1"/>
    <w:multiLevelType w:val="multilevel"/>
    <w:tmpl w:val="43F201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C534125"/>
    <w:multiLevelType w:val="hybridMultilevel"/>
    <w:tmpl w:val="E8B4CA5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nsid w:val="4F733132"/>
    <w:multiLevelType w:val="hybridMultilevel"/>
    <w:tmpl w:val="042C6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0D0117C"/>
    <w:multiLevelType w:val="hybridMultilevel"/>
    <w:tmpl w:val="E6F02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4DA7229"/>
    <w:multiLevelType w:val="hybridMultilevel"/>
    <w:tmpl w:val="D40C8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441D94"/>
    <w:multiLevelType w:val="hybridMultilevel"/>
    <w:tmpl w:val="E81C2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8B84F00"/>
    <w:multiLevelType w:val="hybridMultilevel"/>
    <w:tmpl w:val="FA58C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48315D"/>
    <w:multiLevelType w:val="hybridMultilevel"/>
    <w:tmpl w:val="D6CAB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37C4963"/>
    <w:multiLevelType w:val="hybridMultilevel"/>
    <w:tmpl w:val="315E5D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648457A2"/>
    <w:multiLevelType w:val="hybridMultilevel"/>
    <w:tmpl w:val="E55CA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3695E1E"/>
    <w:multiLevelType w:val="hybridMultilevel"/>
    <w:tmpl w:val="DA8CB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4595858"/>
    <w:multiLevelType w:val="hybridMultilevel"/>
    <w:tmpl w:val="EA7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D0C70"/>
    <w:multiLevelType w:val="hybridMultilevel"/>
    <w:tmpl w:val="C140290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4"/>
  </w:num>
  <w:num w:numId="2">
    <w:abstractNumId w:val="28"/>
  </w:num>
  <w:num w:numId="3">
    <w:abstractNumId w:val="2"/>
  </w:num>
  <w:num w:numId="4">
    <w:abstractNumId w:val="10"/>
  </w:num>
  <w:num w:numId="5">
    <w:abstractNumId w:val="1"/>
  </w:num>
  <w:num w:numId="6">
    <w:abstractNumId w:val="7"/>
  </w:num>
  <w:num w:numId="7">
    <w:abstractNumId w:val="5"/>
  </w:num>
  <w:num w:numId="8">
    <w:abstractNumId w:val="14"/>
  </w:num>
  <w:num w:numId="9">
    <w:abstractNumId w:val="27"/>
  </w:num>
  <w:num w:numId="10">
    <w:abstractNumId w:val="18"/>
  </w:num>
  <w:num w:numId="11">
    <w:abstractNumId w:val="23"/>
  </w:num>
  <w:num w:numId="12">
    <w:abstractNumId w:val="3"/>
  </w:num>
  <w:num w:numId="13">
    <w:abstractNumId w:val="16"/>
  </w:num>
  <w:num w:numId="14">
    <w:abstractNumId w:val="20"/>
  </w:num>
  <w:num w:numId="15">
    <w:abstractNumId w:val="12"/>
  </w:num>
  <w:num w:numId="16">
    <w:abstractNumId w:val="17"/>
  </w:num>
  <w:num w:numId="17">
    <w:abstractNumId w:val="21"/>
  </w:num>
  <w:num w:numId="18">
    <w:abstractNumId w:val="0"/>
  </w:num>
  <w:num w:numId="19">
    <w:abstractNumId w:val="9"/>
  </w:num>
  <w:num w:numId="20">
    <w:abstractNumId w:val="11"/>
  </w:num>
  <w:num w:numId="21">
    <w:abstractNumId w:val="19"/>
  </w:num>
  <w:num w:numId="22">
    <w:abstractNumId w:val="26"/>
  </w:num>
  <w:num w:numId="23">
    <w:abstractNumId w:val="25"/>
  </w:num>
  <w:num w:numId="24">
    <w:abstractNumId w:val="22"/>
  </w:num>
  <w:num w:numId="25">
    <w:abstractNumId w:val="15"/>
  </w:num>
  <w:num w:numId="26">
    <w:abstractNumId w:val="6"/>
  </w:num>
  <w:num w:numId="27">
    <w:abstractNumId w:val="4"/>
  </w:num>
  <w:num w:numId="28">
    <w:abstractNumId w:val="13"/>
  </w:num>
  <w:num w:numId="2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gan, Geoff">
    <w15:presenceInfo w15:providerId="AD" w15:userId="S-1-5-21-1171479488-1349339713-1108620047-1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0E64"/>
    <w:rsid w:val="00012915"/>
    <w:rsid w:val="00017616"/>
    <w:rsid w:val="00026268"/>
    <w:rsid w:val="00034FC8"/>
    <w:rsid w:val="00047A0A"/>
    <w:rsid w:val="00071A32"/>
    <w:rsid w:val="00073087"/>
    <w:rsid w:val="00081FCF"/>
    <w:rsid w:val="00085BDB"/>
    <w:rsid w:val="000B1505"/>
    <w:rsid w:val="000B22D2"/>
    <w:rsid w:val="000B7C11"/>
    <w:rsid w:val="001103C8"/>
    <w:rsid w:val="00113FCB"/>
    <w:rsid w:val="00117C81"/>
    <w:rsid w:val="00131B1F"/>
    <w:rsid w:val="00144B8C"/>
    <w:rsid w:val="00154802"/>
    <w:rsid w:val="001A7DDC"/>
    <w:rsid w:val="001D2DCE"/>
    <w:rsid w:val="001F1D7C"/>
    <w:rsid w:val="00200B3D"/>
    <w:rsid w:val="00201A68"/>
    <w:rsid w:val="00213F6B"/>
    <w:rsid w:val="00220389"/>
    <w:rsid w:val="00226D5C"/>
    <w:rsid w:val="00231969"/>
    <w:rsid w:val="002458AE"/>
    <w:rsid w:val="00247CA8"/>
    <w:rsid w:val="002915BC"/>
    <w:rsid w:val="002A3AF3"/>
    <w:rsid w:val="002A6C4F"/>
    <w:rsid w:val="002B334D"/>
    <w:rsid w:val="002B41F5"/>
    <w:rsid w:val="002C6064"/>
    <w:rsid w:val="002C705A"/>
    <w:rsid w:val="003062A4"/>
    <w:rsid w:val="00315A54"/>
    <w:rsid w:val="00322ADF"/>
    <w:rsid w:val="00331ED4"/>
    <w:rsid w:val="003675A2"/>
    <w:rsid w:val="00383E82"/>
    <w:rsid w:val="003872E5"/>
    <w:rsid w:val="00394DBB"/>
    <w:rsid w:val="003A36AF"/>
    <w:rsid w:val="003A500B"/>
    <w:rsid w:val="003A6176"/>
    <w:rsid w:val="003A6560"/>
    <w:rsid w:val="003B64B1"/>
    <w:rsid w:val="003E1963"/>
    <w:rsid w:val="003E4176"/>
    <w:rsid w:val="003E764C"/>
    <w:rsid w:val="00440B84"/>
    <w:rsid w:val="00446A72"/>
    <w:rsid w:val="00457F2B"/>
    <w:rsid w:val="00464176"/>
    <w:rsid w:val="004811D6"/>
    <w:rsid w:val="004942B7"/>
    <w:rsid w:val="004A00B7"/>
    <w:rsid w:val="004A4FA1"/>
    <w:rsid w:val="004B4ACC"/>
    <w:rsid w:val="004C1518"/>
    <w:rsid w:val="004E51C9"/>
    <w:rsid w:val="004E625D"/>
    <w:rsid w:val="004F083D"/>
    <w:rsid w:val="005010B4"/>
    <w:rsid w:val="00505470"/>
    <w:rsid w:val="005344E7"/>
    <w:rsid w:val="00535C2B"/>
    <w:rsid w:val="00543246"/>
    <w:rsid w:val="005439B0"/>
    <w:rsid w:val="00554C6B"/>
    <w:rsid w:val="005605F1"/>
    <w:rsid w:val="00563F4A"/>
    <w:rsid w:val="00576C24"/>
    <w:rsid w:val="00586CF9"/>
    <w:rsid w:val="00587600"/>
    <w:rsid w:val="005967B0"/>
    <w:rsid w:val="005A148C"/>
    <w:rsid w:val="005A360A"/>
    <w:rsid w:val="005A5605"/>
    <w:rsid w:val="005B6721"/>
    <w:rsid w:val="005B6967"/>
    <w:rsid w:val="005F28EB"/>
    <w:rsid w:val="005F3B64"/>
    <w:rsid w:val="005F4889"/>
    <w:rsid w:val="006138D9"/>
    <w:rsid w:val="00613D29"/>
    <w:rsid w:val="00644370"/>
    <w:rsid w:val="006563A9"/>
    <w:rsid w:val="00660A23"/>
    <w:rsid w:val="006718D6"/>
    <w:rsid w:val="00676127"/>
    <w:rsid w:val="006A04F5"/>
    <w:rsid w:val="006A46A9"/>
    <w:rsid w:val="006B05AE"/>
    <w:rsid w:val="006B4C34"/>
    <w:rsid w:val="006C3E2B"/>
    <w:rsid w:val="006C5135"/>
    <w:rsid w:val="006D4A73"/>
    <w:rsid w:val="006E25DE"/>
    <w:rsid w:val="006E419A"/>
    <w:rsid w:val="006F06A1"/>
    <w:rsid w:val="0072739F"/>
    <w:rsid w:val="007328EC"/>
    <w:rsid w:val="0073499E"/>
    <w:rsid w:val="00742320"/>
    <w:rsid w:val="00754F6B"/>
    <w:rsid w:val="00756251"/>
    <w:rsid w:val="0076250B"/>
    <w:rsid w:val="00782391"/>
    <w:rsid w:val="0079341B"/>
    <w:rsid w:val="007B6DE2"/>
    <w:rsid w:val="007B6F1B"/>
    <w:rsid w:val="007D7236"/>
    <w:rsid w:val="007F5D4A"/>
    <w:rsid w:val="00816DA7"/>
    <w:rsid w:val="0082177D"/>
    <w:rsid w:val="00823DEC"/>
    <w:rsid w:val="00825797"/>
    <w:rsid w:val="0083330F"/>
    <w:rsid w:val="0083659F"/>
    <w:rsid w:val="00836C2D"/>
    <w:rsid w:val="00842F1C"/>
    <w:rsid w:val="0085727B"/>
    <w:rsid w:val="00875AC8"/>
    <w:rsid w:val="00883D8D"/>
    <w:rsid w:val="00895616"/>
    <w:rsid w:val="008A41B8"/>
    <w:rsid w:val="008C2433"/>
    <w:rsid w:val="008C660D"/>
    <w:rsid w:val="00930B68"/>
    <w:rsid w:val="009346C0"/>
    <w:rsid w:val="00936BA6"/>
    <w:rsid w:val="009456A1"/>
    <w:rsid w:val="00953DFC"/>
    <w:rsid w:val="009709ED"/>
    <w:rsid w:val="009854CE"/>
    <w:rsid w:val="00995AA7"/>
    <w:rsid w:val="009B6EC6"/>
    <w:rsid w:val="009C163E"/>
    <w:rsid w:val="009C5D12"/>
    <w:rsid w:val="009D6AE5"/>
    <w:rsid w:val="009E14A4"/>
    <w:rsid w:val="00A01DDB"/>
    <w:rsid w:val="00A13214"/>
    <w:rsid w:val="00A13F00"/>
    <w:rsid w:val="00A228A9"/>
    <w:rsid w:val="00A52D13"/>
    <w:rsid w:val="00A54BA7"/>
    <w:rsid w:val="00A5531C"/>
    <w:rsid w:val="00A607A3"/>
    <w:rsid w:val="00A63DD6"/>
    <w:rsid w:val="00A7176C"/>
    <w:rsid w:val="00A77B38"/>
    <w:rsid w:val="00A85D36"/>
    <w:rsid w:val="00AA5E09"/>
    <w:rsid w:val="00AB192F"/>
    <w:rsid w:val="00AB2197"/>
    <w:rsid w:val="00AB4639"/>
    <w:rsid w:val="00AC3A8B"/>
    <w:rsid w:val="00AE1391"/>
    <w:rsid w:val="00AE3BDB"/>
    <w:rsid w:val="00AE7305"/>
    <w:rsid w:val="00AF139F"/>
    <w:rsid w:val="00B12122"/>
    <w:rsid w:val="00B12CC6"/>
    <w:rsid w:val="00B64986"/>
    <w:rsid w:val="00B74B6B"/>
    <w:rsid w:val="00B817DA"/>
    <w:rsid w:val="00B87C90"/>
    <w:rsid w:val="00BA46B8"/>
    <w:rsid w:val="00BA4CC7"/>
    <w:rsid w:val="00BB4621"/>
    <w:rsid w:val="00C00824"/>
    <w:rsid w:val="00C554BA"/>
    <w:rsid w:val="00C671D7"/>
    <w:rsid w:val="00CA652C"/>
    <w:rsid w:val="00CE439D"/>
    <w:rsid w:val="00CF4AA5"/>
    <w:rsid w:val="00D63027"/>
    <w:rsid w:val="00D74C3F"/>
    <w:rsid w:val="00D853CA"/>
    <w:rsid w:val="00D92447"/>
    <w:rsid w:val="00DC1FF0"/>
    <w:rsid w:val="00DE01A0"/>
    <w:rsid w:val="00DE71D9"/>
    <w:rsid w:val="00E01323"/>
    <w:rsid w:val="00E30924"/>
    <w:rsid w:val="00E32F4D"/>
    <w:rsid w:val="00E33343"/>
    <w:rsid w:val="00E33AF5"/>
    <w:rsid w:val="00E47C18"/>
    <w:rsid w:val="00E66FD2"/>
    <w:rsid w:val="00E676A5"/>
    <w:rsid w:val="00E7558B"/>
    <w:rsid w:val="00E7624A"/>
    <w:rsid w:val="00EB74E4"/>
    <w:rsid w:val="00EC216D"/>
    <w:rsid w:val="00EE48B8"/>
    <w:rsid w:val="00EE4B68"/>
    <w:rsid w:val="00F429F1"/>
    <w:rsid w:val="00F61016"/>
    <w:rsid w:val="00F8016C"/>
    <w:rsid w:val="00F86187"/>
    <w:rsid w:val="00F94EC0"/>
    <w:rsid w:val="00FA429D"/>
    <w:rsid w:val="00FA459B"/>
    <w:rsid w:val="00FA601E"/>
    <w:rsid w:val="00FC09CF"/>
    <w:rsid w:val="00FE19B8"/>
    <w:rsid w:val="00FE5D68"/>
    <w:rsid w:val="00FE5ED0"/>
    <w:rsid w:val="00FE699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99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1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FE1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99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1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FE1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9892">
      <w:bodyDiv w:val="1"/>
      <w:marLeft w:val="0"/>
      <w:marRight w:val="0"/>
      <w:marTop w:val="0"/>
      <w:marBottom w:val="0"/>
      <w:divBdr>
        <w:top w:val="none" w:sz="0" w:space="0" w:color="auto"/>
        <w:left w:val="none" w:sz="0" w:space="0" w:color="auto"/>
        <w:bottom w:val="none" w:sz="0" w:space="0" w:color="auto"/>
        <w:right w:val="none" w:sz="0" w:space="0" w:color="auto"/>
      </w:divBdr>
    </w:div>
    <w:div w:id="529102953">
      <w:bodyDiv w:val="1"/>
      <w:marLeft w:val="0"/>
      <w:marRight w:val="0"/>
      <w:marTop w:val="0"/>
      <w:marBottom w:val="0"/>
      <w:divBdr>
        <w:top w:val="none" w:sz="0" w:space="0" w:color="auto"/>
        <w:left w:val="none" w:sz="0" w:space="0" w:color="auto"/>
        <w:bottom w:val="none" w:sz="0" w:space="0" w:color="auto"/>
        <w:right w:val="none" w:sz="0" w:space="0" w:color="auto"/>
      </w:divBdr>
    </w:div>
    <w:div w:id="853307894">
      <w:bodyDiv w:val="1"/>
      <w:marLeft w:val="0"/>
      <w:marRight w:val="0"/>
      <w:marTop w:val="0"/>
      <w:marBottom w:val="0"/>
      <w:divBdr>
        <w:top w:val="none" w:sz="0" w:space="0" w:color="auto"/>
        <w:left w:val="none" w:sz="0" w:space="0" w:color="auto"/>
        <w:bottom w:val="none" w:sz="0" w:space="0" w:color="auto"/>
        <w:right w:val="none" w:sz="0" w:space="0" w:color="auto"/>
      </w:divBdr>
    </w:div>
    <w:div w:id="94117982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667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GC_108891702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ns4jf-UmTgeKkHEYsNbYMQ</sharedId>
    <committee xmlns="e6cd7bd4-3f3e-4495-b8c9-139289cd76e6">Committee of the Whole</committee>
    <meetingId xmlns="e6cd7bd4-3f3e-4495-b8c9-139289cd76e6">[2018-10-11 Committee of the Whole [6343]]</meetingId>
    <capitalProjectPriority xmlns="e6cd7bd4-3f3e-4495-b8c9-139289cd76e6" xsi:nil="true"/>
    <policyApprovalDate xmlns="e6cd7bd4-3f3e-4495-b8c9-139289cd76e6" xsi:nil="true"/>
    <NodeRef xmlns="e6cd7bd4-3f3e-4495-b8c9-139289cd76e6">d73dc098-77b8-4109-bd33-d7214ac26495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E40592F-6FED-4A8F-AC28-7DDE5773AB52}">
  <ds:schemaRefs>
    <ds:schemaRef ds:uri="http://schemas.openxmlformats.org/officeDocument/2006/bibliography"/>
  </ds:schemaRefs>
</ds:datastoreItem>
</file>

<file path=customXml/itemProps2.xml><?xml version="1.0" encoding="utf-8"?>
<ds:datastoreItem xmlns:ds="http://schemas.openxmlformats.org/officeDocument/2006/customXml" ds:itemID="{B1F96499-684B-4D9F-B0A3-9031480B07B3}"/>
</file>

<file path=customXml/itemProps3.xml><?xml version="1.0" encoding="utf-8"?>
<ds:datastoreItem xmlns:ds="http://schemas.openxmlformats.org/officeDocument/2006/customXml" ds:itemID="{C93BD2F2-16BF-4108-B886-274CA97757DE}"/>
</file>

<file path=customXml/itemProps4.xml><?xml version="1.0" encoding="utf-8"?>
<ds:datastoreItem xmlns:ds="http://schemas.openxmlformats.org/officeDocument/2006/customXml" ds:itemID="{80725681-C475-4ED2-8105-231DBE676126}"/>
</file>

<file path=customXml/itemProps5.xml><?xml version="1.0" encoding="utf-8"?>
<ds:datastoreItem xmlns:ds="http://schemas.openxmlformats.org/officeDocument/2006/customXml" ds:itemID="{0C88B085-E066-43C9-88AC-EB845B4FD9D7}"/>
</file>

<file path=docProps/app.xml><?xml version="1.0" encoding="utf-8"?>
<Properties xmlns="http://schemas.openxmlformats.org/officeDocument/2006/extended-properties" xmlns:vt="http://schemas.openxmlformats.org/officeDocument/2006/docPropsVTypes">
  <Template>Normal</Template>
  <TotalTime>10</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7</cp:revision>
  <cp:lastPrinted>2016-01-27T14:03:00Z</cp:lastPrinted>
  <dcterms:created xsi:type="dcterms:W3CDTF">2018-10-02T20:27:00Z</dcterms:created>
  <dcterms:modified xsi:type="dcterms:W3CDTF">2018-10-17T18:49:00Z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