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6E00FA">
      <w:pPr>
        <w:pStyle w:val="Title"/>
        <w:widowControl w:val="0"/>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6E00FA">
      <w:pPr>
        <w:pStyle w:val="Heading1"/>
        <w:keepNext w:val="0"/>
        <w:widowControl w:val="0"/>
        <w:jc w:val="center"/>
      </w:pPr>
      <w:r w:rsidRPr="00FB686F">
        <w:t xml:space="preserve">Report </w:t>
      </w:r>
      <w:r w:rsidR="003E1794">
        <w:t>PDR</w:t>
      </w:r>
      <w:r w:rsidRPr="00FB686F">
        <w:t>-</w:t>
      </w:r>
      <w:r w:rsidR="003E1794">
        <w:t>PCD</w:t>
      </w:r>
      <w:r w:rsidR="006D0DB9">
        <w:t>-</w:t>
      </w:r>
      <w:r w:rsidR="00B061A9">
        <w:t>01</w:t>
      </w:r>
      <w:r w:rsidR="00A607A3">
        <w:t>-</w:t>
      </w:r>
      <w:r w:rsidR="00B061A9">
        <w:t>16</w:t>
      </w:r>
    </w:p>
    <w:p w:rsidR="00AC3A8B" w:rsidRDefault="00AC3A8B" w:rsidP="006E00FA">
      <w:pPr>
        <w:pStyle w:val="NoSpacing"/>
        <w:widowControl w:val="0"/>
        <w:tabs>
          <w:tab w:val="left" w:pos="1890"/>
        </w:tabs>
        <w:spacing w:line="276" w:lineRule="auto"/>
        <w:ind w:left="1890" w:hanging="1890"/>
      </w:pPr>
      <w:r w:rsidRPr="00FB686F">
        <w:rPr>
          <w:rStyle w:val="Strong"/>
        </w:rPr>
        <w:t>To</w:t>
      </w:r>
      <w:r w:rsidRPr="00FB686F">
        <w:t>:</w:t>
      </w:r>
      <w:r>
        <w:tab/>
      </w:r>
      <w:r w:rsidR="003E1794">
        <w:t>Chair and Members of the Planning and Community Development Committee</w:t>
      </w:r>
    </w:p>
    <w:p w:rsidR="00AC3A8B" w:rsidRPr="00FB686F"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From</w:t>
      </w:r>
      <w:r w:rsidRPr="00FB686F">
        <w:t>:</w:t>
      </w:r>
      <w:r w:rsidRPr="00FB686F">
        <w:tab/>
      </w:r>
      <w:r w:rsidR="003E1794">
        <w:t>Sarah Morrison, Intermediate Planner</w:t>
      </w:r>
    </w:p>
    <w:p w:rsidR="00AC3A8B" w:rsidRPr="00FB686F"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Meeting Date:</w:t>
      </w:r>
      <w:r w:rsidRPr="00FB686F">
        <w:tab/>
      </w:r>
      <w:r w:rsidR="003E1794">
        <w:t>December 10, 2015</w:t>
      </w:r>
    </w:p>
    <w:p w:rsidR="00AC3A8B" w:rsidRPr="00FB686F"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3E1794">
        <w:rPr>
          <w:rStyle w:val="Strong"/>
        </w:rPr>
        <w:t>Request for Exemption to the Residency Requirement for the Nuisance Beaver By-law</w:t>
      </w:r>
    </w:p>
    <w:p w:rsidR="00AC3A8B" w:rsidRPr="00E26705"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475C19">
        <w:t xml:space="preserve">Recommendation adopted by Committee as presented per Resolution PCD13-16; Endorsed by County Council January 5, 2016 per Resolution CC12-16; </w:t>
      </w:r>
      <w:bookmarkStart w:id="0" w:name="_GoBack"/>
      <w:bookmarkEnd w:id="0"/>
    </w:p>
    <w:p w:rsidR="00AC3A8B" w:rsidRPr="00FB686F" w:rsidRDefault="00AC3A8B" w:rsidP="006E00FA">
      <w:pPr>
        <w:pStyle w:val="Heading2"/>
        <w:keepNext w:val="0"/>
        <w:widowControl w:val="0"/>
      </w:pPr>
      <w:r w:rsidRPr="00FB686F">
        <w:t>Recommendation(s)</w:t>
      </w:r>
    </w:p>
    <w:p w:rsidR="003B6F39" w:rsidRDefault="003B6F39" w:rsidP="003B6F39">
      <w:pPr>
        <w:jc w:val="both"/>
        <w:rPr>
          <w:rFonts w:ascii="Arial" w:hAnsi="Arial" w:cs="Arial"/>
          <w:b/>
          <w:bCs/>
        </w:rPr>
      </w:pPr>
      <w:r w:rsidRPr="00DE79F7">
        <w:rPr>
          <w:rFonts w:ascii="Arial" w:hAnsi="Arial" w:cs="Arial"/>
          <w:b/>
          <w:bCs/>
        </w:rPr>
        <w:t xml:space="preserve">WHEREAS </w:t>
      </w:r>
      <w:r>
        <w:rPr>
          <w:rFonts w:ascii="Arial" w:hAnsi="Arial" w:cs="Arial"/>
          <w:b/>
          <w:bCs/>
        </w:rPr>
        <w:t xml:space="preserve">Mr. Robert Pollock is one of a few licensed trappers who trap within the boundaries of the </w:t>
      </w:r>
      <w:smartTag w:uri="urn:schemas-microsoft-com:office:smarttags" w:element="place">
        <w:smartTag w:uri="urn:schemas-microsoft-com:office:smarttags" w:element="PlaceType">
          <w:r>
            <w:rPr>
              <w:rFonts w:ascii="Arial" w:hAnsi="Arial" w:cs="Arial"/>
              <w:b/>
              <w:bCs/>
            </w:rPr>
            <w:t>Township</w:t>
          </w:r>
        </w:smartTag>
        <w:r>
          <w:rPr>
            <w:rFonts w:ascii="Arial" w:hAnsi="Arial" w:cs="Arial"/>
            <w:b/>
            <w:bCs/>
          </w:rPr>
          <w:t xml:space="preserve"> of </w:t>
        </w:r>
        <w:smartTag w:uri="urn:schemas-microsoft-com:office:smarttags" w:element="PlaceName">
          <w:r>
            <w:rPr>
              <w:rFonts w:ascii="Arial" w:hAnsi="Arial" w:cs="Arial"/>
              <w:b/>
              <w:bCs/>
            </w:rPr>
            <w:t>Georgian Bluffs</w:t>
          </w:r>
        </w:smartTag>
      </w:smartTag>
      <w:r>
        <w:rPr>
          <w:rFonts w:ascii="Arial" w:hAnsi="Arial" w:cs="Arial"/>
          <w:b/>
          <w:bCs/>
        </w:rPr>
        <w:t>;</w:t>
      </w:r>
    </w:p>
    <w:p w:rsidR="003B6F39" w:rsidRDefault="003B6F39" w:rsidP="003B6F39">
      <w:pPr>
        <w:jc w:val="both"/>
        <w:rPr>
          <w:rFonts w:ascii="Arial" w:hAnsi="Arial" w:cs="Arial"/>
          <w:b/>
          <w:bCs/>
        </w:rPr>
      </w:pPr>
      <w:r>
        <w:rPr>
          <w:rFonts w:ascii="Arial" w:hAnsi="Arial" w:cs="Arial"/>
          <w:b/>
          <w:bCs/>
        </w:rPr>
        <w:t xml:space="preserve">AND WHEREAS Mr. Pollock was granted an exemption </w:t>
      </w:r>
      <w:r w:rsidR="003E060A">
        <w:rPr>
          <w:rFonts w:ascii="Arial" w:hAnsi="Arial" w:cs="Arial"/>
          <w:b/>
          <w:bCs/>
        </w:rPr>
        <w:t xml:space="preserve">from 2007 to 2010 and from 2011 to 2015 </w:t>
      </w:r>
      <w:r>
        <w:rPr>
          <w:rFonts w:ascii="Arial" w:hAnsi="Arial" w:cs="Arial"/>
          <w:b/>
          <w:bCs/>
        </w:rPr>
        <w:t>under the residency clause</w:t>
      </w:r>
      <w:r w:rsidR="0071119D">
        <w:rPr>
          <w:rFonts w:ascii="Arial" w:hAnsi="Arial" w:cs="Arial"/>
          <w:b/>
          <w:bCs/>
        </w:rPr>
        <w:t>, Section 1 (c),</w:t>
      </w:r>
      <w:r>
        <w:rPr>
          <w:rFonts w:ascii="Arial" w:hAnsi="Arial" w:cs="Arial"/>
          <w:b/>
          <w:bCs/>
        </w:rPr>
        <w:t xml:space="preserve"> of </w:t>
      </w:r>
      <w:r w:rsidR="0071119D">
        <w:rPr>
          <w:rFonts w:ascii="Arial" w:hAnsi="Arial" w:cs="Arial"/>
          <w:b/>
          <w:bCs/>
        </w:rPr>
        <w:t xml:space="preserve">By-Law 3274-91, </w:t>
      </w:r>
      <w:r w:rsidR="003E060A">
        <w:rPr>
          <w:rFonts w:ascii="Arial" w:hAnsi="Arial" w:cs="Arial"/>
          <w:b/>
          <w:bCs/>
        </w:rPr>
        <w:t>as amended, being a</w:t>
      </w:r>
      <w:r w:rsidR="0071119D">
        <w:rPr>
          <w:rFonts w:ascii="Arial" w:hAnsi="Arial" w:cs="Arial"/>
          <w:b/>
          <w:bCs/>
        </w:rPr>
        <w:t xml:space="preserve"> </w:t>
      </w:r>
      <w:r w:rsidR="003E060A">
        <w:rPr>
          <w:rFonts w:ascii="Arial" w:hAnsi="Arial" w:cs="Arial"/>
          <w:b/>
          <w:bCs/>
        </w:rPr>
        <w:t>B</w:t>
      </w:r>
      <w:r w:rsidR="0071119D">
        <w:rPr>
          <w:rFonts w:ascii="Arial" w:hAnsi="Arial" w:cs="Arial"/>
          <w:b/>
          <w:bCs/>
        </w:rPr>
        <w:t>y-law to Provide for the Removal</w:t>
      </w:r>
      <w:r w:rsidR="003E060A">
        <w:rPr>
          <w:rFonts w:ascii="Arial" w:hAnsi="Arial" w:cs="Arial"/>
          <w:b/>
          <w:bCs/>
        </w:rPr>
        <w:t xml:space="preserve"> of Nuisance Beaver,</w:t>
      </w:r>
      <w:r>
        <w:rPr>
          <w:rFonts w:ascii="Arial" w:hAnsi="Arial" w:cs="Arial"/>
          <w:b/>
          <w:bCs/>
        </w:rPr>
        <w:t>;</w:t>
      </w:r>
    </w:p>
    <w:p w:rsidR="003B6F39" w:rsidRDefault="003B6F39" w:rsidP="003B6F39">
      <w:pPr>
        <w:jc w:val="both"/>
        <w:rPr>
          <w:rFonts w:ascii="Arial" w:hAnsi="Arial" w:cs="Arial"/>
          <w:b/>
          <w:bCs/>
        </w:rPr>
      </w:pPr>
      <w:r>
        <w:rPr>
          <w:rFonts w:ascii="Arial" w:hAnsi="Arial" w:cs="Arial"/>
          <w:b/>
          <w:bCs/>
        </w:rPr>
        <w:t xml:space="preserve">NOW THEREFORE BE IT RESOLVED THAT Mr. Pollock’s residency exemption under </w:t>
      </w:r>
      <w:r w:rsidR="003E060A">
        <w:rPr>
          <w:rFonts w:ascii="Arial" w:hAnsi="Arial" w:cs="Arial"/>
          <w:b/>
          <w:bCs/>
        </w:rPr>
        <w:t>B</w:t>
      </w:r>
      <w:r>
        <w:rPr>
          <w:rFonts w:ascii="Arial" w:hAnsi="Arial" w:cs="Arial"/>
          <w:b/>
          <w:bCs/>
        </w:rPr>
        <w:t>y-law</w:t>
      </w:r>
      <w:r w:rsidR="0071119D">
        <w:rPr>
          <w:rFonts w:ascii="Arial" w:hAnsi="Arial" w:cs="Arial"/>
          <w:b/>
          <w:bCs/>
        </w:rPr>
        <w:t xml:space="preserve"> 3274-91, as amended,</w:t>
      </w:r>
      <w:r>
        <w:rPr>
          <w:rFonts w:ascii="Arial" w:hAnsi="Arial" w:cs="Arial"/>
          <w:b/>
          <w:bCs/>
        </w:rPr>
        <w:t xml:space="preserve"> </w:t>
      </w:r>
      <w:proofErr w:type="gramStart"/>
      <w:r>
        <w:rPr>
          <w:rFonts w:ascii="Arial" w:hAnsi="Arial" w:cs="Arial"/>
          <w:b/>
          <w:bCs/>
        </w:rPr>
        <w:t>be</w:t>
      </w:r>
      <w:proofErr w:type="gramEnd"/>
      <w:r>
        <w:rPr>
          <w:rFonts w:ascii="Arial" w:hAnsi="Arial" w:cs="Arial"/>
          <w:b/>
          <w:bCs/>
        </w:rPr>
        <w:t xml:space="preserve"> approved for a </w:t>
      </w:r>
      <w:r w:rsidRPr="00E6389C">
        <w:rPr>
          <w:rFonts w:ascii="Arial" w:hAnsi="Arial" w:cs="Arial"/>
          <w:b/>
          <w:bCs/>
        </w:rPr>
        <w:t>five</w:t>
      </w:r>
      <w:r>
        <w:rPr>
          <w:rFonts w:ascii="Arial" w:hAnsi="Arial" w:cs="Arial"/>
          <w:b/>
          <w:bCs/>
        </w:rPr>
        <w:t xml:space="preserve"> year period</w:t>
      </w:r>
      <w:r w:rsidR="0071119D">
        <w:rPr>
          <w:rFonts w:ascii="Arial" w:hAnsi="Arial" w:cs="Arial"/>
          <w:b/>
          <w:bCs/>
        </w:rPr>
        <w:t xml:space="preserve"> from 2016 to 2020</w:t>
      </w:r>
      <w:r>
        <w:rPr>
          <w:rFonts w:ascii="Arial" w:hAnsi="Arial" w:cs="Arial"/>
          <w:b/>
          <w:bCs/>
        </w:rPr>
        <w:t xml:space="preserve">. </w:t>
      </w:r>
    </w:p>
    <w:p w:rsidR="00AC3A8B" w:rsidRDefault="00AC3A8B" w:rsidP="006E00FA">
      <w:pPr>
        <w:pStyle w:val="Heading2"/>
        <w:keepNext w:val="0"/>
        <w:widowControl w:val="0"/>
      </w:pPr>
      <w:r w:rsidRPr="00B0378D">
        <w:t>Background</w:t>
      </w:r>
    </w:p>
    <w:p w:rsidR="00EF3419" w:rsidRPr="00A512FD" w:rsidRDefault="00EF3419" w:rsidP="0071119D">
      <w:r>
        <w:t xml:space="preserve">A request has been received from Mr. Robert Pollock for a residency exemption </w:t>
      </w:r>
      <w:r w:rsidR="0071119D">
        <w:t xml:space="preserve">from </w:t>
      </w:r>
      <w:r w:rsidR="0071119D" w:rsidRPr="0071119D">
        <w:t xml:space="preserve">Section </w:t>
      </w:r>
      <w:r w:rsidR="0071119D">
        <w:t>1 (c</w:t>
      </w:r>
      <w:r w:rsidR="0071119D" w:rsidRPr="0071119D">
        <w:t xml:space="preserve">), </w:t>
      </w:r>
      <w:r w:rsidR="0071119D" w:rsidRPr="0071119D">
        <w:rPr>
          <w:rFonts w:cs="Arial"/>
          <w:bCs/>
        </w:rPr>
        <w:t>By-Law 3274-91,</w:t>
      </w:r>
      <w:r w:rsidR="003E060A">
        <w:rPr>
          <w:rFonts w:cs="Arial"/>
          <w:bCs/>
        </w:rPr>
        <w:t xml:space="preserve"> as amended, being</w:t>
      </w:r>
      <w:r w:rsidR="0071119D" w:rsidRPr="0071119D">
        <w:rPr>
          <w:rFonts w:cs="Arial"/>
          <w:bCs/>
        </w:rPr>
        <w:t xml:space="preserve"> </w:t>
      </w:r>
      <w:r w:rsidR="0071119D">
        <w:rPr>
          <w:rFonts w:cs="Arial"/>
          <w:bCs/>
        </w:rPr>
        <w:t>a</w:t>
      </w:r>
      <w:r w:rsidR="0071119D" w:rsidRPr="0071119D">
        <w:rPr>
          <w:rFonts w:cs="Arial"/>
          <w:bCs/>
        </w:rPr>
        <w:t xml:space="preserve"> by-law to Provide for</w:t>
      </w:r>
      <w:r w:rsidR="003E060A">
        <w:rPr>
          <w:rFonts w:cs="Arial"/>
          <w:bCs/>
        </w:rPr>
        <w:t xml:space="preserve"> the Removal of Nuisance Beaver</w:t>
      </w:r>
      <w:r w:rsidRPr="0071119D">
        <w:t>.</w:t>
      </w:r>
      <w:r>
        <w:t xml:space="preserve">   The County currently has authorized two licensed trappers who are not residents of Grey County to trap within the County as they trap in areas namely the Town of The Blue Mountains and Township of Georgian Bluffs, where the number of other trappers is minimal.  </w:t>
      </w:r>
    </w:p>
    <w:p w:rsidR="00EF3419" w:rsidRDefault="00EF3419">
      <w:pPr>
        <w:rPr>
          <w:rFonts w:asciiTheme="majorHAnsi" w:eastAsiaTheme="majorEastAsia" w:hAnsiTheme="majorHAnsi" w:cstheme="majorBidi"/>
          <w:bCs/>
          <w:sz w:val="32"/>
          <w:szCs w:val="32"/>
        </w:rPr>
      </w:pPr>
      <w:r>
        <w:t xml:space="preserve">Mr. Pollock is a former Grey County resident and still currently owns property in the Township of Georgian Bluffs.  However, his primary residence is now Toronto.   Mr. Pollock currently holds a current Ontario trapping license and has done so for many </w:t>
      </w:r>
      <w:r>
        <w:lastRenderedPageBreak/>
        <w:t xml:space="preserve">years.  Mr. Pollock’s interest is in trapping on his land due to flooding issues on his property and his adjacent </w:t>
      </w:r>
      <w:proofErr w:type="spellStart"/>
      <w:r>
        <w:t>neighbour’s</w:t>
      </w:r>
      <w:proofErr w:type="spellEnd"/>
      <w:r>
        <w:t xml:space="preserve"> land.  </w:t>
      </w:r>
      <w:r>
        <w:br w:type="page"/>
      </w:r>
    </w:p>
    <w:p w:rsidR="00AC3A8B" w:rsidRPr="00B0378D" w:rsidRDefault="00AC3A8B" w:rsidP="006E00FA">
      <w:pPr>
        <w:pStyle w:val="Heading2"/>
        <w:keepNext w:val="0"/>
        <w:widowControl w:val="0"/>
        <w:rPr>
          <w:b/>
        </w:rPr>
      </w:pPr>
      <w:r w:rsidRPr="00B0378D">
        <w:lastRenderedPageBreak/>
        <w:t>Financial/Staffing/Legal</w:t>
      </w:r>
      <w:r w:rsidR="006E00FA">
        <w:t>/</w:t>
      </w:r>
      <w:r w:rsidRPr="00B0378D">
        <w:t>Information Technology Considerations</w:t>
      </w:r>
    </w:p>
    <w:p w:rsidR="00EF3419" w:rsidRDefault="00EF3419" w:rsidP="00EF3419">
      <w:r>
        <w:t xml:space="preserve">There are no staffing, legal or IT considerations held within this request.  There may be a small financial consideration depending on the number of nuisance beavers Mr. Pollock traps during the year.   To date in 2015, the County has paid Mr. Pollock $100.00, accounting for four beaver pelts. He had no claims </w:t>
      </w:r>
      <w:r w:rsidR="0071119D">
        <w:t xml:space="preserve">in </w:t>
      </w:r>
      <w:r>
        <w:t>2012, 2013 or 2014.</w:t>
      </w:r>
    </w:p>
    <w:p w:rsidR="00AC3A8B" w:rsidRPr="00580AAD" w:rsidRDefault="00AC3A8B" w:rsidP="006E00FA">
      <w:pPr>
        <w:pStyle w:val="Heading2"/>
        <w:keepNext w:val="0"/>
        <w:widowControl w:val="0"/>
      </w:pPr>
      <w:r w:rsidRPr="00580AAD">
        <w:t>Link to Strategic Goals/Priorities</w:t>
      </w:r>
    </w:p>
    <w:p w:rsidR="00AC3A8B" w:rsidRDefault="00EF3419" w:rsidP="006E00FA">
      <w:pPr>
        <w:widowControl w:val="0"/>
      </w:pPr>
      <w:r>
        <w:t xml:space="preserve">1.3 Support and promote initiatives that enhance the viability and diversification of agricultural operations and primary industries, both of which are important to the future of Grey County. </w:t>
      </w:r>
    </w:p>
    <w:p w:rsidR="00AC3A8B" w:rsidRPr="00B0378D" w:rsidRDefault="00AC3A8B" w:rsidP="006E00FA">
      <w:pPr>
        <w:widowControl w:val="0"/>
      </w:pPr>
      <w:r w:rsidRPr="00B0378D">
        <w:t>Respectfully submitted by,</w:t>
      </w:r>
    </w:p>
    <w:p w:rsidR="00AC3A8B" w:rsidRPr="00B0378D" w:rsidRDefault="00EF3419" w:rsidP="006E00FA">
      <w:pPr>
        <w:widowControl w:val="0"/>
      </w:pPr>
      <w:r>
        <w:t>Sarah Morrison, Hons. BA, MCIP, RPP</w:t>
      </w:r>
      <w:r w:rsidR="00B12CC6">
        <w:br/>
      </w:r>
      <w:r>
        <w:t>Intermediate Planner</w:t>
      </w:r>
    </w:p>
    <w:p w:rsidR="00FE7170" w:rsidRDefault="00AC3A8B" w:rsidP="006E00FA">
      <w:pPr>
        <w:widowControl w:val="0"/>
      </w:pPr>
      <w:r w:rsidRPr="00B0378D">
        <w:rPr>
          <w:rFonts w:ascii="HelveticaNeueLT Std" w:hAnsi="HelveticaNeueLT Std"/>
        </w:rPr>
        <w:t>Director Sign Off:</w:t>
      </w:r>
      <w:r>
        <w:t xml:space="preserve">  </w:t>
      </w:r>
      <w:r w:rsidR="00EF3419">
        <w:rPr>
          <w:rFonts w:ascii="Monotype Corsiva" w:hAnsi="Monotype Corsiva"/>
          <w:sz w:val="28"/>
          <w:szCs w:val="28"/>
        </w:rPr>
        <w:t>Randy Scherzer</w:t>
      </w:r>
    </w:p>
    <w:sectPr w:rsidR="00FE7170" w:rsidSect="00953DFC">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7C" w:rsidRDefault="001F1D7C" w:rsidP="00883D8D">
      <w:pPr>
        <w:spacing w:after="0" w:line="240" w:lineRule="auto"/>
      </w:pPr>
      <w:r>
        <w:separator/>
      </w:r>
    </w:p>
  </w:endnote>
  <w:endnote w:type="continuationSeparator" w:id="0">
    <w:p w:rsidR="001F1D7C" w:rsidRDefault="001F1D7C"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EF3419" w:rsidP="00AC3A8B">
    <w:pPr>
      <w:pStyle w:val="Footer"/>
      <w:rPr>
        <w:sz w:val="22"/>
        <w:szCs w:val="22"/>
      </w:rPr>
    </w:pPr>
    <w:r>
      <w:rPr>
        <w:sz w:val="22"/>
        <w:szCs w:val="22"/>
      </w:rPr>
      <w:t>PDR</w:t>
    </w:r>
    <w:r w:rsidR="00AC3A8B" w:rsidRPr="00FB686F">
      <w:rPr>
        <w:sz w:val="22"/>
        <w:szCs w:val="22"/>
      </w:rPr>
      <w:t>-</w:t>
    </w:r>
    <w:r>
      <w:rPr>
        <w:sz w:val="22"/>
        <w:szCs w:val="22"/>
      </w:rPr>
      <w:t>PCD</w:t>
    </w:r>
    <w:r w:rsidR="00AC3A8B" w:rsidRPr="00FB686F">
      <w:rPr>
        <w:sz w:val="22"/>
        <w:szCs w:val="22"/>
      </w:rPr>
      <w:t>-</w:t>
    </w:r>
    <w:r w:rsidR="00B061A9">
      <w:rPr>
        <w:sz w:val="22"/>
        <w:szCs w:val="22"/>
      </w:rPr>
      <w:t>01</w:t>
    </w:r>
    <w:r w:rsidR="00AC3A8B" w:rsidRPr="00FB686F">
      <w:rPr>
        <w:sz w:val="22"/>
        <w:szCs w:val="22"/>
      </w:rPr>
      <w:t>-</w:t>
    </w:r>
    <w:r>
      <w:rPr>
        <w:sz w:val="22"/>
        <w:szCs w:val="22"/>
      </w:rPr>
      <w:t>1</w:t>
    </w:r>
    <w:r w:rsidR="00B061A9">
      <w:rPr>
        <w:sz w:val="22"/>
        <w:szCs w:val="22"/>
      </w:rPr>
      <w:t>6</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475C19">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December 10,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7C" w:rsidRDefault="001F1D7C" w:rsidP="00883D8D">
      <w:pPr>
        <w:spacing w:after="0" w:line="240" w:lineRule="auto"/>
      </w:pPr>
      <w:r>
        <w:separator/>
      </w:r>
    </w:p>
  </w:footnote>
  <w:footnote w:type="continuationSeparator" w:id="0">
    <w:p w:rsidR="001F1D7C" w:rsidRDefault="001F1D7C" w:rsidP="0088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B7C11"/>
    <w:rsid w:val="00113FCB"/>
    <w:rsid w:val="001F1D7C"/>
    <w:rsid w:val="00247CA8"/>
    <w:rsid w:val="002915BC"/>
    <w:rsid w:val="002C6064"/>
    <w:rsid w:val="003062A4"/>
    <w:rsid w:val="003B6F39"/>
    <w:rsid w:val="003E060A"/>
    <w:rsid w:val="003E1794"/>
    <w:rsid w:val="00446A72"/>
    <w:rsid w:val="00457F2B"/>
    <w:rsid w:val="00464176"/>
    <w:rsid w:val="00475C19"/>
    <w:rsid w:val="004942B7"/>
    <w:rsid w:val="004F083D"/>
    <w:rsid w:val="005A360A"/>
    <w:rsid w:val="00644370"/>
    <w:rsid w:val="006563A9"/>
    <w:rsid w:val="006B4C34"/>
    <w:rsid w:val="006D0DB9"/>
    <w:rsid w:val="006E00FA"/>
    <w:rsid w:val="0071119D"/>
    <w:rsid w:val="00816DA7"/>
    <w:rsid w:val="00883D8D"/>
    <w:rsid w:val="00895616"/>
    <w:rsid w:val="00953DFC"/>
    <w:rsid w:val="00A52D13"/>
    <w:rsid w:val="00A607A3"/>
    <w:rsid w:val="00A63DD6"/>
    <w:rsid w:val="00A85D36"/>
    <w:rsid w:val="00AA5E09"/>
    <w:rsid w:val="00AB2197"/>
    <w:rsid w:val="00AC3A8B"/>
    <w:rsid w:val="00B061A9"/>
    <w:rsid w:val="00B12CC6"/>
    <w:rsid w:val="00B64986"/>
    <w:rsid w:val="00CE439D"/>
    <w:rsid w:val="00CF4AA5"/>
    <w:rsid w:val="00DC1FF0"/>
    <w:rsid w:val="00E32F4D"/>
    <w:rsid w:val="00EF3419"/>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2015-11-19T15:22:00+00:00</sentdate>
    <Superseded xmlns="e6cd7bd4-3f3e-4495-b8c9-139289cd76e6">false</Superseded>
    <Year xmlns="e6cd7bd4-3f3e-4495-b8c9-139289cd76e6" xsi:nil="true"/>
    <originator xmlns="e6cd7bd4-3f3e-4495-b8c9-139289cd76e6">morrisons</originator>
    <policyNumber xmlns="e6cd7bd4-3f3e-4495-b8c9-139289cd76e6" xsi:nil="true"/>
    <documentNumber xmlns="e6cd7bd4-3f3e-4495-b8c9-139289cd76e6">GC_100136319</documentNumber>
    <Municipality xmlns="e6cd7bd4-3f3e-4495-b8c9-139289cd76e6" xsi:nil="true"/>
    <gcNumber xmlns="e6cd7bd4-3f3e-4495-b8c9-139289cd76e6">GC_259359</gcNumber>
    <recordCategory xmlns="e6cd7bd4-3f3e-4495-b8c9-139289cd76e6">C11</recordCategory>
    <isPublic xmlns="e6cd7bd4-3f3e-4495-b8c9-139289cd76e6">true</isPublic>
    <sharedId xmlns="e6cd7bd4-3f3e-4495-b8c9-139289cd76e6">MjcOzt_jS92in0Ucc9acWQ</sharedId>
    <committee xmlns="e6cd7bd4-3f3e-4495-b8c9-139289cd76e6">Planning and Community Development Committee</committee>
    <meetingId xmlns="e6cd7bd4-3f3e-4495-b8c9-139289cd76e6">[2015-12-10 Planning &amp; Community Development [1257]]</meetingId>
    <capitalProjectPriority xmlns="e6cd7bd4-3f3e-4495-b8c9-139289cd76e6" xsi:nil="true"/>
    <policyApprovalDate xmlns="e6cd7bd4-3f3e-4495-b8c9-139289cd76e6" xsi:nil="true"/>
    <NodeRef xmlns="e6cd7bd4-3f3e-4495-b8c9-139289cd76e6">d84070e1-1a78-4c64-be19-cce795f82ffb</NodeRef>
    <addressees xmlns="e6cd7bd4-3f3e-4495-b8c9-139289cd76e6" xsi:nil="true"/>
    <identifier xmlns="e6cd7bd4-3f3e-4495-b8c9-139289cd76e6">2016-1467033270305</identifier>
    <reviewAsOf xmlns="e6cd7bd4-3f3e-4495-b8c9-139289cd76e6">2026-11-09T15:10:50+00:00</reviewAsOf>
    <bylawNumber xmlns="e6cd7bd4-3f3e-4495-b8c9-139289cd76e6" xsi:nil="true"/>
    <addressee xmlns="e6cd7bd4-3f3e-4495-b8c9-139289cd76e6" xsi:nil="true"/>
    <recordOriginatingLocation xmlns="e6cd7bd4-3f3e-4495-b8c9-139289cd76e6">workspace://SpacesStore/d2eb7168-5b98-4ecd-8852-b97a7358c88e</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63C84729-98F4-4D0A-A97C-172067B9FB8D}">
  <ds:schemaRefs>
    <ds:schemaRef ds:uri="http://schemas.openxmlformats.org/officeDocument/2006/bibliography"/>
  </ds:schemaRefs>
</ds:datastoreItem>
</file>

<file path=customXml/itemProps2.xml><?xml version="1.0" encoding="utf-8"?>
<ds:datastoreItem xmlns:ds="http://schemas.openxmlformats.org/officeDocument/2006/customXml" ds:itemID="{D410DF8D-6404-462D-AEE2-52B2882EEEC2}"/>
</file>

<file path=customXml/itemProps3.xml><?xml version="1.0" encoding="utf-8"?>
<ds:datastoreItem xmlns:ds="http://schemas.openxmlformats.org/officeDocument/2006/customXml" ds:itemID="{AD37D66F-D6D1-4F93-BCDE-6F8C5FEBCC88}"/>
</file>

<file path=customXml/itemProps4.xml><?xml version="1.0" encoding="utf-8"?>
<ds:datastoreItem xmlns:ds="http://schemas.openxmlformats.org/officeDocument/2006/customXml" ds:itemID="{8806EECA-4A0F-47F3-B185-363E56B5F87F}"/>
</file>

<file path=customXml/itemProps5.xml><?xml version="1.0" encoding="utf-8"?>
<ds:datastoreItem xmlns:ds="http://schemas.openxmlformats.org/officeDocument/2006/customXml" ds:itemID="{43357FFA-1F42-4EE7-B474-B8520AD78667}"/>
</file>

<file path=docProps/app.xml><?xml version="1.0" encoding="utf-8"?>
<Properties xmlns="http://schemas.openxmlformats.org/officeDocument/2006/extended-properties" xmlns:vt="http://schemas.openxmlformats.org/officeDocument/2006/docPropsVTypes">
  <Template>Normal</Template>
  <TotalTime>28</TotalTime>
  <Pages>3</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6</cp:revision>
  <cp:lastPrinted>2015-11-19T20:20:00Z</cp:lastPrinted>
  <dcterms:created xsi:type="dcterms:W3CDTF">2015-11-19T20:22:00Z</dcterms:created>
  <dcterms:modified xsi:type="dcterms:W3CDTF">2016-01-29T20:59:00Z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