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6C74F7">
        <w:t>SSR-SS</w:t>
      </w:r>
      <w:r w:rsidR="00A607A3">
        <w:t>-</w:t>
      </w:r>
      <w:r w:rsidR="006C74F7">
        <w:t>06</w:t>
      </w:r>
      <w:r w:rsidR="00A607A3">
        <w:t>-</w:t>
      </w:r>
      <w:r w:rsidR="006C74F7">
        <w:t>14</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6C74F7">
        <w:t>Dwight Burley, Chair and Members of the Social Services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6C74F7">
        <w:t>Marcia Smith, Ontario Works Manager</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DB5EF0">
        <w:t>August 13</w:t>
      </w:r>
      <w:r w:rsidR="006C74F7">
        <w:t>, 2014</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6C74F7">
        <w:rPr>
          <w:rStyle w:val="Strong"/>
        </w:rPr>
        <w:t>Accerta Dental Agreement Renewal</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5A44DD">
        <w:t xml:space="preserve">Recommendation adopted by Committee as presented per Resolution SSC57-14; Endorsed by County Council September 2, 2014 per Resolution CC122-14; </w:t>
      </w:r>
      <w:bookmarkStart w:id="0" w:name="_GoBack"/>
      <w:bookmarkEnd w:id="0"/>
    </w:p>
    <w:p w:rsidR="00AC3A8B" w:rsidRPr="00FB686F" w:rsidRDefault="00AC3A8B" w:rsidP="00AC3A8B">
      <w:pPr>
        <w:pStyle w:val="Heading2"/>
      </w:pPr>
      <w:r w:rsidRPr="00FB686F">
        <w:t>Recommendation(s)</w:t>
      </w:r>
    </w:p>
    <w:p w:rsidR="00DB5EF0" w:rsidRPr="00DB5EF0" w:rsidRDefault="00DB5EF0" w:rsidP="00DB5EF0">
      <w:pPr>
        <w:rPr>
          <w:b/>
        </w:rPr>
      </w:pPr>
      <w:r w:rsidRPr="00DB5EF0">
        <w:rPr>
          <w:b/>
        </w:rPr>
        <w:t>WHEREAS in February 2013, Council approved the single sourcing purchase of contracted services from Accerta Benefits Management to handle the administration of Ontario Works adult and children’s dental claims at the rate of five percent per annum for an 18 month period;</w:t>
      </w:r>
    </w:p>
    <w:p w:rsidR="006C74F7" w:rsidRPr="00DB5EF0" w:rsidRDefault="008B43A0" w:rsidP="006C74F7">
      <w:pPr>
        <w:rPr>
          <w:b/>
        </w:rPr>
      </w:pPr>
      <w:r w:rsidRPr="00DB5EF0">
        <w:rPr>
          <w:b/>
        </w:rPr>
        <w:t>AND WHEREAS</w:t>
      </w:r>
      <w:r w:rsidR="005A0325" w:rsidRPr="00DB5EF0">
        <w:rPr>
          <w:b/>
        </w:rPr>
        <w:t xml:space="preserve"> </w:t>
      </w:r>
      <w:r w:rsidR="00DB5EF0" w:rsidRPr="00DB5EF0">
        <w:rPr>
          <w:b/>
        </w:rPr>
        <w:t>a savings of $3,400</w:t>
      </w:r>
      <w:r w:rsidR="00884B0D" w:rsidRPr="00DB5EF0">
        <w:rPr>
          <w:b/>
        </w:rPr>
        <w:t xml:space="preserve"> in gross expense </w:t>
      </w:r>
      <w:r w:rsidR="00CE65DE" w:rsidRPr="00DB5EF0">
        <w:rPr>
          <w:b/>
        </w:rPr>
        <w:t>has been</w:t>
      </w:r>
      <w:r w:rsidR="00884B0D" w:rsidRPr="00DB5EF0">
        <w:rPr>
          <w:b/>
        </w:rPr>
        <w:t xml:space="preserve"> realized in the Social Services budget since the inception of </w:t>
      </w:r>
      <w:r w:rsidR="006735DC" w:rsidRPr="00DB5EF0">
        <w:rPr>
          <w:b/>
        </w:rPr>
        <w:t>the</w:t>
      </w:r>
      <w:r w:rsidR="00884B0D" w:rsidRPr="00DB5EF0">
        <w:rPr>
          <w:b/>
        </w:rPr>
        <w:t xml:space="preserve"> </w:t>
      </w:r>
      <w:r w:rsidR="003018CB" w:rsidRPr="00DB5EF0">
        <w:rPr>
          <w:b/>
        </w:rPr>
        <w:t xml:space="preserve">contract with </w:t>
      </w:r>
      <w:r w:rsidR="00884B0D" w:rsidRPr="00DB5EF0">
        <w:rPr>
          <w:b/>
        </w:rPr>
        <w:t>Accerta on April 1, 201</w:t>
      </w:r>
      <w:r w:rsidR="00DB5EF0" w:rsidRPr="00DB5EF0">
        <w:rPr>
          <w:b/>
        </w:rPr>
        <w:t xml:space="preserve">3 and </w:t>
      </w:r>
      <w:r w:rsidR="00EE2B90" w:rsidRPr="00DB5EF0">
        <w:rPr>
          <w:b/>
        </w:rPr>
        <w:t>both staff and clients are satisfied with the se</w:t>
      </w:r>
      <w:r w:rsidR="00DB5EF0" w:rsidRPr="00DB5EF0">
        <w:rPr>
          <w:b/>
        </w:rPr>
        <w:t>rvice being provided by Accerta;</w:t>
      </w:r>
    </w:p>
    <w:p w:rsidR="006C74F7" w:rsidRPr="00DB5EF0" w:rsidRDefault="006C74F7" w:rsidP="006C74F7">
      <w:pPr>
        <w:rPr>
          <w:b/>
        </w:rPr>
      </w:pPr>
      <w:r w:rsidRPr="00DB5EF0">
        <w:rPr>
          <w:b/>
        </w:rPr>
        <w:t xml:space="preserve">NOW THEREFORE BE IT RESOLVED THAT Report SSR-SS-06-14 </w:t>
      </w:r>
      <w:proofErr w:type="gramStart"/>
      <w:r w:rsidRPr="00DB5EF0">
        <w:rPr>
          <w:b/>
        </w:rPr>
        <w:t>be</w:t>
      </w:r>
      <w:proofErr w:type="gramEnd"/>
      <w:r w:rsidRPr="00DB5EF0">
        <w:rPr>
          <w:b/>
        </w:rPr>
        <w:t xml:space="preserve"> received;</w:t>
      </w:r>
    </w:p>
    <w:p w:rsidR="00AC3A8B" w:rsidRPr="00CA6DB9" w:rsidRDefault="006C74F7" w:rsidP="006C74F7">
      <w:pPr>
        <w:rPr>
          <w:b/>
        </w:rPr>
      </w:pPr>
      <w:r w:rsidRPr="00DB5EF0">
        <w:rPr>
          <w:b/>
        </w:rPr>
        <w:t>AND THAT</w:t>
      </w:r>
      <w:r w:rsidR="000265BB">
        <w:rPr>
          <w:b/>
        </w:rPr>
        <w:t xml:space="preserve"> the </w:t>
      </w:r>
      <w:r w:rsidR="009D32CD" w:rsidRPr="00DB5EF0">
        <w:rPr>
          <w:b/>
        </w:rPr>
        <w:t xml:space="preserve">contract with </w:t>
      </w:r>
      <w:proofErr w:type="spellStart"/>
      <w:r w:rsidR="009D32CD" w:rsidRPr="00DB5EF0">
        <w:rPr>
          <w:b/>
        </w:rPr>
        <w:t>Accerta</w:t>
      </w:r>
      <w:proofErr w:type="spellEnd"/>
      <w:r w:rsidR="000265BB">
        <w:rPr>
          <w:b/>
        </w:rPr>
        <w:t xml:space="preserve"> </w:t>
      </w:r>
      <w:proofErr w:type="gramStart"/>
      <w:r w:rsidR="000265BB">
        <w:rPr>
          <w:b/>
        </w:rPr>
        <w:t>be</w:t>
      </w:r>
      <w:proofErr w:type="gramEnd"/>
      <w:r w:rsidR="000265BB">
        <w:rPr>
          <w:b/>
        </w:rPr>
        <w:t xml:space="preserve"> extended</w:t>
      </w:r>
      <w:r w:rsidR="009D32CD" w:rsidRPr="00DB5EF0">
        <w:rPr>
          <w:b/>
        </w:rPr>
        <w:t xml:space="preserve"> for </w:t>
      </w:r>
      <w:r w:rsidR="000265BB">
        <w:rPr>
          <w:b/>
        </w:rPr>
        <w:t>three</w:t>
      </w:r>
      <w:r w:rsidR="009D32CD" w:rsidRPr="00DB5EF0">
        <w:rPr>
          <w:b/>
        </w:rPr>
        <w:t xml:space="preserve"> years.</w:t>
      </w:r>
    </w:p>
    <w:p w:rsidR="00AC3A8B" w:rsidRDefault="00AC3A8B" w:rsidP="00AC3A8B">
      <w:pPr>
        <w:pStyle w:val="Heading2"/>
      </w:pPr>
      <w:r w:rsidRPr="00B0378D">
        <w:t>Background</w:t>
      </w:r>
    </w:p>
    <w:p w:rsidR="00CE463E" w:rsidRDefault="00CE463E" w:rsidP="00CE463E">
      <w:r>
        <w:t xml:space="preserve">In February 2013, Council approved the single source contract with Accerta Benefits Management for an 18 month period to handle the administration of Ontario Works adult and </w:t>
      </w:r>
      <w:r w:rsidR="0094454A">
        <w:t xml:space="preserve">mandatory </w:t>
      </w:r>
      <w:r>
        <w:t xml:space="preserve">children’s dental claims at the rate of five percent per annum.  </w:t>
      </w:r>
      <w:r w:rsidR="001C7813">
        <w:t>The 18 month period</w:t>
      </w:r>
      <w:r>
        <w:t xml:space="preserve"> was </w:t>
      </w:r>
      <w:r w:rsidR="001C7813">
        <w:t xml:space="preserve">intended </w:t>
      </w:r>
      <w:r>
        <w:t xml:space="preserve">to allow time for Social Services to assess the quality of services rendered and to explore other </w:t>
      </w:r>
      <w:r w:rsidR="001C7813">
        <w:t xml:space="preserve">public </w:t>
      </w:r>
      <w:r>
        <w:t>benefit management companies</w:t>
      </w:r>
      <w:r w:rsidR="001C7813">
        <w:t>. Prior to t</w:t>
      </w:r>
      <w:r>
        <w:t>he contract with Accert</w:t>
      </w:r>
      <w:r w:rsidR="00D8340F">
        <w:t>a</w:t>
      </w:r>
      <w:r>
        <w:t xml:space="preserve">, Ontario Works </w:t>
      </w:r>
      <w:r w:rsidR="001C7813">
        <w:t xml:space="preserve">mandatory </w:t>
      </w:r>
      <w:r>
        <w:t xml:space="preserve">children’s dental claims </w:t>
      </w:r>
      <w:r w:rsidR="001C7813">
        <w:t>were being</w:t>
      </w:r>
      <w:r>
        <w:t xml:space="preserve"> managed by </w:t>
      </w:r>
      <w:r w:rsidR="00E61B91">
        <w:t xml:space="preserve">Grey Bruce </w:t>
      </w:r>
      <w:r>
        <w:t xml:space="preserve">Public Health at the rate of 10 percent </w:t>
      </w:r>
      <w:r w:rsidR="00D8340F">
        <w:t xml:space="preserve">per annum </w:t>
      </w:r>
      <w:r>
        <w:t>which was increas</w:t>
      </w:r>
      <w:r w:rsidR="00D8340F">
        <w:t>ing</w:t>
      </w:r>
      <w:r>
        <w:t xml:space="preserve"> to 15 percent effective April 2013</w:t>
      </w:r>
      <w:r w:rsidR="0094454A">
        <w:t xml:space="preserve"> and</w:t>
      </w:r>
      <w:r w:rsidR="001C7813">
        <w:t xml:space="preserve"> discretionary</w:t>
      </w:r>
      <w:r>
        <w:t xml:space="preserve"> adult dental claims </w:t>
      </w:r>
      <w:r w:rsidR="001C7813">
        <w:t>were being</w:t>
      </w:r>
      <w:r>
        <w:t xml:space="preserve"> handled by Ontario Works staff.  </w:t>
      </w:r>
    </w:p>
    <w:p w:rsidR="00CE463E" w:rsidRDefault="00CE463E" w:rsidP="00CE463E">
      <w:r>
        <w:lastRenderedPageBreak/>
        <w:t xml:space="preserve">Accerta </w:t>
      </w:r>
      <w:r w:rsidR="00E11C1B">
        <w:t>ca</w:t>
      </w:r>
      <w:r w:rsidR="00C66419">
        <w:t>me</w:t>
      </w:r>
      <w:r>
        <w:t xml:space="preserve"> highly recommended to </w:t>
      </w:r>
      <w:r w:rsidR="00F1549A">
        <w:t>Grey County Social Services</w:t>
      </w:r>
      <w:r>
        <w:t xml:space="preserve"> by other Ontario Works offices</w:t>
      </w:r>
      <w:r w:rsidR="00C66419">
        <w:t xml:space="preserve"> </w:t>
      </w:r>
      <w:r w:rsidR="00F1549A">
        <w:t>that</w:t>
      </w:r>
      <w:r w:rsidR="00C66419">
        <w:t xml:space="preserve"> use </w:t>
      </w:r>
      <w:r w:rsidR="00F1549A">
        <w:t>its</w:t>
      </w:r>
      <w:r w:rsidR="00C66419">
        <w:t xml:space="preserve"> services which include:</w:t>
      </w:r>
      <w:r>
        <w:t xml:space="preserve"> </w:t>
      </w:r>
      <w:r w:rsidR="00C66419">
        <w:t xml:space="preserve"> </w:t>
      </w:r>
      <w:r>
        <w:t>London, Chatham-Kent</w:t>
      </w:r>
      <w:r w:rsidR="00DB5EF0">
        <w:t>, Brant</w:t>
      </w:r>
      <w:r>
        <w:t>, St. Thomas, Windsor, Re</w:t>
      </w:r>
      <w:r w:rsidR="00DB5EF0">
        <w:t>n</w:t>
      </w:r>
      <w:r>
        <w:t>frew and Huron Counties</w:t>
      </w:r>
      <w:r w:rsidR="00D8340F">
        <w:t>.</w:t>
      </w:r>
      <w:r>
        <w:t xml:space="preserve"> </w:t>
      </w:r>
      <w:r w:rsidR="00C66419">
        <w:t xml:space="preserve">Over the past year, </w:t>
      </w:r>
      <w:r w:rsidR="00F1549A">
        <w:t>Grey County</w:t>
      </w:r>
      <w:r w:rsidR="00C66419">
        <w:t xml:space="preserve"> has realized a $3,400 in gross expense savings</w:t>
      </w:r>
      <w:r w:rsidR="0094454A">
        <w:t>.  Additionally, the contract with Accerta has alleviated workload pressures on internal staff who previously handled the adult discretionary dental claims.</w:t>
      </w:r>
    </w:p>
    <w:p w:rsidR="00CE463E" w:rsidRPr="00CE463E" w:rsidRDefault="00617CB1" w:rsidP="00CE463E">
      <w:r>
        <w:t xml:space="preserve">Accerta’s annual fee for </w:t>
      </w:r>
      <w:r w:rsidR="00354FD6">
        <w:t xml:space="preserve">administering </w:t>
      </w:r>
      <w:r>
        <w:t xml:space="preserve">adult and children’s dental claims is 10 percent less than Public Health’s fee for </w:t>
      </w:r>
      <w:r w:rsidR="00354FD6">
        <w:t xml:space="preserve">handling </w:t>
      </w:r>
      <w:r>
        <w:t xml:space="preserve">children’s dental claims only.  In consultation with </w:t>
      </w:r>
      <w:r w:rsidR="00354FD6">
        <w:t xml:space="preserve">the Purchasing Manager (email dated Feb. 24/14 Smith/Alguire) </w:t>
      </w:r>
      <w:r w:rsidR="00D7671A">
        <w:t>it has been es</w:t>
      </w:r>
      <w:r w:rsidR="00EE2B90">
        <w:t xml:space="preserve">tablished that </w:t>
      </w:r>
      <w:r w:rsidR="002A1D6A">
        <w:t>all options for alternative</w:t>
      </w:r>
      <w:r w:rsidR="00EE2B90">
        <w:t xml:space="preserve"> public benefit</w:t>
      </w:r>
      <w:r w:rsidR="002A1D6A">
        <w:t xml:space="preserve"> management have been explored and that Accerta offers the lowest fee for service.</w:t>
      </w:r>
    </w:p>
    <w:p w:rsidR="00AC3A8B" w:rsidRPr="00B0378D" w:rsidRDefault="00AC3A8B" w:rsidP="00AC3A8B">
      <w:pPr>
        <w:pStyle w:val="Heading2"/>
        <w:rPr>
          <w:b/>
        </w:rPr>
      </w:pPr>
      <w:r w:rsidRPr="00B0378D">
        <w:t>Financial / Staffing / Legal / Information Technology Considerations</w:t>
      </w:r>
    </w:p>
    <w:p w:rsidR="00EC1C1F" w:rsidRDefault="0002587F" w:rsidP="00AC3A8B">
      <w:r>
        <w:t>Socia</w:t>
      </w:r>
      <w:r w:rsidR="00DB5EF0">
        <w:t>l Services had budgeted $12,000</w:t>
      </w:r>
      <w:r>
        <w:t xml:space="preserve"> </w:t>
      </w:r>
      <w:r w:rsidR="00EC1C1F">
        <w:t>i</w:t>
      </w:r>
      <w:r w:rsidR="00C057C7">
        <w:t>n 2013 for the services of</w:t>
      </w:r>
      <w:r>
        <w:t xml:space="preserve"> Grey Bruce Public Health </w:t>
      </w:r>
      <w:r w:rsidR="00E83726">
        <w:t>for</w:t>
      </w:r>
      <w:r>
        <w:t xml:space="preserve"> the administration of mandatory children’s dental claims </w:t>
      </w:r>
      <w:r w:rsidR="00C057C7">
        <w:t xml:space="preserve">only </w:t>
      </w:r>
      <w:r>
        <w:t xml:space="preserve">based on a 12.5 percent fee.  This fee was </w:t>
      </w:r>
      <w:r w:rsidR="00EB23C5">
        <w:t>to be increased</w:t>
      </w:r>
      <w:r>
        <w:t xml:space="preserve"> to 15 percent</w:t>
      </w:r>
      <w:r w:rsidR="00C057C7">
        <w:t xml:space="preserve"> effective April 1/13</w:t>
      </w:r>
      <w:r>
        <w:t>.  Social Services entered into an agreement with Accerta to administer both children’s and adult emergency dental claims effective April 1, 2013 at the rate of 5 percent.</w:t>
      </w:r>
      <w:r w:rsidR="00C057C7">
        <w:t xml:space="preserve">  </w:t>
      </w:r>
      <w:r w:rsidR="00AC4F40">
        <w:t xml:space="preserve">During the 2013 budget year, </w:t>
      </w:r>
      <w:r w:rsidR="00C057C7">
        <w:t xml:space="preserve">Social Services </w:t>
      </w:r>
      <w:r w:rsidR="00DB5EF0">
        <w:t>realized a savings of $3,400</w:t>
      </w:r>
      <w:r w:rsidR="00C057C7">
        <w:t xml:space="preserve"> as a result of the change to Accerta.</w:t>
      </w:r>
      <w:r w:rsidR="00EC1C1F">
        <w:t xml:space="preserve">  </w:t>
      </w:r>
      <w:r w:rsidR="009971C3">
        <w:t xml:space="preserve">Social Services budgeted </w:t>
      </w:r>
      <w:r w:rsidR="00F1549A">
        <w:t>$10,000</w:t>
      </w:r>
      <w:r w:rsidR="00C057C7">
        <w:t xml:space="preserve"> </w:t>
      </w:r>
      <w:r w:rsidR="009971C3">
        <w:t>for</w:t>
      </w:r>
      <w:r w:rsidR="00AC1F55">
        <w:t xml:space="preserve"> dental claim administration for</w:t>
      </w:r>
      <w:r w:rsidR="009971C3">
        <w:t xml:space="preserve"> 2014 which </w:t>
      </w:r>
      <w:r w:rsidR="00C057C7">
        <w:t>was based on 5 percent of our actual 2012 adult and children’s dental costs.  Currently, as of May 2014, we are on budget (year-to-date budget is $4,165. and our year-to-date</w:t>
      </w:r>
      <w:r w:rsidR="00CE0B6A">
        <w:t xml:space="preserve"> actual cost is $4,134.)</w:t>
      </w:r>
      <w:r w:rsidR="0069048D">
        <w:t xml:space="preserve">  We expect this trend to continue.</w:t>
      </w:r>
    </w:p>
    <w:p w:rsidR="00E11C1B" w:rsidRDefault="002B44B3" w:rsidP="00AC3A8B">
      <w:r>
        <w:t xml:space="preserve">In addition to the </w:t>
      </w:r>
      <w:r w:rsidR="00780FE6">
        <w:t>fiscal</w:t>
      </w:r>
      <w:r>
        <w:t xml:space="preserve"> savings, social services </w:t>
      </w:r>
      <w:proofErr w:type="gramStart"/>
      <w:r>
        <w:t>staff have</w:t>
      </w:r>
      <w:proofErr w:type="gramEnd"/>
      <w:r>
        <w:t xml:space="preserve"> </w:t>
      </w:r>
      <w:r w:rsidR="002B256C">
        <w:t xml:space="preserve">been </w:t>
      </w:r>
      <w:r>
        <w:t xml:space="preserve">alleviated of the workload pressures </w:t>
      </w:r>
      <w:r w:rsidR="006303F9">
        <w:t>associated with</w:t>
      </w:r>
      <w:r>
        <w:t xml:space="preserve"> the administration of the adult emergency dental claims.</w:t>
      </w:r>
      <w:r w:rsidR="00CB31DE">
        <w:t xml:space="preserve">  This has enabled them to take on other duties to meet the demands of a growing caseload and the pending implementation of a new Ontario Works data management system which will go live province-wide this </w:t>
      </w:r>
      <w:r w:rsidR="00DB5EF0">
        <w:t>f</w:t>
      </w:r>
      <w:r w:rsidR="00CB31DE">
        <w:t>all.</w:t>
      </w:r>
    </w:p>
    <w:p w:rsidR="00AC3A8B" w:rsidRPr="00580AAD" w:rsidRDefault="00AC3A8B" w:rsidP="00F1549A">
      <w:pPr>
        <w:pStyle w:val="Heading2"/>
      </w:pPr>
      <w:r w:rsidRPr="00580AAD">
        <w:t>Link to Strategic Goals / Priorities</w:t>
      </w:r>
    </w:p>
    <w:p w:rsidR="00AC3A8B" w:rsidRDefault="00ED184B" w:rsidP="00AC3A8B">
      <w:r>
        <w:t>This agreement is fiscally responsible and efficient and is in keeping with several goals of the County’s strategic plan:  Goal 2 – enabling healthy and resilient communi</w:t>
      </w:r>
      <w:r w:rsidR="006675D1">
        <w:t>t</w:t>
      </w:r>
      <w:r>
        <w:t>ies, Goal 4 – making connections, Goal 5 – listening and working together, Goal 6 – achieving excellence in governance and service.</w:t>
      </w:r>
    </w:p>
    <w:p w:rsidR="00CF4AA5" w:rsidRDefault="00CF4AA5" w:rsidP="00CF4AA5">
      <w:pPr>
        <w:pStyle w:val="Heading2"/>
      </w:pPr>
      <w:r>
        <w:t xml:space="preserve">Attachments </w:t>
      </w:r>
    </w:p>
    <w:p w:rsidR="00816DA7" w:rsidRPr="00816DA7" w:rsidRDefault="005A44DD" w:rsidP="00CF4AA5">
      <w:hyperlink r:id="rId9" w:tooltip="Accerta Dental Agreement 2014" w:history="1">
        <w:proofErr w:type="spellStart"/>
        <w:r w:rsidR="000265BB">
          <w:rPr>
            <w:rStyle w:val="Hyperlink"/>
          </w:rPr>
          <w:t>Accerta</w:t>
        </w:r>
        <w:proofErr w:type="spellEnd"/>
        <w:r w:rsidR="000265BB">
          <w:rPr>
            <w:rStyle w:val="Hyperlink"/>
          </w:rPr>
          <w:t xml:space="preserve"> Dental Agreement 2014</w:t>
        </w:r>
      </w:hyperlink>
      <w:r w:rsidR="000265BB">
        <w:t xml:space="preserve"> </w:t>
      </w:r>
    </w:p>
    <w:p w:rsidR="00AC3A8B" w:rsidRPr="00B0378D" w:rsidRDefault="00AC3A8B" w:rsidP="00AC3A8B">
      <w:r w:rsidRPr="00B0378D">
        <w:lastRenderedPageBreak/>
        <w:t>Respectfully submitted by,</w:t>
      </w:r>
    </w:p>
    <w:p w:rsidR="00AC3A8B" w:rsidRPr="00B0378D" w:rsidRDefault="006C74F7" w:rsidP="00AC3A8B">
      <w:r>
        <w:t>Marcia Smith</w:t>
      </w:r>
      <w:r w:rsidR="00B12CC6">
        <w:br/>
      </w:r>
      <w:r>
        <w:t>Ontario Works Manager</w:t>
      </w:r>
    </w:p>
    <w:p w:rsidR="00953DFC" w:rsidRDefault="00AC3A8B" w:rsidP="00AB2197">
      <w:pPr>
        <w:sectPr w:rsidR="00953DFC" w:rsidSect="00A52D13">
          <w:footerReference w:type="default" r:id="rId10"/>
          <w:pgSz w:w="12240" w:h="15840" w:code="1"/>
          <w:pgMar w:top="864" w:right="1440" w:bottom="1440" w:left="1440" w:header="720" w:footer="720" w:gutter="0"/>
          <w:cols w:space="720"/>
          <w:docGrid w:linePitch="360"/>
        </w:sectPr>
      </w:pPr>
      <w:r w:rsidRPr="00B0378D">
        <w:rPr>
          <w:rFonts w:ascii="HelveticaNeueLT Std" w:hAnsi="HelveticaNeueLT Std"/>
        </w:rPr>
        <w:t>Director Sign Off:</w:t>
      </w:r>
      <w:r>
        <w:t xml:space="preserve">  </w:t>
      </w:r>
      <w:r w:rsidR="00320A6B">
        <w:rPr>
          <w:rFonts w:ascii="Monotype Corsiva" w:hAnsi="Monotype Corsiva"/>
          <w:sz w:val="28"/>
          <w:szCs w:val="28"/>
        </w:rPr>
        <w:t>Barbara Fedy, Director</w:t>
      </w:r>
    </w:p>
    <w:p w:rsidR="00FE7170" w:rsidRDefault="00FE7170" w:rsidP="00A85D36"/>
    <w:sectPr w:rsidR="00FE7170" w:rsidSect="00953DFC">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D58" w:rsidRDefault="00173D58" w:rsidP="00883D8D">
      <w:pPr>
        <w:spacing w:after="0" w:line="240" w:lineRule="auto"/>
      </w:pPr>
      <w:r>
        <w:separator/>
      </w:r>
    </w:p>
  </w:endnote>
  <w:endnote w:type="continuationSeparator" w:id="0">
    <w:p w:rsidR="00173D58" w:rsidRDefault="00173D58"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6C74F7" w:rsidP="00AC3A8B">
    <w:pPr>
      <w:pStyle w:val="Footer"/>
      <w:rPr>
        <w:sz w:val="22"/>
        <w:szCs w:val="22"/>
      </w:rPr>
    </w:pPr>
    <w:r>
      <w:rPr>
        <w:sz w:val="22"/>
        <w:szCs w:val="22"/>
      </w:rPr>
      <w:t>SSR-SS</w:t>
    </w:r>
    <w:r w:rsidR="00DB5EF0">
      <w:rPr>
        <w:sz w:val="22"/>
        <w:szCs w:val="22"/>
      </w:rPr>
      <w:t>-</w:t>
    </w:r>
    <w:r>
      <w:rPr>
        <w:sz w:val="22"/>
        <w:szCs w:val="22"/>
      </w:rPr>
      <w:t>06-14</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5A44DD">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sidR="00DB5EF0">
      <w:rPr>
        <w:sz w:val="22"/>
        <w:szCs w:val="22"/>
      </w:rPr>
      <w:t>August 13</w:t>
    </w:r>
    <w:r>
      <w:rPr>
        <w:sz w:val="22"/>
        <w:szCs w:val="22"/>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D58" w:rsidRDefault="00173D58" w:rsidP="00883D8D">
      <w:pPr>
        <w:spacing w:after="0" w:line="240" w:lineRule="auto"/>
      </w:pPr>
      <w:r>
        <w:separator/>
      </w:r>
    </w:p>
  </w:footnote>
  <w:footnote w:type="continuationSeparator" w:id="0">
    <w:p w:rsidR="00173D58" w:rsidRDefault="00173D58" w:rsidP="00883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2587F"/>
    <w:rsid w:val="000265BB"/>
    <w:rsid w:val="00047A0A"/>
    <w:rsid w:val="00081FCF"/>
    <w:rsid w:val="000B7C11"/>
    <w:rsid w:val="00113FCB"/>
    <w:rsid w:val="00154D09"/>
    <w:rsid w:val="00173D58"/>
    <w:rsid w:val="001C7813"/>
    <w:rsid w:val="001F1D7C"/>
    <w:rsid w:val="00247CA8"/>
    <w:rsid w:val="002915BC"/>
    <w:rsid w:val="002A1D6A"/>
    <w:rsid w:val="002B256C"/>
    <w:rsid w:val="002B44B3"/>
    <w:rsid w:val="002C6064"/>
    <w:rsid w:val="003018CB"/>
    <w:rsid w:val="003062A4"/>
    <w:rsid w:val="00320A6B"/>
    <w:rsid w:val="00354FD6"/>
    <w:rsid w:val="003F60FF"/>
    <w:rsid w:val="00446A72"/>
    <w:rsid w:val="00457F2B"/>
    <w:rsid w:val="00464176"/>
    <w:rsid w:val="004942B7"/>
    <w:rsid w:val="004F083D"/>
    <w:rsid w:val="00561231"/>
    <w:rsid w:val="005A0325"/>
    <w:rsid w:val="005A360A"/>
    <w:rsid w:val="005A44DD"/>
    <w:rsid w:val="005F4F56"/>
    <w:rsid w:val="00617CB1"/>
    <w:rsid w:val="006303F9"/>
    <w:rsid w:val="00644370"/>
    <w:rsid w:val="006563A9"/>
    <w:rsid w:val="006675D1"/>
    <w:rsid w:val="006735DC"/>
    <w:rsid w:val="0069048D"/>
    <w:rsid w:val="006B4C34"/>
    <w:rsid w:val="006C74F7"/>
    <w:rsid w:val="00780FE6"/>
    <w:rsid w:val="00816DA7"/>
    <w:rsid w:val="00883D8D"/>
    <w:rsid w:val="00884B0D"/>
    <w:rsid w:val="00895616"/>
    <w:rsid w:val="008B43A0"/>
    <w:rsid w:val="0094454A"/>
    <w:rsid w:val="00953DFC"/>
    <w:rsid w:val="009971C3"/>
    <w:rsid w:val="009D32CD"/>
    <w:rsid w:val="00A351DF"/>
    <w:rsid w:val="00A52D13"/>
    <w:rsid w:val="00A607A3"/>
    <w:rsid w:val="00A63DD6"/>
    <w:rsid w:val="00A85D36"/>
    <w:rsid w:val="00AA5E09"/>
    <w:rsid w:val="00AB2197"/>
    <w:rsid w:val="00AC1F55"/>
    <w:rsid w:val="00AC3A8B"/>
    <w:rsid w:val="00AC4F40"/>
    <w:rsid w:val="00B12CC6"/>
    <w:rsid w:val="00B62E85"/>
    <w:rsid w:val="00B64986"/>
    <w:rsid w:val="00C057C7"/>
    <w:rsid w:val="00C66419"/>
    <w:rsid w:val="00CB31DE"/>
    <w:rsid w:val="00CE0B6A"/>
    <w:rsid w:val="00CE439D"/>
    <w:rsid w:val="00CE463E"/>
    <w:rsid w:val="00CE65DE"/>
    <w:rsid w:val="00CF4AA5"/>
    <w:rsid w:val="00D7671A"/>
    <w:rsid w:val="00D8340F"/>
    <w:rsid w:val="00DB5EF0"/>
    <w:rsid w:val="00DC1FF0"/>
    <w:rsid w:val="00E11C1B"/>
    <w:rsid w:val="00E32F4D"/>
    <w:rsid w:val="00E61B91"/>
    <w:rsid w:val="00E83726"/>
    <w:rsid w:val="00EB23C5"/>
    <w:rsid w:val="00EC1C1F"/>
    <w:rsid w:val="00ED184B"/>
    <w:rsid w:val="00EE2B90"/>
    <w:rsid w:val="00EF1BC1"/>
    <w:rsid w:val="00F1549A"/>
    <w:rsid w:val="00F91643"/>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eydocs.ca/urm/idcplg?IdcService=GET_FILE&amp;dDocName=GC_231409&amp;RevisionSelectionMethod=LatestReleased&amp;Rendition=Web"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2014-07-03T15:18:00+00:00</sentdate>
    <Superseded xmlns="e6cd7bd4-3f3e-4495-b8c9-139289cd76e6">false</Superseded>
    <Year xmlns="e6cd7bd4-3f3e-4495-b8c9-139289cd76e6" xsi:nil="true"/>
    <originator xmlns="e6cd7bd4-3f3e-4495-b8c9-139289cd76e6">gardinerp</originator>
    <policyNumber xmlns="e6cd7bd4-3f3e-4495-b8c9-139289cd76e6" xsi:nil="true"/>
    <documentNumber xmlns="e6cd7bd4-3f3e-4495-b8c9-139289cd76e6">GC_100013672</documentNumber>
    <Municipality xmlns="e6cd7bd4-3f3e-4495-b8c9-139289cd76e6" xsi:nil="true"/>
    <gcNumber xmlns="e6cd7bd4-3f3e-4495-b8c9-139289cd76e6">GC_232896</gcNumber>
    <recordCategory xmlns="e6cd7bd4-3f3e-4495-b8c9-139289cd76e6">C11</recordCategory>
    <isPublic xmlns="e6cd7bd4-3f3e-4495-b8c9-139289cd76e6">true</isPublic>
    <sharedId xmlns="e6cd7bd4-3f3e-4495-b8c9-139289cd76e6">pxFodsa-TOy8rWRMXRaMKQ</sharedId>
    <committee xmlns="e6cd7bd4-3f3e-4495-b8c9-139289cd76e6">Social Services</committee>
    <meetingId xmlns="e6cd7bd4-3f3e-4495-b8c9-139289cd76e6">[2014-08-13 Social Services [1049]]</meetingId>
    <capitalProjectPriority xmlns="e6cd7bd4-3f3e-4495-b8c9-139289cd76e6" xsi:nil="true"/>
    <policyApprovalDate xmlns="e6cd7bd4-3f3e-4495-b8c9-139289cd76e6" xsi:nil="true"/>
    <NodeRef xmlns="e6cd7bd4-3f3e-4495-b8c9-139289cd76e6">d96b2eeb-f352-4f17-b7c4-cc8b9f671ee3</NodeRef>
    <addressees xmlns="e6cd7bd4-3f3e-4495-b8c9-139289cd76e6" xsi:nil="true"/>
    <identifier xmlns="e6cd7bd4-3f3e-4495-b8c9-139289cd76e6">2016-1466887632337</identifier>
    <reviewAsOf xmlns="e6cd7bd4-3f3e-4495-b8c9-139289cd76e6">2026-11-08T08:38:06+00:00</reviewAsOf>
    <bylawNumber xmlns="e6cd7bd4-3f3e-4495-b8c9-139289cd76e6" xsi:nil="true"/>
    <addressee xmlns="e6cd7bd4-3f3e-4495-b8c9-139289cd76e6" xsi:nil="true"/>
    <recordOriginatingLocation xmlns="e6cd7bd4-3f3e-4495-b8c9-139289cd76e6">workspace://SpacesStore/33d9f982-809e-400f-8ddb-a06d897c6a3d</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E8ABF8BC-8934-46E0-AC54-DD98D9882ADD}">
  <ds:schemaRefs>
    <ds:schemaRef ds:uri="http://schemas.openxmlformats.org/officeDocument/2006/bibliography"/>
  </ds:schemaRefs>
</ds:datastoreItem>
</file>

<file path=customXml/itemProps2.xml><?xml version="1.0" encoding="utf-8"?>
<ds:datastoreItem xmlns:ds="http://schemas.openxmlformats.org/officeDocument/2006/customXml" ds:itemID="{056CC8F3-D177-4131-AB48-691B2716507D}"/>
</file>

<file path=customXml/itemProps3.xml><?xml version="1.0" encoding="utf-8"?>
<ds:datastoreItem xmlns:ds="http://schemas.openxmlformats.org/officeDocument/2006/customXml" ds:itemID="{43EDFCDD-19AB-4BD7-8C82-4AA910D923D1}"/>
</file>

<file path=customXml/itemProps4.xml><?xml version="1.0" encoding="utf-8"?>
<ds:datastoreItem xmlns:ds="http://schemas.openxmlformats.org/officeDocument/2006/customXml" ds:itemID="{59E29018-EDD3-44E7-AD68-9CF2698040AE}"/>
</file>

<file path=customXml/itemProps5.xml><?xml version="1.0" encoding="utf-8"?>
<ds:datastoreItem xmlns:ds="http://schemas.openxmlformats.org/officeDocument/2006/customXml" ds:itemID="{E6B9ED9D-EEFF-432E-987D-CEC0726233BC}"/>
</file>

<file path=docProps/app.xml><?xml version="1.0" encoding="utf-8"?>
<Properties xmlns="http://schemas.openxmlformats.org/officeDocument/2006/extended-properties" xmlns:vt="http://schemas.openxmlformats.org/officeDocument/2006/docPropsVTypes">
  <Template>Normal</Template>
  <TotalTime>1365</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41</cp:revision>
  <cp:lastPrinted>2014-07-14T18:50:00Z</cp:lastPrinted>
  <dcterms:created xsi:type="dcterms:W3CDTF">2014-07-03T19:18:00Z</dcterms:created>
  <dcterms:modified xsi:type="dcterms:W3CDTF">2014-09-05T18:14:00Z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