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73BA8E7F"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0A6B9EB9" w:rsidR="007B6A0C" w:rsidRDefault="007B6A0C" w:rsidP="00D6437F">
      <w:pPr>
        <w:pStyle w:val="Heading1"/>
      </w:pPr>
      <w:r>
        <w:t>County Council</w:t>
      </w:r>
    </w:p>
    <w:p w14:paraId="613082C0" w14:textId="15D71D8B" w:rsidR="00DC4C43" w:rsidRPr="00D6437F" w:rsidRDefault="008D14B6" w:rsidP="00D6437F">
      <w:pPr>
        <w:pStyle w:val="Heading1"/>
      </w:pPr>
      <w:r>
        <w:t>February 14, 2019</w:t>
      </w:r>
    </w:p>
    <w:p w14:paraId="613082C1" w14:textId="6E96209E" w:rsidR="00DC4C43" w:rsidRPr="005B1137" w:rsidRDefault="00DC4C43" w:rsidP="00367A47">
      <w:pPr>
        <w:widowControl w:val="0"/>
        <w:spacing w:after="160"/>
      </w:pPr>
      <w:r w:rsidRPr="005B1137">
        <w:t>Grey County Council met at the call of th</w:t>
      </w:r>
      <w:r w:rsidR="00B46A8B">
        <w:t>e Warden on the above date at 9</w:t>
      </w:r>
      <w:r w:rsidR="00A54C2A">
        <w:t>:3</w:t>
      </w:r>
      <w:r w:rsidRPr="005B1137">
        <w:t xml:space="preserve">0 </w:t>
      </w:r>
      <w:r w:rsidR="00367A47">
        <w:t>AM</w:t>
      </w:r>
      <w:r w:rsidRPr="005B1137">
        <w:t xml:space="preserve"> at the County Administration Building.  The</w:t>
      </w:r>
      <w:r w:rsidR="0007055C">
        <w:t xml:space="preserve"> </w:t>
      </w:r>
      <w:r w:rsidRPr="005B1137">
        <w:t xml:space="preserve">Clerk called Council to order and Warden </w:t>
      </w:r>
      <w:r w:rsidR="003D2917">
        <w:t xml:space="preserve">Selwyn Hicks </w:t>
      </w:r>
      <w:r w:rsidRPr="005B1137">
        <w:t>assumed the Chair.</w:t>
      </w:r>
    </w:p>
    <w:p w14:paraId="613082C2" w14:textId="66CA9827" w:rsidR="00DC4C43" w:rsidRDefault="00DC4C43" w:rsidP="00367A47">
      <w:pPr>
        <w:widowControl w:val="0"/>
        <w:spacing w:after="160"/>
      </w:pPr>
      <w:r w:rsidRPr="005B1137">
        <w:t xml:space="preserve">The Warden invited members of Council to join him in </w:t>
      </w:r>
      <w:r w:rsidR="00B46A8B">
        <w:t>O Canada</w:t>
      </w:r>
      <w:r w:rsidRPr="005B1137">
        <w:t>.</w:t>
      </w:r>
    </w:p>
    <w:p w14:paraId="74BA27ED" w14:textId="48F8C065" w:rsidR="00517076" w:rsidRPr="005B1137" w:rsidRDefault="00517076" w:rsidP="00367A47">
      <w:pPr>
        <w:widowControl w:val="0"/>
        <w:spacing w:after="160"/>
      </w:pPr>
      <w:r>
        <w:t xml:space="preserve">The Clerk </w:t>
      </w:r>
      <w:r w:rsidR="000729FF">
        <w:t>affirmed</w:t>
      </w:r>
      <w:r>
        <w:t xml:space="preserve"> Councillor Richard Thomas as Owen Sound’s alternate member.</w:t>
      </w:r>
    </w:p>
    <w:p w14:paraId="613082C3" w14:textId="722BF827" w:rsidR="00DC4C43" w:rsidRPr="005B1137" w:rsidRDefault="00DC4C43" w:rsidP="00367A47">
      <w:pPr>
        <w:widowControl w:val="0"/>
        <w:spacing w:after="160"/>
      </w:pPr>
      <w:r w:rsidRPr="005B1137">
        <w:t>The Roll was called by the</w:t>
      </w:r>
      <w:r w:rsidR="00A54C2A">
        <w:t xml:space="preserve"> </w:t>
      </w:r>
      <w:r w:rsidRPr="005B1137">
        <w:t>Clerk with all members present except Councillor</w:t>
      </w:r>
      <w:r w:rsidR="00B5731F">
        <w:t>s</w:t>
      </w:r>
      <w:r w:rsidRPr="005B1137">
        <w:t xml:space="preserve"> </w:t>
      </w:r>
      <w:r w:rsidR="00517076">
        <w:t>Boddy</w:t>
      </w:r>
      <w:r w:rsidR="0056561D">
        <w:t xml:space="preserve"> </w:t>
      </w:r>
      <w:r w:rsidR="006F2EDA">
        <w:t xml:space="preserve">and </w:t>
      </w:r>
      <w:r w:rsidR="0056561D">
        <w:t>McQueen</w:t>
      </w:r>
      <w:r w:rsidR="00517076">
        <w:t>. Councillor Thomas was in attendance on behalf of Councillor Boddy.</w:t>
      </w:r>
    </w:p>
    <w:p w14:paraId="613082C4" w14:textId="51BCBF3F" w:rsidR="00DC4C43" w:rsidRPr="005B1137" w:rsidRDefault="00B023EB" w:rsidP="00367A47">
      <w:pPr>
        <w:widowControl w:val="0"/>
        <w:spacing w:after="160"/>
      </w:pPr>
      <w:r>
        <w:t>Kim Wingrove</w:t>
      </w:r>
      <w:r w:rsidR="0007055C">
        <w:t xml:space="preserve">, Chief Administrative Officer; </w:t>
      </w:r>
      <w:r w:rsidR="006436D2">
        <w:t xml:space="preserve">Heather Morrison, </w:t>
      </w:r>
      <w:r w:rsidR="00DC4C43" w:rsidRPr="005B1137">
        <w:t>Clerk</w:t>
      </w:r>
      <w:r w:rsidR="00A84E98">
        <w:t>;</w:t>
      </w:r>
      <w:r w:rsidR="00DC4C43" w:rsidRPr="005B1137">
        <w:t xml:space="preserve"> </w:t>
      </w:r>
      <w:r w:rsidR="0007055C">
        <w:t xml:space="preserve">and </w:t>
      </w:r>
      <w:r w:rsidR="008137EC">
        <w:t>Jacquelyn Morrison</w:t>
      </w:r>
      <w:r w:rsidR="0007055C">
        <w:t xml:space="preserve">, </w:t>
      </w:r>
      <w:r w:rsidR="006436D2">
        <w:t>Deputy Clerk/Legislative Coordinator</w:t>
      </w:r>
      <w:r w:rsidR="0007055C">
        <w:t xml:space="preserve"> </w:t>
      </w:r>
      <w:r w:rsidR="00DC4C43" w:rsidRPr="005B1137">
        <w:t>were also in attendance.</w:t>
      </w:r>
    </w:p>
    <w:p w14:paraId="613082C5" w14:textId="668D8E3F" w:rsidR="00DC4C43" w:rsidRPr="005B1137" w:rsidRDefault="00DC4C43" w:rsidP="00367A47">
      <w:pPr>
        <w:widowControl w:val="0"/>
        <w:spacing w:after="160"/>
      </w:pPr>
      <w:r w:rsidRPr="005B1137">
        <w:t>The following staff members were in attendance:</w:t>
      </w:r>
    </w:p>
    <w:p w14:paraId="613082C6" w14:textId="0E1125AF" w:rsidR="00DC4C43" w:rsidRPr="00213087" w:rsidRDefault="00DC4C43" w:rsidP="00042E0D">
      <w:pPr>
        <w:widowControl w:val="0"/>
        <w:spacing w:after="240"/>
      </w:pPr>
      <w:r w:rsidRPr="005B1137">
        <w:t xml:space="preserve">Kevin Weppler, Director of </w:t>
      </w:r>
      <w:r w:rsidR="003D2917">
        <w:t>Corporate Services</w:t>
      </w:r>
      <w:r w:rsidRPr="005B1137">
        <w:t xml:space="preserve">; </w:t>
      </w:r>
      <w:r w:rsidR="005B67EE">
        <w:t>Anne Marie Shaw</w:t>
      </w:r>
      <w:r w:rsidRPr="005B1137">
        <w:t xml:space="preserve">, Director of Housing; Lynne Johnson, Director of Long Term Care; Barbara Fedy, Director of Social Services; </w:t>
      </w:r>
      <w:r w:rsidR="00B023EB">
        <w:t>Pat Hoy</w:t>
      </w:r>
      <w:r w:rsidRPr="005B1137">
        <w:t>, Director of Transportation Services; Randy Scherzer, Direct</w:t>
      </w:r>
      <w:r w:rsidR="003D2917">
        <w:t xml:space="preserve">or of Planning and Development; </w:t>
      </w:r>
      <w:r w:rsidR="00A54C2A">
        <w:t>Kevin McNa</w:t>
      </w:r>
      <w:r w:rsidR="0007055C">
        <w:t>b</w:t>
      </w:r>
      <w:r w:rsidRPr="005B1137">
        <w:t xml:space="preserve">, </w:t>
      </w:r>
      <w:r>
        <w:t xml:space="preserve">Director of </w:t>
      </w:r>
      <w:r w:rsidR="005B67EE">
        <w:t>Paramedic</w:t>
      </w:r>
      <w:r>
        <w:t xml:space="preserve"> Services</w:t>
      </w:r>
      <w:r w:rsidR="003D2917">
        <w:t>; Michael Letourneau, Director of Legal Services</w:t>
      </w:r>
      <w:r w:rsidR="001E3D8A">
        <w:t>-County Solicitor</w:t>
      </w:r>
      <w:r w:rsidR="003D2917">
        <w:t>;</w:t>
      </w:r>
      <w:r w:rsidR="003D2917" w:rsidRPr="003D2917">
        <w:t xml:space="preserve"> </w:t>
      </w:r>
      <w:r w:rsidR="003D2917" w:rsidRPr="005B1137">
        <w:t xml:space="preserve">Grant McLevy, </w:t>
      </w:r>
      <w:r w:rsidR="003D2917">
        <w:t>Senior Manager of Human Resources</w:t>
      </w:r>
      <w:r w:rsidR="003D2917" w:rsidRPr="005B1137">
        <w:t xml:space="preserve">; </w:t>
      </w:r>
      <w:r w:rsidR="003D2917">
        <w:t>and Jody MacEachern, Senior Manager of Information Technology</w:t>
      </w:r>
      <w:r>
        <w:t>.</w:t>
      </w:r>
    </w:p>
    <w:p w14:paraId="613082CB" w14:textId="77777777" w:rsidR="00DC4C43" w:rsidRPr="00312F7F" w:rsidRDefault="00DC4C43" w:rsidP="00E47DFC">
      <w:pPr>
        <w:pStyle w:val="Heading2"/>
        <w:keepNext w:val="0"/>
        <w:keepLines w:val="0"/>
        <w:widowControl w:val="0"/>
        <w:spacing w:before="0" w:after="160"/>
        <w:rPr>
          <w:sz w:val="24"/>
          <w:szCs w:val="24"/>
        </w:rPr>
      </w:pPr>
      <w:r w:rsidRPr="00312F7F">
        <w:t>Declaration of Pecuniary Interest</w:t>
      </w:r>
    </w:p>
    <w:p w14:paraId="613082CC" w14:textId="77777777" w:rsidR="00DC4C43" w:rsidRPr="00023E2B" w:rsidRDefault="00DC4C43" w:rsidP="00042E0D">
      <w:pPr>
        <w:widowControl w:val="0"/>
        <w:spacing w:after="240"/>
      </w:pPr>
      <w:r>
        <w:t>There were no disclosures of pecuniary interest.</w:t>
      </w:r>
    </w:p>
    <w:p w14:paraId="2E875254" w14:textId="3582C132" w:rsidR="00612431" w:rsidRDefault="00DC4C43" w:rsidP="006021AA">
      <w:pPr>
        <w:pStyle w:val="Heading2"/>
        <w:keepNext w:val="0"/>
        <w:keepLines w:val="0"/>
        <w:widowControl w:val="0"/>
        <w:spacing w:after="160"/>
      </w:pPr>
      <w:r w:rsidRPr="00312F7F">
        <w:t>Adoption of Minutes</w:t>
      </w:r>
    </w:p>
    <w:p w14:paraId="4C59EDEC" w14:textId="1A3BE1CC" w:rsidR="00E35D15" w:rsidRDefault="00E35D15" w:rsidP="00E35D15">
      <w:pPr>
        <w:widowControl w:val="0"/>
        <w:tabs>
          <w:tab w:val="left" w:pos="1440"/>
          <w:tab w:val="left" w:pos="5220"/>
        </w:tabs>
        <w:spacing w:after="160"/>
        <w:ind w:left="1440" w:hanging="1440"/>
      </w:pPr>
      <w:r>
        <w:rPr>
          <w:i/>
        </w:rPr>
        <w:t>CC</w:t>
      </w:r>
      <w:r w:rsidR="003B0151">
        <w:rPr>
          <w:i/>
        </w:rPr>
        <w:t>15</w:t>
      </w:r>
      <w:r>
        <w:rPr>
          <w:i/>
        </w:rPr>
        <w:t>-19</w:t>
      </w:r>
      <w:r w:rsidRPr="00594056">
        <w:tab/>
      </w:r>
      <w:r w:rsidRPr="005E0C7F">
        <w:t>Moved by: Councillor</w:t>
      </w:r>
      <w:r w:rsidR="0056561D">
        <w:t xml:space="preserve"> Burley</w:t>
      </w:r>
      <w:r>
        <w:tab/>
      </w:r>
      <w:r w:rsidRPr="005E0C7F">
        <w:t>Seconded by: Councillor</w:t>
      </w:r>
      <w:r>
        <w:t xml:space="preserve"> </w:t>
      </w:r>
      <w:r w:rsidR="0056561D">
        <w:t>Mackey</w:t>
      </w:r>
    </w:p>
    <w:p w14:paraId="7628AD62" w14:textId="37A49EA1" w:rsidR="00E35D15" w:rsidRPr="00612431" w:rsidRDefault="00612431" w:rsidP="00E35D15">
      <w:pPr>
        <w:widowControl w:val="0"/>
        <w:tabs>
          <w:tab w:val="left" w:pos="1440"/>
          <w:tab w:val="left" w:pos="5220"/>
        </w:tabs>
        <w:spacing w:after="160"/>
        <w:ind w:left="1440" w:hanging="1440"/>
        <w:rPr>
          <w:b/>
        </w:rPr>
      </w:pPr>
      <w:r>
        <w:tab/>
      </w:r>
      <w:r>
        <w:rPr>
          <w:b/>
        </w:rPr>
        <w:t>That the minutes of the County Council meeting and Committee of the Whole meeting dated January 24, 2019 and the resolutions contained therein be adopted as presented save and except for resolution CW26-19 related to the sale of Grey Gables and the redevelopment application for 100 beds at Rockwood Terrace.</w:t>
      </w:r>
    </w:p>
    <w:p w14:paraId="6F19D053" w14:textId="07E4F873" w:rsidR="00E35D15" w:rsidRDefault="00E35D15" w:rsidP="00E35D15">
      <w:pPr>
        <w:widowControl w:val="0"/>
        <w:tabs>
          <w:tab w:val="right" w:pos="9360"/>
        </w:tabs>
        <w:spacing w:after="160"/>
        <w:jc w:val="right"/>
      </w:pPr>
      <w:r>
        <w:lastRenderedPageBreak/>
        <w:t>C</w:t>
      </w:r>
      <w:r w:rsidR="0056561D">
        <w:t>arried</w:t>
      </w:r>
    </w:p>
    <w:p w14:paraId="78A9D025" w14:textId="348D5240" w:rsidR="00612431" w:rsidRPr="00612431" w:rsidRDefault="00612431" w:rsidP="00612431">
      <w:pPr>
        <w:widowControl w:val="0"/>
        <w:tabs>
          <w:tab w:val="right" w:pos="9360"/>
        </w:tabs>
        <w:spacing w:after="160"/>
        <w:rPr>
          <w:i/>
        </w:rPr>
      </w:pPr>
      <w:r w:rsidRPr="00612431">
        <w:rPr>
          <w:i/>
        </w:rPr>
        <w:t>Main Motion</w:t>
      </w:r>
      <w:r w:rsidR="00E84386">
        <w:rPr>
          <w:i/>
        </w:rPr>
        <w:t xml:space="preserve"> CW26-19 Committee of the Whole Meeting January 24, 2019</w:t>
      </w:r>
    </w:p>
    <w:p w14:paraId="0626D99D" w14:textId="25FB51ED" w:rsidR="00612431" w:rsidRDefault="00612431" w:rsidP="00612431">
      <w:pPr>
        <w:widowControl w:val="0"/>
        <w:tabs>
          <w:tab w:val="left" w:pos="1440"/>
          <w:tab w:val="left" w:pos="5220"/>
        </w:tabs>
        <w:spacing w:after="160"/>
        <w:ind w:left="1440" w:hanging="1440"/>
      </w:pPr>
      <w:r w:rsidRPr="00594056">
        <w:tab/>
      </w:r>
      <w:r w:rsidRPr="005E0C7F">
        <w:t>Moved by: Councillor</w:t>
      </w:r>
      <w:r w:rsidR="0056561D">
        <w:t xml:space="preserve"> Burley</w:t>
      </w:r>
      <w:r>
        <w:tab/>
      </w:r>
      <w:r w:rsidRPr="005E0C7F">
        <w:t>Seconded by: Councillor</w:t>
      </w:r>
      <w:r>
        <w:t xml:space="preserve"> </w:t>
      </w:r>
      <w:r w:rsidR="0056561D">
        <w:t>Woodbury</w:t>
      </w:r>
    </w:p>
    <w:p w14:paraId="1B76FDFB" w14:textId="77777777" w:rsidR="00612431" w:rsidRDefault="00612431" w:rsidP="00612431">
      <w:pPr>
        <w:ind w:left="1440"/>
        <w:rPr>
          <w:rStyle w:val="IntenseEmphasis"/>
        </w:rPr>
      </w:pPr>
      <w:r>
        <w:rPr>
          <w:rStyle w:val="IntenseEmphasis"/>
        </w:rPr>
        <w:t>That the second clause of resolution CC31-17 regarding the sale of Grey Gables be rescinded; and</w:t>
      </w:r>
    </w:p>
    <w:p w14:paraId="715933D8" w14:textId="06D81F41" w:rsidR="00612431" w:rsidRPr="006021AA" w:rsidRDefault="00612431" w:rsidP="006021AA">
      <w:pPr>
        <w:ind w:left="1440"/>
        <w:rPr>
          <w:b/>
          <w:bCs/>
        </w:rPr>
      </w:pPr>
      <w:r>
        <w:rPr>
          <w:rStyle w:val="IntenseEmphasis"/>
        </w:rPr>
        <w:t>That the long-term care redevelopment application to the Ministry of Health and Long-Term Care be amended to include only the 100 beds at Rockwood Terrace.</w:t>
      </w:r>
    </w:p>
    <w:p w14:paraId="5EA0D14D" w14:textId="5A8A5D2C" w:rsidR="00612431" w:rsidRPr="00612431" w:rsidRDefault="00612431" w:rsidP="00612431">
      <w:pPr>
        <w:widowControl w:val="0"/>
        <w:tabs>
          <w:tab w:val="right" w:pos="9360"/>
        </w:tabs>
        <w:spacing w:after="160"/>
        <w:rPr>
          <w:i/>
        </w:rPr>
      </w:pPr>
      <w:r w:rsidRPr="00612431">
        <w:rPr>
          <w:i/>
        </w:rPr>
        <w:t>Amendment</w:t>
      </w:r>
    </w:p>
    <w:p w14:paraId="46323FCB" w14:textId="497393C7" w:rsidR="00612431" w:rsidRDefault="00612431" w:rsidP="00612431">
      <w:pPr>
        <w:widowControl w:val="0"/>
        <w:tabs>
          <w:tab w:val="left" w:pos="1440"/>
          <w:tab w:val="left" w:pos="5220"/>
        </w:tabs>
        <w:spacing w:after="160"/>
        <w:ind w:left="1440" w:hanging="1440"/>
      </w:pPr>
      <w:r>
        <w:rPr>
          <w:i/>
        </w:rPr>
        <w:t>CC</w:t>
      </w:r>
      <w:r w:rsidR="003B0151">
        <w:rPr>
          <w:i/>
        </w:rPr>
        <w:t>16</w:t>
      </w:r>
      <w:r>
        <w:rPr>
          <w:i/>
        </w:rPr>
        <w:t>-19</w:t>
      </w:r>
      <w:r w:rsidRPr="00594056">
        <w:tab/>
      </w:r>
      <w:r w:rsidRPr="005E0C7F">
        <w:t>Moved by: Councillor</w:t>
      </w:r>
      <w:r w:rsidR="0056561D">
        <w:t xml:space="preserve"> Burley</w:t>
      </w:r>
      <w:r>
        <w:tab/>
      </w:r>
      <w:r w:rsidRPr="005E0C7F">
        <w:t>Seconded by: Councillor</w:t>
      </w:r>
      <w:r>
        <w:t xml:space="preserve"> </w:t>
      </w:r>
      <w:r w:rsidR="0056561D">
        <w:t>Bartnicki</w:t>
      </w:r>
    </w:p>
    <w:p w14:paraId="10C63986" w14:textId="622F9A5B" w:rsidR="00612431" w:rsidRPr="00166DE6" w:rsidRDefault="00612431" w:rsidP="00612431">
      <w:pPr>
        <w:pStyle w:val="ListParagraph"/>
        <w:spacing w:before="240" w:line="240" w:lineRule="auto"/>
        <w:ind w:left="1440"/>
        <w:contextualSpacing w:val="0"/>
        <w:rPr>
          <w:b/>
        </w:rPr>
      </w:pPr>
      <w:r w:rsidRPr="00EB1C09">
        <w:rPr>
          <w:b/>
        </w:rPr>
        <w:t>That</w:t>
      </w:r>
      <w:r w:rsidR="00BB3E6F">
        <w:rPr>
          <w:b/>
        </w:rPr>
        <w:t xml:space="preserve"> the second clause of</w:t>
      </w:r>
      <w:r w:rsidRPr="00EB1C09">
        <w:rPr>
          <w:b/>
        </w:rPr>
        <w:t xml:space="preserve"> </w:t>
      </w:r>
      <w:r>
        <w:rPr>
          <w:b/>
        </w:rPr>
        <w:t>resolution CW26-19 regarding the redevelopment application to the Ministry of Health and Long Term Care for Rockwood Terrace be amended to include 128 beds instead of the original 100 beds</w:t>
      </w:r>
      <w:r w:rsidRPr="00EB1C09">
        <w:rPr>
          <w:b/>
        </w:rPr>
        <w:t xml:space="preserve"> </w:t>
      </w:r>
    </w:p>
    <w:p w14:paraId="1F9976F0" w14:textId="6942E0A2" w:rsidR="00612431" w:rsidRDefault="00612431" w:rsidP="00612431">
      <w:pPr>
        <w:widowControl w:val="0"/>
        <w:tabs>
          <w:tab w:val="right" w:pos="9360"/>
        </w:tabs>
        <w:spacing w:after="160"/>
      </w:pPr>
      <w:r>
        <w:tab/>
        <w:t>C</w:t>
      </w:r>
      <w:r w:rsidR="0056561D">
        <w:t>arried</w:t>
      </w:r>
    </w:p>
    <w:p w14:paraId="5D2CA9BA" w14:textId="3F722E71" w:rsidR="00612431" w:rsidRPr="003B0151" w:rsidRDefault="00612431" w:rsidP="00612431">
      <w:pPr>
        <w:widowControl w:val="0"/>
        <w:tabs>
          <w:tab w:val="right" w:pos="9360"/>
        </w:tabs>
        <w:spacing w:after="160"/>
        <w:rPr>
          <w:i/>
        </w:rPr>
      </w:pPr>
      <w:r w:rsidRPr="003B0151">
        <w:rPr>
          <w:i/>
        </w:rPr>
        <w:t>Main Motion as Amended</w:t>
      </w:r>
    </w:p>
    <w:p w14:paraId="1A6C7CB8" w14:textId="3F760D39" w:rsidR="00612431" w:rsidRDefault="00612431" w:rsidP="00612431">
      <w:pPr>
        <w:widowControl w:val="0"/>
        <w:tabs>
          <w:tab w:val="left" w:pos="1440"/>
          <w:tab w:val="left" w:pos="5220"/>
        </w:tabs>
        <w:spacing w:after="160"/>
        <w:ind w:left="1440" w:hanging="1440"/>
      </w:pPr>
      <w:r>
        <w:rPr>
          <w:i/>
        </w:rPr>
        <w:t>CC</w:t>
      </w:r>
      <w:r w:rsidR="003B0151">
        <w:rPr>
          <w:i/>
        </w:rPr>
        <w:t>17</w:t>
      </w:r>
      <w:r>
        <w:rPr>
          <w:i/>
        </w:rPr>
        <w:t>-19</w:t>
      </w:r>
      <w:r w:rsidRPr="00594056">
        <w:tab/>
      </w:r>
      <w:r w:rsidRPr="005E0C7F">
        <w:t>Moved by: Councillor</w:t>
      </w:r>
      <w:r w:rsidR="0056561D">
        <w:t xml:space="preserve"> Milne</w:t>
      </w:r>
      <w:r>
        <w:tab/>
      </w:r>
      <w:r w:rsidRPr="005E0C7F">
        <w:t>Seconded by: Councillor</w:t>
      </w:r>
      <w:r>
        <w:t xml:space="preserve"> </w:t>
      </w:r>
      <w:r w:rsidR="0056561D">
        <w:t>Carleton</w:t>
      </w:r>
    </w:p>
    <w:p w14:paraId="4EF96640" w14:textId="129EE809" w:rsidR="00612431" w:rsidRDefault="00612431" w:rsidP="00612431">
      <w:pPr>
        <w:pStyle w:val="ListParagraph"/>
        <w:spacing w:before="240" w:line="240" w:lineRule="auto"/>
        <w:ind w:left="1440"/>
        <w:contextualSpacing w:val="0"/>
        <w:rPr>
          <w:b/>
        </w:rPr>
      </w:pPr>
      <w:r>
        <w:rPr>
          <w:b/>
        </w:rPr>
        <w:t>That the second clause of resolution CC31-17 regarding the sale of Grey Gables be rescinded; and</w:t>
      </w:r>
    </w:p>
    <w:p w14:paraId="705F49CB" w14:textId="28890C74" w:rsidR="00612431" w:rsidRPr="00166DE6" w:rsidRDefault="00612431" w:rsidP="00612431">
      <w:pPr>
        <w:pStyle w:val="ListParagraph"/>
        <w:spacing w:before="240" w:line="240" w:lineRule="auto"/>
        <w:ind w:left="1440"/>
        <w:contextualSpacing w:val="0"/>
        <w:rPr>
          <w:b/>
        </w:rPr>
      </w:pPr>
      <w:r>
        <w:rPr>
          <w:b/>
        </w:rPr>
        <w:t xml:space="preserve">That </w:t>
      </w:r>
      <w:r w:rsidR="002D639F">
        <w:rPr>
          <w:b/>
        </w:rPr>
        <w:t xml:space="preserve">resolution CW26-19 regarding </w:t>
      </w:r>
      <w:bookmarkStart w:id="0" w:name="_GoBack"/>
      <w:bookmarkEnd w:id="0"/>
      <w:r>
        <w:rPr>
          <w:b/>
        </w:rPr>
        <w:t>the long-term care redevelopment application to the Ministry of Health and Long-Term Care be amended to include 128 beds at Rockwood Terrace.</w:t>
      </w:r>
    </w:p>
    <w:p w14:paraId="4F247F3E" w14:textId="2A0F310E" w:rsidR="00612431" w:rsidRDefault="00612431" w:rsidP="00612431">
      <w:pPr>
        <w:widowControl w:val="0"/>
        <w:tabs>
          <w:tab w:val="right" w:pos="9360"/>
        </w:tabs>
        <w:spacing w:after="160"/>
      </w:pPr>
      <w:r>
        <w:tab/>
        <w:t>C</w:t>
      </w:r>
      <w:r w:rsidR="0056561D">
        <w:t>arried</w:t>
      </w:r>
    </w:p>
    <w:p w14:paraId="609AB132" w14:textId="0CDFC35D" w:rsidR="00FB6D34" w:rsidRDefault="008D14B6" w:rsidP="00FB6D34">
      <w:pPr>
        <w:widowControl w:val="0"/>
        <w:tabs>
          <w:tab w:val="left" w:pos="1440"/>
          <w:tab w:val="left" w:pos="5220"/>
        </w:tabs>
        <w:spacing w:after="160"/>
        <w:ind w:left="1440" w:hanging="1440"/>
      </w:pPr>
      <w:r>
        <w:rPr>
          <w:i/>
        </w:rPr>
        <w:t>CC</w:t>
      </w:r>
      <w:r w:rsidR="003B0151">
        <w:rPr>
          <w:i/>
        </w:rPr>
        <w:t>18</w:t>
      </w:r>
      <w:r w:rsidR="00FB6D34">
        <w:rPr>
          <w:i/>
        </w:rPr>
        <w:t>-</w:t>
      </w:r>
      <w:r>
        <w:rPr>
          <w:i/>
        </w:rPr>
        <w:t>19</w:t>
      </w:r>
      <w:r w:rsidR="00FB6D34" w:rsidRPr="00594056">
        <w:tab/>
      </w:r>
      <w:r w:rsidR="00FB6D34" w:rsidRPr="005E0C7F">
        <w:t>Moved by: Councillor</w:t>
      </w:r>
      <w:r w:rsidR="0056561D">
        <w:t xml:space="preserve"> Keaveney</w:t>
      </w:r>
      <w:r w:rsidR="00FB6D34">
        <w:tab/>
      </w:r>
      <w:r w:rsidR="00FB6D34" w:rsidRPr="005E0C7F">
        <w:t>Seconded by: Councillor</w:t>
      </w:r>
      <w:r w:rsidR="00FB6D34">
        <w:t xml:space="preserve"> </w:t>
      </w:r>
      <w:r w:rsidR="0056561D">
        <w:t>Bartnicki</w:t>
      </w:r>
    </w:p>
    <w:p w14:paraId="1553D53A" w14:textId="77777777" w:rsidR="008D14B6" w:rsidRPr="00166DE6" w:rsidRDefault="008D14B6" w:rsidP="008D14B6">
      <w:pPr>
        <w:pStyle w:val="ListParagraph"/>
        <w:spacing w:before="240" w:line="240" w:lineRule="auto"/>
        <w:ind w:left="1440"/>
        <w:contextualSpacing w:val="0"/>
        <w:rPr>
          <w:b/>
        </w:rPr>
      </w:pPr>
      <w:r w:rsidRPr="00EB1C09">
        <w:rPr>
          <w:b/>
        </w:rPr>
        <w:t xml:space="preserve">That the </w:t>
      </w:r>
      <w:r>
        <w:rPr>
          <w:b/>
        </w:rPr>
        <w:t xml:space="preserve">Committee of the Whole meeting </w:t>
      </w:r>
      <w:r w:rsidRPr="00EB1C09">
        <w:rPr>
          <w:b/>
        </w:rPr>
        <w:t xml:space="preserve">minutes dated </w:t>
      </w:r>
      <w:r>
        <w:rPr>
          <w:b/>
        </w:rPr>
        <w:t xml:space="preserve">January 22, 2019 </w:t>
      </w:r>
      <w:r w:rsidRPr="00EB1C09">
        <w:rPr>
          <w:b/>
        </w:rPr>
        <w:t>be adopted as pr</w:t>
      </w:r>
      <w:r>
        <w:rPr>
          <w:b/>
        </w:rPr>
        <w:t>esented.</w:t>
      </w:r>
      <w:r w:rsidRPr="00EB1C09">
        <w:rPr>
          <w:b/>
        </w:rPr>
        <w:t xml:space="preserve"> </w:t>
      </w:r>
    </w:p>
    <w:p w14:paraId="1668E918" w14:textId="66BEEEE8" w:rsidR="00FB6D34" w:rsidRDefault="00FB6D34" w:rsidP="00FB6D34">
      <w:pPr>
        <w:widowControl w:val="0"/>
        <w:tabs>
          <w:tab w:val="right" w:pos="9360"/>
        </w:tabs>
        <w:spacing w:after="160"/>
      </w:pPr>
      <w:r>
        <w:tab/>
        <w:t>C</w:t>
      </w:r>
      <w:r w:rsidR="0056561D">
        <w:t>arried</w:t>
      </w:r>
    </w:p>
    <w:p w14:paraId="3677E157" w14:textId="341D60DE" w:rsidR="008D14B6" w:rsidRDefault="008D14B6" w:rsidP="008D14B6">
      <w:pPr>
        <w:widowControl w:val="0"/>
        <w:tabs>
          <w:tab w:val="left" w:pos="1440"/>
          <w:tab w:val="left" w:pos="5220"/>
        </w:tabs>
        <w:spacing w:after="160"/>
        <w:ind w:left="1440" w:hanging="1440"/>
      </w:pPr>
      <w:r>
        <w:rPr>
          <w:i/>
        </w:rPr>
        <w:t>CC</w:t>
      </w:r>
      <w:r w:rsidR="003B0151">
        <w:rPr>
          <w:i/>
        </w:rPr>
        <w:t>19</w:t>
      </w:r>
      <w:r>
        <w:rPr>
          <w:i/>
        </w:rPr>
        <w:t>-19</w:t>
      </w:r>
      <w:r w:rsidRPr="00594056">
        <w:tab/>
      </w:r>
      <w:r w:rsidRPr="005E0C7F">
        <w:t>Moved by: Councillor</w:t>
      </w:r>
      <w:r w:rsidR="0056561D">
        <w:t xml:space="preserve"> O</w:t>
      </w:r>
      <w:r w:rsidR="003B0151">
        <w:t>’</w:t>
      </w:r>
      <w:r w:rsidR="0056561D">
        <w:t>Leary</w:t>
      </w:r>
      <w:r>
        <w:tab/>
      </w:r>
      <w:r w:rsidRPr="005E0C7F">
        <w:t>Seconded by: Councillor</w:t>
      </w:r>
      <w:r>
        <w:t xml:space="preserve"> </w:t>
      </w:r>
      <w:r w:rsidR="0056561D">
        <w:t>Milne</w:t>
      </w:r>
    </w:p>
    <w:p w14:paraId="300CA637" w14:textId="1484BF7E" w:rsidR="008D14B6" w:rsidRPr="005E0C7F" w:rsidRDefault="008D14B6" w:rsidP="008D14B6">
      <w:pPr>
        <w:widowControl w:val="0"/>
        <w:tabs>
          <w:tab w:val="left" w:pos="1440"/>
        </w:tabs>
        <w:spacing w:after="160"/>
        <w:ind w:left="1440"/>
        <w:rPr>
          <w:b/>
        </w:rPr>
      </w:pPr>
      <w:r w:rsidRPr="00EB1C09">
        <w:rPr>
          <w:rFonts w:cs="Arial"/>
          <w:b/>
        </w:rPr>
        <w:t xml:space="preserve">That the </w:t>
      </w:r>
      <w:r>
        <w:rPr>
          <w:rFonts w:cs="Arial"/>
          <w:b/>
        </w:rPr>
        <w:t xml:space="preserve">Committee of the Whole closed meeting </w:t>
      </w:r>
      <w:r w:rsidRPr="00EB1C09">
        <w:rPr>
          <w:rFonts w:cs="Arial"/>
          <w:b/>
        </w:rPr>
        <w:t xml:space="preserve">minutes dated </w:t>
      </w:r>
      <w:r>
        <w:rPr>
          <w:rFonts w:cs="Arial"/>
          <w:b/>
        </w:rPr>
        <w:t xml:space="preserve">January 22, 2019 </w:t>
      </w:r>
      <w:r w:rsidRPr="00EB1C09">
        <w:rPr>
          <w:rFonts w:cs="Arial"/>
          <w:b/>
        </w:rPr>
        <w:t>be adopted as pr</w:t>
      </w:r>
      <w:r>
        <w:rPr>
          <w:rFonts w:cs="Arial"/>
          <w:b/>
        </w:rPr>
        <w:t>ovided to County Council.</w:t>
      </w:r>
    </w:p>
    <w:p w14:paraId="70515D20" w14:textId="54AC08EA" w:rsidR="008D14B6" w:rsidRDefault="008D14B6" w:rsidP="008D14B6">
      <w:pPr>
        <w:widowControl w:val="0"/>
        <w:tabs>
          <w:tab w:val="right" w:pos="9360"/>
        </w:tabs>
        <w:spacing w:after="160"/>
      </w:pPr>
      <w:r>
        <w:tab/>
        <w:t>C</w:t>
      </w:r>
      <w:r w:rsidR="0056561D">
        <w:t>arried</w:t>
      </w:r>
    </w:p>
    <w:p w14:paraId="7C6E89F6" w14:textId="3E6B3A4E" w:rsidR="008D14B6" w:rsidRDefault="008D14B6" w:rsidP="008D14B6">
      <w:pPr>
        <w:widowControl w:val="0"/>
        <w:tabs>
          <w:tab w:val="left" w:pos="1440"/>
          <w:tab w:val="left" w:pos="5220"/>
        </w:tabs>
        <w:spacing w:after="160"/>
        <w:ind w:left="1440" w:hanging="1440"/>
      </w:pPr>
      <w:r>
        <w:rPr>
          <w:i/>
        </w:rPr>
        <w:lastRenderedPageBreak/>
        <w:t>CC</w:t>
      </w:r>
      <w:r w:rsidR="003B0151">
        <w:rPr>
          <w:i/>
        </w:rPr>
        <w:t>20</w:t>
      </w:r>
      <w:r>
        <w:rPr>
          <w:i/>
        </w:rPr>
        <w:t>-19</w:t>
      </w:r>
      <w:r w:rsidRPr="00594056">
        <w:tab/>
      </w:r>
      <w:r w:rsidRPr="005E0C7F">
        <w:t>Moved by: Councillor</w:t>
      </w:r>
      <w:r w:rsidR="0056561D">
        <w:t xml:space="preserve"> Burley</w:t>
      </w:r>
      <w:r>
        <w:tab/>
      </w:r>
      <w:r w:rsidRPr="005E0C7F">
        <w:t>Seconded by: Councillor</w:t>
      </w:r>
      <w:r>
        <w:t xml:space="preserve"> </w:t>
      </w:r>
      <w:r w:rsidR="0056561D">
        <w:t>Woodbury</w:t>
      </w:r>
    </w:p>
    <w:p w14:paraId="354B6C93" w14:textId="77777777" w:rsidR="008D14B6" w:rsidRPr="00166DE6" w:rsidRDefault="008D14B6" w:rsidP="008D14B6">
      <w:pPr>
        <w:pStyle w:val="ListParagraph"/>
        <w:spacing w:before="240" w:line="240" w:lineRule="auto"/>
        <w:ind w:left="1440"/>
        <w:contextualSpacing w:val="0"/>
        <w:rPr>
          <w:b/>
        </w:rPr>
      </w:pPr>
      <w:r w:rsidRPr="00081551">
        <w:rPr>
          <w:b/>
        </w:rPr>
        <w:t xml:space="preserve">That the Long Term Care Committee of Management meeting minutes dated January 8, 2019 and the resolutions </w:t>
      </w:r>
      <w:r>
        <w:rPr>
          <w:b/>
        </w:rPr>
        <w:t xml:space="preserve">contained </w:t>
      </w:r>
      <w:r w:rsidRPr="00081551">
        <w:rPr>
          <w:b/>
        </w:rPr>
        <w:t>therein be adopted as presented to County Council.</w:t>
      </w:r>
      <w:r w:rsidRPr="00EB1C09">
        <w:rPr>
          <w:b/>
        </w:rPr>
        <w:t xml:space="preserve"> </w:t>
      </w:r>
    </w:p>
    <w:p w14:paraId="31F6B56C" w14:textId="26D6D8A8" w:rsidR="00FB6D34" w:rsidRDefault="008D14B6" w:rsidP="00367A47">
      <w:pPr>
        <w:widowControl w:val="0"/>
        <w:tabs>
          <w:tab w:val="right" w:pos="9360"/>
        </w:tabs>
        <w:spacing w:after="160"/>
      </w:pPr>
      <w:r>
        <w:tab/>
        <w:t>C</w:t>
      </w:r>
      <w:r w:rsidR="0056561D">
        <w:t>arried</w:t>
      </w:r>
    </w:p>
    <w:p w14:paraId="6ABA21BA" w14:textId="3DDC938D" w:rsidR="00FB6D34" w:rsidRDefault="00FB6D34" w:rsidP="00367A47">
      <w:pPr>
        <w:pStyle w:val="Heading2"/>
        <w:keepNext w:val="0"/>
        <w:keepLines w:val="0"/>
        <w:widowControl w:val="0"/>
        <w:tabs>
          <w:tab w:val="left" w:pos="1260"/>
          <w:tab w:val="left" w:pos="6120"/>
          <w:tab w:val="right" w:pos="9270"/>
        </w:tabs>
        <w:spacing w:before="0" w:after="160"/>
      </w:pPr>
      <w:r>
        <w:t>Closed Meeting Matters</w:t>
      </w:r>
      <w:r w:rsidR="008D14B6">
        <w:t xml:space="preserve"> (if required)</w:t>
      </w:r>
    </w:p>
    <w:p w14:paraId="5F92EA1E" w14:textId="2EC275C3" w:rsidR="00FB6D34" w:rsidRPr="00FB6D34" w:rsidRDefault="00FB6D34" w:rsidP="00FB6D34">
      <w:r>
        <w:t>There w</w:t>
      </w:r>
      <w:r w:rsidR="00473FFE">
        <w:t>ere</w:t>
      </w:r>
      <w:r>
        <w:t xml:space="preserve"> no closed meeting </w:t>
      </w:r>
      <w:r w:rsidR="00473FFE">
        <w:t>matters</w:t>
      </w:r>
      <w:r>
        <w:t>.</w:t>
      </w:r>
    </w:p>
    <w:p w14:paraId="613082FE" w14:textId="52155EB0"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t>By-Laws</w:t>
      </w:r>
      <w:r w:rsidR="008D14B6">
        <w:t xml:space="preserve"> (None)</w:t>
      </w:r>
    </w:p>
    <w:p w14:paraId="3483D9E2" w14:textId="789EF3FF" w:rsidR="0095523E" w:rsidRDefault="0095523E" w:rsidP="00367A47">
      <w:pPr>
        <w:pStyle w:val="Heading2"/>
        <w:keepNext w:val="0"/>
        <w:keepLines w:val="0"/>
        <w:widowControl w:val="0"/>
        <w:tabs>
          <w:tab w:val="left" w:pos="1260"/>
          <w:tab w:val="left" w:pos="6120"/>
          <w:tab w:val="right" w:pos="9270"/>
        </w:tabs>
        <w:spacing w:after="160"/>
      </w:pPr>
      <w:r>
        <w:t>Good News and Celebrations</w:t>
      </w:r>
    </w:p>
    <w:p w14:paraId="1B426C71" w14:textId="32005226" w:rsidR="0056561D" w:rsidRDefault="00556817" w:rsidP="008D14B6">
      <w:pPr>
        <w:spacing w:before="240" w:line="240" w:lineRule="auto"/>
      </w:pPr>
      <w:r>
        <w:t>Councillor Burley announced that F</w:t>
      </w:r>
      <w:r w:rsidR="004B62E6">
        <w:t>ly</w:t>
      </w:r>
      <w:r w:rsidR="0056561D">
        <w:t xml:space="preserve">GTA </w:t>
      </w:r>
      <w:r w:rsidR="004B62E6">
        <w:t xml:space="preserve">Airlines </w:t>
      </w:r>
      <w:r w:rsidR="0056561D">
        <w:t>will be starting a scheduled service</w:t>
      </w:r>
      <w:r w:rsidR="00473FFE">
        <w:t xml:space="preserve"> in May</w:t>
      </w:r>
      <w:r w:rsidR="0056561D">
        <w:t xml:space="preserve"> </w:t>
      </w:r>
      <w:r w:rsidR="00BB3E6F">
        <w:t>between</w:t>
      </w:r>
      <w:r w:rsidR="0056561D">
        <w:t xml:space="preserve"> the Wiarton</w:t>
      </w:r>
      <w:r w:rsidR="004B62E6">
        <w:t>-Keppel</w:t>
      </w:r>
      <w:r w:rsidR="0056561D">
        <w:t xml:space="preserve"> </w:t>
      </w:r>
      <w:r>
        <w:t xml:space="preserve">International </w:t>
      </w:r>
      <w:r w:rsidR="0056561D">
        <w:t>Airport</w:t>
      </w:r>
      <w:r w:rsidR="00BB3E6F">
        <w:t xml:space="preserve"> and the Toronto Billy Bishop Airport</w:t>
      </w:r>
      <w:r w:rsidR="0056561D">
        <w:t>.</w:t>
      </w:r>
    </w:p>
    <w:p w14:paraId="2993BE5C" w14:textId="1BDBD600" w:rsidR="008D14B6" w:rsidRDefault="006021AA" w:rsidP="008D14B6">
      <w:pPr>
        <w:spacing w:before="240" w:line="240" w:lineRule="auto"/>
      </w:pPr>
      <w:r>
        <w:t>Scott Taylor, Senior Planner</w:t>
      </w:r>
      <w:r w:rsidR="004B62E6">
        <w:t>,</w:t>
      </w:r>
      <w:r>
        <w:t xml:space="preserve"> advised that 2019 marks the</w:t>
      </w:r>
      <w:r w:rsidR="008D14B6">
        <w:t xml:space="preserve"> </w:t>
      </w:r>
      <w:r w:rsidR="008D14B6" w:rsidRPr="00D30EA6">
        <w:t>100</w:t>
      </w:r>
      <w:r w:rsidR="008D14B6" w:rsidRPr="008D14B6">
        <w:rPr>
          <w:vertAlign w:val="superscript"/>
        </w:rPr>
        <w:t>th</w:t>
      </w:r>
      <w:r w:rsidR="008D14B6" w:rsidRPr="00D30EA6">
        <w:t xml:space="preserve"> Anniversary of the Canadian Institute of Planners</w:t>
      </w:r>
      <w:r>
        <w:t>. He provided information on the</w:t>
      </w:r>
      <w:r w:rsidR="008D14B6">
        <w:t xml:space="preserve"> March 7</w:t>
      </w:r>
      <w:r w:rsidR="008D14B6" w:rsidRPr="008D14B6">
        <w:rPr>
          <w:vertAlign w:val="superscript"/>
        </w:rPr>
        <w:t>th</w:t>
      </w:r>
      <w:r w:rsidR="008D14B6">
        <w:t xml:space="preserve"> Public Event</w:t>
      </w:r>
      <w:r>
        <w:t xml:space="preserve"> </w:t>
      </w:r>
      <w:r w:rsidR="006F2EDA">
        <w:t xml:space="preserve">that is being </w:t>
      </w:r>
      <w:r>
        <w:t>hosted by Grey County Planning</w:t>
      </w:r>
      <w:r w:rsidR="00556817">
        <w:t xml:space="preserve"> Department</w:t>
      </w:r>
      <w:r>
        <w:t xml:space="preserve">. </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2137002E" w14:textId="66448B14" w:rsidR="00B46A8B" w:rsidRPr="00042E0D" w:rsidRDefault="002327E4" w:rsidP="00042E0D">
      <w:pPr>
        <w:widowControl w:val="0"/>
        <w:tabs>
          <w:tab w:val="left" w:pos="1260"/>
          <w:tab w:val="left" w:pos="6120"/>
          <w:tab w:val="right" w:pos="9270"/>
        </w:tabs>
        <w:spacing w:after="600"/>
        <w:rPr>
          <w:rStyle w:val="StyleCalibri"/>
          <w:rFonts w:ascii="Arial" w:hAnsi="Arial"/>
        </w:rPr>
      </w:pPr>
      <w:r>
        <w:t>On motion by</w:t>
      </w:r>
      <w:r w:rsidR="00DC4C43">
        <w:t xml:space="preserve"> Councillor</w:t>
      </w:r>
      <w:r>
        <w:t xml:space="preserve">s </w:t>
      </w:r>
      <w:r w:rsidR="00556817">
        <w:t>Desai</w:t>
      </w:r>
      <w:r>
        <w:t xml:space="preserve"> and </w:t>
      </w:r>
      <w:r w:rsidR="00556817">
        <w:t>Hutchinson</w:t>
      </w:r>
      <w:r w:rsidR="00DC4C43">
        <w:t>, Council adjourned at</w:t>
      </w:r>
      <w:r w:rsidR="004B62E6">
        <w:t xml:space="preserve"> </w:t>
      </w:r>
      <w:r w:rsidR="00556817">
        <w:t>9:50</w:t>
      </w:r>
      <w:r w:rsidR="004B62E6">
        <w:t xml:space="preserve"> </w:t>
      </w:r>
      <w:r w:rsidR="00B46A8B">
        <w:t>A</w:t>
      </w:r>
      <w:r w:rsidR="00367A47">
        <w:t>M</w:t>
      </w:r>
      <w:r w:rsidR="00DC4C43">
        <w:t xml:space="preserve"> to the call of the Warden.</w:t>
      </w:r>
    </w:p>
    <w:p w14:paraId="6130830E" w14:textId="17510777" w:rsidR="00DC4C43" w:rsidRPr="00312F7F" w:rsidRDefault="00222D40" w:rsidP="00604D80">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348F1FDF" w:rsidR="00DC4C43" w:rsidRPr="004E503D" w:rsidRDefault="001E3D8A" w:rsidP="00604D80">
      <w:pPr>
        <w:pStyle w:val="NoSpacing"/>
        <w:widowControl w:val="0"/>
        <w:tabs>
          <w:tab w:val="left" w:pos="1260"/>
          <w:tab w:val="left" w:pos="5040"/>
          <w:tab w:val="left" w:pos="6120"/>
          <w:tab w:val="right" w:pos="9270"/>
        </w:tabs>
      </w:pPr>
      <w:r>
        <w:t>Selwyn Hicks</w:t>
      </w:r>
      <w:r w:rsidR="00DC4C43" w:rsidRPr="004E503D">
        <w:t>, Warden</w:t>
      </w:r>
      <w:r w:rsidR="00DC4C43" w:rsidRPr="004E503D">
        <w:tab/>
      </w:r>
      <w:r w:rsidR="00085BCD">
        <w:t>Heather Morrison</w:t>
      </w:r>
      <w:r w:rsidR="00DC4C43" w:rsidRPr="004E503D">
        <w:t>, Clerk</w:t>
      </w:r>
    </w:p>
    <w:p w14:paraId="61308310" w14:textId="77777777" w:rsidR="00FE7170" w:rsidRDefault="00FE7170" w:rsidP="00D6437F">
      <w:pPr>
        <w:pStyle w:val="Heading1"/>
      </w:pPr>
    </w:p>
    <w:sectPr w:rsidR="00FE7170"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2D639F">
      <w:rPr>
        <w:noProof/>
        <w:sz w:val="22"/>
        <w:szCs w:val="22"/>
      </w:rPr>
      <w:t>3</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5579ECD2" w:rsidR="00DC4C43" w:rsidRPr="00DC4C43" w:rsidRDefault="008D14B6" w:rsidP="00DC4C43">
    <w:pPr>
      <w:pStyle w:val="Header"/>
      <w:spacing w:after="240"/>
      <w:jc w:val="right"/>
      <w:rPr>
        <w:sz w:val="22"/>
        <w:szCs w:val="22"/>
      </w:rPr>
    </w:pPr>
    <w:r>
      <w:rPr>
        <w:sz w:val="22"/>
        <w:szCs w:val="22"/>
      </w:rPr>
      <w:t>February 14,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2E0D"/>
    <w:rsid w:val="00047A0A"/>
    <w:rsid w:val="0007055C"/>
    <w:rsid w:val="000729FF"/>
    <w:rsid w:val="00081FCF"/>
    <w:rsid w:val="00085BCD"/>
    <w:rsid w:val="000B7C11"/>
    <w:rsid w:val="000E06ED"/>
    <w:rsid w:val="00113FCB"/>
    <w:rsid w:val="00177C80"/>
    <w:rsid w:val="001A065A"/>
    <w:rsid w:val="001C1977"/>
    <w:rsid w:val="001E3D8A"/>
    <w:rsid w:val="001F1D7C"/>
    <w:rsid w:val="00205E8A"/>
    <w:rsid w:val="00222D40"/>
    <w:rsid w:val="002327E4"/>
    <w:rsid w:val="00247CA8"/>
    <w:rsid w:val="002915BC"/>
    <w:rsid w:val="002A11AE"/>
    <w:rsid w:val="002C6064"/>
    <w:rsid w:val="002D1DEB"/>
    <w:rsid w:val="002D639F"/>
    <w:rsid w:val="003276AB"/>
    <w:rsid w:val="00367A47"/>
    <w:rsid w:val="003852F2"/>
    <w:rsid w:val="003A740A"/>
    <w:rsid w:val="003B0151"/>
    <w:rsid w:val="003D2917"/>
    <w:rsid w:val="00446A72"/>
    <w:rsid w:val="00457F2B"/>
    <w:rsid w:val="00464176"/>
    <w:rsid w:val="00473FFE"/>
    <w:rsid w:val="004942B7"/>
    <w:rsid w:val="004B62E6"/>
    <w:rsid w:val="004B7474"/>
    <w:rsid w:val="004E503D"/>
    <w:rsid w:val="004F083D"/>
    <w:rsid w:val="00517076"/>
    <w:rsid w:val="00556817"/>
    <w:rsid w:val="0056561D"/>
    <w:rsid w:val="005A360A"/>
    <w:rsid w:val="005B67EE"/>
    <w:rsid w:val="005C7107"/>
    <w:rsid w:val="006021AA"/>
    <w:rsid w:val="00604D80"/>
    <w:rsid w:val="00612431"/>
    <w:rsid w:val="006436D2"/>
    <w:rsid w:val="006563A9"/>
    <w:rsid w:val="006B4C34"/>
    <w:rsid w:val="006E4B39"/>
    <w:rsid w:val="006F2EDA"/>
    <w:rsid w:val="0076779E"/>
    <w:rsid w:val="007B6A0C"/>
    <w:rsid w:val="007D0048"/>
    <w:rsid w:val="008066BF"/>
    <w:rsid w:val="008137EC"/>
    <w:rsid w:val="00882D43"/>
    <w:rsid w:val="00883D8D"/>
    <w:rsid w:val="00895616"/>
    <w:rsid w:val="008D14B6"/>
    <w:rsid w:val="008E6544"/>
    <w:rsid w:val="008F22F4"/>
    <w:rsid w:val="00953DFC"/>
    <w:rsid w:val="0095523E"/>
    <w:rsid w:val="009A5CE1"/>
    <w:rsid w:val="00A226C1"/>
    <w:rsid w:val="00A52D13"/>
    <w:rsid w:val="00A54C2A"/>
    <w:rsid w:val="00A63DD6"/>
    <w:rsid w:val="00A84E98"/>
    <w:rsid w:val="00AA5E09"/>
    <w:rsid w:val="00AB2197"/>
    <w:rsid w:val="00AC3A8B"/>
    <w:rsid w:val="00AF6832"/>
    <w:rsid w:val="00B023EB"/>
    <w:rsid w:val="00B21140"/>
    <w:rsid w:val="00B46A8B"/>
    <w:rsid w:val="00B5731F"/>
    <w:rsid w:val="00B64986"/>
    <w:rsid w:val="00BB3E6F"/>
    <w:rsid w:val="00BE565F"/>
    <w:rsid w:val="00CE439D"/>
    <w:rsid w:val="00D6437F"/>
    <w:rsid w:val="00DC1FF0"/>
    <w:rsid w:val="00DC4C43"/>
    <w:rsid w:val="00E01FA1"/>
    <w:rsid w:val="00E10699"/>
    <w:rsid w:val="00E32F4D"/>
    <w:rsid w:val="00E35D15"/>
    <w:rsid w:val="00E47DFC"/>
    <w:rsid w:val="00E7016E"/>
    <w:rsid w:val="00E7101A"/>
    <w:rsid w:val="00E81E87"/>
    <w:rsid w:val="00E84386"/>
    <w:rsid w:val="00FB6D34"/>
    <w:rsid w:val="00FD674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409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GC_109679982</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[2019-02-14 County Council [7181], 2019-02-28 County Council [7183]]</meetingId>
    <capitalProjectPriority xmlns="e6cd7bd4-3f3e-4495-b8c9-139289cd76e6" xsi:nil="true"/>
    <policyApprovalDate xmlns="e6cd7bd4-3f3e-4495-b8c9-139289cd76e6" xsi:nil="true"/>
    <NodeRef xmlns="e6cd7bd4-3f3e-4495-b8c9-139289cd76e6">df2dd010-e838-429b-becc-cebbf95df924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F8E3DCB-8218-4582-9CCD-DE26414861F9}">
  <ds:schemaRefs>
    <ds:schemaRef ds:uri="http://schemas.openxmlformats.org/officeDocument/2006/bibliography"/>
  </ds:schemaRefs>
</ds:datastoreItem>
</file>

<file path=customXml/itemProps2.xml><?xml version="1.0" encoding="utf-8"?>
<ds:datastoreItem xmlns:ds="http://schemas.openxmlformats.org/officeDocument/2006/customXml" ds:itemID="{3AFDD141-0BC2-4278-99D4-3F3E5338AB25}"/>
</file>

<file path=customXml/itemProps3.xml><?xml version="1.0" encoding="utf-8"?>
<ds:datastoreItem xmlns:ds="http://schemas.openxmlformats.org/officeDocument/2006/customXml" ds:itemID="{2096BE7F-119B-4E17-AF31-E43D0BA8AC97}"/>
</file>

<file path=customXml/itemProps4.xml><?xml version="1.0" encoding="utf-8"?>
<ds:datastoreItem xmlns:ds="http://schemas.openxmlformats.org/officeDocument/2006/customXml" ds:itemID="{EC3833AD-D630-40E0-8D2D-4959754555B8}"/>
</file>

<file path=customXml/itemProps5.xml><?xml version="1.0" encoding="utf-8"?>
<ds:datastoreItem xmlns:ds="http://schemas.openxmlformats.org/officeDocument/2006/customXml" ds:itemID="{CF738BFF-E898-4BF8-AFCE-68AEB514C57F}"/>
</file>

<file path=docProps/app.xml><?xml version="1.0" encoding="utf-8"?>
<Properties xmlns="http://schemas.openxmlformats.org/officeDocument/2006/extended-properties" xmlns:vt="http://schemas.openxmlformats.org/officeDocument/2006/docPropsVTypes">
  <Template>July 29 Arial Font</Template>
  <TotalTime>143</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15</cp:revision>
  <cp:lastPrinted>2019-02-20T19:42:00Z</cp:lastPrinted>
  <dcterms:created xsi:type="dcterms:W3CDTF">2019-02-08T14:03:00Z</dcterms:created>
  <dcterms:modified xsi:type="dcterms:W3CDTF">2019-02-20T19:44:00Z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