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D7260" w14:textId="7D8FE7DA" w:rsidR="004E478A" w:rsidRPr="00676EDC" w:rsidRDefault="003C7EBD" w:rsidP="00296E5A">
      <w:pPr>
        <w:pStyle w:val="Title"/>
        <w:jc w:val="center"/>
        <w:rPr>
          <w:rStyle w:val="TitleChar"/>
          <w:bCs/>
        </w:rPr>
      </w:pPr>
      <w:r w:rsidRPr="00676EDC">
        <w:t>Corporation of the County of Grey</w:t>
      </w:r>
      <w:r w:rsidRPr="00676EDC">
        <w:br/>
      </w:r>
      <w:r w:rsidR="00DA6CF3" w:rsidRPr="00676EDC">
        <w:rPr>
          <w:rStyle w:val="TitleChar"/>
          <w:bCs/>
        </w:rPr>
        <w:t xml:space="preserve">By-Law </w:t>
      </w:r>
      <w:bookmarkStart w:id="0" w:name="_Hlk161818864"/>
      <w:r w:rsidR="00A12C70">
        <w:rPr>
          <w:rStyle w:val="TitleChar"/>
          <w:bCs/>
        </w:rPr>
        <w:t>5181-24</w:t>
      </w:r>
      <w:bookmarkEnd w:id="0"/>
    </w:p>
    <w:p w14:paraId="68BD7261" w14:textId="0135EC2A" w:rsidR="00075BEB" w:rsidRPr="00676EDC" w:rsidRDefault="00000000" w:rsidP="00676EDC">
      <w:pPr>
        <w:pStyle w:val="Description"/>
      </w:pPr>
      <w:sdt>
        <w:sdtPr>
          <w:alias w:val="Title"/>
          <w:tag w:val=""/>
          <w:id w:val="970020649"/>
          <w:placeholder>
            <w:docPart w:val="5F93D772A9A0498EBEEC8D206C8A2001"/>
          </w:placeholder>
          <w:dataBinding w:prefixMappings="xmlns:ns0='http://purl.org/dc/elements/1.1/' xmlns:ns1='http://schemas.openxmlformats.org/package/2006/metadata/core-properties' " w:xpath="/ns1:coreProperties[1]/ns0:title[1]" w:storeItemID="{6C3C8BC8-F283-45AE-878A-BAB7291924A1}"/>
          <w:text/>
        </w:sdtPr>
        <w:sdtContent>
          <w:r w:rsidR="0095558B">
            <w:t>A By-law to Authorize</w:t>
          </w:r>
          <w:r w:rsidR="00FD204A">
            <w:t xml:space="preserve"> the Disposition of Certain Lands in the City of Owen Sound, as described in Schedule ‘A’</w:t>
          </w:r>
        </w:sdtContent>
      </w:sdt>
      <w:r w:rsidR="00E41AD7" w:rsidRPr="00676EDC">
        <w:t xml:space="preserve"> </w:t>
      </w:r>
    </w:p>
    <w:p w14:paraId="3E3DB260" w14:textId="7588F447" w:rsidR="00A705F9" w:rsidRDefault="3C5FE13A" w:rsidP="4A413716">
      <w:pPr>
        <w:spacing w:before="240" w:line="240" w:lineRule="auto"/>
      </w:pPr>
      <w:r>
        <w:t>WHEREAS the Corporation of the County of Grey (“County of Grey”) is the sole shareholder of Grey County and Owen Sound Housing Corporation (the “Housing Corporation”),</w:t>
      </w:r>
    </w:p>
    <w:p w14:paraId="301695E7" w14:textId="1DD9077D" w:rsidR="00A705F9" w:rsidRDefault="3C5FE13A" w:rsidP="4A413716">
      <w:pPr>
        <w:spacing w:before="240" w:line="240" w:lineRule="auto"/>
      </w:pPr>
      <w:r>
        <w:t xml:space="preserve">AND </w:t>
      </w:r>
      <w:r w:rsidR="003C7EBD">
        <w:t xml:space="preserve">WHEREAS </w:t>
      </w:r>
      <w:r w:rsidR="00A705F9">
        <w:t>the Council of the County of Grey</w:t>
      </w:r>
      <w:r w:rsidR="0075354E">
        <w:t xml:space="preserve">, </w:t>
      </w:r>
      <w:r w:rsidR="00A705F9">
        <w:t xml:space="preserve">adopted the recommendations of the Committee of the Whole </w:t>
      </w:r>
      <w:r w:rsidR="4EB67416">
        <w:t>from</w:t>
      </w:r>
      <w:r w:rsidR="00A705F9">
        <w:t xml:space="preserve"> its </w:t>
      </w:r>
      <w:r w:rsidR="00B56DAF">
        <w:t xml:space="preserve">December </w:t>
      </w:r>
      <w:r w:rsidR="009F1518">
        <w:t>14, 2023</w:t>
      </w:r>
      <w:r w:rsidR="5529C1B0">
        <w:t>,</w:t>
      </w:r>
      <w:r w:rsidR="00A705F9">
        <w:t xml:space="preserve"> meeting authorizing the disposition of </w:t>
      </w:r>
      <w:r w:rsidR="003D1471">
        <w:t xml:space="preserve">Lot </w:t>
      </w:r>
      <w:r w:rsidR="00A12C70">
        <w:t>28</w:t>
      </w:r>
      <w:r w:rsidR="007C3241">
        <w:t>,</w:t>
      </w:r>
      <w:r w:rsidR="003D1471">
        <w:t xml:space="preserve"> Plan 44</w:t>
      </w:r>
      <w:r w:rsidR="594EB550">
        <w:t>4</w:t>
      </w:r>
      <w:r w:rsidR="003D1471">
        <w:t>, City of Owen Sound, County of Grey</w:t>
      </w:r>
      <w:r w:rsidR="6E4A6B4E">
        <w:t xml:space="preserve"> (the “Property”)</w:t>
      </w:r>
      <w:r w:rsidR="003D1471">
        <w:t>;</w:t>
      </w:r>
    </w:p>
    <w:p w14:paraId="0B27770A" w14:textId="55397A65" w:rsidR="4A413716" w:rsidRDefault="3692E670" w:rsidP="348C1B7D">
      <w:pPr>
        <w:spacing w:before="240"/>
        <w:rPr>
          <w:rFonts w:eastAsia="Arial" w:cs="Arial"/>
        </w:rPr>
      </w:pPr>
      <w:r w:rsidRPr="348C1B7D">
        <w:rPr>
          <w:rFonts w:eastAsia="Arial" w:cs="Arial"/>
        </w:rPr>
        <w:t>AND WHEREAS those recommendations required that the County of Grey act as an intermediary in that disposition to create certain easements in respect of the Property in compliance with subsections 50(3)(c) and 50(5)(b) of the Planning Act;</w:t>
      </w:r>
    </w:p>
    <w:p w14:paraId="17EA4537" w14:textId="456C9F5E" w:rsidR="003D1471" w:rsidRDefault="003D1471" w:rsidP="003D1471">
      <w:pPr>
        <w:spacing w:before="240" w:line="240" w:lineRule="auto"/>
      </w:pPr>
      <w:r>
        <w:t xml:space="preserve">AND WHEREAS Section </w:t>
      </w:r>
      <w:r w:rsidR="1BDACDAB">
        <w:t>11</w:t>
      </w:r>
      <w:r>
        <w:t xml:space="preserve"> of the </w:t>
      </w:r>
      <w:r w:rsidRPr="348C1B7D">
        <w:rPr>
          <w:i/>
          <w:iCs/>
        </w:rPr>
        <w:t>Municipal Act</w:t>
      </w:r>
      <w:r>
        <w:t xml:space="preserve">, 2001, as amended, provides that a municipality </w:t>
      </w:r>
      <w:r w:rsidR="31FBED8A">
        <w:t>may pass by-laws respecting public assets of the municipality acquired for the purpose of exercising its authority under the Act and any other</w:t>
      </w:r>
      <w:r w:rsidR="137CB12E">
        <w:t xml:space="preserve"> Act</w:t>
      </w:r>
      <w:r>
        <w:t>;</w:t>
      </w:r>
    </w:p>
    <w:p w14:paraId="68BD7265" w14:textId="77777777" w:rsidR="008B19CB" w:rsidRPr="008A2321" w:rsidRDefault="003C7EBD" w:rsidP="00DE7C67">
      <w:pPr>
        <w:spacing w:before="240" w:line="240" w:lineRule="auto"/>
        <w:jc w:val="center"/>
      </w:pPr>
      <w:r w:rsidRPr="008A2321">
        <w:t>NOW THEREFORE BE IT RESOLVED THAT THE COUNCIL OF</w:t>
      </w:r>
      <w:r w:rsidRPr="008A2321">
        <w:br/>
        <w:t>THE CORPORATION OF THE COUNTY OF GREY HEREBY ENACTS AS FOLLOWS:</w:t>
      </w:r>
    </w:p>
    <w:p w14:paraId="68BD7267" w14:textId="62A2E1E0" w:rsidR="001D6F88" w:rsidRDefault="79732BA9" w:rsidP="348C1B7D">
      <w:pPr>
        <w:pStyle w:val="ListParagraph"/>
        <w:numPr>
          <w:ilvl w:val="0"/>
          <w:numId w:val="4"/>
        </w:numPr>
        <w:spacing w:line="240" w:lineRule="auto"/>
      </w:pPr>
      <w:r>
        <w:t>T</w:t>
      </w:r>
      <w:r w:rsidR="003D1471">
        <w:t xml:space="preserve">he </w:t>
      </w:r>
      <w:r w:rsidR="723B8E42">
        <w:t>sale</w:t>
      </w:r>
      <w:r w:rsidR="00535944">
        <w:t xml:space="preserve"> </w:t>
      </w:r>
      <w:r w:rsidR="48A1BB76">
        <w:t>of</w:t>
      </w:r>
      <w:r w:rsidR="006972F2">
        <w:t xml:space="preserve"> the land described in Schedule “A” </w:t>
      </w:r>
      <w:r w:rsidR="7390C767">
        <w:t>by the Grey County and Owen Sound Housing Corporation (the “Housing Corporation”) pursuant to the Agreement of Purchase and Sale attached hereto (the “Agreement”) is authorized.</w:t>
      </w:r>
      <w:r w:rsidR="003D1471">
        <w:br/>
      </w:r>
    </w:p>
    <w:p w14:paraId="322A511C" w14:textId="34DB3870" w:rsidR="4A413716" w:rsidRDefault="23B37E1A" w:rsidP="348C1B7D">
      <w:pPr>
        <w:pStyle w:val="ListParagraph"/>
        <w:numPr>
          <w:ilvl w:val="0"/>
          <w:numId w:val="4"/>
        </w:numPr>
        <w:spacing w:line="240" w:lineRule="auto"/>
        <w:rPr>
          <w:szCs w:val="24"/>
        </w:rPr>
      </w:pPr>
      <w:r w:rsidRPr="348C1B7D">
        <w:t>That the Corporation of the County of Grey is authorized to acquire legal title to the land described in Schedule “A” from the Housing Corporation for the purposes of 1.) granting and obtaining the easements described therein and 2.) disposing of that title in accordance with the terms of the Agreement.</w:t>
      </w:r>
      <w:r w:rsidR="4A413716">
        <w:br/>
      </w:r>
    </w:p>
    <w:p w14:paraId="03950FAC" w14:textId="4C4BE3AC" w:rsidR="00535944" w:rsidRDefault="0075354E" w:rsidP="348C1B7D">
      <w:pPr>
        <w:pStyle w:val="ListParagraph"/>
        <w:numPr>
          <w:ilvl w:val="0"/>
          <w:numId w:val="4"/>
        </w:numPr>
        <w:spacing w:line="240" w:lineRule="auto"/>
        <w:rPr>
          <w:szCs w:val="24"/>
        </w:rPr>
      </w:pPr>
      <w:r>
        <w:t>That the Warden and Clerk</w:t>
      </w:r>
      <w:r w:rsidR="02FEC055">
        <w:t xml:space="preserve"> and the directors of the Housing Corporation</w:t>
      </w:r>
      <w:r>
        <w:t xml:space="preserve"> are hereby authorized and directed to execute all documents as may be necessary </w:t>
      </w:r>
      <w:r w:rsidR="5FB6CED6">
        <w:t>to give effect to this By-law</w:t>
      </w:r>
      <w:r>
        <w:t xml:space="preserve">; and </w:t>
      </w:r>
      <w:r>
        <w:br/>
      </w:r>
    </w:p>
    <w:p w14:paraId="68BD726F" w14:textId="4C05DCCF" w:rsidR="00DE7C67" w:rsidRDefault="00FD204A" w:rsidP="00FD204A">
      <w:pPr>
        <w:pStyle w:val="ListParagraph"/>
        <w:numPr>
          <w:ilvl w:val="0"/>
          <w:numId w:val="4"/>
        </w:numPr>
        <w:spacing w:line="240" w:lineRule="auto"/>
        <w:contextualSpacing w:val="0"/>
      </w:pPr>
      <w:r>
        <w:t xml:space="preserve">The Agreement referred to in Clause 1 is attached </w:t>
      </w:r>
      <w:r w:rsidR="00932A42">
        <w:t xml:space="preserve">hereto </w:t>
      </w:r>
      <w:r>
        <w:t>as Schedule ‘B’ and forms and becomes part of this By-law</w:t>
      </w:r>
      <w:r w:rsidR="003D1471">
        <w:t>; and</w:t>
      </w:r>
    </w:p>
    <w:p w14:paraId="68BD7270" w14:textId="202292B9" w:rsidR="003C7EBD" w:rsidRDefault="00FD204A" w:rsidP="00DE7C67">
      <w:pPr>
        <w:pStyle w:val="ListParagraph"/>
        <w:numPr>
          <w:ilvl w:val="0"/>
          <w:numId w:val="4"/>
        </w:numPr>
        <w:spacing w:line="240" w:lineRule="auto"/>
        <w:contextualSpacing w:val="0"/>
      </w:pPr>
      <w:r>
        <w:t>This By-law shall come into force and effect upon the final passing thereof.</w:t>
      </w:r>
    </w:p>
    <w:p w14:paraId="5FFC726E" w14:textId="6206D87D" w:rsidR="00535944" w:rsidRDefault="7E68DE39" w:rsidP="717FEFBD">
      <w:pPr>
        <w:spacing w:line="240" w:lineRule="auto"/>
        <w:rPr>
          <w:rFonts w:eastAsia="Arial" w:cs="Arial"/>
          <w:color w:val="000000" w:themeColor="accent6"/>
        </w:rPr>
      </w:pPr>
      <w:r w:rsidRPr="717FEFBD">
        <w:rPr>
          <w:rFonts w:eastAsia="Arial" w:cs="Arial"/>
          <w:color w:val="000000" w:themeColor="accent6"/>
        </w:rPr>
        <w:t xml:space="preserve">ENACTED AND PASSED this </w:t>
      </w:r>
      <w:r w:rsidR="00A12C70">
        <w:rPr>
          <w:rFonts w:eastAsia="Arial" w:cs="Arial"/>
          <w:color w:val="000000" w:themeColor="accent6"/>
        </w:rPr>
        <w:t>28</w:t>
      </w:r>
      <w:r w:rsidR="00A12C70" w:rsidRPr="00A12C70">
        <w:rPr>
          <w:rFonts w:eastAsia="Arial" w:cs="Arial"/>
          <w:color w:val="000000" w:themeColor="accent6"/>
          <w:vertAlign w:val="superscript"/>
        </w:rPr>
        <w:t>th</w:t>
      </w:r>
      <w:r w:rsidR="00A12C70">
        <w:rPr>
          <w:rFonts w:eastAsia="Arial" w:cs="Arial"/>
          <w:color w:val="000000" w:themeColor="accent6"/>
        </w:rPr>
        <w:t xml:space="preserve"> </w:t>
      </w:r>
      <w:r w:rsidRPr="717FEFBD">
        <w:rPr>
          <w:rFonts w:eastAsia="Arial" w:cs="Arial"/>
          <w:color w:val="000000" w:themeColor="accent6"/>
        </w:rPr>
        <w:t xml:space="preserve">day of </w:t>
      </w:r>
      <w:r w:rsidR="00A12C70">
        <w:rPr>
          <w:rFonts w:eastAsia="Arial" w:cs="Arial"/>
          <w:color w:val="000000" w:themeColor="accent6"/>
        </w:rPr>
        <w:t>March, 2024</w:t>
      </w:r>
      <w:r w:rsidRPr="717FEFBD">
        <w:rPr>
          <w:rFonts w:eastAsia="Arial" w:cs="Arial"/>
          <w:color w:val="000000" w:themeColor="accent6"/>
        </w:rPr>
        <w:t>.</w:t>
      </w:r>
    </w:p>
    <w:p w14:paraId="60830901" w14:textId="21685AD6" w:rsidR="00535944" w:rsidRDefault="7E68DE39" w:rsidP="717FEFBD">
      <w:pPr>
        <w:tabs>
          <w:tab w:val="left" w:pos="4590"/>
        </w:tabs>
        <w:spacing w:before="480" w:after="0"/>
        <w:rPr>
          <w:rFonts w:eastAsia="Arial" w:cs="Arial"/>
          <w:color w:val="000000" w:themeColor="accent6"/>
        </w:rPr>
      </w:pPr>
      <w:r w:rsidRPr="717FEFBD">
        <w:rPr>
          <w:rFonts w:eastAsia="Arial" w:cs="Arial"/>
          <w:color w:val="000000" w:themeColor="accent6"/>
        </w:rPr>
        <w:lastRenderedPageBreak/>
        <w:t>___________________________</w:t>
      </w:r>
      <w:r w:rsidR="00DA6CF3">
        <w:tab/>
      </w:r>
      <w:r w:rsidR="00DA6CF3">
        <w:tab/>
      </w:r>
      <w:r w:rsidRPr="717FEFBD">
        <w:rPr>
          <w:rFonts w:eastAsia="Arial" w:cs="Arial"/>
          <w:color w:val="000000" w:themeColor="accent6"/>
        </w:rPr>
        <w:t>______________________________</w:t>
      </w:r>
    </w:p>
    <w:p w14:paraId="68BD7273" w14:textId="00E14A63" w:rsidR="00535944" w:rsidRDefault="7E68DE39" w:rsidP="717FEFBD">
      <w:pPr>
        <w:tabs>
          <w:tab w:val="left" w:pos="5040"/>
        </w:tabs>
        <w:spacing w:line="480" w:lineRule="auto"/>
      </w:pPr>
      <w:r w:rsidRPr="70CF5812">
        <w:rPr>
          <w:rFonts w:eastAsia="Arial" w:cs="Arial"/>
          <w:color w:val="000000" w:themeColor="accent6"/>
        </w:rPr>
        <w:t>WARDEN: Brian Milne</w:t>
      </w:r>
      <w:r>
        <w:tab/>
      </w:r>
      <w:r w:rsidRPr="70CF5812">
        <w:rPr>
          <w:rFonts w:eastAsia="Arial" w:cs="Arial"/>
          <w:color w:val="000000" w:themeColor="accent6"/>
        </w:rPr>
        <w:t>CLERK: Tara Warder</w:t>
      </w:r>
      <w:r>
        <w:br/>
      </w:r>
    </w:p>
    <w:p w14:paraId="53DC4807" w14:textId="2234AEC0" w:rsidR="70CF5812" w:rsidRDefault="70CF5812">
      <w:r>
        <w:br w:type="page"/>
      </w:r>
    </w:p>
    <w:p w14:paraId="3E1DFE16" w14:textId="3C839889" w:rsidR="00535944" w:rsidRDefault="00535944" w:rsidP="00535944">
      <w:pPr>
        <w:pStyle w:val="Heading3"/>
        <w:jc w:val="center"/>
      </w:pPr>
      <w:r>
        <w:lastRenderedPageBreak/>
        <w:t xml:space="preserve">Schedule ‘A’ to By-law </w:t>
      </w:r>
      <w:r w:rsidR="00A12C70" w:rsidRPr="00A12C70">
        <w:t>5181-24</w:t>
      </w:r>
    </w:p>
    <w:p w14:paraId="1FA96025" w14:textId="77777777" w:rsidR="00535944" w:rsidRDefault="00535944" w:rsidP="00535944"/>
    <w:p w14:paraId="64ECBA8B" w14:textId="2A00FC6F" w:rsidR="0087123C" w:rsidRDefault="00535944" w:rsidP="0087123C">
      <w:pPr>
        <w:tabs>
          <w:tab w:val="left" w:pos="5040"/>
        </w:tabs>
        <w:spacing w:line="480" w:lineRule="auto"/>
      </w:pPr>
      <w:r>
        <w:t xml:space="preserve">Lot </w:t>
      </w:r>
      <w:r w:rsidR="00A12C70">
        <w:t>28</w:t>
      </w:r>
      <w:r w:rsidR="007C3241">
        <w:t>,</w:t>
      </w:r>
      <w:r>
        <w:t xml:space="preserve"> Plan 44</w:t>
      </w:r>
      <w:r w:rsidR="7972FCAA">
        <w:t>4</w:t>
      </w:r>
      <w:r>
        <w:t>, City of Owen Sound, County of Grey</w:t>
      </w:r>
    </w:p>
    <w:p w14:paraId="23F5C081" w14:textId="25E6E2A4" w:rsidR="001F3DC3" w:rsidRDefault="001F3DC3">
      <w:r>
        <w:br w:type="page"/>
      </w:r>
    </w:p>
    <w:p w14:paraId="50A928BF" w14:textId="0A6B818C" w:rsidR="002C1448" w:rsidRPr="002C1448" w:rsidRDefault="001F3DC3" w:rsidP="002C1448">
      <w:pPr>
        <w:pStyle w:val="Heading3"/>
        <w:jc w:val="center"/>
      </w:pPr>
      <w:r>
        <w:lastRenderedPageBreak/>
        <w:t xml:space="preserve">Schedule ‘B’ to By-law </w:t>
      </w:r>
      <w:r w:rsidR="00A12C70" w:rsidRPr="00A12C70">
        <w:t>5181-24</w:t>
      </w:r>
      <w:r w:rsidR="002C1448">
        <w:rPr>
          <w:noProof/>
        </w:rPr>
        <w:drawing>
          <wp:inline distT="0" distB="0" distL="0" distR="0" wp14:anchorId="447E2115" wp14:editId="387609A3">
            <wp:extent cx="5943600" cy="7691755"/>
            <wp:effectExtent l="0" t="0" r="0" b="4445"/>
            <wp:docPr id="1527008164"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08164" name="Picture 1" descr="A close-up of a for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0C90E177" wp14:editId="320834A7">
            <wp:extent cx="5943600" cy="7691755"/>
            <wp:effectExtent l="0" t="0" r="0" b="4445"/>
            <wp:docPr id="1488295395"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95395" name="Picture 2" descr="A close-up of a docu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135CE7D2" wp14:editId="39ACC443">
            <wp:extent cx="5943600" cy="7691755"/>
            <wp:effectExtent l="0" t="0" r="0" b="4445"/>
            <wp:docPr id="759270153" name="Picture 3"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70153" name="Picture 3" descr="A document with text on i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4E96FDDB" wp14:editId="68547CDD">
            <wp:extent cx="5943600" cy="7691755"/>
            <wp:effectExtent l="0" t="0" r="0" b="4445"/>
            <wp:docPr id="1368846343" name="Picture 4"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46343" name="Picture 4" descr="A document with text on i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07605B66" wp14:editId="21528DCA">
            <wp:extent cx="5943600" cy="7691755"/>
            <wp:effectExtent l="0" t="0" r="0" b="4445"/>
            <wp:docPr id="770155564" name="Picture 5"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55564" name="Picture 5" descr="A close-up of a for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13C77BB7" wp14:editId="2EC4DA12">
            <wp:extent cx="5943600" cy="7691755"/>
            <wp:effectExtent l="0" t="0" r="0" b="4445"/>
            <wp:docPr id="1653639613"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39613" name="Picture 6" descr="A close-up of a documen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49772666" wp14:editId="706C7388">
            <wp:extent cx="5943600" cy="7691755"/>
            <wp:effectExtent l="0" t="0" r="0" b="4445"/>
            <wp:docPr id="1507968622" name="Picture 7" descr="A close-up of a legal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68622" name="Picture 7" descr="A close-up of a legal documen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4595CBC4" wp14:editId="0A989E60">
            <wp:extent cx="5943600" cy="7691755"/>
            <wp:effectExtent l="0" t="0" r="0" b="4445"/>
            <wp:docPr id="915931487"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1487" name="Picture 8" descr="A close-up of a documen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543BC62C" wp14:editId="59E0382B">
            <wp:extent cx="5943600" cy="7691755"/>
            <wp:effectExtent l="0" t="0" r="0" b="4445"/>
            <wp:docPr id="1974326087"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6087" name="Picture 9" descr="A close-up of a documen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00518BDD" wp14:editId="31954CCE">
            <wp:extent cx="5943600" cy="7691755"/>
            <wp:effectExtent l="0" t="0" r="0" b="4445"/>
            <wp:docPr id="117302462"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2462" name="Picture 10" descr="A close-up of a documen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1D69FEE1" wp14:editId="53179DBC">
            <wp:extent cx="5943600" cy="7691755"/>
            <wp:effectExtent l="0" t="0" r="0" b="4445"/>
            <wp:docPr id="1347958371" name="Picture 1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58371" name="Picture 11" descr="A close-up of a pap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7D4B2B61" wp14:editId="5F64A27B">
            <wp:extent cx="5943600" cy="7691755"/>
            <wp:effectExtent l="0" t="0" r="0" b="4445"/>
            <wp:docPr id="958425708" name="Picture 12" descr="A close-up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25708" name="Picture 12" descr="A close-up of a white shee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1CC6A21F" wp14:editId="2B2710B4">
            <wp:extent cx="5943600" cy="7691755"/>
            <wp:effectExtent l="0" t="0" r="0" b="4445"/>
            <wp:docPr id="122533464" name="Picture 1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3464" name="Picture 13" descr="A close-up of a documen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3E8873FA" wp14:editId="0A4C80C1">
            <wp:extent cx="5943600" cy="7691755"/>
            <wp:effectExtent l="0" t="0" r="0" b="4445"/>
            <wp:docPr id="121930898" name="Picture 1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0898" name="Picture 14" descr="A close-up of a documen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23CDC62C" wp14:editId="3A71F2BD">
            <wp:extent cx="5943600" cy="7691755"/>
            <wp:effectExtent l="0" t="0" r="0" b="4445"/>
            <wp:docPr id="249143215" name="Picture 15"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43215" name="Picture 15" descr="A document with text on i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030E9E8A" wp14:editId="27451818">
            <wp:extent cx="5943600" cy="7691755"/>
            <wp:effectExtent l="0" t="0" r="0" b="4445"/>
            <wp:docPr id="932188132" name="Picture 1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88132" name="Picture 16" descr="A close-up of a documen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01344254" wp14:editId="20A665A2">
            <wp:extent cx="5943600" cy="7691755"/>
            <wp:effectExtent l="0" t="0" r="0" b="4445"/>
            <wp:docPr id="1242800318" name="Picture 1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00318" name="Picture 17" descr="A close-up of a documen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2C1448">
        <w:rPr>
          <w:noProof/>
        </w:rPr>
        <w:lastRenderedPageBreak/>
        <w:drawing>
          <wp:inline distT="0" distB="0" distL="0" distR="0" wp14:anchorId="6FECC0F0" wp14:editId="407D9423">
            <wp:extent cx="5943600" cy="7691755"/>
            <wp:effectExtent l="0" t="0" r="0" b="4445"/>
            <wp:docPr id="218331934" name="Picture 18"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31934" name="Picture 18" descr="A white background with black dot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C1448" w:rsidRPr="002C1448" w:rsidSect="00A556D7">
      <w:type w:val="continuous"/>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EA2DC0" w14:textId="77777777" w:rsidR="00A556D7" w:rsidRDefault="00A556D7" w:rsidP="00451D2E">
      <w:r>
        <w:separator/>
      </w:r>
    </w:p>
    <w:p w14:paraId="16E9E556" w14:textId="77777777" w:rsidR="00A556D7" w:rsidRDefault="00A556D7" w:rsidP="00451D2E"/>
    <w:p w14:paraId="260FCBC4" w14:textId="77777777" w:rsidR="00A556D7" w:rsidRDefault="00A556D7" w:rsidP="00451D2E"/>
  </w:endnote>
  <w:endnote w:type="continuationSeparator" w:id="0">
    <w:p w14:paraId="3BCD8A70" w14:textId="77777777" w:rsidR="00A556D7" w:rsidRDefault="00A556D7" w:rsidP="00451D2E">
      <w:r>
        <w:continuationSeparator/>
      </w:r>
    </w:p>
    <w:p w14:paraId="5744CD24" w14:textId="77777777" w:rsidR="00A556D7" w:rsidRDefault="00A556D7" w:rsidP="00451D2E"/>
    <w:p w14:paraId="057ED1D9" w14:textId="77777777" w:rsidR="00A556D7" w:rsidRDefault="00A556D7" w:rsidP="00451D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F3093" w14:textId="77777777" w:rsidR="00A556D7" w:rsidRDefault="00A556D7" w:rsidP="00451D2E">
      <w:r>
        <w:separator/>
      </w:r>
    </w:p>
    <w:p w14:paraId="1BE759B6" w14:textId="77777777" w:rsidR="00A556D7" w:rsidRDefault="00A556D7" w:rsidP="00451D2E"/>
    <w:p w14:paraId="15695A96" w14:textId="77777777" w:rsidR="00A556D7" w:rsidRDefault="00A556D7" w:rsidP="00451D2E"/>
  </w:footnote>
  <w:footnote w:type="continuationSeparator" w:id="0">
    <w:p w14:paraId="6BF3A8B9" w14:textId="77777777" w:rsidR="00A556D7" w:rsidRDefault="00A556D7" w:rsidP="00451D2E">
      <w:r>
        <w:continuationSeparator/>
      </w:r>
    </w:p>
    <w:p w14:paraId="7D9CA502" w14:textId="77777777" w:rsidR="00A556D7" w:rsidRDefault="00A556D7" w:rsidP="00451D2E"/>
    <w:p w14:paraId="7D733BD4" w14:textId="77777777" w:rsidR="00A556D7" w:rsidRDefault="00A556D7" w:rsidP="00451D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C35A5B"/>
    <w:multiLevelType w:val="hybridMultilevel"/>
    <w:tmpl w:val="1F4CE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40FE0E"/>
    <w:multiLevelType w:val="hybridMultilevel"/>
    <w:tmpl w:val="CF44E3E0"/>
    <w:lvl w:ilvl="0" w:tplc="AA9EEA0A">
      <w:start w:val="1"/>
      <w:numFmt w:val="decimal"/>
      <w:lvlText w:val="%1."/>
      <w:lvlJc w:val="left"/>
      <w:pPr>
        <w:ind w:left="720" w:hanging="360"/>
      </w:pPr>
    </w:lvl>
    <w:lvl w:ilvl="1" w:tplc="45344D54">
      <w:start w:val="1"/>
      <w:numFmt w:val="lowerLetter"/>
      <w:lvlText w:val="%2."/>
      <w:lvlJc w:val="left"/>
      <w:pPr>
        <w:ind w:left="1440" w:hanging="360"/>
      </w:pPr>
    </w:lvl>
    <w:lvl w:ilvl="2" w:tplc="18805B0A">
      <w:start w:val="1"/>
      <w:numFmt w:val="lowerRoman"/>
      <w:lvlText w:val="%3."/>
      <w:lvlJc w:val="right"/>
      <w:pPr>
        <w:ind w:left="2160" w:hanging="180"/>
      </w:pPr>
    </w:lvl>
    <w:lvl w:ilvl="3" w:tplc="FE2EF3CA">
      <w:start w:val="1"/>
      <w:numFmt w:val="decimal"/>
      <w:lvlText w:val="%4."/>
      <w:lvlJc w:val="left"/>
      <w:pPr>
        <w:ind w:left="2880" w:hanging="360"/>
      </w:pPr>
    </w:lvl>
    <w:lvl w:ilvl="4" w:tplc="30CC5D2A">
      <w:start w:val="1"/>
      <w:numFmt w:val="lowerLetter"/>
      <w:lvlText w:val="%5."/>
      <w:lvlJc w:val="left"/>
      <w:pPr>
        <w:ind w:left="3600" w:hanging="360"/>
      </w:pPr>
    </w:lvl>
    <w:lvl w:ilvl="5" w:tplc="82347FF0">
      <w:start w:val="1"/>
      <w:numFmt w:val="lowerRoman"/>
      <w:lvlText w:val="%6."/>
      <w:lvlJc w:val="right"/>
      <w:pPr>
        <w:ind w:left="4320" w:hanging="180"/>
      </w:pPr>
    </w:lvl>
    <w:lvl w:ilvl="6" w:tplc="8B8A92E4">
      <w:start w:val="1"/>
      <w:numFmt w:val="decimal"/>
      <w:lvlText w:val="%7."/>
      <w:lvlJc w:val="left"/>
      <w:pPr>
        <w:ind w:left="5040" w:hanging="360"/>
      </w:pPr>
    </w:lvl>
    <w:lvl w:ilvl="7" w:tplc="DB7CCDF0">
      <w:start w:val="1"/>
      <w:numFmt w:val="lowerLetter"/>
      <w:lvlText w:val="%8."/>
      <w:lvlJc w:val="left"/>
      <w:pPr>
        <w:ind w:left="5760" w:hanging="360"/>
      </w:pPr>
    </w:lvl>
    <w:lvl w:ilvl="8" w:tplc="03C60ECA">
      <w:start w:val="1"/>
      <w:numFmt w:val="lowerRoman"/>
      <w:lvlText w:val="%9."/>
      <w:lvlJc w:val="right"/>
      <w:pPr>
        <w:ind w:left="6480" w:hanging="180"/>
      </w:pPr>
    </w:lvl>
  </w:abstractNum>
  <w:abstractNum w:abstractNumId="2" w15:restartNumberingAfterBreak="0">
    <w:nsid w:val="28AE5CD5"/>
    <w:multiLevelType w:val="multilevel"/>
    <w:tmpl w:val="0AE2D148"/>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77" w:hanging="226"/>
      </w:pPr>
      <w:rPr>
        <w:b w:val="0"/>
      </w:rPr>
    </w:lvl>
    <w:lvl w:ilvl="3">
      <w:start w:val="1"/>
      <w:numFmt w:val="lowerRoman"/>
      <w:lvlText w:val="%4)"/>
      <w:lvlJc w:val="left"/>
      <w:pPr>
        <w:ind w:left="1296" w:hanging="216"/>
      </w:pPr>
      <w:rPr>
        <w:b w:val="0"/>
      </w:rPr>
    </w:lvl>
    <w:lvl w:ilvl="4">
      <w:start w:val="1"/>
      <w:numFmt w:val="bullet"/>
      <w:lvlText w:val=""/>
      <w:lvlJc w:val="left"/>
      <w:pPr>
        <w:ind w:left="1656" w:hanging="288"/>
      </w:pPr>
      <w:rPr>
        <w:rFonts w:ascii="Symbol" w:hAnsi="Symbol" w:hint="default"/>
        <w:color w:val="auto"/>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E61A01"/>
    <w:multiLevelType w:val="hybridMultilevel"/>
    <w:tmpl w:val="EA4AD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8043662">
    <w:abstractNumId w:val="1"/>
  </w:num>
  <w:num w:numId="2" w16cid:durableId="1152139355">
    <w:abstractNumId w:val="3"/>
  </w:num>
  <w:num w:numId="3" w16cid:durableId="1670598117">
    <w:abstractNumId w:val="0"/>
  </w:num>
  <w:num w:numId="4" w16cid:durableId="862013517">
    <w:abstractNumId w:val="2"/>
  </w:num>
  <w:num w:numId="5" w16cid:durableId="4752671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279"/>
    <w:rsid w:val="0000771A"/>
    <w:rsid w:val="00023E2B"/>
    <w:rsid w:val="00025F55"/>
    <w:rsid w:val="00026661"/>
    <w:rsid w:val="00027D4E"/>
    <w:rsid w:val="00031BEE"/>
    <w:rsid w:val="00035834"/>
    <w:rsid w:val="00037B55"/>
    <w:rsid w:val="00070CEB"/>
    <w:rsid w:val="00075BEB"/>
    <w:rsid w:val="000A1FC2"/>
    <w:rsid w:val="000A6C05"/>
    <w:rsid w:val="000C7E02"/>
    <w:rsid w:val="000D4BC4"/>
    <w:rsid w:val="000E1D8E"/>
    <w:rsid w:val="00102C57"/>
    <w:rsid w:val="00133654"/>
    <w:rsid w:val="001735F7"/>
    <w:rsid w:val="001A5839"/>
    <w:rsid w:val="001B1050"/>
    <w:rsid w:val="001B162D"/>
    <w:rsid w:val="001C3BF9"/>
    <w:rsid w:val="001D47F3"/>
    <w:rsid w:val="001D6F88"/>
    <w:rsid w:val="001F3DC3"/>
    <w:rsid w:val="00296E5A"/>
    <w:rsid w:val="002C1448"/>
    <w:rsid w:val="002C48AB"/>
    <w:rsid w:val="002D4885"/>
    <w:rsid w:val="002E1E4F"/>
    <w:rsid w:val="002F2A98"/>
    <w:rsid w:val="002F5722"/>
    <w:rsid w:val="002F7ED9"/>
    <w:rsid w:val="003503AE"/>
    <w:rsid w:val="00364C81"/>
    <w:rsid w:val="00385E3E"/>
    <w:rsid w:val="0039093B"/>
    <w:rsid w:val="00396B63"/>
    <w:rsid w:val="003C4A45"/>
    <w:rsid w:val="003C7EBD"/>
    <w:rsid w:val="003D1471"/>
    <w:rsid w:val="00420AF1"/>
    <w:rsid w:val="00425C92"/>
    <w:rsid w:val="0043193A"/>
    <w:rsid w:val="00436562"/>
    <w:rsid w:val="00451D2E"/>
    <w:rsid w:val="0046041C"/>
    <w:rsid w:val="00475D0D"/>
    <w:rsid w:val="00486F1D"/>
    <w:rsid w:val="004B0E6A"/>
    <w:rsid w:val="004B71E7"/>
    <w:rsid w:val="004E478A"/>
    <w:rsid w:val="004F69CE"/>
    <w:rsid w:val="00535944"/>
    <w:rsid w:val="00542E14"/>
    <w:rsid w:val="00545C2B"/>
    <w:rsid w:val="00584C27"/>
    <w:rsid w:val="00597EEA"/>
    <w:rsid w:val="005B3089"/>
    <w:rsid w:val="005C07B0"/>
    <w:rsid w:val="005C66C8"/>
    <w:rsid w:val="005E35CF"/>
    <w:rsid w:val="006034D0"/>
    <w:rsid w:val="0061086A"/>
    <w:rsid w:val="0061780F"/>
    <w:rsid w:val="006516EC"/>
    <w:rsid w:val="00676EDC"/>
    <w:rsid w:val="006972F2"/>
    <w:rsid w:val="006B3A44"/>
    <w:rsid w:val="006C3B0E"/>
    <w:rsid w:val="006E2598"/>
    <w:rsid w:val="006E7CF3"/>
    <w:rsid w:val="00705BB2"/>
    <w:rsid w:val="00720998"/>
    <w:rsid w:val="00747F29"/>
    <w:rsid w:val="00752A92"/>
    <w:rsid w:val="0075354E"/>
    <w:rsid w:val="007B2176"/>
    <w:rsid w:val="007C3241"/>
    <w:rsid w:val="007F21BF"/>
    <w:rsid w:val="00807805"/>
    <w:rsid w:val="00825CB9"/>
    <w:rsid w:val="0087123C"/>
    <w:rsid w:val="00872C3F"/>
    <w:rsid w:val="008A2321"/>
    <w:rsid w:val="008B19CB"/>
    <w:rsid w:val="008E76F7"/>
    <w:rsid w:val="00932A42"/>
    <w:rsid w:val="00945C77"/>
    <w:rsid w:val="009534BE"/>
    <w:rsid w:val="0095558B"/>
    <w:rsid w:val="009651E7"/>
    <w:rsid w:val="00966804"/>
    <w:rsid w:val="00975631"/>
    <w:rsid w:val="009D64B0"/>
    <w:rsid w:val="009F1518"/>
    <w:rsid w:val="009F2557"/>
    <w:rsid w:val="00A12C70"/>
    <w:rsid w:val="00A556D7"/>
    <w:rsid w:val="00A6512C"/>
    <w:rsid w:val="00A705F9"/>
    <w:rsid w:val="00A86DED"/>
    <w:rsid w:val="00AA6981"/>
    <w:rsid w:val="00AA7986"/>
    <w:rsid w:val="00AB0AB4"/>
    <w:rsid w:val="00B01C57"/>
    <w:rsid w:val="00B06127"/>
    <w:rsid w:val="00B06470"/>
    <w:rsid w:val="00B123AB"/>
    <w:rsid w:val="00B3746E"/>
    <w:rsid w:val="00B56DAF"/>
    <w:rsid w:val="00B95351"/>
    <w:rsid w:val="00BA49B0"/>
    <w:rsid w:val="00BD04A5"/>
    <w:rsid w:val="00BD62C7"/>
    <w:rsid w:val="00BE3618"/>
    <w:rsid w:val="00BF7279"/>
    <w:rsid w:val="00C01948"/>
    <w:rsid w:val="00C05155"/>
    <w:rsid w:val="00C21436"/>
    <w:rsid w:val="00C2345E"/>
    <w:rsid w:val="00C523D9"/>
    <w:rsid w:val="00C70F57"/>
    <w:rsid w:val="00CA35AA"/>
    <w:rsid w:val="00CF0977"/>
    <w:rsid w:val="00D11408"/>
    <w:rsid w:val="00D324BA"/>
    <w:rsid w:val="00D4594E"/>
    <w:rsid w:val="00D477E4"/>
    <w:rsid w:val="00D67657"/>
    <w:rsid w:val="00DA6CF3"/>
    <w:rsid w:val="00DE0EE2"/>
    <w:rsid w:val="00DE3EBC"/>
    <w:rsid w:val="00DE7C67"/>
    <w:rsid w:val="00E03B07"/>
    <w:rsid w:val="00E0695A"/>
    <w:rsid w:val="00E144F8"/>
    <w:rsid w:val="00E26705"/>
    <w:rsid w:val="00E275B8"/>
    <w:rsid w:val="00E41AD7"/>
    <w:rsid w:val="00E4647C"/>
    <w:rsid w:val="00E849B7"/>
    <w:rsid w:val="00ED5E47"/>
    <w:rsid w:val="00F178BA"/>
    <w:rsid w:val="00F73245"/>
    <w:rsid w:val="00F76891"/>
    <w:rsid w:val="00FA650D"/>
    <w:rsid w:val="00FC56D7"/>
    <w:rsid w:val="00FC7413"/>
    <w:rsid w:val="00FC76A8"/>
    <w:rsid w:val="00FD204A"/>
    <w:rsid w:val="018EC3C5"/>
    <w:rsid w:val="02FEC055"/>
    <w:rsid w:val="065AC646"/>
    <w:rsid w:val="0C19ACB7"/>
    <w:rsid w:val="137CB12E"/>
    <w:rsid w:val="13D9A18A"/>
    <w:rsid w:val="18175C84"/>
    <w:rsid w:val="1818CBF5"/>
    <w:rsid w:val="1BC5E5D4"/>
    <w:rsid w:val="1BDACDAB"/>
    <w:rsid w:val="20B726C1"/>
    <w:rsid w:val="23B37E1A"/>
    <w:rsid w:val="26B14D5D"/>
    <w:rsid w:val="28EAEBFF"/>
    <w:rsid w:val="2C71F5AE"/>
    <w:rsid w:val="2FED5E6F"/>
    <w:rsid w:val="31FBED8A"/>
    <w:rsid w:val="33F14EBD"/>
    <w:rsid w:val="348C1B7D"/>
    <w:rsid w:val="3692E670"/>
    <w:rsid w:val="3C5FE13A"/>
    <w:rsid w:val="45E9292D"/>
    <w:rsid w:val="4747186A"/>
    <w:rsid w:val="48A1BB76"/>
    <w:rsid w:val="4A413716"/>
    <w:rsid w:val="4EB67416"/>
    <w:rsid w:val="50F94DA9"/>
    <w:rsid w:val="538DF14F"/>
    <w:rsid w:val="5529C1B0"/>
    <w:rsid w:val="555A7E3F"/>
    <w:rsid w:val="594EB550"/>
    <w:rsid w:val="5FB6CED6"/>
    <w:rsid w:val="6724A311"/>
    <w:rsid w:val="6B6FBAE8"/>
    <w:rsid w:val="6E4A6B4E"/>
    <w:rsid w:val="70CF5812"/>
    <w:rsid w:val="717FEFBD"/>
    <w:rsid w:val="71A6DB10"/>
    <w:rsid w:val="723B8E42"/>
    <w:rsid w:val="7390C767"/>
    <w:rsid w:val="753B991B"/>
    <w:rsid w:val="754C5651"/>
    <w:rsid w:val="7692B96D"/>
    <w:rsid w:val="78DE84C2"/>
    <w:rsid w:val="78F98F9E"/>
    <w:rsid w:val="7972FCAA"/>
    <w:rsid w:val="79732BA9"/>
    <w:rsid w:val="7E68DE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D7260"/>
  <w15:docId w15:val="{D6489C61-0D2C-4F1A-BE15-46CC8D73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E5A"/>
    <w:rPr>
      <w:rFonts w:ascii="Arial" w:hAnsi="Arial"/>
      <w:sz w:val="24"/>
      <w:szCs w:val="24"/>
      <w:lang w:val="en-US"/>
    </w:rPr>
  </w:style>
  <w:style w:type="paragraph" w:styleId="Heading1">
    <w:name w:val="heading 1"/>
    <w:basedOn w:val="Normal"/>
    <w:next w:val="Normal"/>
    <w:link w:val="Heading1Char"/>
    <w:uiPriority w:val="9"/>
    <w:qFormat/>
    <w:rsid w:val="00296E5A"/>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296E5A"/>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296E5A"/>
    <w:pPr>
      <w:outlineLvl w:val="2"/>
    </w:pPr>
    <w:rPr>
      <w:i w:val="0"/>
    </w:rPr>
  </w:style>
  <w:style w:type="paragraph" w:styleId="Heading4">
    <w:name w:val="heading 4"/>
    <w:basedOn w:val="Normal"/>
    <w:next w:val="Normal"/>
    <w:link w:val="Heading4Char"/>
    <w:uiPriority w:val="9"/>
    <w:unhideWhenUsed/>
    <w:qFormat/>
    <w:rsid w:val="00296E5A"/>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296E5A"/>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296E5A"/>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296E5A"/>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296E5A"/>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296E5A"/>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6E5A"/>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296E5A"/>
    <w:rPr>
      <w:rFonts w:ascii="Arial" w:eastAsiaTheme="majorEastAsia" w:hAnsi="Arial" w:cstheme="majorBidi"/>
      <w:spacing w:val="5"/>
      <w:kern w:val="28"/>
      <w:sz w:val="52"/>
      <w:szCs w:val="52"/>
      <w:lang w:val="en-US"/>
    </w:rPr>
  </w:style>
  <w:style w:type="paragraph" w:styleId="BalloonText">
    <w:name w:val="Balloon Text"/>
    <w:basedOn w:val="Normal"/>
    <w:link w:val="BalloonTextChar"/>
    <w:uiPriority w:val="99"/>
    <w:semiHidden/>
    <w:unhideWhenUsed/>
    <w:rsid w:val="00296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E5A"/>
    <w:rPr>
      <w:rFonts w:ascii="Tahoma" w:hAnsi="Tahoma" w:cs="Tahoma"/>
      <w:sz w:val="16"/>
      <w:szCs w:val="16"/>
      <w:lang w:val="en-US"/>
    </w:rPr>
  </w:style>
  <w:style w:type="character" w:customStyle="1" w:styleId="Heading1Char">
    <w:name w:val="Heading 1 Char"/>
    <w:basedOn w:val="DefaultParagraphFont"/>
    <w:link w:val="Heading1"/>
    <w:uiPriority w:val="9"/>
    <w:rsid w:val="00296E5A"/>
    <w:rPr>
      <w:rFonts w:ascii="Arial" w:eastAsiaTheme="majorEastAsia" w:hAnsi="Arial" w:cstheme="majorBidi"/>
      <w:bCs/>
      <w:sz w:val="40"/>
      <w:lang w:val="en-US"/>
    </w:rPr>
  </w:style>
  <w:style w:type="character" w:customStyle="1" w:styleId="Heading2Char">
    <w:name w:val="Heading 2 Char"/>
    <w:basedOn w:val="DefaultParagraphFont"/>
    <w:link w:val="Heading2"/>
    <w:uiPriority w:val="9"/>
    <w:rsid w:val="00296E5A"/>
    <w:rPr>
      <w:rFonts w:ascii="Arial" w:eastAsiaTheme="majorEastAsia" w:hAnsi="Arial" w:cstheme="majorBidi"/>
      <w:bCs/>
      <w:sz w:val="36"/>
      <w:szCs w:val="32"/>
      <w:lang w:val="en-US"/>
    </w:rPr>
  </w:style>
  <w:style w:type="paragraph" w:styleId="Header">
    <w:name w:val="header"/>
    <w:basedOn w:val="Normal"/>
    <w:link w:val="HeaderChar"/>
    <w:uiPriority w:val="99"/>
    <w:unhideWhenUsed/>
    <w:rsid w:val="00296E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E5A"/>
    <w:rPr>
      <w:rFonts w:ascii="Arial" w:hAnsi="Arial"/>
      <w:sz w:val="24"/>
      <w:szCs w:val="24"/>
      <w:lang w:val="en-US"/>
    </w:rPr>
  </w:style>
  <w:style w:type="paragraph" w:styleId="Footer">
    <w:name w:val="footer"/>
    <w:basedOn w:val="Normal"/>
    <w:link w:val="FooterChar"/>
    <w:uiPriority w:val="99"/>
    <w:unhideWhenUsed/>
    <w:rsid w:val="00296E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E5A"/>
    <w:rPr>
      <w:rFonts w:ascii="Arial" w:hAnsi="Arial"/>
      <w:sz w:val="24"/>
      <w:szCs w:val="24"/>
      <w:lang w:val="en-US"/>
    </w:rPr>
  </w:style>
  <w:style w:type="character" w:customStyle="1" w:styleId="Heading3Char">
    <w:name w:val="Heading 3 Char"/>
    <w:basedOn w:val="DefaultParagraphFont"/>
    <w:link w:val="Heading3"/>
    <w:uiPriority w:val="9"/>
    <w:rsid w:val="00296E5A"/>
    <w:rPr>
      <w:rFonts w:ascii="Arial" w:eastAsiaTheme="majorEastAsia" w:hAnsi="Arial" w:cstheme="majorBidi"/>
      <w:bCs/>
      <w:iCs/>
      <w:sz w:val="32"/>
      <w:szCs w:val="28"/>
      <w:lang w:val="en-US"/>
    </w:rPr>
  </w:style>
  <w:style w:type="paragraph" w:styleId="NoSpacing">
    <w:name w:val="No Spacing"/>
    <w:uiPriority w:val="1"/>
    <w:qFormat/>
    <w:rsid w:val="00296E5A"/>
    <w:pPr>
      <w:spacing w:after="0" w:line="240" w:lineRule="auto"/>
    </w:pPr>
    <w:rPr>
      <w:rFonts w:ascii="Arial" w:hAnsi="Arial" w:cs="Arial"/>
      <w:bCs/>
      <w:sz w:val="24"/>
      <w:szCs w:val="24"/>
      <w:lang w:val="en-US"/>
    </w:rPr>
  </w:style>
  <w:style w:type="character" w:styleId="Strong">
    <w:name w:val="Strong"/>
    <w:basedOn w:val="DefaultParagraphFont"/>
    <w:uiPriority w:val="22"/>
    <w:qFormat/>
    <w:rsid w:val="00296E5A"/>
    <w:rPr>
      <w:rFonts w:ascii="Arial" w:hAnsi="Arial"/>
      <w:b/>
      <w:bCs/>
    </w:rPr>
  </w:style>
  <w:style w:type="character" w:customStyle="1" w:styleId="Heading4Char">
    <w:name w:val="Heading 4 Char"/>
    <w:basedOn w:val="DefaultParagraphFont"/>
    <w:link w:val="Heading4"/>
    <w:uiPriority w:val="9"/>
    <w:rsid w:val="00296E5A"/>
    <w:rPr>
      <w:rFonts w:ascii="Arial" w:eastAsiaTheme="majorEastAsia" w:hAnsi="Arial" w:cstheme="majorBidi"/>
      <w:bCs/>
      <w:i/>
      <w:iCs/>
      <w:sz w:val="32"/>
      <w:szCs w:val="28"/>
      <w:lang w:val="en-US"/>
    </w:rPr>
  </w:style>
  <w:style w:type="paragraph" w:styleId="ListParagraph">
    <w:name w:val="List Paragraph"/>
    <w:basedOn w:val="Normal"/>
    <w:uiPriority w:val="34"/>
    <w:qFormat/>
    <w:rsid w:val="00296E5A"/>
    <w:pPr>
      <w:ind w:left="720"/>
      <w:contextualSpacing/>
    </w:pPr>
    <w:rPr>
      <w:rFonts w:cs="Arial"/>
      <w:bCs/>
      <w:szCs w:val="36"/>
    </w:rPr>
  </w:style>
  <w:style w:type="character" w:customStyle="1" w:styleId="Heading5Char">
    <w:name w:val="Heading 5 Char"/>
    <w:basedOn w:val="DefaultParagraphFont"/>
    <w:link w:val="Heading5"/>
    <w:uiPriority w:val="9"/>
    <w:rsid w:val="00296E5A"/>
    <w:rPr>
      <w:rFonts w:ascii="Arial" w:eastAsiaTheme="majorEastAsia" w:hAnsi="Arial" w:cstheme="majorBidi"/>
      <w:b/>
      <w:sz w:val="28"/>
      <w:lang w:val="en-US"/>
    </w:rPr>
  </w:style>
  <w:style w:type="character" w:customStyle="1" w:styleId="Heading6Char">
    <w:name w:val="Heading 6 Char"/>
    <w:basedOn w:val="DefaultParagraphFont"/>
    <w:link w:val="Heading6"/>
    <w:uiPriority w:val="9"/>
    <w:rsid w:val="00296E5A"/>
    <w:rPr>
      <w:rFonts w:ascii="Arial" w:eastAsiaTheme="majorEastAsia" w:hAnsi="Arial" w:cstheme="majorBidi"/>
      <w:b/>
      <w:i/>
      <w:iCs/>
      <w:sz w:val="28"/>
      <w:szCs w:val="28"/>
      <w:lang w:val="en-US"/>
    </w:rPr>
  </w:style>
  <w:style w:type="character" w:customStyle="1" w:styleId="Heading7Char">
    <w:name w:val="Heading 7 Char"/>
    <w:basedOn w:val="DefaultParagraphFont"/>
    <w:link w:val="Heading7"/>
    <w:uiPriority w:val="9"/>
    <w:rsid w:val="00296E5A"/>
    <w:rPr>
      <w:rFonts w:ascii="Arial" w:eastAsiaTheme="majorEastAsia" w:hAnsi="Arial" w:cstheme="majorBidi"/>
      <w:b/>
      <w:iCs/>
      <w:sz w:val="24"/>
      <w:lang w:val="en-US"/>
    </w:rPr>
  </w:style>
  <w:style w:type="character" w:customStyle="1" w:styleId="Heading8Char">
    <w:name w:val="Heading 8 Char"/>
    <w:basedOn w:val="DefaultParagraphFont"/>
    <w:link w:val="Heading8"/>
    <w:uiPriority w:val="9"/>
    <w:rsid w:val="00296E5A"/>
    <w:rPr>
      <w:rFonts w:ascii="Arial" w:eastAsiaTheme="majorEastAsia" w:hAnsi="Arial" w:cstheme="majorBidi"/>
      <w:b/>
      <w:i/>
      <w:color w:val="404040" w:themeColor="text1" w:themeTint="BF"/>
      <w:sz w:val="24"/>
      <w:lang w:val="en-US"/>
    </w:rPr>
  </w:style>
  <w:style w:type="character" w:customStyle="1" w:styleId="Heading9Char">
    <w:name w:val="Heading 9 Char"/>
    <w:basedOn w:val="DefaultParagraphFont"/>
    <w:link w:val="Heading9"/>
    <w:uiPriority w:val="9"/>
    <w:rsid w:val="00296E5A"/>
    <w:rPr>
      <w:rFonts w:ascii="Arial" w:eastAsiaTheme="majorEastAsia" w:hAnsi="Arial" w:cstheme="majorBidi"/>
      <w:i/>
      <w:iCs/>
      <w:sz w:val="24"/>
      <w:lang w:val="en-US"/>
    </w:rPr>
  </w:style>
  <w:style w:type="paragraph" w:styleId="Subtitle">
    <w:name w:val="Subtitle"/>
    <w:basedOn w:val="Normal"/>
    <w:next w:val="Normal"/>
    <w:link w:val="SubtitleChar"/>
    <w:uiPriority w:val="11"/>
    <w:qFormat/>
    <w:rsid w:val="00296E5A"/>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296E5A"/>
    <w:rPr>
      <w:rFonts w:ascii="Arial" w:eastAsiaTheme="majorEastAsia" w:hAnsi="Arial" w:cstheme="majorBidi"/>
      <w:bCs/>
      <w:i/>
      <w:iCs/>
      <w:spacing w:val="15"/>
      <w:sz w:val="24"/>
      <w:szCs w:val="36"/>
      <w:lang w:val="en-US"/>
    </w:rPr>
  </w:style>
  <w:style w:type="character" w:styleId="Emphasis">
    <w:name w:val="Emphasis"/>
    <w:basedOn w:val="DefaultParagraphFont"/>
    <w:uiPriority w:val="20"/>
    <w:qFormat/>
    <w:rsid w:val="00296E5A"/>
    <w:rPr>
      <w:rFonts w:ascii="Arial" w:hAnsi="Arial"/>
      <w:i/>
      <w:iCs/>
    </w:rPr>
  </w:style>
  <w:style w:type="paragraph" w:styleId="Quote">
    <w:name w:val="Quote"/>
    <w:basedOn w:val="Normal"/>
    <w:next w:val="Normal"/>
    <w:link w:val="QuoteChar"/>
    <w:uiPriority w:val="29"/>
    <w:qFormat/>
    <w:rsid w:val="00296E5A"/>
    <w:rPr>
      <w:rFonts w:cs="Arial"/>
      <w:bCs/>
      <w:i/>
      <w:iCs/>
      <w:color w:val="000000" w:themeColor="text1"/>
      <w:szCs w:val="36"/>
    </w:rPr>
  </w:style>
  <w:style w:type="character" w:customStyle="1" w:styleId="QuoteChar">
    <w:name w:val="Quote Char"/>
    <w:basedOn w:val="DefaultParagraphFont"/>
    <w:link w:val="Quote"/>
    <w:uiPriority w:val="29"/>
    <w:rsid w:val="00296E5A"/>
    <w:rPr>
      <w:rFonts w:ascii="Arial" w:hAnsi="Arial" w:cs="Arial"/>
      <w:bCs/>
      <w:i/>
      <w:iCs/>
      <w:color w:val="000000" w:themeColor="text1"/>
      <w:sz w:val="24"/>
      <w:szCs w:val="36"/>
      <w:lang w:val="en-US"/>
    </w:rPr>
  </w:style>
  <w:style w:type="paragraph" w:styleId="IntenseQuote">
    <w:name w:val="Intense Quote"/>
    <w:basedOn w:val="Normal"/>
    <w:next w:val="Normal"/>
    <w:link w:val="IntenseQuoteChar"/>
    <w:uiPriority w:val="30"/>
    <w:qFormat/>
    <w:rsid w:val="00296E5A"/>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296E5A"/>
    <w:rPr>
      <w:rFonts w:ascii="Arial" w:hAnsi="Arial" w:cs="Arial"/>
      <w:b/>
      <w:i/>
      <w:iCs/>
      <w:sz w:val="24"/>
      <w:szCs w:val="36"/>
      <w:lang w:val="en-US"/>
    </w:rPr>
  </w:style>
  <w:style w:type="character" w:styleId="SubtleEmphasis">
    <w:name w:val="Subtle Emphasis"/>
    <w:basedOn w:val="DefaultParagraphFont"/>
    <w:uiPriority w:val="19"/>
    <w:qFormat/>
    <w:rsid w:val="00296E5A"/>
    <w:rPr>
      <w:rFonts w:ascii="Arial" w:hAnsi="Arial"/>
      <w:i/>
      <w:iCs/>
      <w:color w:val="808080" w:themeColor="text1" w:themeTint="7F"/>
    </w:rPr>
  </w:style>
  <w:style w:type="character" w:styleId="IntenseEmphasis">
    <w:name w:val="Intense Emphasis"/>
    <w:basedOn w:val="DefaultParagraphFont"/>
    <w:uiPriority w:val="21"/>
    <w:qFormat/>
    <w:rsid w:val="00296E5A"/>
    <w:rPr>
      <w:rFonts w:ascii="Arial" w:hAnsi="Arial"/>
      <w:b/>
      <w:bCs/>
    </w:rPr>
  </w:style>
  <w:style w:type="character" w:styleId="SubtleReference">
    <w:name w:val="Subtle Reference"/>
    <w:basedOn w:val="DefaultParagraphFont"/>
    <w:uiPriority w:val="31"/>
    <w:qFormat/>
    <w:rsid w:val="00296E5A"/>
    <w:rPr>
      <w:rFonts w:ascii="Arial" w:hAnsi="Arial"/>
      <w:smallCaps/>
      <w:color w:val="000000" w:themeColor="accent2"/>
      <w:u w:val="single"/>
    </w:rPr>
  </w:style>
  <w:style w:type="character" w:styleId="IntenseReference">
    <w:name w:val="Intense Reference"/>
    <w:basedOn w:val="DefaultParagraphFont"/>
    <w:uiPriority w:val="32"/>
    <w:qFormat/>
    <w:rsid w:val="00296E5A"/>
    <w:rPr>
      <w:rFonts w:ascii="Arial" w:hAnsi="Arial"/>
      <w:b/>
      <w:bCs/>
      <w:smallCaps/>
      <w:color w:val="000000" w:themeColor="accent2"/>
      <w:spacing w:val="5"/>
      <w:u w:val="single"/>
    </w:rPr>
  </w:style>
  <w:style w:type="character" w:styleId="BookTitle">
    <w:name w:val="Book Title"/>
    <w:basedOn w:val="DefaultParagraphFont"/>
    <w:uiPriority w:val="33"/>
    <w:qFormat/>
    <w:rsid w:val="00296E5A"/>
    <w:rPr>
      <w:b/>
      <w:bCs/>
      <w:smallCaps/>
      <w:spacing w:val="5"/>
    </w:rPr>
  </w:style>
  <w:style w:type="paragraph" w:customStyle="1" w:styleId="Description">
    <w:name w:val="Description"/>
    <w:link w:val="DescriptionChar"/>
    <w:qFormat/>
    <w:rsid w:val="00676EDC"/>
    <w:pPr>
      <w:spacing w:before="120"/>
      <w:jc w:val="center"/>
    </w:pPr>
    <w:rPr>
      <w:rFonts w:ascii="Arial" w:eastAsiaTheme="majorEastAsia" w:hAnsi="Arial" w:cs="Arial"/>
      <w:bCs/>
      <w:sz w:val="32"/>
      <w:szCs w:val="36"/>
    </w:rPr>
  </w:style>
  <w:style w:type="character" w:customStyle="1" w:styleId="DescriptionChar">
    <w:name w:val="Description Char"/>
    <w:basedOn w:val="Heading1Char"/>
    <w:link w:val="Description"/>
    <w:rsid w:val="00676EDC"/>
    <w:rPr>
      <w:rFonts w:ascii="Arial" w:eastAsiaTheme="majorEastAsia" w:hAnsi="Arial" w:cs="Arial"/>
      <w:bCs w:val="0"/>
      <w:sz w:val="32"/>
      <w:szCs w:val="36"/>
      <w:lang w:val="en-US"/>
    </w:rPr>
  </w:style>
  <w:style w:type="character" w:styleId="Hyperlink">
    <w:name w:val="Hyperlink"/>
    <w:basedOn w:val="DefaultParagraphFont"/>
    <w:uiPriority w:val="99"/>
    <w:unhideWhenUsed/>
    <w:rsid w:val="00296E5A"/>
    <w:rPr>
      <w:color w:val="0000FF" w:themeColor="hyperlink"/>
      <w:u w:val="single"/>
    </w:rPr>
  </w:style>
  <w:style w:type="table" w:styleId="TableGrid">
    <w:name w:val="Table Grid"/>
    <w:basedOn w:val="TableNormal"/>
    <w:uiPriority w:val="59"/>
    <w:rsid w:val="00296E5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558B"/>
    <w:rPr>
      <w:color w:val="808080"/>
    </w:rPr>
  </w:style>
  <w:style w:type="character" w:styleId="CommentReference">
    <w:name w:val="annotation reference"/>
    <w:basedOn w:val="DefaultParagraphFont"/>
    <w:uiPriority w:val="99"/>
    <w:semiHidden/>
    <w:unhideWhenUsed/>
    <w:rsid w:val="007B2176"/>
    <w:rPr>
      <w:sz w:val="16"/>
      <w:szCs w:val="16"/>
    </w:rPr>
  </w:style>
  <w:style w:type="paragraph" w:styleId="CommentText">
    <w:name w:val="annotation text"/>
    <w:basedOn w:val="Normal"/>
    <w:link w:val="CommentTextChar"/>
    <w:uiPriority w:val="99"/>
    <w:semiHidden/>
    <w:unhideWhenUsed/>
    <w:rsid w:val="007B2176"/>
    <w:pPr>
      <w:spacing w:line="240" w:lineRule="auto"/>
    </w:pPr>
    <w:rPr>
      <w:sz w:val="20"/>
      <w:szCs w:val="20"/>
    </w:rPr>
  </w:style>
  <w:style w:type="character" w:customStyle="1" w:styleId="CommentTextChar">
    <w:name w:val="Comment Text Char"/>
    <w:basedOn w:val="DefaultParagraphFont"/>
    <w:link w:val="CommentText"/>
    <w:uiPriority w:val="99"/>
    <w:semiHidden/>
    <w:rsid w:val="007B2176"/>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7B2176"/>
    <w:rPr>
      <w:b/>
      <w:bCs/>
    </w:rPr>
  </w:style>
  <w:style w:type="character" w:customStyle="1" w:styleId="CommentSubjectChar">
    <w:name w:val="Comment Subject Char"/>
    <w:basedOn w:val="CommentTextChar"/>
    <w:link w:val="CommentSubject"/>
    <w:uiPriority w:val="99"/>
    <w:semiHidden/>
    <w:rsid w:val="007B2176"/>
    <w:rPr>
      <w:rFonts w:ascii="Arial" w:hAnsi="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179337">
      <w:bodyDiv w:val="1"/>
      <w:marLeft w:val="0"/>
      <w:marRight w:val="0"/>
      <w:marTop w:val="0"/>
      <w:marBottom w:val="0"/>
      <w:divBdr>
        <w:top w:val="none" w:sz="0" w:space="0" w:color="auto"/>
        <w:left w:val="none" w:sz="0" w:space="0" w:color="auto"/>
        <w:bottom w:val="none" w:sz="0" w:space="0" w:color="auto"/>
        <w:right w:val="none" w:sz="0" w:space="0" w:color="auto"/>
      </w:divBdr>
      <w:divsChild>
        <w:div w:id="1952974430">
          <w:marLeft w:val="0"/>
          <w:marRight w:val="0"/>
          <w:marTop w:val="0"/>
          <w:marBottom w:val="0"/>
          <w:divBdr>
            <w:top w:val="none" w:sz="0" w:space="0" w:color="auto"/>
            <w:left w:val="none" w:sz="0" w:space="0" w:color="auto"/>
            <w:bottom w:val="none" w:sz="0" w:space="0" w:color="auto"/>
            <w:right w:val="none" w:sz="0" w:space="0" w:color="auto"/>
          </w:divBdr>
        </w:div>
        <w:div w:id="1260410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rn\AppData\Roaming\Microsoft\Templates\Arial%20Font%20New.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F93D772A9A0498EBEEC8D206C8A2001"/>
        <w:category>
          <w:name w:val="General"/>
          <w:gallery w:val="placeholder"/>
        </w:category>
        <w:types>
          <w:type w:val="bbPlcHdr"/>
        </w:types>
        <w:behaviors>
          <w:behavior w:val="content"/>
        </w:behaviors>
        <w:guid w:val="{56C0E388-BE71-4D11-81BC-2AB1D5DD497B}"/>
      </w:docPartPr>
      <w:docPartBody>
        <w:p w:rsidR="00BA0BB0" w:rsidRDefault="00DE0EE2">
          <w:r w:rsidRPr="007E406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EE2"/>
    <w:rsid w:val="00053569"/>
    <w:rsid w:val="009B012B"/>
    <w:rsid w:val="00BA0BB0"/>
    <w:rsid w:val="00DB0A44"/>
    <w:rsid w:val="00DE0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0EE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0000"/>
      </a:accent1>
      <a:accent2>
        <a:srgbClr val="000000"/>
      </a:accent2>
      <a:accent3>
        <a:srgbClr val="000000"/>
      </a:accent3>
      <a:accent4>
        <a:srgbClr val="000000"/>
      </a:accent4>
      <a:accent5>
        <a:srgbClr val="000000"/>
      </a:accent5>
      <a:accent6>
        <a:srgbClr val="000000"/>
      </a:accent6>
      <a:hlink>
        <a:srgbClr val="0000FF"/>
      </a:hlink>
      <a:folHlink>
        <a:srgbClr val="800080"/>
      </a:folHlink>
    </a:clrScheme>
    <a:fontScheme name="Custom 1">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GC_119457836</documentNumber>
    <Municipality xmlns="e6cd7bd4-3f3e-4495-b8c9-139289cd76e6" xsi:nil="true"/>
    <gcNumber xmlns="e6cd7bd4-3f3e-4495-b8c9-139289cd76e6" xsi:nil="true"/>
    <recordCategory xmlns="e6cd7bd4-3f3e-4495-b8c9-139289cd76e6">C01</recordCategory>
    <isPublic xmlns="e6cd7bd4-3f3e-4495-b8c9-139289cd76e6">true</isPublic>
    <sharedId xmlns="e6cd7bd4-3f3e-4495-b8c9-139289cd76e6" xsi:nil="true"/>
    <committee xmlns="e6cd7bd4-3f3e-4495-b8c9-139289cd76e6">County Council</committee>
    <meetingId xmlns="e6cd7bd4-3f3e-4495-b8c9-139289cd76e6">[2022-06-23 County Council [11072]]</meetingId>
    <capitalProjectPriority xmlns="e6cd7bd4-3f3e-4495-b8c9-139289cd76e6" xsi:nil="true"/>
    <policyApprovalDate xmlns="e6cd7bd4-3f3e-4495-b8c9-139289cd76e6" xsi:nil="true"/>
    <NodeRef xmlns="e6cd7bd4-3f3e-4495-b8c9-139289cd76e6">e74e7ec9-493e-4db1-8608-b252010b89c7</NodeRef>
    <addressees xmlns="e6cd7bd4-3f3e-4495-b8c9-139289cd76e6" xsi:nil="true"/>
    <identifier xmlns="e6cd7bd4-3f3e-4495-b8c9-139289cd76e6" xsi:nil="true"/>
    <reviewAsOf xmlns="e6cd7bd4-3f3e-4495-b8c9-139289cd76e6" xsi:nil="true"/>
    <bylawNumber xmlns="e6cd7bd4-3f3e-4495-b8c9-139289cd76e6">5140-22</bylawNumber>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AC29913F03EB1D489414932DEE929A70" ma:contentTypeVersion="820" ma:contentTypeDescription="" ma:contentTypeScope="" ma:versionID="0a10b3da4f0c8b43d03f9ac292422e12">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C1651C-2B13-49E3-86D9-FD0B931869F3}">
  <ds:schemaRefs>
    <ds:schemaRef ds:uri="http://schemas.microsoft.com/office/2006/metadata/properties"/>
    <ds:schemaRef ds:uri="http://schemas.microsoft.com/office/infopath/2007/PartnerControls"/>
    <ds:schemaRef ds:uri="e6cd7bd4-3f3e-4495-b8c9-139289cd76e6"/>
  </ds:schemaRefs>
</ds:datastoreItem>
</file>

<file path=customXml/itemProps2.xml><?xml version="1.0" encoding="utf-8"?>
<ds:datastoreItem xmlns:ds="http://schemas.openxmlformats.org/officeDocument/2006/customXml" ds:itemID="{38662727-ED7B-426E-BA60-BAFD0F02D836}">
  <ds:schemaRefs>
    <ds:schemaRef ds:uri="http://schemas.microsoft.com/sharepoint/v3/contenttype/forms"/>
  </ds:schemaRefs>
</ds:datastoreItem>
</file>

<file path=customXml/itemProps3.xml><?xml version="1.0" encoding="utf-8"?>
<ds:datastoreItem xmlns:ds="http://schemas.openxmlformats.org/officeDocument/2006/customXml" ds:itemID="{94011B84-2CCE-4709-8A7E-DE94BA927F01}">
  <ds:schemaRefs>
    <ds:schemaRef ds:uri="Microsoft.SharePoint.Taxonomy.ContentTypeSync"/>
  </ds:schemaRefs>
</ds:datastoreItem>
</file>

<file path=customXml/itemProps4.xml><?xml version="1.0" encoding="utf-8"?>
<ds:datastoreItem xmlns:ds="http://schemas.openxmlformats.org/officeDocument/2006/customXml" ds:itemID="{E23A4DBA-B457-44A9-BFDE-0103AAA5AF62}">
  <ds:schemaRefs>
    <ds:schemaRef ds:uri="http://schemas.openxmlformats.org/officeDocument/2006/bibliography"/>
  </ds:schemaRefs>
</ds:datastoreItem>
</file>

<file path=customXml/itemProps5.xml><?xml version="1.0" encoding="utf-8"?>
<ds:datastoreItem xmlns:ds="http://schemas.openxmlformats.org/officeDocument/2006/customXml" ds:itemID="{2B1F2C64-A949-4FF3-96A6-E9FBF05EE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d7bd4-3f3e-4495-b8c9-139289cd7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Arial Font New</Template>
  <TotalTime>12</TotalTime>
  <Pages>21</Pages>
  <Words>353</Words>
  <Characters>2017</Characters>
  <Application>Microsoft Office Word</Application>
  <DocSecurity>0</DocSecurity>
  <Lines>16</Lines>
  <Paragraphs>4</Paragraphs>
  <ScaleCrop>false</ScaleCrop>
  <Company>County of Grey</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By-law to Authorize the Disposition of Certain Lands in the City of Owen Sound, as described in Schedule ‘A’</dc:title>
  <dc:creator>Elder, Nancy</dc:creator>
  <cp:lastModifiedBy>Sarah Goldrup</cp:lastModifiedBy>
  <cp:revision>6</cp:revision>
  <cp:lastPrinted>2016-06-17T18:10:00Z</cp:lastPrinted>
  <dcterms:created xsi:type="dcterms:W3CDTF">2024-03-20T13:22:00Z</dcterms:created>
  <dcterms:modified xsi:type="dcterms:W3CDTF">2024-03-20T13:31:00Z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0x0101002C4164E063A41A4487A7365A660F11180100AC29913F03EB1D489414932DEE929A70</vt:lpwstr>
  </property>
  <property fmtid="{D5CDD505-2E9C-101B-9397-08002B2CF9AE}" pid="3" name="Order">
    <vt:r8>100</vt:r8>
  </property>
  <property fmtid="{D5CDD505-2E9C-101B-9397-08002B2CF9AE}" pid="4" name="_ExtendedDescription">
    <vt:lpwstr/>
  </property>
  <property fmtid="{D5CDD505-2E9C-101B-9397-08002B2CF9AE}" pid="5" name="SharedWithUsers">
    <vt:lpwstr>120;#Tara Warder;#132;#Lacey Thompson;#206;#Sarah Goldrup;#136;#Anne Marie Shaw</vt:lpwstr>
  </property>
</Properties>
</file>