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44D5C348" w:rsidR="00AE79CF" w:rsidRPr="00C656A8" w:rsidRDefault="006D7971" w:rsidP="00CC491C">
      <w:pPr>
        <w:pStyle w:val="Heading2"/>
        <w:spacing w:before="120" w:line="240" w:lineRule="auto"/>
        <w:jc w:val="center"/>
        <w:rPr>
          <w:rFonts w:cs="Arial"/>
        </w:rPr>
      </w:pPr>
      <w:r>
        <w:rPr>
          <w:rFonts w:cs="Arial"/>
        </w:rPr>
        <w:t>March 8</w:t>
      </w:r>
      <w:r w:rsidR="007C57D1">
        <w:rPr>
          <w:rFonts w:cs="Arial"/>
        </w:rPr>
        <w:t>, 2018</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95B0E0A" w14:textId="099DAA3D" w:rsidR="00A05CDA" w:rsidRPr="00C656A8" w:rsidRDefault="00A05CDA" w:rsidP="00037C12">
      <w:pPr>
        <w:pStyle w:val="ListParagraph"/>
        <w:numPr>
          <w:ilvl w:val="0"/>
          <w:numId w:val="1"/>
        </w:numPr>
        <w:spacing w:before="240" w:line="360" w:lineRule="auto"/>
        <w:rPr>
          <w:rFonts w:cs="Arial"/>
          <w:b/>
        </w:rPr>
      </w:pPr>
      <w:r w:rsidRPr="00C656A8">
        <w:rPr>
          <w:rFonts w:cs="Arial"/>
          <w:b/>
        </w:rPr>
        <w:t>Deputations</w:t>
      </w:r>
    </w:p>
    <w:p w14:paraId="482D95BE" w14:textId="5A1CCDF4" w:rsidR="008877EC" w:rsidRDefault="008877EC" w:rsidP="003505D0">
      <w:pPr>
        <w:pStyle w:val="ListParagraph"/>
        <w:spacing w:before="240" w:line="240" w:lineRule="auto"/>
        <w:ind w:left="2126" w:hanging="1406"/>
        <w:contextualSpacing w:val="0"/>
        <w:rPr>
          <w:rFonts w:cs="Arial"/>
        </w:rPr>
      </w:pPr>
      <w:r>
        <w:rPr>
          <w:rFonts w:cs="Arial"/>
        </w:rPr>
        <w:t xml:space="preserve">10:00 </w:t>
      </w:r>
      <w:r w:rsidR="00784139" w:rsidRPr="00C656A8">
        <w:rPr>
          <w:rFonts w:cs="Arial"/>
        </w:rPr>
        <w:t>AM</w:t>
      </w:r>
      <w:r w:rsidR="00784139" w:rsidRPr="00C656A8">
        <w:rPr>
          <w:rFonts w:cs="Arial"/>
        </w:rPr>
        <w:tab/>
      </w:r>
      <w:r>
        <w:rPr>
          <w:rFonts w:cs="Arial"/>
        </w:rPr>
        <w:t>Tanya Shute</w:t>
      </w:r>
      <w:r w:rsidR="00784139" w:rsidRPr="00C656A8">
        <w:rPr>
          <w:rFonts w:cs="Arial"/>
        </w:rPr>
        <w:t>,</w:t>
      </w:r>
      <w:r>
        <w:rPr>
          <w:rFonts w:cs="Arial"/>
        </w:rPr>
        <w:t xml:space="preserve"> Manager, Allied Health Services, Quality and Risk Management - South East Grey Community Health Centre </w:t>
      </w:r>
    </w:p>
    <w:p w14:paraId="52653145" w14:textId="17D67866" w:rsidR="00784139" w:rsidRDefault="008877EC" w:rsidP="008877EC">
      <w:pPr>
        <w:pStyle w:val="ListParagraph"/>
        <w:spacing w:before="240" w:line="240" w:lineRule="auto"/>
        <w:ind w:left="2126" w:firstLine="1"/>
        <w:contextualSpacing w:val="0"/>
        <w:rPr>
          <w:rFonts w:cs="Arial"/>
        </w:rPr>
      </w:pPr>
      <w:r>
        <w:rPr>
          <w:rFonts w:cs="Arial"/>
        </w:rPr>
        <w:t>Canadian Index of Well Being Initiative</w:t>
      </w:r>
    </w:p>
    <w:p w14:paraId="3CFDFD3A" w14:textId="118BEB0B" w:rsidR="007B4BD7" w:rsidRDefault="003954BC" w:rsidP="00C86CBB">
      <w:pPr>
        <w:spacing w:before="240" w:line="240" w:lineRule="auto"/>
        <w:ind w:left="2127" w:hanging="1407"/>
        <w:rPr>
          <w:rFonts w:cs="Arial"/>
        </w:rPr>
      </w:pPr>
      <w:r>
        <w:rPr>
          <w:rFonts w:cs="Arial"/>
        </w:rPr>
        <w:t xml:space="preserve">10:30 </w:t>
      </w:r>
      <w:proofErr w:type="gramStart"/>
      <w:r>
        <w:rPr>
          <w:rFonts w:cs="Arial"/>
        </w:rPr>
        <w:t>AM</w:t>
      </w:r>
      <w:proofErr w:type="gramEnd"/>
      <w:r>
        <w:rPr>
          <w:rFonts w:cs="Arial"/>
        </w:rPr>
        <w:tab/>
      </w:r>
      <w:proofErr w:type="spellStart"/>
      <w:r w:rsidR="00C86CBB">
        <w:rPr>
          <w:rFonts w:cs="Arial"/>
        </w:rPr>
        <w:t>Kathi</w:t>
      </w:r>
      <w:proofErr w:type="spellEnd"/>
      <w:r w:rsidR="00C86CBB">
        <w:rPr>
          <w:rFonts w:cs="Arial"/>
        </w:rPr>
        <w:t xml:space="preserve"> </w:t>
      </w:r>
      <w:proofErr w:type="spellStart"/>
      <w:r w:rsidR="00C86CBB">
        <w:rPr>
          <w:rFonts w:cs="Arial"/>
        </w:rPr>
        <w:t>Maskell</w:t>
      </w:r>
      <w:proofErr w:type="spellEnd"/>
      <w:r w:rsidR="00C86CBB">
        <w:rPr>
          <w:rFonts w:cs="Arial"/>
        </w:rPr>
        <w:t>, Launch Pad Chair and Emily Morrison, Launch Pad Executive Director</w:t>
      </w:r>
    </w:p>
    <w:p w14:paraId="542FB229" w14:textId="32D96E6E" w:rsidR="00717C4B" w:rsidRDefault="00717C4B" w:rsidP="003954BC">
      <w:pPr>
        <w:spacing w:before="240" w:line="240" w:lineRule="auto"/>
        <w:ind w:firstLine="720"/>
        <w:rPr>
          <w:rFonts w:cs="Arial"/>
        </w:rPr>
      </w:pPr>
      <w:r>
        <w:rPr>
          <w:rFonts w:cs="Arial"/>
        </w:rPr>
        <w:tab/>
      </w:r>
      <w:r>
        <w:rPr>
          <w:rFonts w:cs="Arial"/>
        </w:rPr>
        <w:tab/>
      </w:r>
      <w:r w:rsidR="00C86CBB">
        <w:rPr>
          <w:rFonts w:cs="Arial"/>
        </w:rPr>
        <w:t>Update of Launch Pad and Introdu</w:t>
      </w:r>
      <w:r w:rsidR="009B1ED3">
        <w:rPr>
          <w:rFonts w:cs="Arial"/>
        </w:rPr>
        <w:t>ction of New Executive Director</w:t>
      </w:r>
    </w:p>
    <w:p w14:paraId="5A6E2F53" w14:textId="7327BD8B" w:rsidR="009B1ED3" w:rsidRDefault="009B1ED3" w:rsidP="003954BC">
      <w:pPr>
        <w:spacing w:before="240" w:line="240" w:lineRule="auto"/>
        <w:ind w:firstLine="720"/>
        <w:rPr>
          <w:rFonts w:cs="Arial"/>
        </w:rPr>
      </w:pPr>
      <w:r>
        <w:rPr>
          <w:rFonts w:cs="Arial"/>
        </w:rPr>
        <w:t>1</w:t>
      </w:r>
      <w:r w:rsidR="00C336D0">
        <w:rPr>
          <w:rFonts w:cs="Arial"/>
        </w:rPr>
        <w:t>0:50</w:t>
      </w:r>
      <w:r>
        <w:rPr>
          <w:rFonts w:cs="Arial"/>
        </w:rPr>
        <w:t xml:space="preserve"> AM</w:t>
      </w:r>
      <w:r>
        <w:rPr>
          <w:rFonts w:cs="Arial"/>
        </w:rPr>
        <w:tab/>
        <w:t xml:space="preserve">Brian </w:t>
      </w:r>
      <w:proofErr w:type="spellStart"/>
      <w:r>
        <w:rPr>
          <w:rFonts w:cs="Arial"/>
        </w:rPr>
        <w:t>Zeman</w:t>
      </w:r>
      <w:proofErr w:type="spellEnd"/>
      <w:r>
        <w:rPr>
          <w:rFonts w:cs="Arial"/>
        </w:rPr>
        <w:t>, MHBC Planning Limited</w:t>
      </w:r>
    </w:p>
    <w:p w14:paraId="501A7A4A" w14:textId="6AD96204" w:rsidR="009B1ED3" w:rsidRPr="007B4BD7" w:rsidRDefault="009B1ED3" w:rsidP="003954BC">
      <w:pPr>
        <w:spacing w:before="240" w:line="240" w:lineRule="auto"/>
        <w:ind w:firstLine="720"/>
        <w:rPr>
          <w:rFonts w:cs="Arial"/>
        </w:rPr>
      </w:pPr>
      <w:r>
        <w:rPr>
          <w:rFonts w:cs="Arial"/>
        </w:rPr>
        <w:tab/>
      </w:r>
      <w:r>
        <w:rPr>
          <w:rFonts w:cs="Arial"/>
        </w:rPr>
        <w:tab/>
        <w:t xml:space="preserve">Proposed Gibraltar Sand and Gravel Pit Expansion </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03FDE0B3" w14:textId="77777777" w:rsidR="0052278F" w:rsidRDefault="0052278F" w:rsidP="0052278F">
      <w:pPr>
        <w:pStyle w:val="ListParagraph"/>
        <w:widowControl w:val="0"/>
        <w:numPr>
          <w:ilvl w:val="1"/>
          <w:numId w:val="1"/>
        </w:numPr>
        <w:spacing w:before="240" w:line="240" w:lineRule="auto"/>
        <w:ind w:left="1134"/>
        <w:contextualSpacing w:val="0"/>
        <w:rPr>
          <w:rFonts w:cs="Arial"/>
        </w:rPr>
      </w:pPr>
      <w:r>
        <w:rPr>
          <w:rFonts w:cs="Arial"/>
        </w:rPr>
        <w:t>TR-CW-14-18 Road Widening Acquisition from Parks on Grey Road 2 – Town of the Blue Mountains</w:t>
      </w:r>
    </w:p>
    <w:p w14:paraId="0A230E93" w14:textId="77777777" w:rsidR="00B21DC5" w:rsidRPr="00AA6CC7" w:rsidRDefault="00B21DC5" w:rsidP="00B21DC5">
      <w:pPr>
        <w:pStyle w:val="ListParagraph"/>
        <w:widowControl w:val="0"/>
        <w:spacing w:before="240"/>
        <w:ind w:left="1134"/>
        <w:contextualSpacing w:val="0"/>
        <w:rPr>
          <w:b/>
        </w:rPr>
      </w:pPr>
      <w:r>
        <w:rPr>
          <w:b/>
        </w:rPr>
        <w:t xml:space="preserve">That Report TR-CW-14-18 </w:t>
      </w:r>
      <w:proofErr w:type="gramStart"/>
      <w:r>
        <w:rPr>
          <w:b/>
        </w:rPr>
        <w:t>be</w:t>
      </w:r>
      <w:proofErr w:type="gramEnd"/>
      <w:r>
        <w:rPr>
          <w:b/>
        </w:rPr>
        <w:t xml:space="preserve"> received and t</w:t>
      </w:r>
      <w:r w:rsidRPr="003F2CBA">
        <w:rPr>
          <w:b/>
        </w:rPr>
        <w:t xml:space="preserve">hat the property identified as </w:t>
      </w:r>
      <w:r>
        <w:rPr>
          <w:b/>
        </w:rPr>
        <w:t>Part of Lot 3 Concession 9</w:t>
      </w:r>
      <w:r w:rsidRPr="003F2CBA">
        <w:rPr>
          <w:b/>
        </w:rPr>
        <w:t xml:space="preserve">, </w:t>
      </w:r>
      <w:r>
        <w:rPr>
          <w:b/>
        </w:rPr>
        <w:t xml:space="preserve">as in Instrument No. R324881 East of Part 1 16R-7290; </w:t>
      </w:r>
      <w:r w:rsidRPr="00AA6CC7">
        <w:rPr>
          <w:b/>
        </w:rPr>
        <w:t xml:space="preserve">Geographic Township of Collingwood, Town of The </w:t>
      </w:r>
      <w:r w:rsidRPr="00AA6CC7">
        <w:rPr>
          <w:b/>
        </w:rPr>
        <w:lastRenderedPageBreak/>
        <w:t xml:space="preserve">Blue Mountains, County of Grey be </w:t>
      </w:r>
      <w:r>
        <w:rPr>
          <w:b/>
        </w:rPr>
        <w:t>acquired</w:t>
      </w:r>
      <w:r w:rsidRPr="00AA6CC7">
        <w:rPr>
          <w:b/>
        </w:rPr>
        <w:t xml:space="preserve"> from Evelyn Grace Parks and Lyle </w:t>
      </w:r>
      <w:proofErr w:type="spellStart"/>
      <w:r w:rsidRPr="00AA6CC7">
        <w:rPr>
          <w:b/>
        </w:rPr>
        <w:t>Hughbert</w:t>
      </w:r>
      <w:proofErr w:type="spellEnd"/>
      <w:r w:rsidRPr="00AA6CC7">
        <w:rPr>
          <w:b/>
        </w:rPr>
        <w:t xml:space="preserve"> Parks </w:t>
      </w:r>
      <w:r>
        <w:rPr>
          <w:b/>
        </w:rPr>
        <w:t>by</w:t>
      </w:r>
      <w:r w:rsidRPr="00AA6CC7">
        <w:rPr>
          <w:b/>
        </w:rPr>
        <w:t xml:space="preserve"> The Corporation of The County of Grey</w:t>
      </w:r>
      <w:r>
        <w:rPr>
          <w:b/>
        </w:rPr>
        <w:t xml:space="preserve"> for road widening purposes</w:t>
      </w:r>
      <w:r w:rsidRPr="00AA6CC7">
        <w:rPr>
          <w:b/>
        </w:rPr>
        <w:t>.</w:t>
      </w:r>
    </w:p>
    <w:p w14:paraId="06F7F5D5" w14:textId="77777777" w:rsidR="0052278F" w:rsidRDefault="0052278F" w:rsidP="0052278F">
      <w:pPr>
        <w:pStyle w:val="ListParagraph"/>
        <w:widowControl w:val="0"/>
        <w:numPr>
          <w:ilvl w:val="1"/>
          <w:numId w:val="1"/>
        </w:numPr>
        <w:spacing w:before="240" w:line="240" w:lineRule="auto"/>
        <w:ind w:left="1134"/>
        <w:contextualSpacing w:val="0"/>
        <w:rPr>
          <w:rFonts w:cs="Arial"/>
        </w:rPr>
      </w:pPr>
      <w:r>
        <w:rPr>
          <w:rFonts w:cs="Arial"/>
        </w:rPr>
        <w:t xml:space="preserve">TR-CW-15-18 Road Widening Acquisition from </w:t>
      </w:r>
      <w:proofErr w:type="spellStart"/>
      <w:r>
        <w:rPr>
          <w:rFonts w:cs="Arial"/>
        </w:rPr>
        <w:t>Rawn</w:t>
      </w:r>
      <w:proofErr w:type="spellEnd"/>
      <w:r>
        <w:rPr>
          <w:rFonts w:cs="Arial"/>
        </w:rPr>
        <w:t xml:space="preserve"> Estate on Grey Road 109 – Southgate</w:t>
      </w:r>
    </w:p>
    <w:p w14:paraId="7F1FDA12" w14:textId="2EAC3BE1" w:rsidR="0052278F" w:rsidRPr="0052278F" w:rsidRDefault="0052278F" w:rsidP="0052278F">
      <w:pPr>
        <w:pStyle w:val="ListParagraph"/>
        <w:widowControl w:val="0"/>
        <w:ind w:left="1134"/>
        <w:contextualSpacing w:val="0"/>
        <w:rPr>
          <w:b/>
        </w:rPr>
      </w:pPr>
      <w:r w:rsidRPr="00B97DD0">
        <w:rPr>
          <w:b/>
        </w:rPr>
        <w:t>That</w:t>
      </w:r>
      <w:r>
        <w:rPr>
          <w:b/>
        </w:rPr>
        <w:t xml:space="preserve"> Report TR-CW-15-18 </w:t>
      </w:r>
      <w:proofErr w:type="gramStart"/>
      <w:r>
        <w:rPr>
          <w:b/>
        </w:rPr>
        <w:t>be</w:t>
      </w:r>
      <w:proofErr w:type="gramEnd"/>
      <w:r>
        <w:rPr>
          <w:b/>
        </w:rPr>
        <w:t xml:space="preserve"> received and that the properties identified as Part of Lot 57 Concession 3 </w:t>
      </w:r>
      <w:proofErr w:type="spellStart"/>
      <w:r>
        <w:rPr>
          <w:b/>
        </w:rPr>
        <w:t>Egremont</w:t>
      </w:r>
      <w:proofErr w:type="spellEnd"/>
      <w:r>
        <w:rPr>
          <w:b/>
        </w:rPr>
        <w:t xml:space="preserve"> Part 1 16R-9102; and Lot 56 Concession 3 </w:t>
      </w:r>
      <w:proofErr w:type="spellStart"/>
      <w:r>
        <w:rPr>
          <w:b/>
        </w:rPr>
        <w:t>Egremont</w:t>
      </w:r>
      <w:proofErr w:type="spellEnd"/>
      <w:r>
        <w:rPr>
          <w:b/>
        </w:rPr>
        <w:t xml:space="preserve"> Except Instrument No. </w:t>
      </w:r>
      <w:proofErr w:type="gramStart"/>
      <w:r>
        <w:rPr>
          <w:b/>
        </w:rPr>
        <w:t>GS159678, Instrument No.</w:t>
      </w:r>
      <w:proofErr w:type="gramEnd"/>
      <w:r>
        <w:rPr>
          <w:b/>
        </w:rPr>
        <w:t xml:space="preserve"> R387752 &amp; Part 2 16R-5390; Geographic Township of </w:t>
      </w:r>
      <w:proofErr w:type="spellStart"/>
      <w:r>
        <w:rPr>
          <w:b/>
        </w:rPr>
        <w:t>Egremont</w:t>
      </w:r>
      <w:proofErr w:type="spellEnd"/>
      <w:r>
        <w:rPr>
          <w:b/>
        </w:rPr>
        <w:t xml:space="preserve">, Township of Southgate, County of Grey be acquired from the Estate of Ruth Naomi </w:t>
      </w:r>
      <w:proofErr w:type="spellStart"/>
      <w:r>
        <w:rPr>
          <w:b/>
        </w:rPr>
        <w:t>Rawn</w:t>
      </w:r>
      <w:proofErr w:type="spellEnd"/>
      <w:r>
        <w:rPr>
          <w:b/>
        </w:rPr>
        <w:t xml:space="preserve"> by The Corporation of The County of Grey for road widening purposes.  </w:t>
      </w:r>
    </w:p>
    <w:p w14:paraId="1CE5162F" w14:textId="5053059E" w:rsidR="00620A59" w:rsidRPr="00C656A8" w:rsidRDefault="003B7BDD" w:rsidP="00775D55">
      <w:pPr>
        <w:pStyle w:val="ListParagraph"/>
        <w:numPr>
          <w:ilvl w:val="1"/>
          <w:numId w:val="1"/>
        </w:numPr>
        <w:spacing w:before="240" w:line="240" w:lineRule="auto"/>
        <w:ind w:left="1134" w:hanging="357"/>
        <w:contextualSpacing w:val="0"/>
        <w:rPr>
          <w:rFonts w:cs="Arial"/>
        </w:rPr>
      </w:pPr>
      <w:r>
        <w:rPr>
          <w:rFonts w:cs="Arial"/>
        </w:rPr>
        <w:t>Building Task Force minutes dated February 22, 2018</w:t>
      </w:r>
    </w:p>
    <w:p w14:paraId="1B90D581" w14:textId="55FFDF8B" w:rsidR="00620A59" w:rsidRDefault="00620A59" w:rsidP="008E0DCD">
      <w:pPr>
        <w:pStyle w:val="ListParagraph"/>
        <w:ind w:left="1138"/>
        <w:contextualSpacing w:val="0"/>
        <w:rPr>
          <w:rFonts w:cs="Arial"/>
          <w:b/>
        </w:rPr>
      </w:pPr>
      <w:r w:rsidRPr="00C656A8">
        <w:rPr>
          <w:rFonts w:cs="Arial"/>
          <w:b/>
        </w:rPr>
        <w:t xml:space="preserve">That </w:t>
      </w:r>
      <w:r w:rsidR="00717C4B">
        <w:rPr>
          <w:rFonts w:cs="Arial"/>
          <w:b/>
        </w:rPr>
        <w:t>the Building Task Force minutes dated February 22, 2018 be adopted as presented.</w:t>
      </w:r>
    </w:p>
    <w:p w14:paraId="300CBFBD" w14:textId="6274FFFC" w:rsidR="00A2770D" w:rsidRDefault="00BA22D7" w:rsidP="00BA22D7">
      <w:pPr>
        <w:pStyle w:val="ListParagraph"/>
        <w:widowControl w:val="0"/>
        <w:numPr>
          <w:ilvl w:val="2"/>
          <w:numId w:val="1"/>
        </w:numPr>
        <w:spacing w:before="240" w:after="120"/>
        <w:ind w:left="1134"/>
        <w:contextualSpacing w:val="0"/>
        <w:rPr>
          <w:rFonts w:cs="Arial"/>
        </w:rPr>
      </w:pPr>
      <w:r>
        <w:rPr>
          <w:rFonts w:cs="Arial"/>
        </w:rPr>
        <w:t>Request For Support for Provincial Funding</w:t>
      </w:r>
      <w:r w:rsidR="00A2770D">
        <w:rPr>
          <w:rFonts w:cs="Arial"/>
        </w:rPr>
        <w:t xml:space="preserve"> </w:t>
      </w:r>
      <w:r>
        <w:rPr>
          <w:rFonts w:cs="Arial"/>
        </w:rPr>
        <w:t xml:space="preserve">– Saugeen Valley Conservation Authority </w:t>
      </w:r>
    </w:p>
    <w:p w14:paraId="439932A4" w14:textId="220A36AE" w:rsidR="00BA22D7" w:rsidRDefault="00BA22D7" w:rsidP="00A2770D">
      <w:pPr>
        <w:pStyle w:val="Body"/>
        <w:spacing w:after="120"/>
        <w:ind w:left="1134"/>
        <w:contextualSpacing/>
        <w:rPr>
          <w:rFonts w:ascii="Arial" w:hAnsi="Arial" w:cs="Arial"/>
          <w:b/>
          <w:sz w:val="24"/>
          <w:szCs w:val="24"/>
        </w:rPr>
      </w:pPr>
      <w:r>
        <w:rPr>
          <w:rFonts w:ascii="Arial" w:hAnsi="Arial" w:cs="Arial"/>
          <w:b/>
          <w:sz w:val="24"/>
          <w:szCs w:val="24"/>
        </w:rPr>
        <w:t>That the request from the S</w:t>
      </w:r>
      <w:r w:rsidR="00270C0E">
        <w:rPr>
          <w:rFonts w:ascii="Arial" w:hAnsi="Arial" w:cs="Arial"/>
          <w:b/>
          <w:sz w:val="24"/>
          <w:szCs w:val="24"/>
        </w:rPr>
        <w:t>augeen Valley Conservation Authority</w:t>
      </w:r>
      <w:r>
        <w:rPr>
          <w:rFonts w:ascii="Arial" w:hAnsi="Arial" w:cs="Arial"/>
          <w:b/>
          <w:sz w:val="24"/>
          <w:szCs w:val="24"/>
        </w:rPr>
        <w:t xml:space="preserve"> for provincial funding of Conservation Authorities be supported.</w:t>
      </w:r>
    </w:p>
    <w:p w14:paraId="56922449" w14:textId="77777777" w:rsidR="00BA22D7" w:rsidRPr="00A2770D" w:rsidRDefault="00BA22D7" w:rsidP="00A2770D">
      <w:pPr>
        <w:pStyle w:val="Body"/>
        <w:spacing w:after="120"/>
        <w:ind w:left="1134"/>
        <w:contextualSpacing/>
        <w:rPr>
          <w:rFonts w:cs="Arial"/>
        </w:rPr>
      </w:pPr>
    </w:p>
    <w:p w14:paraId="4055EB22" w14:textId="278DCA05" w:rsidR="00FE7C89" w:rsidRPr="00BA22D7" w:rsidRDefault="00FE7C89" w:rsidP="00BA22D7">
      <w:pPr>
        <w:pStyle w:val="ListParagraph"/>
        <w:numPr>
          <w:ilvl w:val="0"/>
          <w:numId w:val="21"/>
        </w:numPr>
        <w:ind w:left="1134" w:hanging="357"/>
        <w:contextualSpacing w:val="0"/>
        <w:rPr>
          <w:rFonts w:cs="Arial"/>
        </w:rPr>
      </w:pPr>
      <w:r w:rsidRPr="00BA22D7">
        <w:rPr>
          <w:rFonts w:cs="Arial"/>
        </w:rPr>
        <w:t>Correspon</w:t>
      </w:r>
      <w:r w:rsidR="00C86CBB" w:rsidRPr="00BA22D7">
        <w:rPr>
          <w:rFonts w:cs="Arial"/>
        </w:rPr>
        <w:t>dence from Collingwood General and Marine Hospital – Municipal Forum Replaces Municipal Representatives on Hospital Board</w:t>
      </w:r>
    </w:p>
    <w:p w14:paraId="28D94205" w14:textId="2DC8619C" w:rsidR="00FE7C89" w:rsidRPr="00FE7C89" w:rsidRDefault="0052278F" w:rsidP="00FE7C89">
      <w:pPr>
        <w:pStyle w:val="ListParagraph"/>
        <w:ind w:left="1134"/>
        <w:contextualSpacing w:val="0"/>
        <w:rPr>
          <w:rFonts w:cs="Arial"/>
          <w:b/>
        </w:rPr>
      </w:pPr>
      <w:proofErr w:type="gramStart"/>
      <w:r>
        <w:rPr>
          <w:rFonts w:cs="Arial"/>
          <w:b/>
        </w:rPr>
        <w:t>That the County of Grey supports the transition of the Mayor’s Forum to a Municipal Forum on the Collingwood General and Marine Hospital Board.</w:t>
      </w:r>
      <w:proofErr w:type="gramEnd"/>
    </w:p>
    <w:p w14:paraId="63D5E771" w14:textId="109897B8" w:rsidR="0067504B" w:rsidRPr="00C656A8" w:rsidRDefault="0067504B" w:rsidP="00BA22D7">
      <w:pPr>
        <w:pStyle w:val="ListParagraph"/>
        <w:numPr>
          <w:ilvl w:val="0"/>
          <w:numId w:val="2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5CFAB11F" w14:textId="77777777" w:rsidR="00C336D0" w:rsidRDefault="00C336D0" w:rsidP="00BA22D7">
      <w:pPr>
        <w:pStyle w:val="ListParagraph"/>
        <w:numPr>
          <w:ilvl w:val="1"/>
          <w:numId w:val="21"/>
        </w:numPr>
        <w:spacing w:before="240" w:line="240" w:lineRule="auto"/>
        <w:ind w:left="1134"/>
        <w:contextualSpacing w:val="0"/>
        <w:rPr>
          <w:rFonts w:cs="Arial"/>
        </w:rPr>
      </w:pPr>
      <w:r>
        <w:rPr>
          <w:rFonts w:cs="Arial"/>
        </w:rPr>
        <w:t xml:space="preserve">PDR-CW-12-18 Gibraltar Pit Expansion Final Report 42-42-000-OPA135 – The Town of the Blue Mountains </w:t>
      </w:r>
    </w:p>
    <w:p w14:paraId="1869C8E2" w14:textId="77777777" w:rsidR="00C336D0" w:rsidRPr="006258D2" w:rsidRDefault="00C336D0" w:rsidP="00C336D0">
      <w:pPr>
        <w:pStyle w:val="ListParagraph"/>
        <w:ind w:left="1134"/>
        <w:contextualSpacing w:val="0"/>
        <w:rPr>
          <w:b/>
        </w:rPr>
      </w:pPr>
      <w:r>
        <w:rPr>
          <w:b/>
        </w:rPr>
        <w:t xml:space="preserve">That all written and oral submissions received on Official Plan Amendment Number 135 were considered and helped to make an informed recommendation and decision; </w:t>
      </w:r>
    </w:p>
    <w:p w14:paraId="2D4C38AE" w14:textId="77777777" w:rsidR="00C336D0" w:rsidRDefault="00C336D0" w:rsidP="00C336D0">
      <w:pPr>
        <w:pStyle w:val="ListParagraph"/>
        <w:ind w:left="1134"/>
        <w:contextualSpacing w:val="0"/>
        <w:rPr>
          <w:b/>
        </w:rPr>
      </w:pPr>
      <w:r>
        <w:rPr>
          <w:b/>
        </w:rPr>
        <w:t xml:space="preserve">That Report PDR-CW-12-18 </w:t>
      </w:r>
      <w:proofErr w:type="gramStart"/>
      <w:r>
        <w:rPr>
          <w:b/>
        </w:rPr>
        <w:t>be</w:t>
      </w:r>
      <w:proofErr w:type="gramEnd"/>
      <w:r>
        <w:rPr>
          <w:b/>
        </w:rPr>
        <w:t xml:space="preserve"> received;</w:t>
      </w:r>
    </w:p>
    <w:p w14:paraId="0A904D86" w14:textId="13ABEFC5" w:rsidR="00C336D0" w:rsidRPr="00C336D0" w:rsidRDefault="00C336D0" w:rsidP="00C336D0">
      <w:pPr>
        <w:pStyle w:val="ListParagraph"/>
        <w:ind w:left="1134"/>
        <w:contextualSpacing w:val="0"/>
        <w:rPr>
          <w:b/>
        </w:rPr>
      </w:pPr>
      <w:r>
        <w:rPr>
          <w:b/>
        </w:rPr>
        <w:lastRenderedPageBreak/>
        <w:t>And that Amendment Number 135</w:t>
      </w:r>
      <w:r w:rsidRPr="006850A3">
        <w:rPr>
          <w:b/>
        </w:rPr>
        <w:t xml:space="preserve"> to </w:t>
      </w:r>
      <w:r>
        <w:rPr>
          <w:b/>
        </w:rPr>
        <w:t>permit a gravel pit expansion on lands</w:t>
      </w:r>
      <w:r w:rsidRPr="006850A3">
        <w:rPr>
          <w:b/>
        </w:rPr>
        <w:t xml:space="preserve"> described as</w:t>
      </w:r>
      <w:r>
        <w:rPr>
          <w:b/>
        </w:rPr>
        <w:t xml:space="preserve"> Part 1 RP 16R9097, Lot 6, Concession 4, Geographic Township of Collingwood, in the Town of The Blue Mountains, be supported,</w:t>
      </w:r>
      <w:r w:rsidRPr="006850A3">
        <w:rPr>
          <w:b/>
        </w:rPr>
        <w:t xml:space="preserve"> to re-designate the subject lands </w:t>
      </w:r>
      <w:r>
        <w:rPr>
          <w:b/>
        </w:rPr>
        <w:t>to</w:t>
      </w:r>
      <w:r w:rsidRPr="006850A3">
        <w:rPr>
          <w:b/>
        </w:rPr>
        <w:t xml:space="preserve"> the ‘</w:t>
      </w:r>
      <w:r>
        <w:rPr>
          <w:b/>
        </w:rPr>
        <w:t>Mineral Resource Extraction with Exceptions’ designation on Schedule B to the Plan</w:t>
      </w:r>
      <w:r w:rsidRPr="006850A3">
        <w:rPr>
          <w:b/>
        </w:rPr>
        <w:t xml:space="preserve">, </w:t>
      </w:r>
      <w:r>
        <w:rPr>
          <w:b/>
        </w:rPr>
        <w:t>while remaining in the ‘Rural’ designation on Schedule A, and that a by-law to adopt the County Official Plan Amendment be prepared for consideration by County Council</w:t>
      </w:r>
      <w:r w:rsidRPr="006850A3">
        <w:rPr>
          <w:b/>
        </w:rPr>
        <w:t xml:space="preserve">. </w:t>
      </w:r>
    </w:p>
    <w:p w14:paraId="17C8C766" w14:textId="1110B697" w:rsidR="002207B2" w:rsidRPr="00C656A8" w:rsidRDefault="00BC76AF" w:rsidP="00BA22D7">
      <w:pPr>
        <w:pStyle w:val="ListParagraph"/>
        <w:numPr>
          <w:ilvl w:val="1"/>
          <w:numId w:val="21"/>
        </w:numPr>
        <w:spacing w:before="240" w:line="240" w:lineRule="auto"/>
        <w:ind w:left="1134" w:hanging="357"/>
        <w:contextualSpacing w:val="0"/>
        <w:rPr>
          <w:rFonts w:cs="Arial"/>
        </w:rPr>
      </w:pPr>
      <w:r>
        <w:rPr>
          <w:rFonts w:cs="Arial"/>
        </w:rPr>
        <w:t xml:space="preserve">PSR-CW-03-18 Response Time Performance Plan Results for 2017 and Analysis of Call Volumes </w:t>
      </w:r>
    </w:p>
    <w:p w14:paraId="384EAF75" w14:textId="77777777" w:rsidR="00B21DC5" w:rsidRPr="00E1461F" w:rsidRDefault="00B21DC5" w:rsidP="00B21DC5">
      <w:pPr>
        <w:pStyle w:val="ListParagraph"/>
        <w:ind w:left="1134"/>
        <w:contextualSpacing w:val="0"/>
        <w:rPr>
          <w:rFonts w:cs="Arial"/>
          <w:b/>
        </w:rPr>
      </w:pPr>
      <w:r w:rsidRPr="00E1461F">
        <w:rPr>
          <w:rFonts w:cs="Arial"/>
          <w:b/>
        </w:rPr>
        <w:t xml:space="preserve">That Report PSR-CW-03-18 be received for information; and </w:t>
      </w:r>
    </w:p>
    <w:p w14:paraId="3DADF904" w14:textId="77777777" w:rsidR="00B21DC5" w:rsidRPr="00E1461F" w:rsidRDefault="00B21DC5" w:rsidP="00B21DC5">
      <w:pPr>
        <w:pStyle w:val="ListParagraph"/>
        <w:ind w:left="1134"/>
        <w:contextualSpacing w:val="0"/>
        <w:rPr>
          <w:rFonts w:cs="Arial"/>
          <w:b/>
        </w:rPr>
      </w:pPr>
      <w:r w:rsidRPr="00E1461F">
        <w:rPr>
          <w:rFonts w:cs="Arial"/>
          <w:b/>
        </w:rPr>
        <w:t>That the 2017 Paramedic Service response time performance results be submitted to the Ministry of Health and Long Term Care by March 31, 2018.</w:t>
      </w:r>
    </w:p>
    <w:p w14:paraId="721C9987" w14:textId="4042BED8" w:rsidR="00AF4387" w:rsidRDefault="00AF4387" w:rsidP="00BA22D7">
      <w:pPr>
        <w:pStyle w:val="ListParagraph"/>
        <w:numPr>
          <w:ilvl w:val="1"/>
          <w:numId w:val="21"/>
        </w:numPr>
        <w:spacing w:before="240" w:line="240" w:lineRule="auto"/>
        <w:ind w:left="1134" w:hanging="357"/>
        <w:contextualSpacing w:val="0"/>
        <w:rPr>
          <w:rFonts w:cs="Arial"/>
        </w:rPr>
      </w:pPr>
      <w:r>
        <w:rPr>
          <w:rFonts w:cs="Arial"/>
        </w:rPr>
        <w:t>HDR-CW-03-18 Golden Town Residential Community</w:t>
      </w:r>
    </w:p>
    <w:p w14:paraId="32498A93" w14:textId="77777777" w:rsidR="00B21DC5" w:rsidRDefault="00B21DC5" w:rsidP="00B21DC5">
      <w:pPr>
        <w:pStyle w:val="ListParagraph"/>
        <w:ind w:left="1134"/>
        <w:contextualSpacing w:val="0"/>
        <w:rPr>
          <w:b/>
          <w:bCs/>
        </w:rPr>
      </w:pPr>
      <w:r>
        <w:rPr>
          <w:b/>
          <w:bCs/>
        </w:rPr>
        <w:t>That Report HDR-CW-03-18 regarding a proposed transfer of Golden Town Residential Company assets to Grey County be received; and</w:t>
      </w:r>
    </w:p>
    <w:p w14:paraId="4A55F6A7" w14:textId="77777777" w:rsidR="00B21DC5" w:rsidRPr="002E20E4" w:rsidRDefault="00B21DC5" w:rsidP="00B21DC5">
      <w:pPr>
        <w:pStyle w:val="ListParagraph"/>
        <w:ind w:left="1134"/>
        <w:contextualSpacing w:val="0"/>
        <w:rPr>
          <w:b/>
          <w:bCs/>
        </w:rPr>
      </w:pPr>
      <w:r>
        <w:rPr>
          <w:b/>
          <w:bCs/>
        </w:rPr>
        <w:t>That staff be directed to carry out the process to transfer such assets to the County of Grey.</w:t>
      </w:r>
    </w:p>
    <w:p w14:paraId="4B00080B" w14:textId="7CAE25EB" w:rsidR="002207B2" w:rsidRPr="00C656A8" w:rsidRDefault="007B4BD7" w:rsidP="00BA22D7">
      <w:pPr>
        <w:pStyle w:val="ListParagraph"/>
        <w:numPr>
          <w:ilvl w:val="1"/>
          <w:numId w:val="21"/>
        </w:numPr>
        <w:spacing w:before="240" w:line="240" w:lineRule="auto"/>
        <w:ind w:left="1134" w:hanging="357"/>
        <w:contextualSpacing w:val="0"/>
        <w:rPr>
          <w:rFonts w:cs="Arial"/>
        </w:rPr>
      </w:pPr>
      <w:r>
        <w:rPr>
          <w:rFonts w:cs="Arial"/>
        </w:rPr>
        <w:t>HDR-CW-04-18 Community Homelessness Prevention Initiative Investment Plan 2018-2019</w:t>
      </w:r>
    </w:p>
    <w:p w14:paraId="349F164E" w14:textId="77777777" w:rsidR="00B21DC5" w:rsidRDefault="00B21DC5" w:rsidP="00B21DC5">
      <w:pPr>
        <w:pStyle w:val="ListParagraph"/>
        <w:widowControl w:val="0"/>
        <w:ind w:left="1134"/>
        <w:contextualSpacing w:val="0"/>
        <w:rPr>
          <w:b/>
        </w:rPr>
      </w:pPr>
      <w:r w:rsidRPr="00B97DD0">
        <w:rPr>
          <w:b/>
        </w:rPr>
        <w:t>That</w:t>
      </w:r>
      <w:r>
        <w:rPr>
          <w:b/>
        </w:rPr>
        <w:t xml:space="preserve"> Report HDR-CW-04-18 regarding a proposed Investment Plan for Community Homelessness Prevention Initiative for 2018-19 be received; and</w:t>
      </w:r>
    </w:p>
    <w:p w14:paraId="5627869A" w14:textId="77777777" w:rsidR="00B21DC5" w:rsidRPr="00014553" w:rsidRDefault="00B21DC5" w:rsidP="00B21DC5">
      <w:pPr>
        <w:pStyle w:val="ListParagraph"/>
        <w:widowControl w:val="0"/>
        <w:ind w:left="1134"/>
        <w:contextualSpacing w:val="0"/>
        <w:rPr>
          <w:b/>
        </w:rPr>
      </w:pPr>
      <w:r w:rsidRPr="003F6028">
        <w:rPr>
          <w:b/>
        </w:rPr>
        <w:t xml:space="preserve">That </w:t>
      </w:r>
      <w:r w:rsidRPr="003F6028">
        <w:rPr>
          <w:rFonts w:cs="Arial"/>
          <w:b/>
        </w:rPr>
        <w:t>Grey County Council approves the Investment Plan for the Community Homelessness Prevention Initiative and approves the 2018-19 funding to be expensed by March 31, 2019</w:t>
      </w:r>
      <w:r>
        <w:rPr>
          <w:rFonts w:cs="Arial"/>
          <w:b/>
        </w:rPr>
        <w:t>; and</w:t>
      </w:r>
    </w:p>
    <w:p w14:paraId="45639ABC" w14:textId="77777777" w:rsidR="00B21DC5" w:rsidRPr="003F6028" w:rsidRDefault="00B21DC5" w:rsidP="00B21DC5">
      <w:pPr>
        <w:pStyle w:val="ListParagraph"/>
        <w:widowControl w:val="0"/>
        <w:ind w:left="1134"/>
        <w:contextualSpacing w:val="0"/>
        <w:rPr>
          <w:b/>
        </w:rPr>
      </w:pPr>
      <w:r>
        <w:rPr>
          <w:b/>
        </w:rPr>
        <w:t>That Grey County extends its agreement with Owen Sound and Area Family YMCA for funding for the Housing Prevention Program for 2018-2020.</w:t>
      </w:r>
    </w:p>
    <w:p w14:paraId="2EF58452" w14:textId="269A4361" w:rsidR="002A6674" w:rsidRDefault="000267B6" w:rsidP="00BA22D7">
      <w:pPr>
        <w:pStyle w:val="ListParagraph"/>
        <w:numPr>
          <w:ilvl w:val="1"/>
          <w:numId w:val="21"/>
        </w:numPr>
        <w:spacing w:before="240" w:line="240" w:lineRule="auto"/>
        <w:ind w:left="1134"/>
        <w:contextualSpacing w:val="0"/>
        <w:rPr>
          <w:rFonts w:cs="Arial"/>
        </w:rPr>
      </w:pPr>
      <w:r>
        <w:rPr>
          <w:rFonts w:cs="Arial"/>
        </w:rPr>
        <w:t>Addendum to PDR-CW-39-17 Saugeen Valley Conservation Authority – Memorandum of Understanding</w:t>
      </w:r>
    </w:p>
    <w:p w14:paraId="175D0BE3" w14:textId="77777777" w:rsidR="00B21DC5" w:rsidRDefault="00B21DC5" w:rsidP="00B21DC5">
      <w:pPr>
        <w:pStyle w:val="ListParagraph"/>
        <w:widowControl w:val="0"/>
        <w:ind w:left="1134"/>
        <w:contextualSpacing w:val="0"/>
        <w:rPr>
          <w:b/>
        </w:rPr>
      </w:pPr>
      <w:r w:rsidRPr="00B83F8D">
        <w:rPr>
          <w:b/>
        </w:rPr>
        <w:lastRenderedPageBreak/>
        <w:t>That</w:t>
      </w:r>
      <w:r>
        <w:rPr>
          <w:b/>
        </w:rPr>
        <w:t xml:space="preserve"> the comments outlined in the Addendum to Staff Report PDR-CW-39-17 be provided to the Saugeen Valley Conservation Authority (SVCA) in response to the revised draft Memorandum of Understanding (MoU) for plan review and technical services that the SVCA circulated to the County and the watershed municipalities, and</w:t>
      </w:r>
    </w:p>
    <w:p w14:paraId="679DB0B8" w14:textId="77777777" w:rsidR="00B21DC5" w:rsidRDefault="00B21DC5" w:rsidP="00B21DC5">
      <w:pPr>
        <w:pStyle w:val="ListParagraph"/>
        <w:widowControl w:val="0"/>
        <w:ind w:left="1134"/>
        <w:contextualSpacing w:val="0"/>
        <w:rPr>
          <w:b/>
        </w:rPr>
      </w:pPr>
      <w:r>
        <w:rPr>
          <w:b/>
        </w:rPr>
        <w:t>That Council requests that the SVCA continue to provide both natural hazard and natural heritage comments for the County of Grey as part of its review of planning applications in order to maintain consistency with other conservation authorities and municipalities in Grey County, and</w:t>
      </w:r>
    </w:p>
    <w:p w14:paraId="279177F5" w14:textId="77777777" w:rsidR="00B21DC5" w:rsidRDefault="00B21DC5" w:rsidP="00B21DC5">
      <w:pPr>
        <w:pStyle w:val="ListParagraph"/>
        <w:widowControl w:val="0"/>
        <w:ind w:left="1134"/>
        <w:contextualSpacing w:val="0"/>
        <w:rPr>
          <w:b/>
        </w:rPr>
      </w:pPr>
      <w:r>
        <w:rPr>
          <w:b/>
        </w:rPr>
        <w:t>That when providing comments on natural hazards and natural heritage matters that the comments be provided in the context of Provincial Policy Statement as well as the County Official Plan, and local planning documents for all Planning Act applications, and</w:t>
      </w:r>
    </w:p>
    <w:p w14:paraId="12B3C82D" w14:textId="77777777" w:rsidR="00B21DC5" w:rsidRPr="00C01BF1" w:rsidRDefault="00B21DC5" w:rsidP="00B21DC5">
      <w:pPr>
        <w:pStyle w:val="ListParagraph"/>
        <w:widowControl w:val="0"/>
        <w:ind w:left="1134"/>
        <w:contextualSpacing w:val="0"/>
        <w:rPr>
          <w:b/>
        </w:rPr>
      </w:pPr>
      <w:r w:rsidRPr="00C01BF1">
        <w:rPr>
          <w:b/>
        </w:rPr>
        <w:t>That Council supports the recommended revisions to the revised draft MoU and directs staff to circulate a copy of the Report and the revised draft MoU to the SVCA and the member municipalities within Grey County that are located within the Saugeen Valley Conservation Authority watershed</w:t>
      </w:r>
      <w:r>
        <w:rPr>
          <w:b/>
        </w:rPr>
        <w:t xml:space="preserve"> and to work with the SVCA to finalize an MoU for Council’s consideration</w:t>
      </w:r>
      <w:r w:rsidRPr="00C01BF1">
        <w:rPr>
          <w:b/>
        </w:rPr>
        <w:t>.</w:t>
      </w:r>
    </w:p>
    <w:p w14:paraId="3562F6F3" w14:textId="75545418" w:rsidR="003E40E6" w:rsidRPr="00C656A8" w:rsidRDefault="001922B0" w:rsidP="00BA22D7">
      <w:pPr>
        <w:pStyle w:val="ListParagraph"/>
        <w:numPr>
          <w:ilvl w:val="1"/>
          <w:numId w:val="21"/>
        </w:numPr>
        <w:spacing w:before="240" w:line="240" w:lineRule="auto"/>
        <w:ind w:left="1134"/>
        <w:contextualSpacing w:val="0"/>
        <w:rPr>
          <w:rFonts w:cs="Arial"/>
        </w:rPr>
      </w:pPr>
      <w:r>
        <w:rPr>
          <w:rFonts w:cs="Arial"/>
        </w:rPr>
        <w:t xml:space="preserve">TR-CW-12-18 </w:t>
      </w:r>
      <w:r w:rsidR="00717C4B">
        <w:rPr>
          <w:rFonts w:cs="Arial"/>
        </w:rPr>
        <w:t>Award of RFT-TS-01-18 Grey Road 112 Pulverizing and Hot Mix Paving</w:t>
      </w:r>
    </w:p>
    <w:p w14:paraId="678A497A" w14:textId="77777777" w:rsidR="00B21DC5" w:rsidRPr="00E0443A" w:rsidRDefault="00B21DC5" w:rsidP="00B21DC5">
      <w:pPr>
        <w:pStyle w:val="ListParagraph"/>
        <w:widowControl w:val="0"/>
        <w:spacing w:before="240"/>
        <w:ind w:left="1134"/>
        <w:contextualSpacing w:val="0"/>
        <w:rPr>
          <w:rFonts w:cs="Arial"/>
          <w:b/>
        </w:rPr>
      </w:pPr>
      <w:r w:rsidRPr="00E0443A">
        <w:rPr>
          <w:rFonts w:cs="Arial"/>
          <w:b/>
        </w:rPr>
        <w:t>That Report TR-CW-12-1</w:t>
      </w:r>
      <w:r>
        <w:rPr>
          <w:rFonts w:cs="Arial"/>
          <w:b/>
        </w:rPr>
        <w:t>8</w:t>
      </w:r>
      <w:r w:rsidRPr="00E0443A">
        <w:rPr>
          <w:rFonts w:cs="Arial"/>
          <w:b/>
        </w:rPr>
        <w:t xml:space="preserve"> regarding tender award recommendations for RFT-TS-01-18 be received and that the tender be awarded to Wayne Schwartz Construction Ltd. for $1,469,663.00 excluding taxes; and</w:t>
      </w:r>
    </w:p>
    <w:p w14:paraId="3F31C774" w14:textId="77777777" w:rsidR="00B21DC5" w:rsidRDefault="00B21DC5" w:rsidP="00B21DC5">
      <w:pPr>
        <w:pStyle w:val="ListParagraph"/>
        <w:widowControl w:val="0"/>
        <w:spacing w:before="240" w:after="120"/>
        <w:ind w:left="1134"/>
        <w:contextualSpacing w:val="0"/>
        <w:rPr>
          <w:rFonts w:cs="Arial"/>
          <w:b/>
        </w:rPr>
      </w:pPr>
      <w:r w:rsidRPr="00E0443A">
        <w:rPr>
          <w:rFonts w:cs="Arial"/>
          <w:b/>
        </w:rPr>
        <w:t>That a 5% construction contingency be added to the tender price resulting in a revised estimated projec</w:t>
      </w:r>
      <w:r>
        <w:rPr>
          <w:rFonts w:cs="Arial"/>
          <w:b/>
        </w:rPr>
        <w:t>t cost of $1,570,305.51 net HST; and</w:t>
      </w:r>
    </w:p>
    <w:p w14:paraId="4C0DB5FA" w14:textId="29F76026" w:rsidR="00BC76AF" w:rsidRPr="00B21DC5" w:rsidRDefault="00B21DC5" w:rsidP="00B21DC5">
      <w:pPr>
        <w:pStyle w:val="ListParagraph"/>
        <w:widowControl w:val="0"/>
        <w:spacing w:before="240" w:after="120"/>
        <w:ind w:left="1134"/>
        <w:contextualSpacing w:val="0"/>
        <w:rPr>
          <w:rFonts w:cs="Arial"/>
          <w:b/>
        </w:rPr>
      </w:pPr>
      <w:r w:rsidRPr="000926E5">
        <w:rPr>
          <w:rFonts w:cs="Arial"/>
          <w:b/>
        </w:rPr>
        <w:t>That the project deficit of $</w:t>
      </w:r>
      <w:r>
        <w:rPr>
          <w:rFonts w:cs="Arial"/>
          <w:b/>
        </w:rPr>
        <w:t>220,205.51</w:t>
      </w:r>
      <w:r w:rsidRPr="000926E5">
        <w:rPr>
          <w:rFonts w:cs="Arial"/>
          <w:b/>
        </w:rPr>
        <w:t xml:space="preserve"> will be funded from any surplus realized from within the 2018 capital construction budget or, if a surplus is not available, from</w:t>
      </w:r>
      <w:r>
        <w:rPr>
          <w:rFonts w:cs="Arial"/>
          <w:b/>
        </w:rPr>
        <w:t xml:space="preserve"> the</w:t>
      </w:r>
      <w:r w:rsidRPr="000926E5">
        <w:rPr>
          <w:rFonts w:cs="Arial"/>
          <w:b/>
        </w:rPr>
        <w:t xml:space="preserve"> </w:t>
      </w:r>
      <w:r>
        <w:rPr>
          <w:rFonts w:cs="Arial"/>
          <w:b/>
        </w:rPr>
        <w:t>Federal Gas Tax Reserve</w:t>
      </w:r>
      <w:r w:rsidRPr="000926E5">
        <w:rPr>
          <w:rFonts w:cs="Arial"/>
          <w:b/>
        </w:rPr>
        <w:t>.</w:t>
      </w:r>
    </w:p>
    <w:p w14:paraId="5754C1C6" w14:textId="384F232D" w:rsidR="001922B0" w:rsidRPr="00C656A8" w:rsidRDefault="001922B0" w:rsidP="00BA22D7">
      <w:pPr>
        <w:pStyle w:val="ListParagraph"/>
        <w:numPr>
          <w:ilvl w:val="1"/>
          <w:numId w:val="21"/>
        </w:numPr>
        <w:spacing w:before="240" w:line="240" w:lineRule="auto"/>
        <w:ind w:left="1134"/>
        <w:contextualSpacing w:val="0"/>
        <w:rPr>
          <w:rFonts w:cs="Arial"/>
        </w:rPr>
      </w:pPr>
      <w:r>
        <w:rPr>
          <w:rFonts w:cs="Arial"/>
        </w:rPr>
        <w:t xml:space="preserve">TR-CW-13-18 </w:t>
      </w:r>
      <w:r w:rsidR="00717C4B">
        <w:rPr>
          <w:rFonts w:cs="Arial"/>
        </w:rPr>
        <w:t>Award of RFT-TS-08-18 Structure Replacement 10-590 10-900</w:t>
      </w:r>
      <w:r w:rsidR="00D05894">
        <w:rPr>
          <w:rFonts w:cs="Arial"/>
        </w:rPr>
        <w:t xml:space="preserve"> – Grey Road 10</w:t>
      </w:r>
      <w:bookmarkStart w:id="0" w:name="_GoBack"/>
      <w:bookmarkEnd w:id="0"/>
    </w:p>
    <w:p w14:paraId="2A658E62" w14:textId="77777777" w:rsidR="00784B81" w:rsidRPr="00E0443A" w:rsidRDefault="00784B81" w:rsidP="00784B81">
      <w:pPr>
        <w:pStyle w:val="ListParagraph"/>
        <w:widowControl w:val="0"/>
        <w:spacing w:before="240"/>
        <w:ind w:left="1134"/>
        <w:contextualSpacing w:val="0"/>
        <w:rPr>
          <w:rFonts w:cs="Arial"/>
          <w:b/>
        </w:rPr>
      </w:pPr>
      <w:r w:rsidRPr="00E0443A">
        <w:rPr>
          <w:rFonts w:cs="Arial"/>
          <w:b/>
        </w:rPr>
        <w:lastRenderedPageBreak/>
        <w:t>That Report TR-CW-1</w:t>
      </w:r>
      <w:r>
        <w:rPr>
          <w:rFonts w:cs="Arial"/>
          <w:b/>
        </w:rPr>
        <w:t>3</w:t>
      </w:r>
      <w:r w:rsidRPr="00E0443A">
        <w:rPr>
          <w:rFonts w:cs="Arial"/>
          <w:b/>
        </w:rPr>
        <w:t>-1</w:t>
      </w:r>
      <w:r>
        <w:rPr>
          <w:rFonts w:cs="Arial"/>
          <w:b/>
        </w:rPr>
        <w:t>8</w:t>
      </w:r>
      <w:r w:rsidRPr="00E0443A">
        <w:rPr>
          <w:rFonts w:cs="Arial"/>
          <w:b/>
        </w:rPr>
        <w:t xml:space="preserve"> regarding tender award recommendations for RFT-TS-0</w:t>
      </w:r>
      <w:r>
        <w:rPr>
          <w:rFonts w:cs="Arial"/>
          <w:b/>
        </w:rPr>
        <w:t>8</w:t>
      </w:r>
      <w:r w:rsidRPr="00E0443A">
        <w:rPr>
          <w:rFonts w:cs="Arial"/>
          <w:b/>
        </w:rPr>
        <w:t>-18 be received and that the tender be awarded to Wayne Schwartz Construction Ltd. for $</w:t>
      </w:r>
      <w:r>
        <w:rPr>
          <w:rFonts w:cs="Arial"/>
          <w:b/>
        </w:rPr>
        <w:t>727,133.64</w:t>
      </w:r>
      <w:r w:rsidRPr="00E0443A">
        <w:rPr>
          <w:rFonts w:cs="Arial"/>
          <w:b/>
        </w:rPr>
        <w:t xml:space="preserve"> excluding taxes; and</w:t>
      </w:r>
    </w:p>
    <w:p w14:paraId="1514006C" w14:textId="77777777" w:rsidR="00784B81" w:rsidRPr="00E0443A" w:rsidRDefault="00784B81" w:rsidP="00784B81">
      <w:pPr>
        <w:pStyle w:val="ListParagraph"/>
        <w:widowControl w:val="0"/>
        <w:spacing w:before="240" w:after="120"/>
        <w:ind w:left="1134"/>
        <w:contextualSpacing w:val="0"/>
        <w:rPr>
          <w:rFonts w:cs="Arial"/>
          <w:b/>
        </w:rPr>
      </w:pPr>
      <w:r w:rsidRPr="00E0443A">
        <w:rPr>
          <w:rFonts w:cs="Arial"/>
          <w:b/>
        </w:rPr>
        <w:t xml:space="preserve">That a </w:t>
      </w:r>
      <w:r>
        <w:rPr>
          <w:rFonts w:cs="Arial"/>
          <w:b/>
        </w:rPr>
        <w:t>1</w:t>
      </w:r>
      <w:r w:rsidRPr="00E0443A">
        <w:rPr>
          <w:rFonts w:cs="Arial"/>
          <w:b/>
        </w:rPr>
        <w:t>5% construction contingency be added to the tender price resulting in a revised estimated project cost of $</w:t>
      </w:r>
      <w:r>
        <w:rPr>
          <w:rFonts w:cs="Arial"/>
          <w:b/>
        </w:rPr>
        <w:t>850,920.87</w:t>
      </w:r>
      <w:r w:rsidRPr="00E0443A">
        <w:rPr>
          <w:rFonts w:cs="Arial"/>
          <w:b/>
        </w:rPr>
        <w:t xml:space="preserve"> net HST.</w:t>
      </w:r>
    </w:p>
    <w:p w14:paraId="1ABCB6E1" w14:textId="073CB5BE" w:rsidR="00711CD8" w:rsidRPr="00711CD8" w:rsidRDefault="00711CD8" w:rsidP="00BA22D7">
      <w:pPr>
        <w:pStyle w:val="ListParagraph"/>
        <w:widowControl w:val="0"/>
        <w:numPr>
          <w:ilvl w:val="1"/>
          <w:numId w:val="21"/>
        </w:numPr>
        <w:spacing w:before="240" w:line="240" w:lineRule="auto"/>
        <w:ind w:left="1134"/>
        <w:contextualSpacing w:val="0"/>
        <w:rPr>
          <w:rFonts w:cs="Arial"/>
        </w:rPr>
      </w:pPr>
      <w:r>
        <w:rPr>
          <w:rFonts w:cs="Arial"/>
        </w:rPr>
        <w:t>TR-</w:t>
      </w:r>
      <w:r w:rsidR="00A247AC">
        <w:rPr>
          <w:rFonts w:cs="Arial"/>
        </w:rPr>
        <w:t>CW-17-18 Award of RFT-TS-04-18 Grey Road 17 Pulverizing, Reconstruction and Hot Mix Paving</w:t>
      </w:r>
    </w:p>
    <w:p w14:paraId="0FB2737E" w14:textId="77777777" w:rsidR="00784B81" w:rsidRPr="00E0443A" w:rsidRDefault="00784B81" w:rsidP="00784B81">
      <w:pPr>
        <w:pStyle w:val="ListParagraph"/>
        <w:widowControl w:val="0"/>
        <w:spacing w:before="240"/>
        <w:ind w:left="1134"/>
        <w:contextualSpacing w:val="0"/>
        <w:rPr>
          <w:rFonts w:cs="Arial"/>
          <w:b/>
        </w:rPr>
      </w:pPr>
      <w:r w:rsidRPr="00E0443A">
        <w:rPr>
          <w:rFonts w:cs="Arial"/>
          <w:b/>
        </w:rPr>
        <w:t>That Report TR-CW-1</w:t>
      </w:r>
      <w:r>
        <w:rPr>
          <w:rFonts w:cs="Arial"/>
          <w:b/>
        </w:rPr>
        <w:t>7</w:t>
      </w:r>
      <w:r w:rsidRPr="00E0443A">
        <w:rPr>
          <w:rFonts w:cs="Arial"/>
          <w:b/>
        </w:rPr>
        <w:t>-1</w:t>
      </w:r>
      <w:r>
        <w:rPr>
          <w:rFonts w:cs="Arial"/>
          <w:b/>
        </w:rPr>
        <w:t>8</w:t>
      </w:r>
      <w:r w:rsidRPr="00E0443A">
        <w:rPr>
          <w:rFonts w:cs="Arial"/>
          <w:b/>
        </w:rPr>
        <w:t xml:space="preserve"> regarding tender award recommendations for RFT-TS-0</w:t>
      </w:r>
      <w:r>
        <w:rPr>
          <w:rFonts w:cs="Arial"/>
          <w:b/>
        </w:rPr>
        <w:t>4</w:t>
      </w:r>
      <w:r w:rsidRPr="00E0443A">
        <w:rPr>
          <w:rFonts w:cs="Arial"/>
          <w:b/>
        </w:rPr>
        <w:t xml:space="preserve">-18 be received and that the tender be awarded to </w:t>
      </w:r>
      <w:r>
        <w:rPr>
          <w:rFonts w:cs="Arial"/>
          <w:b/>
        </w:rPr>
        <w:t>Harold Sutherland Construction Ltd.</w:t>
      </w:r>
      <w:r w:rsidRPr="00E0443A">
        <w:rPr>
          <w:rFonts w:cs="Arial"/>
          <w:b/>
        </w:rPr>
        <w:t xml:space="preserve"> for $</w:t>
      </w:r>
      <w:r>
        <w:rPr>
          <w:rFonts w:cs="Arial"/>
          <w:b/>
        </w:rPr>
        <w:t>3,377,000.00</w:t>
      </w:r>
      <w:r w:rsidRPr="00E0443A">
        <w:rPr>
          <w:rFonts w:cs="Arial"/>
          <w:b/>
        </w:rPr>
        <w:t xml:space="preserve"> excluding taxes; and</w:t>
      </w:r>
    </w:p>
    <w:p w14:paraId="4C056684" w14:textId="77777777" w:rsidR="00784B81" w:rsidRDefault="00784B81" w:rsidP="00784B81">
      <w:pPr>
        <w:pStyle w:val="ListParagraph"/>
        <w:widowControl w:val="0"/>
        <w:spacing w:before="240" w:after="120"/>
        <w:ind w:left="1134"/>
        <w:contextualSpacing w:val="0"/>
        <w:rPr>
          <w:rFonts w:cs="Arial"/>
          <w:b/>
        </w:rPr>
      </w:pPr>
      <w:r w:rsidRPr="00E0443A">
        <w:rPr>
          <w:rFonts w:cs="Arial"/>
          <w:b/>
        </w:rPr>
        <w:t>That a 5% construction contingency be added to the tender price resulting in a revised estimated projec</w:t>
      </w:r>
      <w:r>
        <w:rPr>
          <w:rFonts w:cs="Arial"/>
          <w:b/>
        </w:rPr>
        <w:t>t cost of $3,608,256.96 net HST; and</w:t>
      </w:r>
    </w:p>
    <w:p w14:paraId="01AFFB9F" w14:textId="1F36C2FB" w:rsidR="001922B0" w:rsidRPr="00784B81" w:rsidRDefault="00784B81" w:rsidP="00784B81">
      <w:pPr>
        <w:pStyle w:val="ListParagraph"/>
        <w:widowControl w:val="0"/>
        <w:spacing w:before="240" w:after="120"/>
        <w:ind w:left="1134"/>
        <w:contextualSpacing w:val="0"/>
        <w:rPr>
          <w:rFonts w:cs="Arial"/>
          <w:b/>
        </w:rPr>
      </w:pPr>
      <w:r w:rsidRPr="0071238D">
        <w:rPr>
          <w:rFonts w:cs="Arial"/>
          <w:b/>
        </w:rPr>
        <w:t>That the project deficit of $408,256.96 will be funded from any surplus realized from within the 2018 capital construction budget or, if a surplus is not available, from</w:t>
      </w:r>
      <w:r>
        <w:rPr>
          <w:rFonts w:cs="Arial"/>
          <w:b/>
        </w:rPr>
        <w:t xml:space="preserve"> the</w:t>
      </w:r>
      <w:r w:rsidRPr="0071238D">
        <w:rPr>
          <w:rFonts w:cs="Arial"/>
          <w:b/>
        </w:rPr>
        <w:t xml:space="preserve"> Federal Gas Tax </w:t>
      </w:r>
      <w:r>
        <w:rPr>
          <w:rFonts w:cs="Arial"/>
          <w:b/>
        </w:rPr>
        <w:t>Reserve</w:t>
      </w:r>
      <w:r w:rsidRPr="0071238D">
        <w:rPr>
          <w:rFonts w:cs="Arial"/>
          <w:b/>
        </w:rPr>
        <w:t>.</w:t>
      </w:r>
    </w:p>
    <w:p w14:paraId="536A3525" w14:textId="648A7740" w:rsidR="00880503" w:rsidRPr="00C656A8" w:rsidRDefault="00880503" w:rsidP="00BA22D7">
      <w:pPr>
        <w:pStyle w:val="ListParagraph"/>
        <w:numPr>
          <w:ilvl w:val="0"/>
          <w:numId w:val="21"/>
        </w:numPr>
        <w:spacing w:before="240" w:line="360" w:lineRule="auto"/>
        <w:rPr>
          <w:rFonts w:cs="Arial"/>
          <w:b/>
        </w:rPr>
      </w:pPr>
      <w:r w:rsidRPr="00C656A8">
        <w:rPr>
          <w:rFonts w:cs="Arial"/>
          <w:b/>
        </w:rPr>
        <w:t>Administratio</w:t>
      </w:r>
      <w:r w:rsidR="00F277DA" w:rsidRPr="00C656A8">
        <w:rPr>
          <w:rFonts w:cs="Arial"/>
          <w:b/>
        </w:rPr>
        <w:t>n Building Addition/Renovation Update</w:t>
      </w:r>
    </w:p>
    <w:p w14:paraId="5C6DEA1C" w14:textId="48208EB0" w:rsidR="00BA22D7" w:rsidRDefault="00BA22D7" w:rsidP="00BA22D7">
      <w:pPr>
        <w:pStyle w:val="ListParagraph"/>
        <w:numPr>
          <w:ilvl w:val="0"/>
          <w:numId w:val="21"/>
        </w:numPr>
        <w:spacing w:before="240" w:line="360" w:lineRule="auto"/>
        <w:rPr>
          <w:rFonts w:cs="Arial"/>
          <w:b/>
        </w:rPr>
      </w:pPr>
      <w:r>
        <w:rPr>
          <w:rFonts w:cs="Arial"/>
          <w:b/>
        </w:rPr>
        <w:t>Closed Meeting Matters</w:t>
      </w:r>
    </w:p>
    <w:p w14:paraId="4FDE9BFB" w14:textId="77777777" w:rsidR="00BA22D7" w:rsidRDefault="00BA22D7" w:rsidP="005942E1">
      <w:pPr>
        <w:pStyle w:val="ListParagraph"/>
        <w:spacing w:before="240" w:line="240" w:lineRule="auto"/>
        <w:contextualSpacing w:val="0"/>
        <w:rPr>
          <w:rFonts w:cs="Arial"/>
          <w:b/>
        </w:rPr>
      </w:pPr>
      <w:r>
        <w:rPr>
          <w:rFonts w:cs="Arial"/>
          <w:b/>
        </w:rPr>
        <w:t>That the Committee of the Whole does now go into closed session to discuss:</w:t>
      </w:r>
    </w:p>
    <w:p w14:paraId="240ED89F" w14:textId="5CA6CB02" w:rsidR="00BA22D7" w:rsidRPr="005942E1" w:rsidRDefault="00BA22D7" w:rsidP="005942E1">
      <w:pPr>
        <w:pStyle w:val="ListParagraph"/>
        <w:numPr>
          <w:ilvl w:val="0"/>
          <w:numId w:val="21"/>
        </w:numPr>
        <w:spacing w:before="240" w:after="120" w:line="240" w:lineRule="auto"/>
        <w:ind w:left="1701" w:hanging="357"/>
        <w:contextualSpacing w:val="0"/>
        <w:rPr>
          <w:rFonts w:cs="Arial"/>
          <w:b/>
        </w:rPr>
      </w:pPr>
      <w:r>
        <w:rPr>
          <w:rFonts w:cs="Arial"/>
          <w:b/>
        </w:rPr>
        <w:t>Personal matters about an identifiable individual, including municipal or local board employees pursuant to Section 239 (2) of the Municipal Act</w:t>
      </w:r>
      <w:r w:rsidR="005942E1">
        <w:rPr>
          <w:rFonts w:cs="Arial"/>
          <w:b/>
        </w:rPr>
        <w:t xml:space="preserve"> </w:t>
      </w:r>
      <w:r w:rsidRPr="005942E1">
        <w:rPr>
          <w:rFonts w:cs="Arial"/>
          <w:b/>
        </w:rPr>
        <w:t>(Staffing Changes and Recruitment Update)</w:t>
      </w:r>
    </w:p>
    <w:p w14:paraId="54A1DB68" w14:textId="606B0104" w:rsidR="006961AF" w:rsidRPr="00C656A8" w:rsidRDefault="006961AF" w:rsidP="00BA22D7">
      <w:pPr>
        <w:pStyle w:val="ListParagraph"/>
        <w:numPr>
          <w:ilvl w:val="0"/>
          <w:numId w:val="21"/>
        </w:numPr>
        <w:spacing w:before="240" w:line="360" w:lineRule="auto"/>
        <w:rPr>
          <w:rFonts w:cs="Arial"/>
          <w:b/>
        </w:rPr>
      </w:pPr>
      <w:r w:rsidRPr="00C656A8">
        <w:rPr>
          <w:rFonts w:cs="Arial"/>
          <w:b/>
        </w:rPr>
        <w:t>Other Business</w:t>
      </w:r>
    </w:p>
    <w:p w14:paraId="4BE2F4FF" w14:textId="1D84E4FD" w:rsidR="00777961" w:rsidRPr="00C656A8" w:rsidRDefault="00777961" w:rsidP="00BA22D7">
      <w:pPr>
        <w:pStyle w:val="ListParagraph"/>
        <w:numPr>
          <w:ilvl w:val="0"/>
          <w:numId w:val="2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BA22D7">
      <w:pPr>
        <w:pStyle w:val="ListParagraph"/>
        <w:numPr>
          <w:ilvl w:val="0"/>
          <w:numId w:val="2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0AE9B309" w:rsidR="00D27D6A" w:rsidRPr="00D417FC" w:rsidRDefault="006D7971" w:rsidP="00D417FC">
    <w:pPr>
      <w:pStyle w:val="Header"/>
      <w:tabs>
        <w:tab w:val="clear" w:pos="4680"/>
        <w:tab w:val="clear" w:pos="9360"/>
        <w:tab w:val="left" w:pos="3840"/>
      </w:tabs>
    </w:pPr>
    <w:r>
      <w:t>March 8</w:t>
    </w:r>
    <w:r w:rsidR="007C57D1">
      <w:t>, 2018</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D05894">
      <w:rPr>
        <w:noProof/>
      </w:rPr>
      <w:t>5</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3EB"/>
    <w:multiLevelType w:val="hybridMultilevel"/>
    <w:tmpl w:val="405C5BB8"/>
    <w:lvl w:ilvl="0" w:tplc="10090019">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nsid w:val="7A597EC3"/>
    <w:multiLevelType w:val="hybridMultilevel"/>
    <w:tmpl w:val="0BA4FF04"/>
    <w:lvl w:ilvl="0" w:tplc="0409000F">
      <w:start w:val="1"/>
      <w:numFmt w:val="decimal"/>
      <w:lvlText w:val="%1."/>
      <w:lvlJc w:val="left"/>
      <w:pPr>
        <w:ind w:left="720" w:hanging="360"/>
      </w:pPr>
      <w:rPr>
        <w:rFonts w:hint="default"/>
      </w:rPr>
    </w:lvl>
    <w:lvl w:ilvl="1" w:tplc="A8E4A602">
      <w:start w:val="1"/>
      <w:numFmt w:val="lowerLetter"/>
      <w:lvlText w:val="%2."/>
      <w:lvlJc w:val="left"/>
      <w:pPr>
        <w:ind w:left="1440" w:hanging="360"/>
      </w:pPr>
      <w:rPr>
        <w:rFonts w:hint="default"/>
        <w:b w:val="0"/>
        <w:i w:val="0"/>
      </w:rPr>
    </w:lvl>
    <w:lvl w:ilvl="2" w:tplc="240A07A8">
      <w:start w:val="500"/>
      <w:numFmt w:val="lowerRoman"/>
      <w:lvlText w:val="%3."/>
      <w:lvlJc w:val="right"/>
      <w:pPr>
        <w:ind w:left="2160" w:hanging="180"/>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D21EE"/>
    <w:multiLevelType w:val="hybridMultilevel"/>
    <w:tmpl w:val="F226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7"/>
  </w:num>
  <w:num w:numId="5">
    <w:abstractNumId w:val="1"/>
  </w:num>
  <w:num w:numId="6">
    <w:abstractNumId w:val="7"/>
  </w:num>
  <w:num w:numId="7">
    <w:abstractNumId w:val="5"/>
  </w:num>
  <w:num w:numId="8">
    <w:abstractNumId w:val="8"/>
  </w:num>
  <w:num w:numId="9">
    <w:abstractNumId w:val="13"/>
  </w:num>
  <w:num w:numId="10">
    <w:abstractNumId w:val="3"/>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4"/>
  </w:num>
  <w:num w:numId="16">
    <w:abstractNumId w:val="10"/>
  </w:num>
  <w:num w:numId="17">
    <w:abstractNumId w:val="15"/>
  </w:num>
  <w:num w:numId="18">
    <w:abstractNumId w:val="16"/>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267B6"/>
    <w:rsid w:val="000350A0"/>
    <w:rsid w:val="00037C12"/>
    <w:rsid w:val="00047A0A"/>
    <w:rsid w:val="00081FCF"/>
    <w:rsid w:val="0009504C"/>
    <w:rsid w:val="000B7C11"/>
    <w:rsid w:val="000D4510"/>
    <w:rsid w:val="000E06ED"/>
    <w:rsid w:val="00113FCB"/>
    <w:rsid w:val="00155E3A"/>
    <w:rsid w:val="001800F1"/>
    <w:rsid w:val="001914E5"/>
    <w:rsid w:val="001922B0"/>
    <w:rsid w:val="001A5952"/>
    <w:rsid w:val="001B6570"/>
    <w:rsid w:val="001C1977"/>
    <w:rsid w:val="001F1D7C"/>
    <w:rsid w:val="00203C97"/>
    <w:rsid w:val="002171EF"/>
    <w:rsid w:val="002207B2"/>
    <w:rsid w:val="00230372"/>
    <w:rsid w:val="00247CA8"/>
    <w:rsid w:val="0026383E"/>
    <w:rsid w:val="00270C0E"/>
    <w:rsid w:val="00283D1A"/>
    <w:rsid w:val="002915BC"/>
    <w:rsid w:val="002A6674"/>
    <w:rsid w:val="002C6064"/>
    <w:rsid w:val="00301BA4"/>
    <w:rsid w:val="003164AC"/>
    <w:rsid w:val="0033016E"/>
    <w:rsid w:val="00344E5C"/>
    <w:rsid w:val="003505D0"/>
    <w:rsid w:val="003765A1"/>
    <w:rsid w:val="00386405"/>
    <w:rsid w:val="003954BC"/>
    <w:rsid w:val="00397F16"/>
    <w:rsid w:val="003B7BDD"/>
    <w:rsid w:val="003D74D8"/>
    <w:rsid w:val="003E40E6"/>
    <w:rsid w:val="0040530E"/>
    <w:rsid w:val="00406459"/>
    <w:rsid w:val="00434565"/>
    <w:rsid w:val="004400FB"/>
    <w:rsid w:val="00446A72"/>
    <w:rsid w:val="00457F2B"/>
    <w:rsid w:val="00464176"/>
    <w:rsid w:val="00493C78"/>
    <w:rsid w:val="004942B7"/>
    <w:rsid w:val="004A0F36"/>
    <w:rsid w:val="004F083D"/>
    <w:rsid w:val="004F1130"/>
    <w:rsid w:val="00505C53"/>
    <w:rsid w:val="0052278F"/>
    <w:rsid w:val="00542BE2"/>
    <w:rsid w:val="00565A75"/>
    <w:rsid w:val="005942E1"/>
    <w:rsid w:val="005A360A"/>
    <w:rsid w:val="005E07C6"/>
    <w:rsid w:val="005F330B"/>
    <w:rsid w:val="005F62DF"/>
    <w:rsid w:val="005F6414"/>
    <w:rsid w:val="006206B3"/>
    <w:rsid w:val="00620A59"/>
    <w:rsid w:val="00631242"/>
    <w:rsid w:val="006377D4"/>
    <w:rsid w:val="006563A9"/>
    <w:rsid w:val="0067504B"/>
    <w:rsid w:val="00680D2F"/>
    <w:rsid w:val="006961AF"/>
    <w:rsid w:val="006B4C34"/>
    <w:rsid w:val="006D65B5"/>
    <w:rsid w:val="006D7971"/>
    <w:rsid w:val="006E7742"/>
    <w:rsid w:val="006F16E7"/>
    <w:rsid w:val="00701978"/>
    <w:rsid w:val="00711CD8"/>
    <w:rsid w:val="00712DEC"/>
    <w:rsid w:val="00717C4B"/>
    <w:rsid w:val="00750965"/>
    <w:rsid w:val="007531D3"/>
    <w:rsid w:val="00756950"/>
    <w:rsid w:val="00775D55"/>
    <w:rsid w:val="00777961"/>
    <w:rsid w:val="00784139"/>
    <w:rsid w:val="00784B81"/>
    <w:rsid w:val="007A33E2"/>
    <w:rsid w:val="007B4BD7"/>
    <w:rsid w:val="007C29C9"/>
    <w:rsid w:val="007C3FAD"/>
    <w:rsid w:val="007C57D1"/>
    <w:rsid w:val="007E42BF"/>
    <w:rsid w:val="007E5854"/>
    <w:rsid w:val="007F717A"/>
    <w:rsid w:val="00880503"/>
    <w:rsid w:val="00882447"/>
    <w:rsid w:val="00883D8D"/>
    <w:rsid w:val="008877EC"/>
    <w:rsid w:val="00895616"/>
    <w:rsid w:val="008C2D3B"/>
    <w:rsid w:val="008E0DCD"/>
    <w:rsid w:val="009179BB"/>
    <w:rsid w:val="00953DFC"/>
    <w:rsid w:val="00963D28"/>
    <w:rsid w:val="009651A5"/>
    <w:rsid w:val="0097394B"/>
    <w:rsid w:val="009933A5"/>
    <w:rsid w:val="009B1ED3"/>
    <w:rsid w:val="009D5904"/>
    <w:rsid w:val="00A057C7"/>
    <w:rsid w:val="00A05CDA"/>
    <w:rsid w:val="00A247AC"/>
    <w:rsid w:val="00A2770D"/>
    <w:rsid w:val="00A36943"/>
    <w:rsid w:val="00A52D13"/>
    <w:rsid w:val="00A63DD6"/>
    <w:rsid w:val="00A67600"/>
    <w:rsid w:val="00A71FAB"/>
    <w:rsid w:val="00A74056"/>
    <w:rsid w:val="00AA4862"/>
    <w:rsid w:val="00AA5E09"/>
    <w:rsid w:val="00AB2197"/>
    <w:rsid w:val="00AC3A8B"/>
    <w:rsid w:val="00AD31FC"/>
    <w:rsid w:val="00AE0F5A"/>
    <w:rsid w:val="00AE79CF"/>
    <w:rsid w:val="00AF4387"/>
    <w:rsid w:val="00B0033A"/>
    <w:rsid w:val="00B03BF7"/>
    <w:rsid w:val="00B04712"/>
    <w:rsid w:val="00B10FBB"/>
    <w:rsid w:val="00B14A16"/>
    <w:rsid w:val="00B157DF"/>
    <w:rsid w:val="00B21696"/>
    <w:rsid w:val="00B21DC5"/>
    <w:rsid w:val="00B42831"/>
    <w:rsid w:val="00B62A5F"/>
    <w:rsid w:val="00B64986"/>
    <w:rsid w:val="00B7271F"/>
    <w:rsid w:val="00B81EF2"/>
    <w:rsid w:val="00B86E4D"/>
    <w:rsid w:val="00BA22D7"/>
    <w:rsid w:val="00BC76AF"/>
    <w:rsid w:val="00BD7114"/>
    <w:rsid w:val="00C039D2"/>
    <w:rsid w:val="00C06C67"/>
    <w:rsid w:val="00C336D0"/>
    <w:rsid w:val="00C4524A"/>
    <w:rsid w:val="00C56854"/>
    <w:rsid w:val="00C64D53"/>
    <w:rsid w:val="00C656A8"/>
    <w:rsid w:val="00C86CBB"/>
    <w:rsid w:val="00C91637"/>
    <w:rsid w:val="00CC491C"/>
    <w:rsid w:val="00CE439D"/>
    <w:rsid w:val="00CE45EB"/>
    <w:rsid w:val="00CE5B89"/>
    <w:rsid w:val="00D0496C"/>
    <w:rsid w:val="00D05894"/>
    <w:rsid w:val="00D063A8"/>
    <w:rsid w:val="00D27D6A"/>
    <w:rsid w:val="00D417FC"/>
    <w:rsid w:val="00D55E4F"/>
    <w:rsid w:val="00D55E69"/>
    <w:rsid w:val="00D8687B"/>
    <w:rsid w:val="00DA32D4"/>
    <w:rsid w:val="00DB3F35"/>
    <w:rsid w:val="00DC1FF0"/>
    <w:rsid w:val="00DC4334"/>
    <w:rsid w:val="00DF0E19"/>
    <w:rsid w:val="00E108FE"/>
    <w:rsid w:val="00E32F4D"/>
    <w:rsid w:val="00E45F83"/>
    <w:rsid w:val="00E46A36"/>
    <w:rsid w:val="00E50DC9"/>
    <w:rsid w:val="00E54DAF"/>
    <w:rsid w:val="00ED1DCB"/>
    <w:rsid w:val="00F277DA"/>
    <w:rsid w:val="00F60302"/>
    <w:rsid w:val="00F6609C"/>
    <w:rsid w:val="00F81E75"/>
    <w:rsid w:val="00FA2333"/>
    <w:rsid w:val="00FB25C7"/>
    <w:rsid w:val="00FC3EFF"/>
    <w:rsid w:val="00FE7170"/>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0E"/>
    <w:rPr>
      <w:rFonts w:ascii="Arial" w:hAnsi="Arial"/>
      <w:sz w:val="24"/>
      <w:szCs w:val="24"/>
    </w:rPr>
  </w:style>
  <w:style w:type="paragraph" w:styleId="Heading1">
    <w:name w:val="heading 1"/>
    <w:basedOn w:val="Normal"/>
    <w:next w:val="Normal"/>
    <w:link w:val="Heading1Char"/>
    <w:uiPriority w:val="9"/>
    <w:qFormat/>
    <w:rsid w:val="00270C0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70C0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70C0E"/>
    <w:pPr>
      <w:outlineLvl w:val="2"/>
    </w:pPr>
    <w:rPr>
      <w:rFonts w:cs="Arial"/>
      <w:i w:val="0"/>
    </w:rPr>
  </w:style>
  <w:style w:type="paragraph" w:styleId="Heading4">
    <w:name w:val="heading 4"/>
    <w:basedOn w:val="Normal"/>
    <w:next w:val="Normal"/>
    <w:link w:val="Heading4Char"/>
    <w:uiPriority w:val="9"/>
    <w:unhideWhenUsed/>
    <w:qFormat/>
    <w:rsid w:val="00270C0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70C0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70C0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70C0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70C0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70C0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70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C0E"/>
  </w:style>
  <w:style w:type="character" w:customStyle="1" w:styleId="Heading1Char">
    <w:name w:val="Heading 1 Char"/>
    <w:basedOn w:val="DefaultParagraphFont"/>
    <w:link w:val="Heading1"/>
    <w:uiPriority w:val="9"/>
    <w:rsid w:val="00270C0E"/>
    <w:rPr>
      <w:rFonts w:ascii="Arial" w:eastAsiaTheme="majorEastAsia" w:hAnsi="Arial" w:cstheme="majorBidi"/>
      <w:sz w:val="40"/>
    </w:rPr>
  </w:style>
  <w:style w:type="character" w:customStyle="1" w:styleId="Heading2Char">
    <w:name w:val="Heading 2 Char"/>
    <w:basedOn w:val="DefaultParagraphFont"/>
    <w:link w:val="Heading2"/>
    <w:uiPriority w:val="9"/>
    <w:rsid w:val="00270C0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70C0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70C0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70C0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70C0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70C0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70C0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70C0E"/>
    <w:rPr>
      <w:rFonts w:ascii="Arial" w:eastAsiaTheme="majorEastAsia" w:hAnsi="Arial" w:cstheme="majorBidi"/>
      <w:i/>
      <w:iCs/>
      <w:sz w:val="24"/>
    </w:rPr>
  </w:style>
  <w:style w:type="paragraph" w:styleId="Title">
    <w:name w:val="Title"/>
    <w:basedOn w:val="Normal"/>
    <w:next w:val="Normal"/>
    <w:link w:val="TitleChar"/>
    <w:uiPriority w:val="9"/>
    <w:qFormat/>
    <w:rsid w:val="00270C0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70C0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70C0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70C0E"/>
    <w:rPr>
      <w:rFonts w:ascii="Arial" w:eastAsiaTheme="majorEastAsia" w:hAnsi="Arial" w:cstheme="majorBidi"/>
      <w:i/>
      <w:iCs/>
      <w:spacing w:val="15"/>
      <w:sz w:val="24"/>
      <w:szCs w:val="24"/>
    </w:rPr>
  </w:style>
  <w:style w:type="character" w:styleId="Strong">
    <w:name w:val="Strong"/>
    <w:basedOn w:val="DefaultParagraphFont"/>
    <w:uiPriority w:val="22"/>
    <w:qFormat/>
    <w:rsid w:val="00270C0E"/>
    <w:rPr>
      <w:rFonts w:ascii="Arial" w:hAnsi="Arial"/>
      <w:b/>
      <w:bCs/>
    </w:rPr>
  </w:style>
  <w:style w:type="character" w:styleId="Emphasis">
    <w:name w:val="Emphasis"/>
    <w:basedOn w:val="DefaultParagraphFont"/>
    <w:uiPriority w:val="20"/>
    <w:qFormat/>
    <w:rsid w:val="00270C0E"/>
    <w:rPr>
      <w:rFonts w:ascii="Arial" w:hAnsi="Arial"/>
      <w:i/>
      <w:iCs/>
    </w:rPr>
  </w:style>
  <w:style w:type="paragraph" w:styleId="NoSpacing">
    <w:name w:val="No Spacing"/>
    <w:uiPriority w:val="1"/>
    <w:qFormat/>
    <w:rsid w:val="00270C0E"/>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270C0E"/>
    <w:pPr>
      <w:ind w:left="720"/>
      <w:contextualSpacing/>
    </w:pPr>
  </w:style>
  <w:style w:type="paragraph" w:styleId="Quote">
    <w:name w:val="Quote"/>
    <w:basedOn w:val="Normal"/>
    <w:next w:val="Normal"/>
    <w:link w:val="QuoteChar"/>
    <w:uiPriority w:val="29"/>
    <w:qFormat/>
    <w:rsid w:val="00270C0E"/>
    <w:rPr>
      <w:i/>
      <w:iCs/>
      <w:color w:val="000000" w:themeColor="text1"/>
    </w:rPr>
  </w:style>
  <w:style w:type="character" w:customStyle="1" w:styleId="QuoteChar">
    <w:name w:val="Quote Char"/>
    <w:basedOn w:val="DefaultParagraphFont"/>
    <w:link w:val="Quote"/>
    <w:uiPriority w:val="29"/>
    <w:rsid w:val="00270C0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70C0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70C0E"/>
    <w:rPr>
      <w:rFonts w:ascii="Arial" w:hAnsi="Arial"/>
      <w:b/>
      <w:bCs/>
      <w:i/>
      <w:iCs/>
      <w:sz w:val="24"/>
      <w:szCs w:val="24"/>
    </w:rPr>
  </w:style>
  <w:style w:type="character" w:styleId="SubtleEmphasis">
    <w:name w:val="Subtle Emphasis"/>
    <w:basedOn w:val="DefaultParagraphFont"/>
    <w:uiPriority w:val="19"/>
    <w:qFormat/>
    <w:rsid w:val="00270C0E"/>
    <w:rPr>
      <w:rFonts w:ascii="Arial" w:hAnsi="Arial"/>
      <w:i/>
      <w:iCs/>
      <w:color w:val="808080" w:themeColor="text1" w:themeTint="7F"/>
    </w:rPr>
  </w:style>
  <w:style w:type="character" w:styleId="IntenseEmphasis">
    <w:name w:val="Intense Emphasis"/>
    <w:basedOn w:val="DefaultParagraphFont"/>
    <w:uiPriority w:val="21"/>
    <w:qFormat/>
    <w:rsid w:val="00270C0E"/>
    <w:rPr>
      <w:rFonts w:ascii="Arial" w:hAnsi="Arial"/>
      <w:b/>
      <w:bCs/>
    </w:rPr>
  </w:style>
  <w:style w:type="character" w:styleId="SubtleReference">
    <w:name w:val="Subtle Reference"/>
    <w:basedOn w:val="DefaultParagraphFont"/>
    <w:uiPriority w:val="31"/>
    <w:qFormat/>
    <w:rsid w:val="00270C0E"/>
    <w:rPr>
      <w:rFonts w:ascii="Arial" w:hAnsi="Arial"/>
      <w:smallCaps/>
      <w:color w:val="C0504D" w:themeColor="accent2"/>
      <w:u w:val="single"/>
    </w:rPr>
  </w:style>
  <w:style w:type="character" w:styleId="Hyperlink">
    <w:name w:val="Hyperlink"/>
    <w:basedOn w:val="DefaultParagraphFont"/>
    <w:uiPriority w:val="99"/>
    <w:unhideWhenUsed/>
    <w:rsid w:val="00270C0E"/>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270C0E"/>
    <w:rPr>
      <w:b/>
      <w:bCs/>
      <w:smallCaps/>
      <w:color w:val="C0504D" w:themeColor="accent2"/>
      <w:spacing w:val="5"/>
      <w:u w:val="single"/>
    </w:rPr>
  </w:style>
  <w:style w:type="character" w:styleId="BookTitle">
    <w:name w:val="Book Title"/>
    <w:basedOn w:val="DefaultParagraphFont"/>
    <w:uiPriority w:val="33"/>
    <w:qFormat/>
    <w:rsid w:val="00270C0E"/>
    <w:rPr>
      <w:b/>
      <w:bCs/>
      <w:smallCaps/>
      <w:spacing w:val="5"/>
    </w:rPr>
  </w:style>
  <w:style w:type="character" w:styleId="FollowedHyperlink">
    <w:name w:val="FollowedHyperlink"/>
    <w:basedOn w:val="DefaultParagraphFont"/>
    <w:uiPriority w:val="99"/>
    <w:semiHidden/>
    <w:unhideWhenUsed/>
    <w:rsid w:val="00270C0E"/>
    <w:rPr>
      <w:color w:val="800080" w:themeColor="followedHyperlink"/>
      <w:u w:val="single"/>
    </w:rPr>
  </w:style>
  <w:style w:type="paragraph" w:customStyle="1" w:styleId="AppleFill">
    <w:name w:val="Apple Fill"/>
    <w:basedOn w:val="Normal"/>
    <w:link w:val="AppleFillChar"/>
    <w:uiPriority w:val="10"/>
    <w:qFormat/>
    <w:rsid w:val="00270C0E"/>
    <w:rPr>
      <w:b/>
      <w:color w:val="FFFFFF" w:themeColor="background1"/>
      <w:shd w:val="clear" w:color="auto" w:fill="9BBB59" w:themeFill="accent3"/>
    </w:rPr>
  </w:style>
  <w:style w:type="paragraph" w:customStyle="1" w:styleId="AquaFill">
    <w:name w:val="Aqua Fill"/>
    <w:basedOn w:val="Normal"/>
    <w:link w:val="AquaFillChar"/>
    <w:uiPriority w:val="10"/>
    <w:qFormat/>
    <w:rsid w:val="00270C0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70C0E"/>
    <w:rPr>
      <w:rFonts w:ascii="Arial" w:hAnsi="Arial"/>
      <w:b/>
      <w:color w:val="FFFFFF" w:themeColor="background1"/>
      <w:sz w:val="24"/>
      <w:szCs w:val="24"/>
    </w:rPr>
  </w:style>
  <w:style w:type="paragraph" w:customStyle="1" w:styleId="WineFill">
    <w:name w:val="Wine Fill"/>
    <w:basedOn w:val="Normal"/>
    <w:link w:val="WineFillChar"/>
    <w:uiPriority w:val="9"/>
    <w:qFormat/>
    <w:rsid w:val="00270C0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70C0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70C0E"/>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rsid w:val="000267B6"/>
    <w:rPr>
      <w:rFonts w:ascii="Arial" w:hAnsi="Arial"/>
      <w:sz w:val="24"/>
      <w:szCs w:val="24"/>
    </w:rPr>
  </w:style>
  <w:style w:type="paragraph" w:customStyle="1" w:styleId="Body">
    <w:name w:val="Body"/>
    <w:rsid w:val="007C3F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0E"/>
    <w:rPr>
      <w:rFonts w:ascii="Arial" w:hAnsi="Arial"/>
      <w:sz w:val="24"/>
      <w:szCs w:val="24"/>
    </w:rPr>
  </w:style>
  <w:style w:type="paragraph" w:styleId="Heading1">
    <w:name w:val="heading 1"/>
    <w:basedOn w:val="Normal"/>
    <w:next w:val="Normal"/>
    <w:link w:val="Heading1Char"/>
    <w:uiPriority w:val="9"/>
    <w:qFormat/>
    <w:rsid w:val="00270C0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70C0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70C0E"/>
    <w:pPr>
      <w:outlineLvl w:val="2"/>
    </w:pPr>
    <w:rPr>
      <w:rFonts w:cs="Arial"/>
      <w:i w:val="0"/>
    </w:rPr>
  </w:style>
  <w:style w:type="paragraph" w:styleId="Heading4">
    <w:name w:val="heading 4"/>
    <w:basedOn w:val="Normal"/>
    <w:next w:val="Normal"/>
    <w:link w:val="Heading4Char"/>
    <w:uiPriority w:val="9"/>
    <w:unhideWhenUsed/>
    <w:qFormat/>
    <w:rsid w:val="00270C0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70C0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70C0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70C0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70C0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70C0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70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C0E"/>
  </w:style>
  <w:style w:type="character" w:customStyle="1" w:styleId="Heading1Char">
    <w:name w:val="Heading 1 Char"/>
    <w:basedOn w:val="DefaultParagraphFont"/>
    <w:link w:val="Heading1"/>
    <w:uiPriority w:val="9"/>
    <w:rsid w:val="00270C0E"/>
    <w:rPr>
      <w:rFonts w:ascii="Arial" w:eastAsiaTheme="majorEastAsia" w:hAnsi="Arial" w:cstheme="majorBidi"/>
      <w:sz w:val="40"/>
    </w:rPr>
  </w:style>
  <w:style w:type="character" w:customStyle="1" w:styleId="Heading2Char">
    <w:name w:val="Heading 2 Char"/>
    <w:basedOn w:val="DefaultParagraphFont"/>
    <w:link w:val="Heading2"/>
    <w:uiPriority w:val="9"/>
    <w:rsid w:val="00270C0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70C0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70C0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70C0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70C0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70C0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70C0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70C0E"/>
    <w:rPr>
      <w:rFonts w:ascii="Arial" w:eastAsiaTheme="majorEastAsia" w:hAnsi="Arial" w:cstheme="majorBidi"/>
      <w:i/>
      <w:iCs/>
      <w:sz w:val="24"/>
    </w:rPr>
  </w:style>
  <w:style w:type="paragraph" w:styleId="Title">
    <w:name w:val="Title"/>
    <w:basedOn w:val="Normal"/>
    <w:next w:val="Normal"/>
    <w:link w:val="TitleChar"/>
    <w:uiPriority w:val="9"/>
    <w:qFormat/>
    <w:rsid w:val="00270C0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70C0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70C0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70C0E"/>
    <w:rPr>
      <w:rFonts w:ascii="Arial" w:eastAsiaTheme="majorEastAsia" w:hAnsi="Arial" w:cstheme="majorBidi"/>
      <w:i/>
      <w:iCs/>
      <w:spacing w:val="15"/>
      <w:sz w:val="24"/>
      <w:szCs w:val="24"/>
    </w:rPr>
  </w:style>
  <w:style w:type="character" w:styleId="Strong">
    <w:name w:val="Strong"/>
    <w:basedOn w:val="DefaultParagraphFont"/>
    <w:uiPriority w:val="22"/>
    <w:qFormat/>
    <w:rsid w:val="00270C0E"/>
    <w:rPr>
      <w:rFonts w:ascii="Arial" w:hAnsi="Arial"/>
      <w:b/>
      <w:bCs/>
    </w:rPr>
  </w:style>
  <w:style w:type="character" w:styleId="Emphasis">
    <w:name w:val="Emphasis"/>
    <w:basedOn w:val="DefaultParagraphFont"/>
    <w:uiPriority w:val="20"/>
    <w:qFormat/>
    <w:rsid w:val="00270C0E"/>
    <w:rPr>
      <w:rFonts w:ascii="Arial" w:hAnsi="Arial"/>
      <w:i/>
      <w:iCs/>
    </w:rPr>
  </w:style>
  <w:style w:type="paragraph" w:styleId="NoSpacing">
    <w:name w:val="No Spacing"/>
    <w:uiPriority w:val="1"/>
    <w:qFormat/>
    <w:rsid w:val="00270C0E"/>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270C0E"/>
    <w:pPr>
      <w:ind w:left="720"/>
      <w:contextualSpacing/>
    </w:pPr>
  </w:style>
  <w:style w:type="paragraph" w:styleId="Quote">
    <w:name w:val="Quote"/>
    <w:basedOn w:val="Normal"/>
    <w:next w:val="Normal"/>
    <w:link w:val="QuoteChar"/>
    <w:uiPriority w:val="29"/>
    <w:qFormat/>
    <w:rsid w:val="00270C0E"/>
    <w:rPr>
      <w:i/>
      <w:iCs/>
      <w:color w:val="000000" w:themeColor="text1"/>
    </w:rPr>
  </w:style>
  <w:style w:type="character" w:customStyle="1" w:styleId="QuoteChar">
    <w:name w:val="Quote Char"/>
    <w:basedOn w:val="DefaultParagraphFont"/>
    <w:link w:val="Quote"/>
    <w:uiPriority w:val="29"/>
    <w:rsid w:val="00270C0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70C0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70C0E"/>
    <w:rPr>
      <w:rFonts w:ascii="Arial" w:hAnsi="Arial"/>
      <w:b/>
      <w:bCs/>
      <w:i/>
      <w:iCs/>
      <w:sz w:val="24"/>
      <w:szCs w:val="24"/>
    </w:rPr>
  </w:style>
  <w:style w:type="character" w:styleId="SubtleEmphasis">
    <w:name w:val="Subtle Emphasis"/>
    <w:basedOn w:val="DefaultParagraphFont"/>
    <w:uiPriority w:val="19"/>
    <w:qFormat/>
    <w:rsid w:val="00270C0E"/>
    <w:rPr>
      <w:rFonts w:ascii="Arial" w:hAnsi="Arial"/>
      <w:i/>
      <w:iCs/>
      <w:color w:val="808080" w:themeColor="text1" w:themeTint="7F"/>
    </w:rPr>
  </w:style>
  <w:style w:type="character" w:styleId="IntenseEmphasis">
    <w:name w:val="Intense Emphasis"/>
    <w:basedOn w:val="DefaultParagraphFont"/>
    <w:uiPriority w:val="21"/>
    <w:qFormat/>
    <w:rsid w:val="00270C0E"/>
    <w:rPr>
      <w:rFonts w:ascii="Arial" w:hAnsi="Arial"/>
      <w:b/>
      <w:bCs/>
    </w:rPr>
  </w:style>
  <w:style w:type="character" w:styleId="SubtleReference">
    <w:name w:val="Subtle Reference"/>
    <w:basedOn w:val="DefaultParagraphFont"/>
    <w:uiPriority w:val="31"/>
    <w:qFormat/>
    <w:rsid w:val="00270C0E"/>
    <w:rPr>
      <w:rFonts w:ascii="Arial" w:hAnsi="Arial"/>
      <w:smallCaps/>
      <w:color w:val="C0504D" w:themeColor="accent2"/>
      <w:u w:val="single"/>
    </w:rPr>
  </w:style>
  <w:style w:type="character" w:styleId="Hyperlink">
    <w:name w:val="Hyperlink"/>
    <w:basedOn w:val="DefaultParagraphFont"/>
    <w:uiPriority w:val="99"/>
    <w:unhideWhenUsed/>
    <w:rsid w:val="00270C0E"/>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270C0E"/>
    <w:rPr>
      <w:b/>
      <w:bCs/>
      <w:smallCaps/>
      <w:color w:val="C0504D" w:themeColor="accent2"/>
      <w:spacing w:val="5"/>
      <w:u w:val="single"/>
    </w:rPr>
  </w:style>
  <w:style w:type="character" w:styleId="BookTitle">
    <w:name w:val="Book Title"/>
    <w:basedOn w:val="DefaultParagraphFont"/>
    <w:uiPriority w:val="33"/>
    <w:qFormat/>
    <w:rsid w:val="00270C0E"/>
    <w:rPr>
      <w:b/>
      <w:bCs/>
      <w:smallCaps/>
      <w:spacing w:val="5"/>
    </w:rPr>
  </w:style>
  <w:style w:type="character" w:styleId="FollowedHyperlink">
    <w:name w:val="FollowedHyperlink"/>
    <w:basedOn w:val="DefaultParagraphFont"/>
    <w:uiPriority w:val="99"/>
    <w:semiHidden/>
    <w:unhideWhenUsed/>
    <w:rsid w:val="00270C0E"/>
    <w:rPr>
      <w:color w:val="800080" w:themeColor="followedHyperlink"/>
      <w:u w:val="single"/>
    </w:rPr>
  </w:style>
  <w:style w:type="paragraph" w:customStyle="1" w:styleId="AppleFill">
    <w:name w:val="Apple Fill"/>
    <w:basedOn w:val="Normal"/>
    <w:link w:val="AppleFillChar"/>
    <w:uiPriority w:val="10"/>
    <w:qFormat/>
    <w:rsid w:val="00270C0E"/>
    <w:rPr>
      <w:b/>
      <w:color w:val="FFFFFF" w:themeColor="background1"/>
      <w:shd w:val="clear" w:color="auto" w:fill="9BBB59" w:themeFill="accent3"/>
    </w:rPr>
  </w:style>
  <w:style w:type="paragraph" w:customStyle="1" w:styleId="AquaFill">
    <w:name w:val="Aqua Fill"/>
    <w:basedOn w:val="Normal"/>
    <w:link w:val="AquaFillChar"/>
    <w:uiPriority w:val="10"/>
    <w:qFormat/>
    <w:rsid w:val="00270C0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70C0E"/>
    <w:rPr>
      <w:rFonts w:ascii="Arial" w:hAnsi="Arial"/>
      <w:b/>
      <w:color w:val="FFFFFF" w:themeColor="background1"/>
      <w:sz w:val="24"/>
      <w:szCs w:val="24"/>
    </w:rPr>
  </w:style>
  <w:style w:type="paragraph" w:customStyle="1" w:styleId="WineFill">
    <w:name w:val="Wine Fill"/>
    <w:basedOn w:val="Normal"/>
    <w:link w:val="WineFillChar"/>
    <w:uiPriority w:val="9"/>
    <w:qFormat/>
    <w:rsid w:val="00270C0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70C0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70C0E"/>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rsid w:val="000267B6"/>
    <w:rPr>
      <w:rFonts w:ascii="Arial" w:hAnsi="Arial"/>
      <w:sz w:val="24"/>
      <w:szCs w:val="24"/>
    </w:rPr>
  </w:style>
  <w:style w:type="paragraph" w:customStyle="1" w:styleId="Body">
    <w:name w:val="Body"/>
    <w:rsid w:val="007C3F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GC_107423523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YPPoaPCeR5qB9oAVT3kodw</sharedId>
    <committee xmlns="e6cd7bd4-3f3e-4495-b8c9-139289cd76e6">Committee of the Whole</committee>
    <meetingId xmlns="e6cd7bd4-3f3e-4495-b8c9-139289cd76e6">[2018-03-08 Committee of the Whole [6311]]</meetingId>
    <capitalProjectPriority xmlns="e6cd7bd4-3f3e-4495-b8c9-139289cd76e6" xsi:nil="true"/>
    <policyApprovalDate xmlns="e6cd7bd4-3f3e-4495-b8c9-139289cd76e6" xsi:nil="true"/>
    <NodeRef xmlns="e6cd7bd4-3f3e-4495-b8c9-139289cd76e6">fc43e907-ebbc-48f8-9b44-cd560a05c7df</NodeRef>
    <addressees xmlns="e6cd7bd4-3f3e-4495-b8c9-139289cd76e6" xsi:nil="true"/>
    <identifier xmlns="e6cd7bd4-3f3e-4495-b8c9-139289cd76e6">2018-1521145495341</identifier>
    <reviewAsOf xmlns="e6cd7bd4-3f3e-4495-b8c9-139289cd76e6">2028-03-15T08:25:01+00:00</reviewAsOf>
    <bylawNumber xmlns="e6cd7bd4-3f3e-4495-b8c9-139289cd76e6" xsi:nil="true"/>
    <addressee xmlns="e6cd7bd4-3f3e-4495-b8c9-139289cd76e6" xsi:nil="true"/>
    <recordOriginatingLocation xmlns="e6cd7bd4-3f3e-4495-b8c9-139289cd76e6">workspace://SpacesStore/5e865c32-1994-4712-9544-7ccbacab4405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0F33A2B-931F-4DB1-A347-2833D4CA53D4}">
  <ds:schemaRefs>
    <ds:schemaRef ds:uri="http://schemas.openxmlformats.org/officeDocument/2006/bibliography"/>
  </ds:schemaRefs>
</ds:datastoreItem>
</file>

<file path=customXml/itemProps2.xml><?xml version="1.0" encoding="utf-8"?>
<ds:datastoreItem xmlns:ds="http://schemas.openxmlformats.org/officeDocument/2006/customXml" ds:itemID="{9202BD53-2394-4329-A764-732A6AF52AB9}"/>
</file>

<file path=customXml/itemProps3.xml><?xml version="1.0" encoding="utf-8"?>
<ds:datastoreItem xmlns:ds="http://schemas.openxmlformats.org/officeDocument/2006/customXml" ds:itemID="{77B3084A-28EB-410D-B7FA-E151149CA340}"/>
</file>

<file path=customXml/itemProps4.xml><?xml version="1.0" encoding="utf-8"?>
<ds:datastoreItem xmlns:ds="http://schemas.openxmlformats.org/officeDocument/2006/customXml" ds:itemID="{90E311D6-97F8-487E-9A9C-3BC8310456FD}"/>
</file>

<file path=customXml/itemProps5.xml><?xml version="1.0" encoding="utf-8"?>
<ds:datastoreItem xmlns:ds="http://schemas.openxmlformats.org/officeDocument/2006/customXml" ds:itemID="{4AB66538-2B40-4B92-8E8D-5727F05C9C92}"/>
</file>

<file path=docProps/app.xml><?xml version="1.0" encoding="utf-8"?>
<Properties xmlns="http://schemas.openxmlformats.org/officeDocument/2006/extended-properties" xmlns:vt="http://schemas.openxmlformats.org/officeDocument/2006/docPropsVTypes">
  <Template>Normal</Template>
  <TotalTime>373</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2018-03-01T13:57:00Z</cp:lastPrinted>
  <dcterms:created xsi:type="dcterms:W3CDTF">2018-01-02T19:49:00Z</dcterms:created>
  <dcterms:modified xsi:type="dcterms:W3CDTF">2018-03-01T15:36:00Z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